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C0ACF">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1</w:t>
      </w:r>
      <w:r>
        <w:rPr>
          <w:rFonts w:hint="eastAsia" w:ascii="Times New Roman" w:hAnsi="Times New Roman" w:eastAsia="宋体" w:cs="Times New Roman"/>
          <w:spacing w:val="-4"/>
          <w:sz w:val="31"/>
          <w:szCs w:val="31"/>
          <w:lang w:val="en-US" w:eastAsia="zh-CN"/>
        </w:rPr>
        <w:t>-1</w:t>
      </w:r>
    </w:p>
    <w:p w14:paraId="2297696E">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960"/>
        <w:gridCol w:w="1322"/>
        <w:gridCol w:w="916"/>
        <w:gridCol w:w="873"/>
        <w:gridCol w:w="1422"/>
      </w:tblGrid>
      <w:tr w14:paraId="5B367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13F65FAD">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498E7608">
            <w:pPr>
              <w:pStyle w:val="10"/>
              <w:jc w:val="center"/>
              <w:rPr>
                <w:rFonts w:hint="eastAsia" w:ascii="宋体" w:hAnsi="宋体" w:eastAsia="宋体" w:cs="宋体"/>
                <w:lang w:val="en-US" w:eastAsia="zh-CN"/>
              </w:rPr>
            </w:pPr>
            <w:r>
              <w:rPr>
                <w:rFonts w:hint="eastAsia" w:ascii="宋体" w:hAnsi="宋体" w:eastAsia="宋体" w:cs="宋体"/>
                <w:lang w:val="en-US" w:eastAsia="zh-CN"/>
              </w:rPr>
              <w:t>12345热线、网格信息化及12319热线及应急工程项目</w:t>
            </w:r>
          </w:p>
        </w:tc>
      </w:tr>
      <w:tr w14:paraId="58CC4F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2DD36CE2">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238" w:type="dxa"/>
            <w:gridSpan w:val="4"/>
            <w:vAlign w:val="top"/>
          </w:tcPr>
          <w:p w14:paraId="7CAB39DD">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岳阳市岳阳楼区住房和城乡建设局</w:t>
            </w:r>
          </w:p>
        </w:tc>
        <w:tc>
          <w:tcPr>
            <w:tcW w:w="1322" w:type="dxa"/>
            <w:vAlign w:val="top"/>
          </w:tcPr>
          <w:p w14:paraId="68A1FEE0">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3211" w:type="dxa"/>
            <w:gridSpan w:val="3"/>
            <w:vAlign w:val="top"/>
          </w:tcPr>
          <w:p w14:paraId="31D5A396">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岳阳市岳阳楼区住房和城乡建设局</w:t>
            </w:r>
          </w:p>
        </w:tc>
      </w:tr>
      <w:tr w14:paraId="0C3B7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D554FD4">
            <w:pPr>
              <w:spacing w:before="61" w:line="241" w:lineRule="auto"/>
              <w:ind w:right="141"/>
              <w:jc w:val="both"/>
              <w:rPr>
                <w:rFonts w:hint="eastAsia" w:ascii="宋体" w:hAnsi="宋体" w:eastAsia="宋体" w:cs="宋体"/>
                <w:sz w:val="19"/>
                <w:szCs w:val="19"/>
                <w:lang w:eastAsia="zh-CN"/>
              </w:rPr>
            </w:pPr>
          </w:p>
          <w:p w14:paraId="17F9347F">
            <w:pPr>
              <w:spacing w:before="61" w:line="241" w:lineRule="auto"/>
              <w:ind w:right="141"/>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项目资金（万元）</w:t>
            </w:r>
          </w:p>
        </w:tc>
        <w:tc>
          <w:tcPr>
            <w:tcW w:w="2034" w:type="dxa"/>
            <w:gridSpan w:val="2"/>
            <w:vAlign w:val="top"/>
          </w:tcPr>
          <w:p w14:paraId="4D715B89">
            <w:pPr>
              <w:pStyle w:val="10"/>
              <w:rPr>
                <w:rFonts w:hint="eastAsia" w:ascii="宋体" w:hAnsi="宋体" w:eastAsia="宋体" w:cs="宋体"/>
              </w:rPr>
            </w:pPr>
          </w:p>
        </w:tc>
        <w:tc>
          <w:tcPr>
            <w:tcW w:w="1244" w:type="dxa"/>
            <w:vAlign w:val="top"/>
          </w:tcPr>
          <w:p w14:paraId="236B169C">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960" w:type="dxa"/>
            <w:vAlign w:val="top"/>
          </w:tcPr>
          <w:p w14:paraId="0A0D970E">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322" w:type="dxa"/>
            <w:vAlign w:val="top"/>
          </w:tcPr>
          <w:p w14:paraId="0461E333">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916" w:type="dxa"/>
            <w:vAlign w:val="top"/>
          </w:tcPr>
          <w:p w14:paraId="3084F356">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61D3AFD">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23EBAFD8">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783A7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39BD6315">
            <w:pPr>
              <w:pStyle w:val="10"/>
              <w:rPr>
                <w:rFonts w:hint="eastAsia" w:ascii="宋体" w:hAnsi="宋体" w:eastAsia="宋体" w:cs="宋体"/>
              </w:rPr>
            </w:pPr>
          </w:p>
        </w:tc>
        <w:tc>
          <w:tcPr>
            <w:tcW w:w="2034" w:type="dxa"/>
            <w:gridSpan w:val="2"/>
            <w:vAlign w:val="top"/>
          </w:tcPr>
          <w:p w14:paraId="29F556D2">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1216807C">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1000</w:t>
            </w:r>
          </w:p>
        </w:tc>
        <w:tc>
          <w:tcPr>
            <w:tcW w:w="960" w:type="dxa"/>
            <w:vAlign w:val="center"/>
          </w:tcPr>
          <w:p w14:paraId="35C368D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941.41</w:t>
            </w:r>
          </w:p>
        </w:tc>
        <w:tc>
          <w:tcPr>
            <w:tcW w:w="1322" w:type="dxa"/>
            <w:vAlign w:val="center"/>
          </w:tcPr>
          <w:p w14:paraId="5635E5A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941.41</w:t>
            </w:r>
          </w:p>
        </w:tc>
        <w:tc>
          <w:tcPr>
            <w:tcW w:w="916" w:type="dxa"/>
            <w:vAlign w:val="center"/>
          </w:tcPr>
          <w:p w14:paraId="37601DE2">
            <w:pPr>
              <w:keepNext w:val="0"/>
              <w:keepLines w:val="0"/>
              <w:widowControl/>
              <w:suppressLineNumbers w:val="0"/>
              <w:jc w:val="center"/>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10</w:t>
            </w:r>
          </w:p>
        </w:tc>
        <w:tc>
          <w:tcPr>
            <w:tcW w:w="873" w:type="dxa"/>
            <w:vAlign w:val="center"/>
          </w:tcPr>
          <w:p w14:paraId="1205620C">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100.00%</w:t>
            </w:r>
          </w:p>
        </w:tc>
        <w:tc>
          <w:tcPr>
            <w:tcW w:w="1422" w:type="dxa"/>
            <w:vAlign w:val="center"/>
          </w:tcPr>
          <w:p w14:paraId="4CDA8860">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10.00</w:t>
            </w:r>
          </w:p>
        </w:tc>
      </w:tr>
      <w:tr w14:paraId="151C5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24AEB787">
            <w:pPr>
              <w:pStyle w:val="10"/>
              <w:rPr>
                <w:rFonts w:hint="eastAsia" w:ascii="宋体" w:hAnsi="宋体" w:eastAsia="宋体" w:cs="宋体"/>
              </w:rPr>
            </w:pPr>
          </w:p>
        </w:tc>
        <w:tc>
          <w:tcPr>
            <w:tcW w:w="2034" w:type="dxa"/>
            <w:gridSpan w:val="2"/>
            <w:vAlign w:val="top"/>
          </w:tcPr>
          <w:p w14:paraId="4F648A73">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4C8B03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1000</w:t>
            </w:r>
          </w:p>
        </w:tc>
        <w:tc>
          <w:tcPr>
            <w:tcW w:w="960" w:type="dxa"/>
            <w:vAlign w:val="center"/>
          </w:tcPr>
          <w:p w14:paraId="3372A4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941.41</w:t>
            </w:r>
          </w:p>
        </w:tc>
        <w:tc>
          <w:tcPr>
            <w:tcW w:w="1322" w:type="dxa"/>
            <w:vAlign w:val="center"/>
          </w:tcPr>
          <w:p w14:paraId="1BC662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941.41</w:t>
            </w:r>
          </w:p>
        </w:tc>
        <w:tc>
          <w:tcPr>
            <w:tcW w:w="916" w:type="dxa"/>
            <w:vAlign w:val="top"/>
          </w:tcPr>
          <w:p w14:paraId="1A72FAD5">
            <w:pPr>
              <w:pStyle w:val="10"/>
              <w:rPr>
                <w:rFonts w:hint="eastAsia" w:ascii="宋体" w:hAnsi="宋体" w:eastAsia="宋体" w:cs="宋体"/>
              </w:rPr>
            </w:pPr>
          </w:p>
        </w:tc>
        <w:tc>
          <w:tcPr>
            <w:tcW w:w="873" w:type="dxa"/>
            <w:vAlign w:val="top"/>
          </w:tcPr>
          <w:p w14:paraId="310993CE">
            <w:pPr>
              <w:pStyle w:val="10"/>
              <w:rPr>
                <w:rFonts w:hint="eastAsia" w:ascii="宋体" w:hAnsi="宋体" w:eastAsia="宋体" w:cs="宋体"/>
              </w:rPr>
            </w:pPr>
          </w:p>
        </w:tc>
        <w:tc>
          <w:tcPr>
            <w:tcW w:w="1422" w:type="dxa"/>
            <w:vAlign w:val="top"/>
          </w:tcPr>
          <w:p w14:paraId="5A5F7CB4">
            <w:pPr>
              <w:pStyle w:val="10"/>
              <w:rPr>
                <w:rFonts w:hint="eastAsia" w:ascii="宋体" w:hAnsi="宋体" w:eastAsia="宋体" w:cs="宋体"/>
              </w:rPr>
            </w:pPr>
          </w:p>
        </w:tc>
      </w:tr>
      <w:tr w14:paraId="2A996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ADCB5F">
            <w:pPr>
              <w:pStyle w:val="10"/>
              <w:rPr>
                <w:rFonts w:hint="eastAsia" w:ascii="宋体" w:hAnsi="宋体" w:eastAsia="宋体" w:cs="宋体"/>
              </w:rPr>
            </w:pPr>
          </w:p>
        </w:tc>
        <w:tc>
          <w:tcPr>
            <w:tcW w:w="2034" w:type="dxa"/>
            <w:gridSpan w:val="2"/>
            <w:vAlign w:val="top"/>
          </w:tcPr>
          <w:p w14:paraId="63B8412D">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1AEFDD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960" w:type="dxa"/>
            <w:vAlign w:val="center"/>
          </w:tcPr>
          <w:p w14:paraId="054DA7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1322" w:type="dxa"/>
            <w:vAlign w:val="center"/>
          </w:tcPr>
          <w:p w14:paraId="685599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916" w:type="dxa"/>
            <w:vAlign w:val="top"/>
          </w:tcPr>
          <w:p w14:paraId="7EA13F36">
            <w:pPr>
              <w:pStyle w:val="10"/>
              <w:rPr>
                <w:rFonts w:hint="eastAsia" w:ascii="宋体" w:hAnsi="宋体" w:eastAsia="宋体" w:cs="宋体"/>
              </w:rPr>
            </w:pPr>
          </w:p>
        </w:tc>
        <w:tc>
          <w:tcPr>
            <w:tcW w:w="873" w:type="dxa"/>
            <w:vAlign w:val="top"/>
          </w:tcPr>
          <w:p w14:paraId="6C46F10B">
            <w:pPr>
              <w:pStyle w:val="10"/>
              <w:rPr>
                <w:rFonts w:hint="eastAsia" w:ascii="宋体" w:hAnsi="宋体" w:eastAsia="宋体" w:cs="宋体"/>
              </w:rPr>
            </w:pPr>
          </w:p>
        </w:tc>
        <w:tc>
          <w:tcPr>
            <w:tcW w:w="1422" w:type="dxa"/>
            <w:vAlign w:val="top"/>
          </w:tcPr>
          <w:p w14:paraId="4184C0B6">
            <w:pPr>
              <w:pStyle w:val="10"/>
              <w:rPr>
                <w:rFonts w:hint="eastAsia" w:ascii="宋体" w:hAnsi="宋体" w:eastAsia="宋体" w:cs="宋体"/>
              </w:rPr>
            </w:pPr>
          </w:p>
        </w:tc>
      </w:tr>
      <w:tr w14:paraId="0F5D2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4A3EAE07">
            <w:pPr>
              <w:pStyle w:val="10"/>
              <w:rPr>
                <w:rFonts w:hint="eastAsia" w:ascii="宋体" w:hAnsi="宋体" w:eastAsia="宋体" w:cs="宋体"/>
              </w:rPr>
            </w:pPr>
          </w:p>
        </w:tc>
        <w:tc>
          <w:tcPr>
            <w:tcW w:w="2034" w:type="dxa"/>
            <w:gridSpan w:val="2"/>
            <w:vAlign w:val="top"/>
          </w:tcPr>
          <w:p w14:paraId="55A790D0">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499BE9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960" w:type="dxa"/>
            <w:vAlign w:val="center"/>
          </w:tcPr>
          <w:p w14:paraId="16713E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1322" w:type="dxa"/>
            <w:vAlign w:val="center"/>
          </w:tcPr>
          <w:p w14:paraId="0E47C6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916" w:type="dxa"/>
            <w:vAlign w:val="top"/>
          </w:tcPr>
          <w:p w14:paraId="38D15BD8">
            <w:pPr>
              <w:pStyle w:val="10"/>
              <w:rPr>
                <w:rFonts w:hint="eastAsia" w:ascii="宋体" w:hAnsi="宋体" w:eastAsia="宋体" w:cs="宋体"/>
              </w:rPr>
            </w:pPr>
          </w:p>
        </w:tc>
        <w:tc>
          <w:tcPr>
            <w:tcW w:w="873" w:type="dxa"/>
            <w:vAlign w:val="top"/>
          </w:tcPr>
          <w:p w14:paraId="39D8E7F2">
            <w:pPr>
              <w:pStyle w:val="10"/>
              <w:rPr>
                <w:rFonts w:hint="eastAsia" w:ascii="宋体" w:hAnsi="宋体" w:eastAsia="宋体" w:cs="宋体"/>
              </w:rPr>
            </w:pPr>
          </w:p>
        </w:tc>
        <w:tc>
          <w:tcPr>
            <w:tcW w:w="1422" w:type="dxa"/>
            <w:vAlign w:val="top"/>
          </w:tcPr>
          <w:p w14:paraId="04DF3E74">
            <w:pPr>
              <w:pStyle w:val="10"/>
              <w:rPr>
                <w:rFonts w:hint="eastAsia" w:ascii="宋体" w:hAnsi="宋体" w:eastAsia="宋体" w:cs="宋体"/>
              </w:rPr>
            </w:pPr>
          </w:p>
        </w:tc>
      </w:tr>
      <w:tr w14:paraId="10E18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56361DF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1BE6E63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F41D670">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238" w:type="dxa"/>
            <w:gridSpan w:val="4"/>
            <w:vAlign w:val="top"/>
          </w:tcPr>
          <w:p w14:paraId="475A244B">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533" w:type="dxa"/>
            <w:gridSpan w:val="4"/>
            <w:vAlign w:val="top"/>
          </w:tcPr>
          <w:p w14:paraId="4269D636">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1D0F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001E70C3">
            <w:pPr>
              <w:pStyle w:val="10"/>
              <w:rPr>
                <w:rFonts w:hint="eastAsia" w:ascii="宋体" w:hAnsi="宋体" w:eastAsia="宋体" w:cs="宋体"/>
              </w:rPr>
            </w:pPr>
          </w:p>
        </w:tc>
        <w:tc>
          <w:tcPr>
            <w:tcW w:w="4238" w:type="dxa"/>
            <w:gridSpan w:val="4"/>
            <w:vAlign w:val="top"/>
          </w:tcPr>
          <w:p w14:paraId="2CE594D7">
            <w:pPr>
              <w:pStyle w:val="10"/>
              <w:rPr>
                <w:rFonts w:hint="eastAsia" w:ascii="宋体" w:hAnsi="宋体" w:eastAsia="宋体" w:cs="宋体"/>
              </w:rPr>
            </w:pPr>
            <w:r>
              <w:rPr>
                <w:rFonts w:hint="eastAsia" w:ascii="宋体" w:hAnsi="宋体" w:eastAsia="宋体" w:cs="宋体"/>
              </w:rPr>
              <w:t>目标任务：2024年1-12月计划实施12345公众热线电话、12319城管热线、网格信息单、应急工程项目1350例；计划全年资金总额1000万元。</w:t>
            </w:r>
          </w:p>
        </w:tc>
        <w:tc>
          <w:tcPr>
            <w:tcW w:w="4533" w:type="dxa"/>
            <w:gridSpan w:val="4"/>
            <w:vAlign w:val="top"/>
          </w:tcPr>
          <w:p w14:paraId="1EF93107">
            <w:pPr>
              <w:pStyle w:val="10"/>
              <w:rPr>
                <w:rFonts w:hint="eastAsia" w:ascii="宋体" w:hAnsi="宋体" w:eastAsia="宋体" w:cs="宋体"/>
              </w:rPr>
            </w:pPr>
            <w:r>
              <w:rPr>
                <w:rFonts w:hint="eastAsia" w:ascii="宋体" w:hAnsi="宋体" w:eastAsia="宋体" w:cs="宋体"/>
              </w:rPr>
              <w:t>2024年1-12月完成12345公众热线电话、12319城管热线、网格信息单、应急工程项目1350例；完成投资941.41万元。</w:t>
            </w:r>
          </w:p>
        </w:tc>
      </w:tr>
      <w:tr w14:paraId="19138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18D0D990">
            <w:pPr>
              <w:pStyle w:val="10"/>
              <w:spacing w:line="366" w:lineRule="auto"/>
              <w:rPr>
                <w:rFonts w:hint="eastAsia" w:ascii="宋体" w:hAnsi="宋体" w:eastAsia="宋体" w:cs="宋体"/>
              </w:rPr>
            </w:pPr>
          </w:p>
          <w:p w14:paraId="0AA9DC08">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68D0BF99">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1BF09FA3">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347F83FE">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960" w:type="dxa"/>
            <w:vAlign w:val="top"/>
          </w:tcPr>
          <w:p w14:paraId="7579BCB6">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3F160D87">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322" w:type="dxa"/>
            <w:vAlign w:val="top"/>
          </w:tcPr>
          <w:p w14:paraId="6092AE3C">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52139FB0">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916" w:type="dxa"/>
            <w:vAlign w:val="top"/>
          </w:tcPr>
          <w:p w14:paraId="61C9B041">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777691B">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40FEDCA2">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003A4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84CA464">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2D63E09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718312A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1244" w:type="dxa"/>
            <w:tcBorders>
              <w:left w:val="single" w:color="auto" w:sz="4" w:space="0"/>
            </w:tcBorders>
            <w:vAlign w:val="center"/>
          </w:tcPr>
          <w:p w14:paraId="0D253E79">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完成12345、12319热线、网格信息及应急工程</w:t>
            </w:r>
          </w:p>
        </w:tc>
        <w:tc>
          <w:tcPr>
            <w:tcW w:w="960" w:type="dxa"/>
            <w:vAlign w:val="center"/>
          </w:tcPr>
          <w:p w14:paraId="1A2A159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1350</w:t>
            </w:r>
          </w:p>
        </w:tc>
        <w:tc>
          <w:tcPr>
            <w:tcW w:w="1322" w:type="dxa"/>
            <w:vAlign w:val="center"/>
          </w:tcPr>
          <w:p w14:paraId="0AA5773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1350</w:t>
            </w:r>
          </w:p>
        </w:tc>
        <w:tc>
          <w:tcPr>
            <w:tcW w:w="916" w:type="dxa"/>
            <w:vAlign w:val="center"/>
          </w:tcPr>
          <w:p w14:paraId="6901C77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w:t>
            </w:r>
          </w:p>
        </w:tc>
        <w:tc>
          <w:tcPr>
            <w:tcW w:w="873" w:type="dxa"/>
            <w:vAlign w:val="center"/>
          </w:tcPr>
          <w:p w14:paraId="2AE28D1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20.00</w:t>
            </w:r>
          </w:p>
        </w:tc>
        <w:tc>
          <w:tcPr>
            <w:tcW w:w="1422" w:type="dxa"/>
            <w:vAlign w:val="top"/>
          </w:tcPr>
          <w:p w14:paraId="33A2BEBC">
            <w:pPr>
              <w:pStyle w:val="10"/>
              <w:spacing w:line="225" w:lineRule="exact"/>
              <w:rPr>
                <w:rFonts w:hint="eastAsia" w:ascii="宋体" w:hAnsi="宋体" w:eastAsia="宋体" w:cs="宋体"/>
                <w:sz w:val="18"/>
                <w:szCs w:val="18"/>
              </w:rPr>
            </w:pPr>
          </w:p>
        </w:tc>
      </w:tr>
      <w:tr w14:paraId="58ACB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83BA3AA">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A46AD86">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2D8B0B6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质量指标</w:t>
            </w:r>
          </w:p>
        </w:tc>
        <w:tc>
          <w:tcPr>
            <w:tcW w:w="1244" w:type="dxa"/>
            <w:tcBorders>
              <w:left w:val="single" w:color="auto" w:sz="4" w:space="0"/>
            </w:tcBorders>
            <w:vAlign w:val="center"/>
          </w:tcPr>
          <w:p w14:paraId="11256025">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完工项目验收合格</w:t>
            </w:r>
          </w:p>
        </w:tc>
        <w:tc>
          <w:tcPr>
            <w:tcW w:w="960" w:type="dxa"/>
            <w:vAlign w:val="center"/>
          </w:tcPr>
          <w:p w14:paraId="12D3E78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322" w:type="dxa"/>
            <w:vAlign w:val="center"/>
          </w:tcPr>
          <w:p w14:paraId="38A2572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16" w:type="dxa"/>
            <w:vAlign w:val="center"/>
          </w:tcPr>
          <w:p w14:paraId="7A2A85E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873" w:type="dxa"/>
            <w:vAlign w:val="center"/>
          </w:tcPr>
          <w:p w14:paraId="462E490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422" w:type="dxa"/>
            <w:vAlign w:val="top"/>
          </w:tcPr>
          <w:p w14:paraId="554CB936">
            <w:pPr>
              <w:pStyle w:val="10"/>
              <w:spacing w:line="225" w:lineRule="exact"/>
              <w:rPr>
                <w:rFonts w:hint="eastAsia" w:ascii="宋体" w:hAnsi="宋体" w:eastAsia="宋体" w:cs="宋体"/>
                <w:sz w:val="18"/>
                <w:szCs w:val="18"/>
              </w:rPr>
            </w:pPr>
          </w:p>
        </w:tc>
      </w:tr>
      <w:tr w14:paraId="70957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C7CFE3F">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9F112F5">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6332FE1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时效指标</w:t>
            </w:r>
          </w:p>
        </w:tc>
        <w:tc>
          <w:tcPr>
            <w:tcW w:w="1244" w:type="dxa"/>
            <w:tcBorders>
              <w:left w:val="single" w:color="auto" w:sz="4" w:space="0"/>
            </w:tcBorders>
            <w:vAlign w:val="center"/>
          </w:tcPr>
          <w:p w14:paraId="31443461">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按期完成投资</w:t>
            </w:r>
          </w:p>
        </w:tc>
        <w:tc>
          <w:tcPr>
            <w:tcW w:w="960" w:type="dxa"/>
            <w:vAlign w:val="center"/>
          </w:tcPr>
          <w:p w14:paraId="5D825C8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322" w:type="dxa"/>
            <w:vAlign w:val="center"/>
          </w:tcPr>
          <w:p w14:paraId="3F47106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16" w:type="dxa"/>
            <w:vAlign w:val="center"/>
          </w:tcPr>
          <w:p w14:paraId="1449B07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873" w:type="dxa"/>
            <w:vAlign w:val="center"/>
          </w:tcPr>
          <w:p w14:paraId="47E1BCE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422" w:type="dxa"/>
            <w:vAlign w:val="top"/>
          </w:tcPr>
          <w:p w14:paraId="09658E86">
            <w:pPr>
              <w:pStyle w:val="10"/>
              <w:spacing w:line="225" w:lineRule="exact"/>
              <w:rPr>
                <w:rFonts w:hint="eastAsia" w:ascii="宋体" w:hAnsi="宋体" w:eastAsia="宋体" w:cs="宋体"/>
                <w:sz w:val="18"/>
                <w:szCs w:val="18"/>
              </w:rPr>
            </w:pPr>
          </w:p>
        </w:tc>
      </w:tr>
      <w:tr w14:paraId="1585A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1978CB5">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67A60A9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6A8852E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经济效益指标</w:t>
            </w:r>
          </w:p>
        </w:tc>
        <w:tc>
          <w:tcPr>
            <w:tcW w:w="1244" w:type="dxa"/>
            <w:tcBorders>
              <w:left w:val="single" w:color="auto" w:sz="4" w:space="0"/>
            </w:tcBorders>
            <w:vAlign w:val="center"/>
          </w:tcPr>
          <w:p w14:paraId="45BA45D5">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对经济发展的促进作用</w:t>
            </w:r>
          </w:p>
        </w:tc>
        <w:tc>
          <w:tcPr>
            <w:tcW w:w="960" w:type="dxa"/>
            <w:vAlign w:val="center"/>
          </w:tcPr>
          <w:p w14:paraId="4E46442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322" w:type="dxa"/>
            <w:vAlign w:val="center"/>
          </w:tcPr>
          <w:p w14:paraId="2729EA4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16" w:type="dxa"/>
            <w:vAlign w:val="center"/>
          </w:tcPr>
          <w:p w14:paraId="592ADA6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873" w:type="dxa"/>
            <w:vAlign w:val="center"/>
          </w:tcPr>
          <w:p w14:paraId="74E459B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9.00</w:t>
            </w:r>
          </w:p>
        </w:tc>
        <w:tc>
          <w:tcPr>
            <w:tcW w:w="1422" w:type="dxa"/>
            <w:vAlign w:val="top"/>
          </w:tcPr>
          <w:p w14:paraId="2036BA58">
            <w:pPr>
              <w:pStyle w:val="10"/>
              <w:spacing w:line="225" w:lineRule="exact"/>
              <w:rPr>
                <w:rFonts w:hint="eastAsia" w:ascii="宋体" w:hAnsi="宋体" w:eastAsia="宋体" w:cs="宋体"/>
                <w:sz w:val="18"/>
                <w:szCs w:val="18"/>
              </w:rPr>
            </w:pPr>
          </w:p>
        </w:tc>
      </w:tr>
      <w:tr w14:paraId="35A0C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9833D7A">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1CBF5F3E">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45AF63B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社会效益指标</w:t>
            </w:r>
          </w:p>
        </w:tc>
        <w:tc>
          <w:tcPr>
            <w:tcW w:w="1244" w:type="dxa"/>
            <w:tcBorders>
              <w:left w:val="single" w:color="auto" w:sz="4" w:space="0"/>
            </w:tcBorders>
            <w:vAlign w:val="center"/>
          </w:tcPr>
          <w:p w14:paraId="611B9BC6">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基本公共服务水平</w:t>
            </w:r>
          </w:p>
        </w:tc>
        <w:tc>
          <w:tcPr>
            <w:tcW w:w="960" w:type="dxa"/>
            <w:vAlign w:val="center"/>
          </w:tcPr>
          <w:p w14:paraId="5811FBA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322" w:type="dxa"/>
            <w:vAlign w:val="center"/>
          </w:tcPr>
          <w:p w14:paraId="019FAE9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16" w:type="dxa"/>
            <w:vAlign w:val="center"/>
          </w:tcPr>
          <w:p w14:paraId="575CCE4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873" w:type="dxa"/>
            <w:vAlign w:val="center"/>
          </w:tcPr>
          <w:p w14:paraId="1FF3DED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9.00</w:t>
            </w:r>
          </w:p>
        </w:tc>
        <w:tc>
          <w:tcPr>
            <w:tcW w:w="1422" w:type="dxa"/>
            <w:vAlign w:val="top"/>
          </w:tcPr>
          <w:p w14:paraId="588BC99D">
            <w:pPr>
              <w:pStyle w:val="10"/>
              <w:spacing w:line="225" w:lineRule="exact"/>
              <w:rPr>
                <w:rFonts w:hint="eastAsia" w:ascii="宋体" w:hAnsi="宋体" w:eastAsia="宋体" w:cs="宋体"/>
                <w:sz w:val="18"/>
                <w:szCs w:val="18"/>
              </w:rPr>
            </w:pPr>
          </w:p>
        </w:tc>
      </w:tr>
      <w:tr w14:paraId="4FC80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5D83082">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90BAA9D">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6D7637D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生态效益指标</w:t>
            </w:r>
          </w:p>
        </w:tc>
        <w:tc>
          <w:tcPr>
            <w:tcW w:w="1244" w:type="dxa"/>
            <w:tcBorders>
              <w:left w:val="single" w:color="auto" w:sz="4" w:space="0"/>
            </w:tcBorders>
            <w:vAlign w:val="center"/>
          </w:tcPr>
          <w:p w14:paraId="7BAC1CA0">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背街小巷环境水平对经济发展的促进作用</w:t>
            </w:r>
          </w:p>
        </w:tc>
        <w:tc>
          <w:tcPr>
            <w:tcW w:w="960" w:type="dxa"/>
            <w:vAlign w:val="center"/>
          </w:tcPr>
          <w:p w14:paraId="21BE932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322" w:type="dxa"/>
            <w:vAlign w:val="center"/>
          </w:tcPr>
          <w:p w14:paraId="6213023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16" w:type="dxa"/>
            <w:vAlign w:val="center"/>
          </w:tcPr>
          <w:p w14:paraId="4738DA2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873" w:type="dxa"/>
            <w:vAlign w:val="center"/>
          </w:tcPr>
          <w:p w14:paraId="67EB89A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422" w:type="dxa"/>
            <w:vAlign w:val="top"/>
          </w:tcPr>
          <w:p w14:paraId="4EDFB250">
            <w:pPr>
              <w:pStyle w:val="10"/>
              <w:spacing w:line="225" w:lineRule="exact"/>
              <w:rPr>
                <w:rFonts w:hint="eastAsia" w:ascii="宋体" w:hAnsi="宋体" w:eastAsia="宋体" w:cs="宋体"/>
                <w:sz w:val="18"/>
                <w:szCs w:val="18"/>
              </w:rPr>
            </w:pPr>
          </w:p>
        </w:tc>
      </w:tr>
      <w:tr w14:paraId="55034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063462CC">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1841EC6">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6159C9C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可持续影响指标</w:t>
            </w:r>
          </w:p>
        </w:tc>
        <w:tc>
          <w:tcPr>
            <w:tcW w:w="1244" w:type="dxa"/>
            <w:tcBorders>
              <w:left w:val="single" w:color="auto" w:sz="4" w:space="0"/>
            </w:tcBorders>
            <w:vAlign w:val="center"/>
          </w:tcPr>
          <w:p w14:paraId="15C6774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提升居民满意度和幸福感</w:t>
            </w:r>
          </w:p>
        </w:tc>
        <w:tc>
          <w:tcPr>
            <w:tcW w:w="960" w:type="dxa"/>
            <w:vAlign w:val="center"/>
          </w:tcPr>
          <w:p w14:paraId="5BABD2B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322" w:type="dxa"/>
            <w:vAlign w:val="center"/>
          </w:tcPr>
          <w:p w14:paraId="0A78810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16" w:type="dxa"/>
            <w:vAlign w:val="center"/>
          </w:tcPr>
          <w:p w14:paraId="1E7FC2E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873" w:type="dxa"/>
            <w:vAlign w:val="center"/>
          </w:tcPr>
          <w:p w14:paraId="2281BA6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422" w:type="dxa"/>
            <w:vAlign w:val="top"/>
          </w:tcPr>
          <w:p w14:paraId="72839ABB">
            <w:pPr>
              <w:pStyle w:val="10"/>
              <w:spacing w:line="224" w:lineRule="exact"/>
              <w:rPr>
                <w:rFonts w:hint="eastAsia" w:ascii="宋体" w:hAnsi="宋体" w:eastAsia="宋体" w:cs="宋体"/>
                <w:sz w:val="18"/>
                <w:szCs w:val="18"/>
              </w:rPr>
            </w:pPr>
          </w:p>
        </w:tc>
      </w:tr>
      <w:tr w14:paraId="19888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5D0F906">
            <w:pPr>
              <w:pStyle w:val="10"/>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522EEBA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1B048D8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244" w:type="dxa"/>
            <w:tcBorders>
              <w:left w:val="single" w:color="auto" w:sz="4" w:space="0"/>
            </w:tcBorders>
            <w:vAlign w:val="center"/>
          </w:tcPr>
          <w:p w14:paraId="191B7894">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改善环境群众满意度</w:t>
            </w:r>
          </w:p>
        </w:tc>
        <w:tc>
          <w:tcPr>
            <w:tcW w:w="960" w:type="dxa"/>
            <w:vAlign w:val="center"/>
          </w:tcPr>
          <w:p w14:paraId="5253310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1322" w:type="dxa"/>
            <w:vAlign w:val="center"/>
          </w:tcPr>
          <w:p w14:paraId="590743E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96</w:t>
            </w:r>
          </w:p>
        </w:tc>
        <w:tc>
          <w:tcPr>
            <w:tcW w:w="916" w:type="dxa"/>
            <w:vAlign w:val="center"/>
          </w:tcPr>
          <w:p w14:paraId="3072218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873" w:type="dxa"/>
            <w:vAlign w:val="center"/>
          </w:tcPr>
          <w:p w14:paraId="7D18F15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422" w:type="dxa"/>
            <w:vAlign w:val="top"/>
          </w:tcPr>
          <w:p w14:paraId="423C3FC2">
            <w:pPr>
              <w:pStyle w:val="10"/>
              <w:spacing w:line="225" w:lineRule="exact"/>
              <w:rPr>
                <w:rFonts w:hint="eastAsia" w:ascii="宋体" w:hAnsi="宋体" w:eastAsia="宋体" w:cs="宋体"/>
                <w:sz w:val="18"/>
                <w:szCs w:val="18"/>
              </w:rPr>
            </w:pPr>
          </w:p>
        </w:tc>
      </w:tr>
      <w:tr w14:paraId="46076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7094FE4">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1C803F8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311EC70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经济成本指标</w:t>
            </w:r>
          </w:p>
        </w:tc>
        <w:tc>
          <w:tcPr>
            <w:tcW w:w="1244" w:type="dxa"/>
            <w:tcBorders>
              <w:left w:val="single" w:color="auto" w:sz="4" w:space="0"/>
            </w:tcBorders>
            <w:vAlign w:val="center"/>
          </w:tcPr>
          <w:p w14:paraId="542EDD39">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项目建设成本</w:t>
            </w:r>
          </w:p>
        </w:tc>
        <w:tc>
          <w:tcPr>
            <w:tcW w:w="960" w:type="dxa"/>
            <w:vAlign w:val="center"/>
          </w:tcPr>
          <w:p w14:paraId="758B909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941.41</w:t>
            </w:r>
          </w:p>
        </w:tc>
        <w:tc>
          <w:tcPr>
            <w:tcW w:w="1322" w:type="dxa"/>
            <w:vAlign w:val="center"/>
          </w:tcPr>
          <w:p w14:paraId="659048B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941.41</w:t>
            </w:r>
          </w:p>
        </w:tc>
        <w:tc>
          <w:tcPr>
            <w:tcW w:w="916" w:type="dxa"/>
            <w:vAlign w:val="center"/>
          </w:tcPr>
          <w:p w14:paraId="7AC70C3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873" w:type="dxa"/>
            <w:vAlign w:val="center"/>
          </w:tcPr>
          <w:p w14:paraId="700192C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422" w:type="dxa"/>
            <w:vAlign w:val="top"/>
          </w:tcPr>
          <w:p w14:paraId="55A70146">
            <w:pPr>
              <w:pStyle w:val="10"/>
              <w:spacing w:line="225" w:lineRule="exact"/>
              <w:rPr>
                <w:rFonts w:hint="eastAsia" w:ascii="宋体" w:hAnsi="宋体" w:eastAsia="宋体" w:cs="宋体"/>
                <w:sz w:val="18"/>
                <w:szCs w:val="18"/>
              </w:rPr>
            </w:pPr>
          </w:p>
        </w:tc>
      </w:tr>
      <w:tr w14:paraId="72E16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47EADDB">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2C05399">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547BC95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社会成本指标</w:t>
            </w:r>
          </w:p>
        </w:tc>
        <w:tc>
          <w:tcPr>
            <w:tcW w:w="1244" w:type="dxa"/>
            <w:tcBorders>
              <w:left w:val="single" w:color="auto" w:sz="4" w:space="0"/>
            </w:tcBorders>
            <w:vAlign w:val="center"/>
          </w:tcPr>
          <w:p w14:paraId="3469560A">
            <w:pPr>
              <w:rPr>
                <w:rFonts w:hint="eastAsia" w:ascii="宋体" w:hAnsi="宋体" w:eastAsia="宋体" w:cs="宋体"/>
                <w:sz w:val="18"/>
                <w:szCs w:val="18"/>
              </w:rPr>
            </w:pPr>
          </w:p>
        </w:tc>
        <w:tc>
          <w:tcPr>
            <w:tcW w:w="960" w:type="dxa"/>
            <w:vAlign w:val="center"/>
          </w:tcPr>
          <w:p w14:paraId="3CE9CCFB">
            <w:pPr>
              <w:jc w:val="center"/>
              <w:rPr>
                <w:rFonts w:hint="eastAsia" w:ascii="宋体" w:hAnsi="宋体" w:eastAsia="宋体" w:cs="宋体"/>
                <w:sz w:val="18"/>
                <w:szCs w:val="18"/>
              </w:rPr>
            </w:pPr>
          </w:p>
        </w:tc>
        <w:tc>
          <w:tcPr>
            <w:tcW w:w="1322" w:type="dxa"/>
            <w:vAlign w:val="center"/>
          </w:tcPr>
          <w:p w14:paraId="1AC9ED47">
            <w:pPr>
              <w:jc w:val="center"/>
              <w:rPr>
                <w:rFonts w:hint="eastAsia" w:ascii="宋体" w:hAnsi="宋体" w:eastAsia="宋体" w:cs="宋体"/>
                <w:sz w:val="18"/>
                <w:szCs w:val="18"/>
              </w:rPr>
            </w:pPr>
          </w:p>
        </w:tc>
        <w:tc>
          <w:tcPr>
            <w:tcW w:w="916" w:type="dxa"/>
            <w:vAlign w:val="center"/>
          </w:tcPr>
          <w:p w14:paraId="59881EAF">
            <w:pPr>
              <w:jc w:val="center"/>
              <w:rPr>
                <w:rFonts w:hint="eastAsia" w:ascii="宋体" w:hAnsi="宋体" w:eastAsia="宋体" w:cs="宋体"/>
                <w:sz w:val="18"/>
                <w:szCs w:val="18"/>
              </w:rPr>
            </w:pPr>
          </w:p>
        </w:tc>
        <w:tc>
          <w:tcPr>
            <w:tcW w:w="873" w:type="dxa"/>
            <w:vAlign w:val="center"/>
          </w:tcPr>
          <w:p w14:paraId="4B3A1E79">
            <w:pPr>
              <w:jc w:val="center"/>
              <w:rPr>
                <w:rFonts w:hint="eastAsia" w:ascii="宋体" w:hAnsi="宋体" w:eastAsia="宋体" w:cs="宋体"/>
                <w:sz w:val="18"/>
                <w:szCs w:val="18"/>
              </w:rPr>
            </w:pPr>
          </w:p>
        </w:tc>
        <w:tc>
          <w:tcPr>
            <w:tcW w:w="1422" w:type="dxa"/>
            <w:vAlign w:val="top"/>
          </w:tcPr>
          <w:p w14:paraId="47350422">
            <w:pPr>
              <w:pStyle w:val="10"/>
              <w:spacing w:line="225" w:lineRule="exact"/>
              <w:rPr>
                <w:rFonts w:hint="eastAsia" w:ascii="宋体" w:hAnsi="宋体" w:eastAsia="宋体" w:cs="宋体"/>
                <w:sz w:val="18"/>
                <w:szCs w:val="18"/>
              </w:rPr>
            </w:pPr>
          </w:p>
        </w:tc>
      </w:tr>
      <w:tr w14:paraId="332EC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0E7E8CA">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E61CEC3">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3EC7ED3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生态环境成本指标</w:t>
            </w:r>
          </w:p>
        </w:tc>
        <w:tc>
          <w:tcPr>
            <w:tcW w:w="1244" w:type="dxa"/>
            <w:tcBorders>
              <w:left w:val="single" w:color="auto" w:sz="4" w:space="0"/>
            </w:tcBorders>
            <w:vAlign w:val="center"/>
          </w:tcPr>
          <w:p w14:paraId="57FB2568">
            <w:pPr>
              <w:rPr>
                <w:rFonts w:hint="eastAsia" w:ascii="宋体" w:hAnsi="宋体" w:eastAsia="宋体" w:cs="宋体"/>
                <w:sz w:val="18"/>
                <w:szCs w:val="18"/>
              </w:rPr>
            </w:pPr>
          </w:p>
        </w:tc>
        <w:tc>
          <w:tcPr>
            <w:tcW w:w="960" w:type="dxa"/>
            <w:vAlign w:val="center"/>
          </w:tcPr>
          <w:p w14:paraId="0DF1C32E">
            <w:pPr>
              <w:jc w:val="center"/>
              <w:rPr>
                <w:rFonts w:hint="eastAsia" w:ascii="宋体" w:hAnsi="宋体" w:eastAsia="宋体" w:cs="宋体"/>
                <w:sz w:val="18"/>
                <w:szCs w:val="18"/>
              </w:rPr>
            </w:pPr>
          </w:p>
        </w:tc>
        <w:tc>
          <w:tcPr>
            <w:tcW w:w="1322" w:type="dxa"/>
            <w:vAlign w:val="center"/>
          </w:tcPr>
          <w:p w14:paraId="4CF0D644">
            <w:pPr>
              <w:jc w:val="center"/>
              <w:rPr>
                <w:rFonts w:hint="eastAsia" w:ascii="宋体" w:hAnsi="宋体" w:eastAsia="宋体" w:cs="宋体"/>
                <w:sz w:val="18"/>
                <w:szCs w:val="18"/>
              </w:rPr>
            </w:pPr>
          </w:p>
        </w:tc>
        <w:tc>
          <w:tcPr>
            <w:tcW w:w="916" w:type="dxa"/>
            <w:vAlign w:val="center"/>
          </w:tcPr>
          <w:p w14:paraId="6F4D94FE">
            <w:pPr>
              <w:jc w:val="center"/>
              <w:rPr>
                <w:rFonts w:hint="eastAsia" w:ascii="宋体" w:hAnsi="宋体" w:eastAsia="宋体" w:cs="宋体"/>
                <w:sz w:val="18"/>
                <w:szCs w:val="18"/>
              </w:rPr>
            </w:pPr>
          </w:p>
        </w:tc>
        <w:tc>
          <w:tcPr>
            <w:tcW w:w="873" w:type="dxa"/>
            <w:vAlign w:val="center"/>
          </w:tcPr>
          <w:p w14:paraId="48122BF0">
            <w:pPr>
              <w:jc w:val="center"/>
              <w:rPr>
                <w:rFonts w:hint="eastAsia" w:ascii="宋体" w:hAnsi="宋体" w:eastAsia="宋体" w:cs="宋体"/>
                <w:sz w:val="18"/>
                <w:szCs w:val="18"/>
              </w:rPr>
            </w:pPr>
          </w:p>
        </w:tc>
        <w:tc>
          <w:tcPr>
            <w:tcW w:w="1422" w:type="dxa"/>
            <w:vAlign w:val="top"/>
          </w:tcPr>
          <w:p w14:paraId="5F59FAFE">
            <w:pPr>
              <w:pStyle w:val="10"/>
              <w:spacing w:line="225" w:lineRule="exact"/>
              <w:rPr>
                <w:rFonts w:hint="eastAsia" w:ascii="宋体" w:hAnsi="宋体" w:eastAsia="宋体" w:cs="宋体"/>
                <w:sz w:val="18"/>
                <w:szCs w:val="18"/>
              </w:rPr>
            </w:pPr>
          </w:p>
        </w:tc>
      </w:tr>
      <w:tr w14:paraId="413ED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644" w:type="dxa"/>
            <w:gridSpan w:val="6"/>
            <w:vAlign w:val="top"/>
          </w:tcPr>
          <w:p w14:paraId="505E655B">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916" w:type="dxa"/>
            <w:vAlign w:val="top"/>
          </w:tcPr>
          <w:p w14:paraId="0B70A3B1">
            <w:pPr>
              <w:spacing w:before="67" w:line="195" w:lineRule="auto"/>
              <w:ind w:left="208"/>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100</w:t>
            </w:r>
          </w:p>
        </w:tc>
        <w:tc>
          <w:tcPr>
            <w:tcW w:w="873" w:type="dxa"/>
            <w:vAlign w:val="top"/>
          </w:tcPr>
          <w:p w14:paraId="0EA95681">
            <w:pPr>
              <w:pStyle w:val="10"/>
              <w:jc w:val="center"/>
              <w:rPr>
                <w:rFonts w:hint="eastAsia" w:ascii="宋体" w:hAnsi="宋体" w:eastAsia="宋体" w:cs="宋体"/>
                <w:lang w:val="en-US" w:eastAsia="zh-CN"/>
              </w:rPr>
            </w:pPr>
            <w:r>
              <w:rPr>
                <w:rFonts w:hint="eastAsia" w:ascii="宋体" w:hAnsi="宋体" w:eastAsia="宋体" w:cs="宋体"/>
                <w:lang w:val="en-US" w:eastAsia="zh-CN"/>
              </w:rPr>
              <w:t>96.00</w:t>
            </w:r>
          </w:p>
        </w:tc>
        <w:tc>
          <w:tcPr>
            <w:tcW w:w="1422" w:type="dxa"/>
            <w:vAlign w:val="top"/>
          </w:tcPr>
          <w:p w14:paraId="4C4092B4">
            <w:pPr>
              <w:pStyle w:val="10"/>
              <w:rPr>
                <w:rFonts w:hint="eastAsia" w:ascii="宋体" w:hAnsi="宋体" w:eastAsia="宋体" w:cs="宋体"/>
              </w:rPr>
            </w:pPr>
          </w:p>
        </w:tc>
      </w:tr>
    </w:tbl>
    <w:p w14:paraId="34AB58C3">
      <w:pPr>
        <w:spacing w:line="217" w:lineRule="auto"/>
        <w:rPr>
          <w:sz w:val="22"/>
          <w:szCs w:val="22"/>
        </w:rPr>
      </w:pPr>
    </w:p>
    <w:p w14:paraId="0DEE3B4D">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2"/>
          <w:szCs w:val="22"/>
          <w:lang w:val="en-US" w:eastAsia="zh-CN"/>
        </w:rPr>
        <w:sectPr>
          <w:footerReference r:id="rId3"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lang w:val="en-US" w:eastAsia="zh-CN"/>
        </w:rPr>
        <w:t xml:space="preserve">   </w:t>
      </w:r>
    </w:p>
    <w:p w14:paraId="2239A488">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1</w:t>
      </w:r>
      <w:r>
        <w:rPr>
          <w:rFonts w:hint="eastAsia" w:ascii="Times New Roman" w:hAnsi="Times New Roman" w:eastAsia="宋体" w:cs="Times New Roman"/>
          <w:spacing w:val="-4"/>
          <w:sz w:val="31"/>
          <w:szCs w:val="31"/>
          <w:lang w:val="en-US" w:eastAsia="zh-CN"/>
        </w:rPr>
        <w:t>-2</w:t>
      </w:r>
    </w:p>
    <w:p w14:paraId="33B7E7C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151"/>
        <w:gridCol w:w="1118"/>
        <w:gridCol w:w="935"/>
        <w:gridCol w:w="980"/>
        <w:gridCol w:w="1309"/>
      </w:tblGrid>
      <w:tr w14:paraId="0EF0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31E230B7">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5491673E">
            <w:pPr>
              <w:pStyle w:val="10"/>
              <w:jc w:val="center"/>
              <w:rPr>
                <w:rFonts w:hint="eastAsia" w:ascii="宋体" w:hAnsi="宋体" w:eastAsia="宋体" w:cs="宋体"/>
                <w:lang w:val="en-US" w:eastAsia="zh-CN"/>
              </w:rPr>
            </w:pPr>
            <w:r>
              <w:rPr>
                <w:rFonts w:hint="eastAsia" w:ascii="宋体" w:hAnsi="宋体" w:eastAsia="宋体" w:cs="宋体"/>
                <w:lang w:val="en-US" w:eastAsia="zh-CN"/>
              </w:rPr>
              <w:t>农村公路养护及改造工程项目</w:t>
            </w:r>
          </w:p>
        </w:tc>
      </w:tr>
      <w:tr w14:paraId="4B53D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ECEC9AD">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429" w:type="dxa"/>
            <w:gridSpan w:val="4"/>
            <w:vAlign w:val="top"/>
          </w:tcPr>
          <w:p w14:paraId="7BB208D4">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岳阳市岳阳楼区住房和城乡建设局</w:t>
            </w:r>
          </w:p>
        </w:tc>
        <w:tc>
          <w:tcPr>
            <w:tcW w:w="1118" w:type="dxa"/>
            <w:vAlign w:val="top"/>
          </w:tcPr>
          <w:p w14:paraId="27D62055">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3224" w:type="dxa"/>
            <w:gridSpan w:val="3"/>
            <w:vAlign w:val="top"/>
          </w:tcPr>
          <w:p w14:paraId="7A57E674">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岳阳市岳阳楼区住房和城乡建设局</w:t>
            </w:r>
          </w:p>
        </w:tc>
      </w:tr>
      <w:tr w14:paraId="3CEE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6A10F63">
            <w:pPr>
              <w:spacing w:before="61" w:line="241" w:lineRule="auto"/>
              <w:ind w:right="141"/>
              <w:jc w:val="both"/>
              <w:rPr>
                <w:rFonts w:hint="eastAsia" w:ascii="宋体" w:hAnsi="宋体" w:cs="宋体"/>
                <w:sz w:val="19"/>
                <w:szCs w:val="19"/>
                <w:lang w:eastAsia="zh-CN"/>
              </w:rPr>
            </w:pPr>
          </w:p>
          <w:p w14:paraId="3C8849D5">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5BB79AD6">
            <w:pPr>
              <w:pStyle w:val="10"/>
              <w:rPr>
                <w:rFonts w:hint="eastAsia" w:ascii="宋体" w:hAnsi="宋体" w:eastAsia="宋体" w:cs="宋体"/>
              </w:rPr>
            </w:pPr>
          </w:p>
        </w:tc>
        <w:tc>
          <w:tcPr>
            <w:tcW w:w="1244" w:type="dxa"/>
            <w:vAlign w:val="top"/>
          </w:tcPr>
          <w:p w14:paraId="0B55A164">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151" w:type="dxa"/>
            <w:vAlign w:val="top"/>
          </w:tcPr>
          <w:p w14:paraId="7C98FDA4">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118" w:type="dxa"/>
            <w:vAlign w:val="top"/>
          </w:tcPr>
          <w:p w14:paraId="738A4A96">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935" w:type="dxa"/>
            <w:vAlign w:val="top"/>
          </w:tcPr>
          <w:p w14:paraId="3D584AFB">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3A91ABC7">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09730C5F">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212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2BB49C">
            <w:pPr>
              <w:pStyle w:val="10"/>
              <w:rPr>
                <w:rFonts w:hint="eastAsia" w:ascii="宋体" w:hAnsi="宋体" w:eastAsia="宋体" w:cs="宋体"/>
              </w:rPr>
            </w:pPr>
          </w:p>
        </w:tc>
        <w:tc>
          <w:tcPr>
            <w:tcW w:w="2034" w:type="dxa"/>
            <w:gridSpan w:val="2"/>
            <w:vAlign w:val="top"/>
          </w:tcPr>
          <w:p w14:paraId="1961070E">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33A072F6">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400</w:t>
            </w:r>
          </w:p>
        </w:tc>
        <w:tc>
          <w:tcPr>
            <w:tcW w:w="1151" w:type="dxa"/>
            <w:vAlign w:val="center"/>
          </w:tcPr>
          <w:p w14:paraId="127FE77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341.93</w:t>
            </w:r>
          </w:p>
        </w:tc>
        <w:tc>
          <w:tcPr>
            <w:tcW w:w="1118" w:type="dxa"/>
            <w:vAlign w:val="center"/>
          </w:tcPr>
          <w:p w14:paraId="0A7D30F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341.93</w:t>
            </w:r>
          </w:p>
        </w:tc>
        <w:tc>
          <w:tcPr>
            <w:tcW w:w="935" w:type="dxa"/>
            <w:vAlign w:val="center"/>
          </w:tcPr>
          <w:p w14:paraId="48ED08E8">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19"/>
                <w:szCs w:val="19"/>
                <w:u w:val="none"/>
                <w:lang w:val="en-US" w:eastAsia="zh-CN" w:bidi="ar"/>
              </w:rPr>
              <w:t>10</w:t>
            </w:r>
          </w:p>
        </w:tc>
        <w:tc>
          <w:tcPr>
            <w:tcW w:w="980" w:type="dxa"/>
            <w:vAlign w:val="center"/>
          </w:tcPr>
          <w:p w14:paraId="5C211E40">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100.00%</w:t>
            </w:r>
          </w:p>
        </w:tc>
        <w:tc>
          <w:tcPr>
            <w:tcW w:w="1309" w:type="dxa"/>
            <w:vAlign w:val="center"/>
          </w:tcPr>
          <w:p w14:paraId="396B5D3C">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w:t>
            </w:r>
          </w:p>
        </w:tc>
      </w:tr>
      <w:tr w14:paraId="304FC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E17B772">
            <w:pPr>
              <w:pStyle w:val="10"/>
              <w:rPr>
                <w:rFonts w:hint="eastAsia" w:ascii="宋体" w:hAnsi="宋体" w:eastAsia="宋体" w:cs="宋体"/>
              </w:rPr>
            </w:pPr>
          </w:p>
        </w:tc>
        <w:tc>
          <w:tcPr>
            <w:tcW w:w="2034" w:type="dxa"/>
            <w:gridSpan w:val="2"/>
            <w:vAlign w:val="top"/>
          </w:tcPr>
          <w:p w14:paraId="3A12AE5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64E7877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400</w:t>
            </w:r>
          </w:p>
        </w:tc>
        <w:tc>
          <w:tcPr>
            <w:tcW w:w="1151" w:type="dxa"/>
            <w:vAlign w:val="center"/>
          </w:tcPr>
          <w:p w14:paraId="0343922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341.93</w:t>
            </w:r>
          </w:p>
        </w:tc>
        <w:tc>
          <w:tcPr>
            <w:tcW w:w="1118" w:type="dxa"/>
            <w:vAlign w:val="center"/>
          </w:tcPr>
          <w:p w14:paraId="4381A9B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341.93</w:t>
            </w:r>
          </w:p>
        </w:tc>
        <w:tc>
          <w:tcPr>
            <w:tcW w:w="935" w:type="dxa"/>
            <w:vAlign w:val="top"/>
          </w:tcPr>
          <w:p w14:paraId="47C6F8E2">
            <w:pPr>
              <w:pStyle w:val="10"/>
              <w:rPr>
                <w:rFonts w:hint="eastAsia" w:ascii="宋体" w:hAnsi="宋体" w:eastAsia="宋体" w:cs="宋体"/>
                <w:sz w:val="19"/>
                <w:szCs w:val="19"/>
              </w:rPr>
            </w:pPr>
          </w:p>
        </w:tc>
        <w:tc>
          <w:tcPr>
            <w:tcW w:w="980" w:type="dxa"/>
            <w:vAlign w:val="top"/>
          </w:tcPr>
          <w:p w14:paraId="297386A5">
            <w:pPr>
              <w:pStyle w:val="10"/>
              <w:rPr>
                <w:rFonts w:hint="eastAsia" w:ascii="宋体" w:hAnsi="宋体" w:eastAsia="宋体" w:cs="宋体"/>
                <w:sz w:val="19"/>
                <w:szCs w:val="19"/>
              </w:rPr>
            </w:pPr>
          </w:p>
        </w:tc>
        <w:tc>
          <w:tcPr>
            <w:tcW w:w="1309" w:type="dxa"/>
            <w:vAlign w:val="top"/>
          </w:tcPr>
          <w:p w14:paraId="104708F6">
            <w:pPr>
              <w:pStyle w:val="10"/>
              <w:rPr>
                <w:rFonts w:hint="eastAsia" w:ascii="宋体" w:hAnsi="宋体" w:eastAsia="宋体" w:cs="宋体"/>
                <w:sz w:val="19"/>
                <w:szCs w:val="19"/>
              </w:rPr>
            </w:pPr>
          </w:p>
        </w:tc>
      </w:tr>
      <w:tr w14:paraId="784C6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D5C1332">
            <w:pPr>
              <w:pStyle w:val="10"/>
              <w:rPr>
                <w:rFonts w:hint="eastAsia" w:ascii="宋体" w:hAnsi="宋体" w:eastAsia="宋体" w:cs="宋体"/>
              </w:rPr>
            </w:pPr>
          </w:p>
        </w:tc>
        <w:tc>
          <w:tcPr>
            <w:tcW w:w="2034" w:type="dxa"/>
            <w:gridSpan w:val="2"/>
            <w:vAlign w:val="top"/>
          </w:tcPr>
          <w:p w14:paraId="646BBC59">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375DE76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151" w:type="dxa"/>
            <w:vAlign w:val="center"/>
          </w:tcPr>
          <w:p w14:paraId="46EE1AD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118" w:type="dxa"/>
            <w:vAlign w:val="center"/>
          </w:tcPr>
          <w:p w14:paraId="756E5E7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35" w:type="dxa"/>
            <w:vAlign w:val="top"/>
          </w:tcPr>
          <w:p w14:paraId="1F9B036A">
            <w:pPr>
              <w:pStyle w:val="10"/>
              <w:rPr>
                <w:rFonts w:hint="eastAsia" w:ascii="宋体" w:hAnsi="宋体" w:eastAsia="宋体" w:cs="宋体"/>
                <w:sz w:val="19"/>
                <w:szCs w:val="19"/>
              </w:rPr>
            </w:pPr>
          </w:p>
        </w:tc>
        <w:tc>
          <w:tcPr>
            <w:tcW w:w="980" w:type="dxa"/>
            <w:vAlign w:val="top"/>
          </w:tcPr>
          <w:p w14:paraId="0A72949A">
            <w:pPr>
              <w:pStyle w:val="10"/>
              <w:rPr>
                <w:rFonts w:hint="eastAsia" w:ascii="宋体" w:hAnsi="宋体" w:eastAsia="宋体" w:cs="宋体"/>
                <w:sz w:val="19"/>
                <w:szCs w:val="19"/>
              </w:rPr>
            </w:pPr>
          </w:p>
        </w:tc>
        <w:tc>
          <w:tcPr>
            <w:tcW w:w="1309" w:type="dxa"/>
            <w:vAlign w:val="top"/>
          </w:tcPr>
          <w:p w14:paraId="5ECE096B">
            <w:pPr>
              <w:pStyle w:val="10"/>
              <w:rPr>
                <w:rFonts w:hint="eastAsia" w:ascii="宋体" w:hAnsi="宋体" w:eastAsia="宋体" w:cs="宋体"/>
                <w:sz w:val="19"/>
                <w:szCs w:val="19"/>
              </w:rPr>
            </w:pPr>
          </w:p>
        </w:tc>
      </w:tr>
      <w:tr w14:paraId="44FAD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59D1ED6B">
            <w:pPr>
              <w:pStyle w:val="10"/>
              <w:rPr>
                <w:rFonts w:hint="eastAsia" w:ascii="宋体" w:hAnsi="宋体" w:eastAsia="宋体" w:cs="宋体"/>
              </w:rPr>
            </w:pPr>
          </w:p>
        </w:tc>
        <w:tc>
          <w:tcPr>
            <w:tcW w:w="2034" w:type="dxa"/>
            <w:gridSpan w:val="2"/>
            <w:vAlign w:val="top"/>
          </w:tcPr>
          <w:p w14:paraId="7143F68C">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43569D6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151" w:type="dxa"/>
            <w:vAlign w:val="center"/>
          </w:tcPr>
          <w:p w14:paraId="05A2BEB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118" w:type="dxa"/>
            <w:vAlign w:val="center"/>
          </w:tcPr>
          <w:p w14:paraId="78C8F7D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35" w:type="dxa"/>
            <w:vAlign w:val="top"/>
          </w:tcPr>
          <w:p w14:paraId="6EEC7306">
            <w:pPr>
              <w:pStyle w:val="10"/>
              <w:rPr>
                <w:rFonts w:hint="eastAsia" w:ascii="宋体" w:hAnsi="宋体" w:eastAsia="宋体" w:cs="宋体"/>
                <w:sz w:val="19"/>
                <w:szCs w:val="19"/>
              </w:rPr>
            </w:pPr>
          </w:p>
        </w:tc>
        <w:tc>
          <w:tcPr>
            <w:tcW w:w="980" w:type="dxa"/>
            <w:vAlign w:val="top"/>
          </w:tcPr>
          <w:p w14:paraId="6C9BE358">
            <w:pPr>
              <w:pStyle w:val="10"/>
              <w:rPr>
                <w:rFonts w:hint="eastAsia" w:ascii="宋体" w:hAnsi="宋体" w:eastAsia="宋体" w:cs="宋体"/>
                <w:sz w:val="19"/>
                <w:szCs w:val="19"/>
              </w:rPr>
            </w:pPr>
          </w:p>
        </w:tc>
        <w:tc>
          <w:tcPr>
            <w:tcW w:w="1309" w:type="dxa"/>
            <w:vAlign w:val="top"/>
          </w:tcPr>
          <w:p w14:paraId="666B0CDF">
            <w:pPr>
              <w:pStyle w:val="10"/>
              <w:rPr>
                <w:rFonts w:hint="eastAsia" w:ascii="宋体" w:hAnsi="宋体" w:eastAsia="宋体" w:cs="宋体"/>
                <w:sz w:val="19"/>
                <w:szCs w:val="19"/>
              </w:rPr>
            </w:pPr>
          </w:p>
        </w:tc>
      </w:tr>
      <w:tr w14:paraId="7F1F4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4C40EF26">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0709638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F371B7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429" w:type="dxa"/>
            <w:gridSpan w:val="4"/>
            <w:vAlign w:val="top"/>
          </w:tcPr>
          <w:p w14:paraId="71E5D04D">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42" w:type="dxa"/>
            <w:gridSpan w:val="4"/>
            <w:vAlign w:val="top"/>
          </w:tcPr>
          <w:p w14:paraId="636B33E8">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208C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A0224C1">
            <w:pPr>
              <w:pStyle w:val="10"/>
              <w:rPr>
                <w:rFonts w:hint="eastAsia" w:ascii="宋体" w:hAnsi="宋体" w:eastAsia="宋体" w:cs="宋体"/>
              </w:rPr>
            </w:pPr>
          </w:p>
        </w:tc>
        <w:tc>
          <w:tcPr>
            <w:tcW w:w="4429" w:type="dxa"/>
            <w:gridSpan w:val="4"/>
            <w:vAlign w:val="center"/>
          </w:tcPr>
          <w:p w14:paraId="15D3736B">
            <w:pPr>
              <w:keepNext w:val="0"/>
              <w:keepLines w:val="0"/>
              <w:widowControl/>
              <w:suppressLineNumbers w:val="0"/>
              <w:jc w:val="left"/>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1：计划完成1-12月农村公路养护9.24公里；</w:t>
            </w:r>
          </w:p>
          <w:p w14:paraId="64D0BE72">
            <w:pPr>
              <w:keepNext w:val="0"/>
              <w:keepLines w:val="0"/>
              <w:widowControl/>
              <w:suppressLineNumbers w:val="0"/>
              <w:jc w:val="left"/>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2：计划完成1-12月份落实水上交通监管，做好安全隐患防控。</w:t>
            </w:r>
          </w:p>
          <w:p w14:paraId="6AB87C70">
            <w:pPr>
              <w:keepNext w:val="0"/>
              <w:keepLines w:val="0"/>
              <w:widowControl/>
              <w:suppressLineNumbers w:val="0"/>
              <w:jc w:val="left"/>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3：计划完成全年自然灾害突发事件存在较大的安全隐患处置。</w:t>
            </w:r>
          </w:p>
          <w:p w14:paraId="72223BA9">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4、计划全年资金总额400万元。</w:t>
            </w:r>
          </w:p>
        </w:tc>
        <w:tc>
          <w:tcPr>
            <w:tcW w:w="4342" w:type="dxa"/>
            <w:gridSpan w:val="4"/>
            <w:vAlign w:val="center"/>
          </w:tcPr>
          <w:p w14:paraId="39C3AE28">
            <w:pPr>
              <w:keepNext w:val="0"/>
              <w:keepLines w:val="0"/>
              <w:widowControl/>
              <w:suppressLineNumbers w:val="0"/>
              <w:jc w:val="left"/>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1：完成1-12月农村公路养护9.24公里；</w:t>
            </w:r>
          </w:p>
          <w:p w14:paraId="441A09D4">
            <w:pPr>
              <w:keepNext w:val="0"/>
              <w:keepLines w:val="0"/>
              <w:widowControl/>
              <w:suppressLineNumbers w:val="0"/>
              <w:jc w:val="left"/>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2：完成1-12月份水上交通监管，做好安全隐患防控。</w:t>
            </w:r>
          </w:p>
          <w:p w14:paraId="784C31CE">
            <w:pPr>
              <w:keepNext w:val="0"/>
              <w:keepLines w:val="0"/>
              <w:widowControl/>
              <w:suppressLineNumbers w:val="0"/>
              <w:jc w:val="left"/>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3：完成全年自然灾害突发事件存在较大的安全隐患处置。</w:t>
            </w:r>
          </w:p>
          <w:p w14:paraId="058E4203">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4、全年完成总投资341.93万元。</w:t>
            </w:r>
          </w:p>
        </w:tc>
      </w:tr>
      <w:tr w14:paraId="0CEB0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0FB8FC70">
            <w:pPr>
              <w:pStyle w:val="10"/>
              <w:spacing w:line="366" w:lineRule="auto"/>
              <w:rPr>
                <w:rFonts w:hint="eastAsia" w:ascii="宋体" w:hAnsi="宋体" w:eastAsia="宋体" w:cs="宋体"/>
              </w:rPr>
            </w:pPr>
          </w:p>
          <w:p w14:paraId="311A278B">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0A901637">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2153AFB2">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00804442">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151" w:type="dxa"/>
            <w:tcBorders>
              <w:bottom w:val="single" w:color="auto" w:sz="4" w:space="0"/>
            </w:tcBorders>
            <w:vAlign w:val="top"/>
          </w:tcPr>
          <w:p w14:paraId="6134794E">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548ED79F">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118" w:type="dxa"/>
            <w:tcBorders>
              <w:bottom w:val="single" w:color="auto" w:sz="4" w:space="0"/>
            </w:tcBorders>
            <w:vAlign w:val="top"/>
          </w:tcPr>
          <w:p w14:paraId="19963E7A">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BE53566">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935" w:type="dxa"/>
            <w:tcBorders>
              <w:bottom w:val="single" w:color="auto" w:sz="4" w:space="0"/>
            </w:tcBorders>
            <w:vAlign w:val="top"/>
          </w:tcPr>
          <w:p w14:paraId="0C3865E0">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tcBorders>
              <w:bottom w:val="single" w:color="auto" w:sz="4" w:space="0"/>
            </w:tcBorders>
            <w:vAlign w:val="top"/>
          </w:tcPr>
          <w:p w14:paraId="58E89B74">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309" w:type="dxa"/>
            <w:tcBorders>
              <w:bottom w:val="single" w:color="auto" w:sz="4" w:space="0"/>
            </w:tcBorders>
            <w:vAlign w:val="top"/>
          </w:tcPr>
          <w:p w14:paraId="0DD3FC6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5D918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7DEE20A">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3CE6451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64AD434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67D54BC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支持农村公路养护（公里）</w:t>
            </w:r>
          </w:p>
        </w:tc>
        <w:tc>
          <w:tcPr>
            <w:tcW w:w="1151" w:type="dxa"/>
            <w:tcBorders>
              <w:top w:val="single" w:color="auto" w:sz="4" w:space="0"/>
              <w:left w:val="single" w:color="auto" w:sz="4" w:space="0"/>
              <w:bottom w:val="single" w:color="auto" w:sz="4" w:space="0"/>
              <w:right w:val="single" w:color="auto" w:sz="4" w:space="0"/>
            </w:tcBorders>
            <w:vAlign w:val="center"/>
          </w:tcPr>
          <w:p w14:paraId="32D24BC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9.24</w:t>
            </w:r>
          </w:p>
        </w:tc>
        <w:tc>
          <w:tcPr>
            <w:tcW w:w="1118" w:type="dxa"/>
            <w:tcBorders>
              <w:top w:val="single" w:color="auto" w:sz="4" w:space="0"/>
              <w:left w:val="single" w:color="auto" w:sz="4" w:space="0"/>
              <w:bottom w:val="single" w:color="auto" w:sz="4" w:space="0"/>
              <w:right w:val="single" w:color="auto" w:sz="4" w:space="0"/>
            </w:tcBorders>
            <w:vAlign w:val="center"/>
          </w:tcPr>
          <w:p w14:paraId="361A8AB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9.24</w:t>
            </w:r>
          </w:p>
        </w:tc>
        <w:tc>
          <w:tcPr>
            <w:tcW w:w="935" w:type="dxa"/>
            <w:tcBorders>
              <w:top w:val="single" w:color="auto" w:sz="4" w:space="0"/>
              <w:left w:val="single" w:color="auto" w:sz="4" w:space="0"/>
              <w:bottom w:val="single" w:color="auto" w:sz="4" w:space="0"/>
              <w:right w:val="single" w:color="auto" w:sz="4" w:space="0"/>
            </w:tcBorders>
            <w:vAlign w:val="center"/>
          </w:tcPr>
          <w:p w14:paraId="3291A3A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6C51F32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20.00</w:t>
            </w:r>
          </w:p>
        </w:tc>
        <w:tc>
          <w:tcPr>
            <w:tcW w:w="1309" w:type="dxa"/>
            <w:tcBorders>
              <w:top w:val="single" w:color="auto" w:sz="4" w:space="0"/>
              <w:left w:val="single" w:color="auto" w:sz="4" w:space="0"/>
              <w:bottom w:val="single" w:color="auto" w:sz="4" w:space="0"/>
              <w:right w:val="single" w:color="auto" w:sz="4" w:space="0"/>
            </w:tcBorders>
            <w:vAlign w:val="center"/>
          </w:tcPr>
          <w:p w14:paraId="7A88DDF7">
            <w:pPr>
              <w:keepNext w:val="0"/>
              <w:keepLines w:val="0"/>
              <w:widowControl/>
              <w:suppressLineNumbers w:val="0"/>
              <w:jc w:val="center"/>
              <w:textAlignment w:val="center"/>
              <w:rPr>
                <w:rFonts w:hint="eastAsia" w:ascii="宋体" w:hAnsi="宋体" w:eastAsia="宋体" w:cs="宋体"/>
                <w:sz w:val="18"/>
                <w:szCs w:val="18"/>
              </w:rPr>
            </w:pPr>
          </w:p>
        </w:tc>
      </w:tr>
      <w:tr w14:paraId="13A6C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E416278">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D4881A5">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13E32DF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579FED7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完工项目验收合格率</w:t>
            </w:r>
          </w:p>
        </w:tc>
        <w:tc>
          <w:tcPr>
            <w:tcW w:w="1151" w:type="dxa"/>
            <w:tcBorders>
              <w:top w:val="single" w:color="auto" w:sz="4" w:space="0"/>
              <w:left w:val="single" w:color="auto" w:sz="4" w:space="0"/>
              <w:bottom w:val="single" w:color="auto" w:sz="4" w:space="0"/>
              <w:right w:val="single" w:color="auto" w:sz="4" w:space="0"/>
            </w:tcBorders>
            <w:vAlign w:val="center"/>
          </w:tcPr>
          <w:p w14:paraId="767F6DB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118" w:type="dxa"/>
            <w:tcBorders>
              <w:top w:val="single" w:color="auto" w:sz="4" w:space="0"/>
              <w:left w:val="single" w:color="auto" w:sz="4" w:space="0"/>
              <w:bottom w:val="single" w:color="auto" w:sz="4" w:space="0"/>
              <w:right w:val="single" w:color="auto" w:sz="4" w:space="0"/>
            </w:tcBorders>
            <w:vAlign w:val="center"/>
          </w:tcPr>
          <w:p w14:paraId="28B469A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35" w:type="dxa"/>
            <w:tcBorders>
              <w:top w:val="single" w:color="auto" w:sz="4" w:space="0"/>
              <w:left w:val="single" w:color="auto" w:sz="4" w:space="0"/>
              <w:bottom w:val="single" w:color="auto" w:sz="4" w:space="0"/>
              <w:right w:val="single" w:color="auto" w:sz="4" w:space="0"/>
            </w:tcBorders>
            <w:vAlign w:val="center"/>
          </w:tcPr>
          <w:p w14:paraId="3709EE5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71A52A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4A2238AE">
            <w:pPr>
              <w:keepNext w:val="0"/>
              <w:keepLines w:val="0"/>
              <w:widowControl/>
              <w:suppressLineNumbers w:val="0"/>
              <w:jc w:val="center"/>
              <w:textAlignment w:val="center"/>
              <w:rPr>
                <w:rFonts w:hint="eastAsia" w:ascii="宋体" w:hAnsi="宋体" w:eastAsia="宋体" w:cs="宋体"/>
                <w:sz w:val="18"/>
                <w:szCs w:val="18"/>
              </w:rPr>
            </w:pPr>
          </w:p>
        </w:tc>
      </w:tr>
      <w:tr w14:paraId="2E447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291BA64C">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ADB4760">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47EE0C6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78A5F43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按期完成投资</w:t>
            </w:r>
          </w:p>
        </w:tc>
        <w:tc>
          <w:tcPr>
            <w:tcW w:w="1151" w:type="dxa"/>
            <w:tcBorders>
              <w:top w:val="single" w:color="auto" w:sz="4" w:space="0"/>
              <w:left w:val="single" w:color="auto" w:sz="4" w:space="0"/>
              <w:bottom w:val="single" w:color="auto" w:sz="4" w:space="0"/>
              <w:right w:val="single" w:color="auto" w:sz="4" w:space="0"/>
            </w:tcBorders>
            <w:vAlign w:val="center"/>
          </w:tcPr>
          <w:p w14:paraId="34A3FF7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118" w:type="dxa"/>
            <w:tcBorders>
              <w:top w:val="single" w:color="auto" w:sz="4" w:space="0"/>
              <w:left w:val="single" w:color="auto" w:sz="4" w:space="0"/>
              <w:bottom w:val="single" w:color="auto" w:sz="4" w:space="0"/>
              <w:right w:val="single" w:color="auto" w:sz="4" w:space="0"/>
            </w:tcBorders>
            <w:vAlign w:val="center"/>
          </w:tcPr>
          <w:p w14:paraId="2CD24DB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35" w:type="dxa"/>
            <w:tcBorders>
              <w:top w:val="single" w:color="auto" w:sz="4" w:space="0"/>
              <w:left w:val="single" w:color="auto" w:sz="4" w:space="0"/>
              <w:bottom w:val="single" w:color="auto" w:sz="4" w:space="0"/>
              <w:right w:val="single" w:color="auto" w:sz="4" w:space="0"/>
            </w:tcBorders>
            <w:vAlign w:val="center"/>
          </w:tcPr>
          <w:p w14:paraId="271040C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1781C44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243929F5">
            <w:pPr>
              <w:jc w:val="center"/>
              <w:rPr>
                <w:rFonts w:hint="eastAsia" w:ascii="宋体" w:hAnsi="宋体" w:eastAsia="宋体" w:cs="宋体"/>
                <w:sz w:val="18"/>
                <w:szCs w:val="18"/>
              </w:rPr>
            </w:pPr>
          </w:p>
        </w:tc>
      </w:tr>
      <w:tr w14:paraId="4FE50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698FC92">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7A12340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720C563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27C1D3F3">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对经济发展的促进作用</w:t>
            </w:r>
          </w:p>
        </w:tc>
        <w:tc>
          <w:tcPr>
            <w:tcW w:w="1151" w:type="dxa"/>
            <w:tcBorders>
              <w:top w:val="single" w:color="auto" w:sz="4" w:space="0"/>
              <w:left w:val="single" w:color="auto" w:sz="4" w:space="0"/>
              <w:bottom w:val="single" w:color="auto" w:sz="4" w:space="0"/>
              <w:right w:val="single" w:color="auto" w:sz="4" w:space="0"/>
            </w:tcBorders>
            <w:vAlign w:val="center"/>
          </w:tcPr>
          <w:p w14:paraId="15870B3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118" w:type="dxa"/>
            <w:tcBorders>
              <w:top w:val="single" w:color="auto" w:sz="4" w:space="0"/>
              <w:left w:val="single" w:color="auto" w:sz="4" w:space="0"/>
              <w:bottom w:val="single" w:color="auto" w:sz="4" w:space="0"/>
              <w:right w:val="single" w:color="auto" w:sz="4" w:space="0"/>
            </w:tcBorders>
            <w:vAlign w:val="center"/>
          </w:tcPr>
          <w:p w14:paraId="7DBE7A6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35" w:type="dxa"/>
            <w:tcBorders>
              <w:top w:val="single" w:color="auto" w:sz="4" w:space="0"/>
              <w:left w:val="single" w:color="auto" w:sz="4" w:space="0"/>
              <w:bottom w:val="single" w:color="auto" w:sz="4" w:space="0"/>
              <w:right w:val="single" w:color="auto" w:sz="4" w:space="0"/>
            </w:tcBorders>
            <w:vAlign w:val="center"/>
          </w:tcPr>
          <w:p w14:paraId="2553738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1F26294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9.00</w:t>
            </w:r>
          </w:p>
        </w:tc>
        <w:tc>
          <w:tcPr>
            <w:tcW w:w="1309" w:type="dxa"/>
            <w:tcBorders>
              <w:top w:val="single" w:color="auto" w:sz="4" w:space="0"/>
              <w:left w:val="single" w:color="auto" w:sz="4" w:space="0"/>
              <w:bottom w:val="single" w:color="auto" w:sz="4" w:space="0"/>
              <w:right w:val="single" w:color="auto" w:sz="4" w:space="0"/>
            </w:tcBorders>
            <w:vAlign w:val="center"/>
          </w:tcPr>
          <w:p w14:paraId="201BC398">
            <w:pPr>
              <w:jc w:val="center"/>
              <w:rPr>
                <w:rFonts w:hint="eastAsia" w:ascii="宋体" w:hAnsi="宋体" w:eastAsia="宋体" w:cs="宋体"/>
                <w:sz w:val="18"/>
                <w:szCs w:val="18"/>
              </w:rPr>
            </w:pPr>
          </w:p>
        </w:tc>
      </w:tr>
      <w:tr w14:paraId="1EC10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A3588F5">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3AB3C8F">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6C6217D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42FE2186">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基本公共服务水平</w:t>
            </w:r>
          </w:p>
        </w:tc>
        <w:tc>
          <w:tcPr>
            <w:tcW w:w="1151" w:type="dxa"/>
            <w:tcBorders>
              <w:top w:val="single" w:color="auto" w:sz="4" w:space="0"/>
              <w:left w:val="single" w:color="auto" w:sz="4" w:space="0"/>
              <w:bottom w:val="single" w:color="auto" w:sz="4" w:space="0"/>
              <w:right w:val="single" w:color="auto" w:sz="4" w:space="0"/>
            </w:tcBorders>
            <w:vAlign w:val="center"/>
          </w:tcPr>
          <w:p w14:paraId="4366312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118" w:type="dxa"/>
            <w:tcBorders>
              <w:top w:val="single" w:color="auto" w:sz="4" w:space="0"/>
              <w:left w:val="single" w:color="auto" w:sz="4" w:space="0"/>
              <w:bottom w:val="single" w:color="auto" w:sz="4" w:space="0"/>
              <w:right w:val="single" w:color="auto" w:sz="4" w:space="0"/>
            </w:tcBorders>
            <w:vAlign w:val="center"/>
          </w:tcPr>
          <w:p w14:paraId="5BEDAE1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35" w:type="dxa"/>
            <w:tcBorders>
              <w:top w:val="single" w:color="auto" w:sz="4" w:space="0"/>
              <w:left w:val="single" w:color="auto" w:sz="4" w:space="0"/>
              <w:bottom w:val="single" w:color="auto" w:sz="4" w:space="0"/>
              <w:right w:val="single" w:color="auto" w:sz="4" w:space="0"/>
            </w:tcBorders>
            <w:vAlign w:val="center"/>
          </w:tcPr>
          <w:p w14:paraId="4A950A3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130F08D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9.00</w:t>
            </w:r>
          </w:p>
        </w:tc>
        <w:tc>
          <w:tcPr>
            <w:tcW w:w="1309" w:type="dxa"/>
            <w:tcBorders>
              <w:top w:val="single" w:color="auto" w:sz="4" w:space="0"/>
              <w:left w:val="single" w:color="auto" w:sz="4" w:space="0"/>
              <w:bottom w:val="single" w:color="auto" w:sz="4" w:space="0"/>
              <w:right w:val="single" w:color="auto" w:sz="4" w:space="0"/>
            </w:tcBorders>
            <w:vAlign w:val="center"/>
          </w:tcPr>
          <w:p w14:paraId="712F8105">
            <w:pPr>
              <w:jc w:val="center"/>
              <w:rPr>
                <w:rFonts w:hint="eastAsia" w:ascii="宋体" w:hAnsi="宋体" w:eastAsia="宋体" w:cs="宋体"/>
                <w:sz w:val="18"/>
                <w:szCs w:val="18"/>
              </w:rPr>
            </w:pPr>
          </w:p>
        </w:tc>
      </w:tr>
      <w:tr w14:paraId="17F69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433DF62">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487E54E">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238090C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1DA6D43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公路安全水平</w:t>
            </w:r>
          </w:p>
        </w:tc>
        <w:tc>
          <w:tcPr>
            <w:tcW w:w="1151" w:type="dxa"/>
            <w:tcBorders>
              <w:top w:val="single" w:color="auto" w:sz="4" w:space="0"/>
              <w:left w:val="single" w:color="auto" w:sz="4" w:space="0"/>
              <w:bottom w:val="single" w:color="auto" w:sz="4" w:space="0"/>
              <w:right w:val="single" w:color="auto" w:sz="4" w:space="0"/>
            </w:tcBorders>
            <w:vAlign w:val="center"/>
          </w:tcPr>
          <w:p w14:paraId="1D8CAE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118" w:type="dxa"/>
            <w:tcBorders>
              <w:top w:val="single" w:color="auto" w:sz="4" w:space="0"/>
              <w:left w:val="single" w:color="auto" w:sz="4" w:space="0"/>
              <w:bottom w:val="single" w:color="auto" w:sz="4" w:space="0"/>
              <w:right w:val="single" w:color="auto" w:sz="4" w:space="0"/>
            </w:tcBorders>
            <w:vAlign w:val="center"/>
          </w:tcPr>
          <w:p w14:paraId="18FBDA4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35" w:type="dxa"/>
            <w:tcBorders>
              <w:top w:val="single" w:color="auto" w:sz="4" w:space="0"/>
              <w:left w:val="single" w:color="auto" w:sz="4" w:space="0"/>
              <w:bottom w:val="single" w:color="auto" w:sz="4" w:space="0"/>
              <w:right w:val="single" w:color="auto" w:sz="4" w:space="0"/>
            </w:tcBorders>
            <w:vAlign w:val="center"/>
          </w:tcPr>
          <w:p w14:paraId="07CE95A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7A1C662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309" w:type="dxa"/>
            <w:tcBorders>
              <w:top w:val="single" w:color="auto" w:sz="4" w:space="0"/>
              <w:left w:val="single" w:color="auto" w:sz="4" w:space="0"/>
              <w:bottom w:val="single" w:color="auto" w:sz="4" w:space="0"/>
              <w:right w:val="single" w:color="auto" w:sz="4" w:space="0"/>
            </w:tcBorders>
            <w:vAlign w:val="center"/>
          </w:tcPr>
          <w:p w14:paraId="5819947E">
            <w:pPr>
              <w:jc w:val="center"/>
              <w:rPr>
                <w:rFonts w:hint="eastAsia" w:ascii="宋体" w:hAnsi="宋体" w:eastAsia="宋体" w:cs="宋体"/>
                <w:sz w:val="18"/>
                <w:szCs w:val="18"/>
              </w:rPr>
            </w:pPr>
          </w:p>
        </w:tc>
      </w:tr>
      <w:tr w14:paraId="3D80A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86223BF">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08D5173">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4996241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6A44DBC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提升居民满意度和幸福感</w:t>
            </w:r>
          </w:p>
        </w:tc>
        <w:tc>
          <w:tcPr>
            <w:tcW w:w="1151" w:type="dxa"/>
            <w:tcBorders>
              <w:top w:val="single" w:color="auto" w:sz="4" w:space="0"/>
              <w:left w:val="single" w:color="auto" w:sz="4" w:space="0"/>
              <w:bottom w:val="single" w:color="auto" w:sz="4" w:space="0"/>
              <w:right w:val="single" w:color="auto" w:sz="4" w:space="0"/>
            </w:tcBorders>
            <w:vAlign w:val="center"/>
          </w:tcPr>
          <w:p w14:paraId="2C43FF0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118" w:type="dxa"/>
            <w:tcBorders>
              <w:top w:val="single" w:color="auto" w:sz="4" w:space="0"/>
              <w:left w:val="single" w:color="auto" w:sz="4" w:space="0"/>
              <w:bottom w:val="single" w:color="auto" w:sz="4" w:space="0"/>
              <w:right w:val="single" w:color="auto" w:sz="4" w:space="0"/>
            </w:tcBorders>
            <w:vAlign w:val="center"/>
          </w:tcPr>
          <w:p w14:paraId="1A6BEB6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35" w:type="dxa"/>
            <w:tcBorders>
              <w:top w:val="single" w:color="auto" w:sz="4" w:space="0"/>
              <w:left w:val="single" w:color="auto" w:sz="4" w:space="0"/>
              <w:bottom w:val="single" w:color="auto" w:sz="4" w:space="0"/>
              <w:right w:val="single" w:color="auto" w:sz="4" w:space="0"/>
            </w:tcBorders>
            <w:vAlign w:val="center"/>
          </w:tcPr>
          <w:p w14:paraId="605D643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1A5375F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309" w:type="dxa"/>
            <w:tcBorders>
              <w:top w:val="single" w:color="auto" w:sz="4" w:space="0"/>
              <w:left w:val="single" w:color="auto" w:sz="4" w:space="0"/>
              <w:bottom w:val="single" w:color="auto" w:sz="4" w:space="0"/>
              <w:right w:val="single" w:color="auto" w:sz="4" w:space="0"/>
            </w:tcBorders>
            <w:vAlign w:val="center"/>
          </w:tcPr>
          <w:p w14:paraId="1FC84480">
            <w:pPr>
              <w:jc w:val="center"/>
              <w:rPr>
                <w:rFonts w:hint="eastAsia" w:ascii="宋体" w:hAnsi="宋体" w:eastAsia="宋体" w:cs="宋体"/>
                <w:sz w:val="18"/>
                <w:szCs w:val="18"/>
              </w:rPr>
            </w:pPr>
          </w:p>
        </w:tc>
      </w:tr>
      <w:tr w14:paraId="319AE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3FEE696">
            <w:pPr>
              <w:pStyle w:val="10"/>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66B4BD20">
            <w:pPr>
              <w:keepNext w:val="0"/>
              <w:keepLines w:val="0"/>
              <w:widowControl/>
              <w:suppressLineNumbers w:val="0"/>
              <w:jc w:val="center"/>
              <w:textAlignment w:val="center"/>
              <w:rPr>
                <w:rFonts w:hint="eastAsia" w:ascii="宋体" w:hAnsi="宋体" w:eastAsia="宋体" w:cs="宋体"/>
                <w:spacing w:val="3"/>
                <w:sz w:val="18"/>
                <w:szCs w:val="18"/>
              </w:rPr>
            </w:pPr>
            <w:r>
              <w:rPr>
                <w:rFonts w:hint="eastAsia" w:ascii="宋体" w:hAnsi="宋体" w:eastAsia="宋体" w:cs="宋体"/>
                <w:i w:val="0"/>
                <w:iCs w:val="0"/>
                <w:color w:val="000000"/>
                <w:kern w:val="0"/>
                <w:sz w:val="18"/>
                <w:szCs w:val="18"/>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4882917E">
            <w:pPr>
              <w:keepNext w:val="0"/>
              <w:keepLines w:val="0"/>
              <w:widowControl/>
              <w:suppressLineNumbers w:val="0"/>
              <w:jc w:val="center"/>
              <w:textAlignment w:val="center"/>
              <w:rPr>
                <w:rFonts w:hint="eastAsia" w:ascii="宋体" w:hAnsi="宋体" w:eastAsia="宋体" w:cs="宋体"/>
                <w:spacing w:val="2"/>
                <w:sz w:val="18"/>
                <w:szCs w:val="18"/>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4E937DD5">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改善通行服务水平群众满意度</w:t>
            </w:r>
          </w:p>
        </w:tc>
        <w:tc>
          <w:tcPr>
            <w:tcW w:w="1151" w:type="dxa"/>
            <w:tcBorders>
              <w:top w:val="single" w:color="auto" w:sz="4" w:space="0"/>
              <w:left w:val="single" w:color="auto" w:sz="4" w:space="0"/>
              <w:bottom w:val="single" w:color="auto" w:sz="4" w:space="0"/>
              <w:right w:val="single" w:color="auto" w:sz="4" w:space="0"/>
            </w:tcBorders>
            <w:vAlign w:val="center"/>
          </w:tcPr>
          <w:p w14:paraId="05E307B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1118" w:type="dxa"/>
            <w:tcBorders>
              <w:top w:val="single" w:color="auto" w:sz="4" w:space="0"/>
              <w:left w:val="single" w:color="auto" w:sz="4" w:space="0"/>
              <w:bottom w:val="single" w:color="auto" w:sz="4" w:space="0"/>
              <w:right w:val="single" w:color="auto" w:sz="4" w:space="0"/>
            </w:tcBorders>
            <w:vAlign w:val="center"/>
          </w:tcPr>
          <w:p w14:paraId="3D20A8F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35" w:type="dxa"/>
            <w:tcBorders>
              <w:top w:val="single" w:color="auto" w:sz="4" w:space="0"/>
              <w:left w:val="single" w:color="auto" w:sz="4" w:space="0"/>
              <w:bottom w:val="single" w:color="auto" w:sz="4" w:space="0"/>
              <w:right w:val="single" w:color="auto" w:sz="4" w:space="0"/>
            </w:tcBorders>
            <w:vAlign w:val="center"/>
          </w:tcPr>
          <w:p w14:paraId="0AF2B4C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642D7A5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5633168D">
            <w:pPr>
              <w:jc w:val="center"/>
              <w:rPr>
                <w:rFonts w:hint="eastAsia" w:ascii="宋体" w:hAnsi="宋体" w:eastAsia="宋体" w:cs="宋体"/>
                <w:sz w:val="18"/>
                <w:szCs w:val="18"/>
              </w:rPr>
            </w:pPr>
          </w:p>
        </w:tc>
      </w:tr>
      <w:tr w14:paraId="11BF0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788015B">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0E0AEE3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3F53B901">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58842E2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项目建设成本（万元）</w:t>
            </w:r>
          </w:p>
        </w:tc>
        <w:tc>
          <w:tcPr>
            <w:tcW w:w="1151" w:type="dxa"/>
            <w:tcBorders>
              <w:top w:val="single" w:color="auto" w:sz="4" w:space="0"/>
              <w:left w:val="single" w:color="auto" w:sz="4" w:space="0"/>
              <w:bottom w:val="single" w:color="auto" w:sz="4" w:space="0"/>
              <w:right w:val="single" w:color="auto" w:sz="4" w:space="0"/>
            </w:tcBorders>
            <w:vAlign w:val="center"/>
          </w:tcPr>
          <w:p w14:paraId="244B854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341.93</w:t>
            </w:r>
          </w:p>
        </w:tc>
        <w:tc>
          <w:tcPr>
            <w:tcW w:w="1118" w:type="dxa"/>
            <w:tcBorders>
              <w:top w:val="single" w:color="auto" w:sz="4" w:space="0"/>
              <w:left w:val="single" w:color="auto" w:sz="4" w:space="0"/>
              <w:bottom w:val="single" w:color="auto" w:sz="4" w:space="0"/>
              <w:right w:val="single" w:color="auto" w:sz="4" w:space="0"/>
            </w:tcBorders>
            <w:vAlign w:val="center"/>
          </w:tcPr>
          <w:p w14:paraId="4C091D7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341.93</w:t>
            </w:r>
          </w:p>
        </w:tc>
        <w:tc>
          <w:tcPr>
            <w:tcW w:w="935" w:type="dxa"/>
            <w:tcBorders>
              <w:top w:val="single" w:color="auto" w:sz="4" w:space="0"/>
              <w:left w:val="single" w:color="auto" w:sz="4" w:space="0"/>
              <w:bottom w:val="single" w:color="auto" w:sz="4" w:space="0"/>
              <w:right w:val="single" w:color="auto" w:sz="4" w:space="0"/>
            </w:tcBorders>
            <w:vAlign w:val="center"/>
          </w:tcPr>
          <w:p w14:paraId="5CFD3C1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31253FF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1F978E51">
            <w:pPr>
              <w:keepNext w:val="0"/>
              <w:keepLines w:val="0"/>
              <w:widowControl/>
              <w:suppressLineNumbers w:val="0"/>
              <w:jc w:val="center"/>
              <w:textAlignment w:val="center"/>
              <w:rPr>
                <w:rFonts w:hint="eastAsia" w:ascii="宋体" w:hAnsi="宋体" w:eastAsia="宋体" w:cs="宋体"/>
                <w:sz w:val="18"/>
                <w:szCs w:val="18"/>
              </w:rPr>
            </w:pPr>
          </w:p>
        </w:tc>
      </w:tr>
      <w:tr w14:paraId="5D272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1495404">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2B7F8EA">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68D4DD4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713673AC">
            <w:pPr>
              <w:rPr>
                <w:rFonts w:hint="eastAsia" w:ascii="宋体" w:hAnsi="宋体" w:eastAsia="宋体" w:cs="宋体"/>
                <w:sz w:val="18"/>
                <w:szCs w:val="18"/>
              </w:rPr>
            </w:pPr>
          </w:p>
        </w:tc>
        <w:tc>
          <w:tcPr>
            <w:tcW w:w="1151" w:type="dxa"/>
            <w:tcBorders>
              <w:top w:val="single" w:color="auto" w:sz="4" w:space="0"/>
              <w:left w:val="single" w:color="auto" w:sz="4" w:space="0"/>
              <w:bottom w:val="single" w:color="auto" w:sz="4" w:space="0"/>
              <w:right w:val="single" w:color="auto" w:sz="4" w:space="0"/>
            </w:tcBorders>
            <w:vAlign w:val="center"/>
          </w:tcPr>
          <w:p w14:paraId="299DEF43">
            <w:pPr>
              <w:jc w:val="center"/>
              <w:rPr>
                <w:rFonts w:hint="eastAsia" w:ascii="宋体" w:hAnsi="宋体" w:eastAsia="宋体" w:cs="宋体"/>
                <w:sz w:val="18"/>
                <w:szCs w:val="18"/>
              </w:rPr>
            </w:pPr>
          </w:p>
        </w:tc>
        <w:tc>
          <w:tcPr>
            <w:tcW w:w="1118" w:type="dxa"/>
            <w:tcBorders>
              <w:top w:val="single" w:color="auto" w:sz="4" w:space="0"/>
              <w:left w:val="single" w:color="auto" w:sz="4" w:space="0"/>
              <w:bottom w:val="single" w:color="auto" w:sz="4" w:space="0"/>
              <w:right w:val="single" w:color="auto" w:sz="4" w:space="0"/>
            </w:tcBorders>
            <w:vAlign w:val="center"/>
          </w:tcPr>
          <w:p w14:paraId="0DAEAF7C">
            <w:pPr>
              <w:jc w:val="center"/>
              <w:rPr>
                <w:rFonts w:hint="eastAsia" w:ascii="宋体" w:hAnsi="宋体" w:eastAsia="宋体" w:cs="宋体"/>
                <w:sz w:val="18"/>
                <w:szCs w:val="18"/>
              </w:rPr>
            </w:pPr>
          </w:p>
        </w:tc>
        <w:tc>
          <w:tcPr>
            <w:tcW w:w="935" w:type="dxa"/>
            <w:tcBorders>
              <w:top w:val="single" w:color="auto" w:sz="4" w:space="0"/>
              <w:left w:val="single" w:color="auto" w:sz="4" w:space="0"/>
              <w:bottom w:val="single" w:color="auto" w:sz="4" w:space="0"/>
              <w:right w:val="single" w:color="auto" w:sz="4" w:space="0"/>
            </w:tcBorders>
            <w:vAlign w:val="center"/>
          </w:tcPr>
          <w:p w14:paraId="2A296A9D">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364C95E8">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322E2A5E">
            <w:pPr>
              <w:jc w:val="center"/>
              <w:rPr>
                <w:rFonts w:hint="eastAsia" w:ascii="宋体" w:hAnsi="宋体" w:eastAsia="宋体" w:cs="宋体"/>
                <w:sz w:val="18"/>
                <w:szCs w:val="18"/>
              </w:rPr>
            </w:pPr>
          </w:p>
        </w:tc>
      </w:tr>
      <w:tr w14:paraId="02B71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76ADA55E">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18B2418D">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6E9487B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74E94E2A">
            <w:pPr>
              <w:rPr>
                <w:rFonts w:hint="eastAsia" w:ascii="宋体" w:hAnsi="宋体" w:eastAsia="宋体" w:cs="宋体"/>
                <w:sz w:val="18"/>
                <w:szCs w:val="18"/>
              </w:rPr>
            </w:pPr>
          </w:p>
        </w:tc>
        <w:tc>
          <w:tcPr>
            <w:tcW w:w="1151" w:type="dxa"/>
            <w:tcBorders>
              <w:top w:val="single" w:color="auto" w:sz="4" w:space="0"/>
              <w:left w:val="single" w:color="auto" w:sz="4" w:space="0"/>
              <w:bottom w:val="single" w:color="auto" w:sz="4" w:space="0"/>
              <w:right w:val="single" w:color="auto" w:sz="4" w:space="0"/>
            </w:tcBorders>
            <w:vAlign w:val="center"/>
          </w:tcPr>
          <w:p w14:paraId="1531794D">
            <w:pPr>
              <w:jc w:val="center"/>
              <w:rPr>
                <w:rFonts w:hint="eastAsia" w:ascii="宋体" w:hAnsi="宋体" w:eastAsia="宋体" w:cs="宋体"/>
                <w:sz w:val="18"/>
                <w:szCs w:val="18"/>
              </w:rPr>
            </w:pPr>
          </w:p>
        </w:tc>
        <w:tc>
          <w:tcPr>
            <w:tcW w:w="1118" w:type="dxa"/>
            <w:tcBorders>
              <w:top w:val="single" w:color="auto" w:sz="4" w:space="0"/>
              <w:left w:val="single" w:color="auto" w:sz="4" w:space="0"/>
              <w:bottom w:val="single" w:color="auto" w:sz="4" w:space="0"/>
              <w:right w:val="single" w:color="auto" w:sz="4" w:space="0"/>
            </w:tcBorders>
            <w:vAlign w:val="center"/>
          </w:tcPr>
          <w:p w14:paraId="634A8CFC">
            <w:pPr>
              <w:jc w:val="center"/>
              <w:rPr>
                <w:rFonts w:hint="eastAsia" w:ascii="宋体" w:hAnsi="宋体" w:eastAsia="宋体" w:cs="宋体"/>
                <w:sz w:val="18"/>
                <w:szCs w:val="18"/>
              </w:rPr>
            </w:pPr>
          </w:p>
        </w:tc>
        <w:tc>
          <w:tcPr>
            <w:tcW w:w="935" w:type="dxa"/>
            <w:tcBorders>
              <w:top w:val="single" w:color="auto" w:sz="4" w:space="0"/>
              <w:left w:val="single" w:color="auto" w:sz="4" w:space="0"/>
              <w:bottom w:val="single" w:color="auto" w:sz="4" w:space="0"/>
              <w:right w:val="single" w:color="auto" w:sz="4" w:space="0"/>
            </w:tcBorders>
            <w:vAlign w:val="center"/>
          </w:tcPr>
          <w:p w14:paraId="0FCBC2C0">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36B7B363">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2A6D29A3">
            <w:pPr>
              <w:jc w:val="center"/>
              <w:rPr>
                <w:rFonts w:hint="eastAsia" w:ascii="宋体" w:hAnsi="宋体" w:eastAsia="宋体" w:cs="宋体"/>
                <w:sz w:val="18"/>
                <w:szCs w:val="18"/>
              </w:rPr>
            </w:pPr>
          </w:p>
        </w:tc>
      </w:tr>
      <w:tr w14:paraId="045FF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631" w:type="dxa"/>
            <w:gridSpan w:val="6"/>
            <w:vAlign w:val="top"/>
          </w:tcPr>
          <w:p w14:paraId="16E2250D">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935" w:type="dxa"/>
            <w:vAlign w:val="center"/>
          </w:tcPr>
          <w:p w14:paraId="21CC18B2">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8"/>
                <w:szCs w:val="18"/>
                <w:u w:val="none"/>
                <w:lang w:val="en-US" w:eastAsia="zh-CN" w:bidi="ar"/>
              </w:rPr>
              <w:t>100</w:t>
            </w:r>
          </w:p>
        </w:tc>
        <w:tc>
          <w:tcPr>
            <w:tcW w:w="980" w:type="dxa"/>
            <w:vAlign w:val="center"/>
          </w:tcPr>
          <w:p w14:paraId="517FE75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96.00</w:t>
            </w:r>
          </w:p>
        </w:tc>
        <w:tc>
          <w:tcPr>
            <w:tcW w:w="1309" w:type="dxa"/>
            <w:vAlign w:val="top"/>
          </w:tcPr>
          <w:p w14:paraId="0E10417D">
            <w:pPr>
              <w:pStyle w:val="10"/>
              <w:rPr>
                <w:rFonts w:hint="eastAsia" w:ascii="宋体" w:hAnsi="宋体" w:eastAsia="宋体" w:cs="宋体"/>
                <w:sz w:val="18"/>
                <w:szCs w:val="18"/>
              </w:rPr>
            </w:pPr>
          </w:p>
        </w:tc>
      </w:tr>
    </w:tbl>
    <w:p w14:paraId="73D8BBEA">
      <w:pPr>
        <w:spacing w:line="217" w:lineRule="auto"/>
        <w:rPr>
          <w:sz w:val="22"/>
          <w:szCs w:val="22"/>
        </w:rPr>
      </w:pPr>
    </w:p>
    <w:p w14:paraId="7DFABB27">
      <w:pPr>
        <w:rPr>
          <w:rFonts w:ascii="黑体" w:hAnsi="黑体" w:eastAsia="黑体" w:cs="黑体"/>
          <w:spacing w:val="-4"/>
          <w:sz w:val="31"/>
          <w:szCs w:val="31"/>
        </w:rPr>
      </w:pPr>
      <w:r>
        <w:rPr>
          <w:rFonts w:ascii="黑体" w:hAnsi="黑体" w:eastAsia="黑体" w:cs="黑体"/>
          <w:spacing w:val="-4"/>
          <w:sz w:val="31"/>
          <w:szCs w:val="31"/>
        </w:rPr>
        <w:br w:type="page"/>
      </w:r>
    </w:p>
    <w:p w14:paraId="5F124964">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1</w:t>
      </w:r>
      <w:r>
        <w:rPr>
          <w:rFonts w:hint="eastAsia" w:ascii="Times New Roman" w:hAnsi="Times New Roman" w:eastAsia="宋体" w:cs="Times New Roman"/>
          <w:spacing w:val="-4"/>
          <w:sz w:val="31"/>
          <w:szCs w:val="31"/>
          <w:lang w:val="en-US" w:eastAsia="zh-CN"/>
        </w:rPr>
        <w:t>-3</w:t>
      </w:r>
    </w:p>
    <w:p w14:paraId="1DAB2335">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987"/>
        <w:gridCol w:w="1241"/>
        <w:gridCol w:w="976"/>
        <w:gridCol w:w="980"/>
        <w:gridCol w:w="1309"/>
      </w:tblGrid>
      <w:tr w14:paraId="73EF2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 w:hRule="atLeast"/>
        </w:trPr>
        <w:tc>
          <w:tcPr>
            <w:tcW w:w="3118" w:type="dxa"/>
            <w:gridSpan w:val="3"/>
            <w:vAlign w:val="top"/>
          </w:tcPr>
          <w:p w14:paraId="3DC7DEE9">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0C12E1EB">
            <w:pPr>
              <w:pStyle w:val="10"/>
              <w:jc w:val="center"/>
              <w:rPr>
                <w:rFonts w:hint="eastAsia" w:ascii="宋体" w:hAnsi="宋体" w:eastAsia="宋体" w:cs="宋体"/>
                <w:lang w:val="en-US" w:eastAsia="zh-CN"/>
              </w:rPr>
            </w:pPr>
            <w:r>
              <w:rPr>
                <w:rFonts w:hint="eastAsia" w:ascii="宋体" w:hAnsi="宋体" w:eastAsia="宋体" w:cs="宋体"/>
                <w:lang w:val="en-US" w:eastAsia="zh-CN"/>
              </w:rPr>
              <w:t>路灯电费及路灯维修项目</w:t>
            </w:r>
          </w:p>
        </w:tc>
      </w:tr>
      <w:tr w14:paraId="2AC4D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4892C97">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265" w:type="dxa"/>
            <w:gridSpan w:val="4"/>
            <w:vAlign w:val="top"/>
          </w:tcPr>
          <w:p w14:paraId="7C23F42C">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岳阳市岳阳楼区住房和城乡建设局</w:t>
            </w:r>
          </w:p>
        </w:tc>
        <w:tc>
          <w:tcPr>
            <w:tcW w:w="1241" w:type="dxa"/>
            <w:vAlign w:val="top"/>
          </w:tcPr>
          <w:p w14:paraId="10EF5A3A">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3265" w:type="dxa"/>
            <w:gridSpan w:val="3"/>
            <w:vAlign w:val="top"/>
          </w:tcPr>
          <w:p w14:paraId="779C027D">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岳阳市岳阳楼区住房和城乡建设局</w:t>
            </w:r>
          </w:p>
        </w:tc>
      </w:tr>
      <w:tr w14:paraId="658E3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53243FDD">
            <w:pPr>
              <w:spacing w:before="61" w:line="241" w:lineRule="auto"/>
              <w:ind w:right="141"/>
              <w:jc w:val="both"/>
              <w:rPr>
                <w:rFonts w:hint="eastAsia" w:ascii="宋体" w:hAnsi="宋体" w:cs="宋体"/>
                <w:sz w:val="19"/>
                <w:szCs w:val="19"/>
                <w:lang w:eastAsia="zh-CN"/>
              </w:rPr>
            </w:pPr>
          </w:p>
          <w:p w14:paraId="45367081">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09F6FB9F">
            <w:pPr>
              <w:pStyle w:val="10"/>
              <w:rPr>
                <w:rFonts w:hint="eastAsia" w:ascii="宋体" w:hAnsi="宋体" w:eastAsia="宋体" w:cs="宋体"/>
              </w:rPr>
            </w:pPr>
          </w:p>
        </w:tc>
        <w:tc>
          <w:tcPr>
            <w:tcW w:w="1244" w:type="dxa"/>
            <w:vAlign w:val="top"/>
          </w:tcPr>
          <w:p w14:paraId="59A618C5">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987" w:type="dxa"/>
            <w:vAlign w:val="top"/>
          </w:tcPr>
          <w:p w14:paraId="15E26D69">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41" w:type="dxa"/>
            <w:vAlign w:val="top"/>
          </w:tcPr>
          <w:p w14:paraId="4B73AA7F">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976" w:type="dxa"/>
            <w:vAlign w:val="top"/>
          </w:tcPr>
          <w:p w14:paraId="048A3A92">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00A77B6F">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7A2A66EE">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4CADA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5C8F571">
            <w:pPr>
              <w:pStyle w:val="10"/>
              <w:rPr>
                <w:rFonts w:hint="eastAsia" w:ascii="宋体" w:hAnsi="宋体" w:eastAsia="宋体" w:cs="宋体"/>
              </w:rPr>
            </w:pPr>
          </w:p>
        </w:tc>
        <w:tc>
          <w:tcPr>
            <w:tcW w:w="2034" w:type="dxa"/>
            <w:gridSpan w:val="2"/>
            <w:vAlign w:val="top"/>
          </w:tcPr>
          <w:p w14:paraId="158BF5D4">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11B4E2A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700</w:t>
            </w:r>
          </w:p>
        </w:tc>
        <w:tc>
          <w:tcPr>
            <w:tcW w:w="987" w:type="dxa"/>
            <w:vAlign w:val="center"/>
          </w:tcPr>
          <w:p w14:paraId="3F5C2E29">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607.54</w:t>
            </w:r>
          </w:p>
        </w:tc>
        <w:tc>
          <w:tcPr>
            <w:tcW w:w="1241" w:type="dxa"/>
            <w:vAlign w:val="center"/>
          </w:tcPr>
          <w:p w14:paraId="22A5ED0F">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607.54</w:t>
            </w:r>
          </w:p>
        </w:tc>
        <w:tc>
          <w:tcPr>
            <w:tcW w:w="976" w:type="dxa"/>
            <w:vAlign w:val="center"/>
          </w:tcPr>
          <w:p w14:paraId="2D80971A">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19"/>
                <w:szCs w:val="19"/>
                <w:u w:val="none"/>
                <w:lang w:val="en-US" w:eastAsia="zh-CN" w:bidi="ar"/>
              </w:rPr>
              <w:t>10</w:t>
            </w:r>
          </w:p>
        </w:tc>
        <w:tc>
          <w:tcPr>
            <w:tcW w:w="980" w:type="dxa"/>
            <w:vAlign w:val="center"/>
          </w:tcPr>
          <w:p w14:paraId="154AB3E5">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100.00%</w:t>
            </w:r>
          </w:p>
        </w:tc>
        <w:tc>
          <w:tcPr>
            <w:tcW w:w="1309" w:type="dxa"/>
            <w:vAlign w:val="center"/>
          </w:tcPr>
          <w:p w14:paraId="5B632E9B">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w:t>
            </w:r>
          </w:p>
        </w:tc>
      </w:tr>
      <w:tr w14:paraId="5E5886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25C89277">
            <w:pPr>
              <w:pStyle w:val="10"/>
              <w:rPr>
                <w:rFonts w:hint="eastAsia" w:ascii="宋体" w:hAnsi="宋体" w:eastAsia="宋体" w:cs="宋体"/>
              </w:rPr>
            </w:pPr>
          </w:p>
        </w:tc>
        <w:tc>
          <w:tcPr>
            <w:tcW w:w="2034" w:type="dxa"/>
            <w:gridSpan w:val="2"/>
            <w:vAlign w:val="top"/>
          </w:tcPr>
          <w:p w14:paraId="2F038700">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61B5F98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700</w:t>
            </w:r>
          </w:p>
        </w:tc>
        <w:tc>
          <w:tcPr>
            <w:tcW w:w="987" w:type="dxa"/>
            <w:vAlign w:val="center"/>
          </w:tcPr>
          <w:p w14:paraId="5D8E3C4E">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607.54</w:t>
            </w:r>
          </w:p>
        </w:tc>
        <w:tc>
          <w:tcPr>
            <w:tcW w:w="1241" w:type="dxa"/>
            <w:vAlign w:val="center"/>
          </w:tcPr>
          <w:p w14:paraId="2FD5E90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607.54</w:t>
            </w:r>
          </w:p>
        </w:tc>
        <w:tc>
          <w:tcPr>
            <w:tcW w:w="976" w:type="dxa"/>
            <w:vAlign w:val="top"/>
          </w:tcPr>
          <w:p w14:paraId="6E562E5A">
            <w:pPr>
              <w:pStyle w:val="10"/>
              <w:rPr>
                <w:rFonts w:hint="eastAsia" w:ascii="宋体" w:hAnsi="宋体" w:eastAsia="宋体" w:cs="宋体"/>
                <w:sz w:val="19"/>
                <w:szCs w:val="19"/>
              </w:rPr>
            </w:pPr>
          </w:p>
        </w:tc>
        <w:tc>
          <w:tcPr>
            <w:tcW w:w="980" w:type="dxa"/>
            <w:vAlign w:val="top"/>
          </w:tcPr>
          <w:p w14:paraId="1A57D52B">
            <w:pPr>
              <w:pStyle w:val="10"/>
              <w:rPr>
                <w:rFonts w:hint="eastAsia" w:ascii="宋体" w:hAnsi="宋体" w:eastAsia="宋体" w:cs="宋体"/>
                <w:sz w:val="19"/>
                <w:szCs w:val="19"/>
              </w:rPr>
            </w:pPr>
          </w:p>
        </w:tc>
        <w:tc>
          <w:tcPr>
            <w:tcW w:w="1309" w:type="dxa"/>
            <w:vAlign w:val="top"/>
          </w:tcPr>
          <w:p w14:paraId="017EEAA1">
            <w:pPr>
              <w:pStyle w:val="10"/>
              <w:rPr>
                <w:rFonts w:hint="eastAsia" w:ascii="宋体" w:hAnsi="宋体" w:eastAsia="宋体" w:cs="宋体"/>
                <w:sz w:val="19"/>
                <w:szCs w:val="19"/>
              </w:rPr>
            </w:pPr>
          </w:p>
        </w:tc>
      </w:tr>
      <w:tr w14:paraId="351F6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15195965">
            <w:pPr>
              <w:pStyle w:val="10"/>
              <w:rPr>
                <w:rFonts w:hint="eastAsia" w:ascii="宋体" w:hAnsi="宋体" w:eastAsia="宋体" w:cs="宋体"/>
              </w:rPr>
            </w:pPr>
          </w:p>
        </w:tc>
        <w:tc>
          <w:tcPr>
            <w:tcW w:w="2034" w:type="dxa"/>
            <w:gridSpan w:val="2"/>
            <w:vAlign w:val="top"/>
          </w:tcPr>
          <w:p w14:paraId="45B5AAE3">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42564B6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87" w:type="dxa"/>
            <w:vAlign w:val="center"/>
          </w:tcPr>
          <w:p w14:paraId="7C3D811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241" w:type="dxa"/>
            <w:vAlign w:val="center"/>
          </w:tcPr>
          <w:p w14:paraId="4455FA70">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76" w:type="dxa"/>
            <w:vAlign w:val="top"/>
          </w:tcPr>
          <w:p w14:paraId="0341893A">
            <w:pPr>
              <w:pStyle w:val="10"/>
              <w:rPr>
                <w:rFonts w:hint="eastAsia" w:ascii="宋体" w:hAnsi="宋体" w:eastAsia="宋体" w:cs="宋体"/>
                <w:sz w:val="19"/>
                <w:szCs w:val="19"/>
              </w:rPr>
            </w:pPr>
          </w:p>
        </w:tc>
        <w:tc>
          <w:tcPr>
            <w:tcW w:w="980" w:type="dxa"/>
            <w:vAlign w:val="top"/>
          </w:tcPr>
          <w:p w14:paraId="39EFAC58">
            <w:pPr>
              <w:pStyle w:val="10"/>
              <w:rPr>
                <w:rFonts w:hint="eastAsia" w:ascii="宋体" w:hAnsi="宋体" w:eastAsia="宋体" w:cs="宋体"/>
                <w:sz w:val="19"/>
                <w:szCs w:val="19"/>
              </w:rPr>
            </w:pPr>
          </w:p>
        </w:tc>
        <w:tc>
          <w:tcPr>
            <w:tcW w:w="1309" w:type="dxa"/>
            <w:vAlign w:val="top"/>
          </w:tcPr>
          <w:p w14:paraId="4E371544">
            <w:pPr>
              <w:pStyle w:val="10"/>
              <w:rPr>
                <w:rFonts w:hint="eastAsia" w:ascii="宋体" w:hAnsi="宋体" w:eastAsia="宋体" w:cs="宋体"/>
                <w:sz w:val="19"/>
                <w:szCs w:val="19"/>
              </w:rPr>
            </w:pPr>
          </w:p>
        </w:tc>
      </w:tr>
      <w:tr w14:paraId="1834C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6072B2B2">
            <w:pPr>
              <w:pStyle w:val="10"/>
              <w:rPr>
                <w:rFonts w:hint="eastAsia" w:ascii="宋体" w:hAnsi="宋体" w:eastAsia="宋体" w:cs="宋体"/>
              </w:rPr>
            </w:pPr>
          </w:p>
        </w:tc>
        <w:tc>
          <w:tcPr>
            <w:tcW w:w="2034" w:type="dxa"/>
            <w:gridSpan w:val="2"/>
            <w:vAlign w:val="top"/>
          </w:tcPr>
          <w:p w14:paraId="6BD334A7">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26F13238">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87" w:type="dxa"/>
            <w:vAlign w:val="center"/>
          </w:tcPr>
          <w:p w14:paraId="11C8F738">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241" w:type="dxa"/>
            <w:vAlign w:val="center"/>
          </w:tcPr>
          <w:p w14:paraId="2C34E81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76" w:type="dxa"/>
            <w:vAlign w:val="top"/>
          </w:tcPr>
          <w:p w14:paraId="371C105C">
            <w:pPr>
              <w:pStyle w:val="10"/>
              <w:rPr>
                <w:rFonts w:hint="eastAsia" w:ascii="宋体" w:hAnsi="宋体" w:eastAsia="宋体" w:cs="宋体"/>
                <w:sz w:val="19"/>
                <w:szCs w:val="19"/>
              </w:rPr>
            </w:pPr>
          </w:p>
        </w:tc>
        <w:tc>
          <w:tcPr>
            <w:tcW w:w="980" w:type="dxa"/>
            <w:vAlign w:val="top"/>
          </w:tcPr>
          <w:p w14:paraId="5CE881B8">
            <w:pPr>
              <w:pStyle w:val="10"/>
              <w:rPr>
                <w:rFonts w:hint="eastAsia" w:ascii="宋体" w:hAnsi="宋体" w:eastAsia="宋体" w:cs="宋体"/>
                <w:sz w:val="19"/>
                <w:szCs w:val="19"/>
              </w:rPr>
            </w:pPr>
          </w:p>
        </w:tc>
        <w:tc>
          <w:tcPr>
            <w:tcW w:w="1309" w:type="dxa"/>
            <w:vAlign w:val="top"/>
          </w:tcPr>
          <w:p w14:paraId="602B0FB1">
            <w:pPr>
              <w:pStyle w:val="10"/>
              <w:rPr>
                <w:rFonts w:hint="eastAsia" w:ascii="宋体" w:hAnsi="宋体" w:eastAsia="宋体" w:cs="宋体"/>
                <w:sz w:val="19"/>
                <w:szCs w:val="19"/>
              </w:rPr>
            </w:pPr>
          </w:p>
        </w:tc>
      </w:tr>
      <w:tr w14:paraId="03A14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3CA0F06D">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3F2B13CC">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50FE35BC">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265" w:type="dxa"/>
            <w:gridSpan w:val="4"/>
            <w:vAlign w:val="top"/>
          </w:tcPr>
          <w:p w14:paraId="6E183CAD">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506" w:type="dxa"/>
            <w:gridSpan w:val="4"/>
            <w:vAlign w:val="top"/>
          </w:tcPr>
          <w:p w14:paraId="39C76B07">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778C1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0792EFB0">
            <w:pPr>
              <w:pStyle w:val="10"/>
              <w:rPr>
                <w:rFonts w:hint="eastAsia" w:ascii="宋体" w:hAnsi="宋体" w:eastAsia="宋体" w:cs="宋体"/>
              </w:rPr>
            </w:pPr>
          </w:p>
        </w:tc>
        <w:tc>
          <w:tcPr>
            <w:tcW w:w="4265" w:type="dxa"/>
            <w:gridSpan w:val="4"/>
            <w:vAlign w:val="center"/>
          </w:tcPr>
          <w:p w14:paraId="6B823249">
            <w:pPr>
              <w:keepNext w:val="0"/>
              <w:keepLines w:val="0"/>
              <w:widowControl/>
              <w:suppressLineNumbers w:val="0"/>
              <w:jc w:val="left"/>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1：2024年1-12月份计划完成路灯新装和旧灯改造420盏；</w:t>
            </w:r>
          </w:p>
          <w:p w14:paraId="28058F79">
            <w:pPr>
              <w:keepNext w:val="0"/>
              <w:keepLines w:val="0"/>
              <w:widowControl/>
              <w:suppressLineNumbers w:val="0"/>
              <w:jc w:val="left"/>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2：2024年1-12月份计划完成路灯维修1600多次；</w:t>
            </w:r>
          </w:p>
          <w:p w14:paraId="2EA713DF">
            <w:pPr>
              <w:keepNext w:val="0"/>
              <w:keepLines w:val="0"/>
              <w:widowControl/>
              <w:suppressLineNumbers w:val="0"/>
              <w:jc w:val="left"/>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3：2024年1-12月路灯电费；</w:t>
            </w:r>
          </w:p>
          <w:p w14:paraId="0E4EF0DA">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4、计划全年资金总额700万元。</w:t>
            </w:r>
          </w:p>
        </w:tc>
        <w:tc>
          <w:tcPr>
            <w:tcW w:w="4506" w:type="dxa"/>
            <w:gridSpan w:val="4"/>
            <w:vAlign w:val="center"/>
          </w:tcPr>
          <w:p w14:paraId="66368691">
            <w:pPr>
              <w:keepNext w:val="0"/>
              <w:keepLines w:val="0"/>
              <w:widowControl/>
              <w:suppressLineNumbers w:val="0"/>
              <w:jc w:val="left"/>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1.2024年1-12月份完成路灯新装和旧灯改造420盏；</w:t>
            </w:r>
          </w:p>
          <w:p w14:paraId="2E169AD2">
            <w:pPr>
              <w:keepNext w:val="0"/>
              <w:keepLines w:val="0"/>
              <w:widowControl/>
              <w:suppressLineNumbers w:val="0"/>
              <w:jc w:val="left"/>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2：2024年1-12月份完成路灯维修1600多次；</w:t>
            </w:r>
          </w:p>
          <w:p w14:paraId="00CB8FD3">
            <w:pPr>
              <w:keepNext w:val="0"/>
              <w:keepLines w:val="0"/>
              <w:widowControl/>
              <w:suppressLineNumbers w:val="0"/>
              <w:jc w:val="left"/>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3：缴纳2024年1-12月路灯电费372.5万；</w:t>
            </w:r>
          </w:p>
          <w:p w14:paraId="32C27FCC">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4、实际完成全年总投资607.54万元。</w:t>
            </w:r>
          </w:p>
        </w:tc>
      </w:tr>
      <w:tr w14:paraId="773AC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2E253155">
            <w:pPr>
              <w:pStyle w:val="10"/>
              <w:spacing w:line="366" w:lineRule="auto"/>
              <w:rPr>
                <w:rFonts w:hint="eastAsia" w:ascii="宋体" w:hAnsi="宋体" w:eastAsia="宋体" w:cs="宋体"/>
              </w:rPr>
            </w:pPr>
          </w:p>
          <w:p w14:paraId="78AD995C">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486970A0">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622725CB">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10373DF0">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987" w:type="dxa"/>
            <w:tcBorders>
              <w:bottom w:val="single" w:color="auto" w:sz="4" w:space="0"/>
            </w:tcBorders>
            <w:vAlign w:val="top"/>
          </w:tcPr>
          <w:p w14:paraId="26123B63">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1207797D">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41" w:type="dxa"/>
            <w:tcBorders>
              <w:bottom w:val="single" w:color="auto" w:sz="4" w:space="0"/>
            </w:tcBorders>
            <w:vAlign w:val="top"/>
          </w:tcPr>
          <w:p w14:paraId="0DE2DA8A">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081910EA">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976" w:type="dxa"/>
            <w:tcBorders>
              <w:bottom w:val="single" w:color="auto" w:sz="4" w:space="0"/>
            </w:tcBorders>
            <w:vAlign w:val="top"/>
          </w:tcPr>
          <w:p w14:paraId="033E4631">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tcBorders>
              <w:bottom w:val="single" w:color="auto" w:sz="4" w:space="0"/>
            </w:tcBorders>
            <w:vAlign w:val="top"/>
          </w:tcPr>
          <w:p w14:paraId="7998374C">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309" w:type="dxa"/>
            <w:tcBorders>
              <w:bottom w:val="single" w:color="auto" w:sz="4" w:space="0"/>
            </w:tcBorders>
            <w:vAlign w:val="top"/>
          </w:tcPr>
          <w:p w14:paraId="3DAC281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151C48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1CC808D">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3636DAD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2C691AC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750FC720">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路灯改造及新装数量</w:t>
            </w:r>
          </w:p>
        </w:tc>
        <w:tc>
          <w:tcPr>
            <w:tcW w:w="987" w:type="dxa"/>
            <w:tcBorders>
              <w:top w:val="single" w:color="auto" w:sz="4" w:space="0"/>
              <w:left w:val="single" w:color="auto" w:sz="4" w:space="0"/>
              <w:bottom w:val="single" w:color="auto" w:sz="4" w:space="0"/>
              <w:right w:val="single" w:color="auto" w:sz="4" w:space="0"/>
            </w:tcBorders>
            <w:vAlign w:val="center"/>
          </w:tcPr>
          <w:p w14:paraId="387A623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420</w:t>
            </w:r>
          </w:p>
        </w:tc>
        <w:tc>
          <w:tcPr>
            <w:tcW w:w="1241" w:type="dxa"/>
            <w:tcBorders>
              <w:top w:val="single" w:color="auto" w:sz="4" w:space="0"/>
              <w:left w:val="single" w:color="auto" w:sz="4" w:space="0"/>
              <w:bottom w:val="single" w:color="auto" w:sz="4" w:space="0"/>
              <w:right w:val="single" w:color="auto" w:sz="4" w:space="0"/>
            </w:tcBorders>
            <w:vAlign w:val="center"/>
          </w:tcPr>
          <w:p w14:paraId="2216F1D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420</w:t>
            </w:r>
          </w:p>
        </w:tc>
        <w:tc>
          <w:tcPr>
            <w:tcW w:w="976" w:type="dxa"/>
            <w:tcBorders>
              <w:top w:val="single" w:color="auto" w:sz="4" w:space="0"/>
              <w:left w:val="single" w:color="auto" w:sz="4" w:space="0"/>
              <w:bottom w:val="single" w:color="auto" w:sz="4" w:space="0"/>
              <w:right w:val="single" w:color="auto" w:sz="4" w:space="0"/>
            </w:tcBorders>
            <w:vAlign w:val="center"/>
          </w:tcPr>
          <w:p w14:paraId="63F71C8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7B62B7F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20.00</w:t>
            </w:r>
          </w:p>
        </w:tc>
        <w:tc>
          <w:tcPr>
            <w:tcW w:w="1309" w:type="dxa"/>
            <w:tcBorders>
              <w:top w:val="single" w:color="auto" w:sz="4" w:space="0"/>
              <w:left w:val="single" w:color="auto" w:sz="4" w:space="0"/>
              <w:bottom w:val="single" w:color="auto" w:sz="4" w:space="0"/>
              <w:right w:val="single" w:color="auto" w:sz="4" w:space="0"/>
            </w:tcBorders>
            <w:vAlign w:val="center"/>
          </w:tcPr>
          <w:p w14:paraId="64BA9EF9">
            <w:pPr>
              <w:jc w:val="center"/>
              <w:rPr>
                <w:rFonts w:hint="eastAsia" w:ascii="宋体" w:hAnsi="宋体" w:eastAsia="宋体" w:cs="宋体"/>
                <w:sz w:val="18"/>
                <w:szCs w:val="18"/>
              </w:rPr>
            </w:pPr>
          </w:p>
        </w:tc>
      </w:tr>
      <w:tr w14:paraId="1C682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0AFD8B5">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39DD4FB">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4CB0ED5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77DA0391">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完工项目验收合格率</w:t>
            </w:r>
          </w:p>
        </w:tc>
        <w:tc>
          <w:tcPr>
            <w:tcW w:w="987" w:type="dxa"/>
            <w:tcBorders>
              <w:top w:val="single" w:color="auto" w:sz="4" w:space="0"/>
              <w:left w:val="single" w:color="auto" w:sz="4" w:space="0"/>
              <w:bottom w:val="single" w:color="auto" w:sz="4" w:space="0"/>
              <w:right w:val="single" w:color="auto" w:sz="4" w:space="0"/>
            </w:tcBorders>
            <w:vAlign w:val="center"/>
          </w:tcPr>
          <w:p w14:paraId="44B18F3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47063C9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vAlign w:val="center"/>
          </w:tcPr>
          <w:p w14:paraId="4C5A3F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4F4127A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36347D66">
            <w:pPr>
              <w:jc w:val="center"/>
              <w:rPr>
                <w:rFonts w:hint="eastAsia" w:ascii="宋体" w:hAnsi="宋体" w:eastAsia="宋体" w:cs="宋体"/>
                <w:sz w:val="18"/>
                <w:szCs w:val="18"/>
              </w:rPr>
            </w:pPr>
          </w:p>
        </w:tc>
      </w:tr>
      <w:tr w14:paraId="1ADA6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32B61112">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DE1865A">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3E3999C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7817767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按期完成投资</w:t>
            </w:r>
          </w:p>
        </w:tc>
        <w:tc>
          <w:tcPr>
            <w:tcW w:w="987" w:type="dxa"/>
            <w:tcBorders>
              <w:top w:val="single" w:color="auto" w:sz="4" w:space="0"/>
              <w:left w:val="single" w:color="auto" w:sz="4" w:space="0"/>
              <w:bottom w:val="single" w:color="auto" w:sz="4" w:space="0"/>
              <w:right w:val="single" w:color="auto" w:sz="4" w:space="0"/>
            </w:tcBorders>
            <w:vAlign w:val="center"/>
          </w:tcPr>
          <w:p w14:paraId="5121645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6559B08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vAlign w:val="center"/>
          </w:tcPr>
          <w:p w14:paraId="64900D6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7EFEAF3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6A4345A1">
            <w:pPr>
              <w:jc w:val="center"/>
              <w:rPr>
                <w:rFonts w:hint="eastAsia" w:ascii="宋体" w:hAnsi="宋体" w:eastAsia="宋体" w:cs="宋体"/>
                <w:sz w:val="18"/>
                <w:szCs w:val="18"/>
              </w:rPr>
            </w:pPr>
          </w:p>
        </w:tc>
      </w:tr>
      <w:tr w14:paraId="27E7F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564EEA4">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47B07B2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2D7DAD0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3C8FF36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对经济发展的促进作用</w:t>
            </w:r>
          </w:p>
        </w:tc>
        <w:tc>
          <w:tcPr>
            <w:tcW w:w="987" w:type="dxa"/>
            <w:tcBorders>
              <w:top w:val="single" w:color="auto" w:sz="4" w:space="0"/>
              <w:left w:val="single" w:color="auto" w:sz="4" w:space="0"/>
              <w:bottom w:val="single" w:color="auto" w:sz="4" w:space="0"/>
              <w:right w:val="single" w:color="auto" w:sz="4" w:space="0"/>
            </w:tcBorders>
            <w:vAlign w:val="center"/>
          </w:tcPr>
          <w:p w14:paraId="26E68F5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5E9B741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631488E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407E40E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9.00</w:t>
            </w:r>
          </w:p>
        </w:tc>
        <w:tc>
          <w:tcPr>
            <w:tcW w:w="1309" w:type="dxa"/>
            <w:tcBorders>
              <w:top w:val="single" w:color="auto" w:sz="4" w:space="0"/>
              <w:left w:val="single" w:color="auto" w:sz="4" w:space="0"/>
              <w:bottom w:val="single" w:color="auto" w:sz="4" w:space="0"/>
              <w:right w:val="single" w:color="auto" w:sz="4" w:space="0"/>
            </w:tcBorders>
            <w:vAlign w:val="center"/>
          </w:tcPr>
          <w:p w14:paraId="215CA46C">
            <w:pPr>
              <w:jc w:val="center"/>
              <w:rPr>
                <w:rFonts w:hint="eastAsia" w:ascii="宋体" w:hAnsi="宋体" w:eastAsia="宋体" w:cs="宋体"/>
                <w:sz w:val="18"/>
                <w:szCs w:val="18"/>
              </w:rPr>
            </w:pPr>
          </w:p>
        </w:tc>
      </w:tr>
      <w:tr w14:paraId="3D8D1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3FC5C7E">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3769899">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39CF2E5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1182CD6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基本公共服务水平</w:t>
            </w:r>
          </w:p>
        </w:tc>
        <w:tc>
          <w:tcPr>
            <w:tcW w:w="987" w:type="dxa"/>
            <w:tcBorders>
              <w:top w:val="single" w:color="auto" w:sz="4" w:space="0"/>
              <w:left w:val="single" w:color="auto" w:sz="4" w:space="0"/>
              <w:bottom w:val="single" w:color="auto" w:sz="4" w:space="0"/>
              <w:right w:val="single" w:color="auto" w:sz="4" w:space="0"/>
            </w:tcBorders>
            <w:vAlign w:val="center"/>
          </w:tcPr>
          <w:p w14:paraId="2C44DCF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1ADD6F2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2BDB876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4EED71E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9.00</w:t>
            </w:r>
          </w:p>
        </w:tc>
        <w:tc>
          <w:tcPr>
            <w:tcW w:w="1309" w:type="dxa"/>
            <w:tcBorders>
              <w:top w:val="single" w:color="auto" w:sz="4" w:space="0"/>
              <w:left w:val="single" w:color="auto" w:sz="4" w:space="0"/>
              <w:bottom w:val="single" w:color="auto" w:sz="4" w:space="0"/>
              <w:right w:val="single" w:color="auto" w:sz="4" w:space="0"/>
            </w:tcBorders>
            <w:vAlign w:val="center"/>
          </w:tcPr>
          <w:p w14:paraId="7338F205">
            <w:pPr>
              <w:jc w:val="center"/>
              <w:rPr>
                <w:rFonts w:hint="eastAsia" w:ascii="宋体" w:hAnsi="宋体" w:eastAsia="宋体" w:cs="宋体"/>
                <w:sz w:val="18"/>
                <w:szCs w:val="18"/>
              </w:rPr>
            </w:pPr>
          </w:p>
        </w:tc>
      </w:tr>
      <w:tr w14:paraId="510F5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3F667B2">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8B81516">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339C7C7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52A4CE78">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背街小巷路灯环境变好</w:t>
            </w:r>
          </w:p>
        </w:tc>
        <w:tc>
          <w:tcPr>
            <w:tcW w:w="987" w:type="dxa"/>
            <w:tcBorders>
              <w:top w:val="single" w:color="auto" w:sz="4" w:space="0"/>
              <w:left w:val="single" w:color="auto" w:sz="4" w:space="0"/>
              <w:bottom w:val="single" w:color="auto" w:sz="4" w:space="0"/>
              <w:right w:val="single" w:color="auto" w:sz="4" w:space="0"/>
            </w:tcBorders>
            <w:vAlign w:val="center"/>
          </w:tcPr>
          <w:p w14:paraId="5D4BF41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3ABA4B8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604DF55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2109987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309" w:type="dxa"/>
            <w:tcBorders>
              <w:top w:val="single" w:color="auto" w:sz="4" w:space="0"/>
              <w:left w:val="single" w:color="auto" w:sz="4" w:space="0"/>
              <w:bottom w:val="single" w:color="auto" w:sz="4" w:space="0"/>
              <w:right w:val="single" w:color="auto" w:sz="4" w:space="0"/>
            </w:tcBorders>
            <w:vAlign w:val="center"/>
          </w:tcPr>
          <w:p w14:paraId="3A088D7A">
            <w:pPr>
              <w:jc w:val="center"/>
              <w:rPr>
                <w:rFonts w:hint="eastAsia" w:ascii="宋体" w:hAnsi="宋体" w:eastAsia="宋体" w:cs="宋体"/>
                <w:sz w:val="18"/>
                <w:szCs w:val="18"/>
              </w:rPr>
            </w:pPr>
          </w:p>
        </w:tc>
      </w:tr>
      <w:tr w14:paraId="11E78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AFB713C">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A4B5130">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350C450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048F5D3F">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提升居民满意度和幸福感</w:t>
            </w:r>
          </w:p>
        </w:tc>
        <w:tc>
          <w:tcPr>
            <w:tcW w:w="987" w:type="dxa"/>
            <w:tcBorders>
              <w:top w:val="single" w:color="auto" w:sz="4" w:space="0"/>
              <w:left w:val="single" w:color="auto" w:sz="4" w:space="0"/>
              <w:bottom w:val="single" w:color="auto" w:sz="4" w:space="0"/>
              <w:right w:val="single" w:color="auto" w:sz="4" w:space="0"/>
            </w:tcBorders>
            <w:vAlign w:val="center"/>
          </w:tcPr>
          <w:p w14:paraId="1620B6B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3F4598C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69417AD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03C38DA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309" w:type="dxa"/>
            <w:tcBorders>
              <w:top w:val="single" w:color="auto" w:sz="4" w:space="0"/>
              <w:left w:val="single" w:color="auto" w:sz="4" w:space="0"/>
              <w:bottom w:val="single" w:color="auto" w:sz="4" w:space="0"/>
              <w:right w:val="single" w:color="auto" w:sz="4" w:space="0"/>
            </w:tcBorders>
            <w:vAlign w:val="center"/>
          </w:tcPr>
          <w:p w14:paraId="251B05F0">
            <w:pPr>
              <w:jc w:val="center"/>
              <w:rPr>
                <w:rFonts w:hint="eastAsia" w:ascii="宋体" w:hAnsi="宋体" w:eastAsia="宋体" w:cs="宋体"/>
                <w:sz w:val="18"/>
                <w:szCs w:val="18"/>
              </w:rPr>
            </w:pPr>
          </w:p>
        </w:tc>
      </w:tr>
      <w:tr w14:paraId="7005C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EC59DE7">
            <w:pPr>
              <w:pStyle w:val="10"/>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29F70B3C">
            <w:pPr>
              <w:keepNext w:val="0"/>
              <w:keepLines w:val="0"/>
              <w:widowControl/>
              <w:suppressLineNumbers w:val="0"/>
              <w:jc w:val="center"/>
              <w:textAlignment w:val="center"/>
              <w:rPr>
                <w:rFonts w:hint="eastAsia" w:ascii="宋体" w:hAnsi="宋体" w:eastAsia="宋体" w:cs="宋体"/>
                <w:spacing w:val="3"/>
                <w:sz w:val="18"/>
                <w:szCs w:val="18"/>
              </w:rPr>
            </w:pPr>
            <w:r>
              <w:rPr>
                <w:rFonts w:hint="eastAsia" w:ascii="宋体" w:hAnsi="宋体" w:eastAsia="宋体" w:cs="宋体"/>
                <w:i w:val="0"/>
                <w:iCs w:val="0"/>
                <w:color w:val="000000"/>
                <w:kern w:val="0"/>
                <w:sz w:val="18"/>
                <w:szCs w:val="18"/>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4D9AFA30">
            <w:pPr>
              <w:keepNext w:val="0"/>
              <w:keepLines w:val="0"/>
              <w:widowControl/>
              <w:suppressLineNumbers w:val="0"/>
              <w:jc w:val="center"/>
              <w:textAlignment w:val="center"/>
              <w:rPr>
                <w:rFonts w:hint="eastAsia" w:ascii="宋体" w:hAnsi="宋体" w:eastAsia="宋体" w:cs="宋体"/>
                <w:spacing w:val="2"/>
                <w:sz w:val="18"/>
                <w:szCs w:val="18"/>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4CC6F50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改善环境群众满意度</w:t>
            </w:r>
          </w:p>
        </w:tc>
        <w:tc>
          <w:tcPr>
            <w:tcW w:w="987" w:type="dxa"/>
            <w:tcBorders>
              <w:top w:val="single" w:color="auto" w:sz="4" w:space="0"/>
              <w:left w:val="single" w:color="auto" w:sz="4" w:space="0"/>
              <w:bottom w:val="single" w:color="auto" w:sz="4" w:space="0"/>
              <w:right w:val="single" w:color="auto" w:sz="4" w:space="0"/>
            </w:tcBorders>
            <w:vAlign w:val="center"/>
          </w:tcPr>
          <w:p w14:paraId="5CD4DC0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1241" w:type="dxa"/>
            <w:tcBorders>
              <w:top w:val="single" w:color="auto" w:sz="4" w:space="0"/>
              <w:left w:val="single" w:color="auto" w:sz="4" w:space="0"/>
              <w:bottom w:val="single" w:color="auto" w:sz="4" w:space="0"/>
              <w:right w:val="single" w:color="auto" w:sz="4" w:space="0"/>
            </w:tcBorders>
            <w:vAlign w:val="center"/>
          </w:tcPr>
          <w:p w14:paraId="24B542E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96</w:t>
            </w:r>
          </w:p>
        </w:tc>
        <w:tc>
          <w:tcPr>
            <w:tcW w:w="976" w:type="dxa"/>
            <w:tcBorders>
              <w:top w:val="single" w:color="auto" w:sz="4" w:space="0"/>
              <w:left w:val="single" w:color="auto" w:sz="4" w:space="0"/>
              <w:bottom w:val="single" w:color="auto" w:sz="4" w:space="0"/>
              <w:right w:val="single" w:color="auto" w:sz="4" w:space="0"/>
            </w:tcBorders>
            <w:vAlign w:val="center"/>
          </w:tcPr>
          <w:p w14:paraId="3B75AB0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1450D04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536C52E8">
            <w:pPr>
              <w:jc w:val="center"/>
              <w:rPr>
                <w:rFonts w:hint="eastAsia" w:ascii="宋体" w:hAnsi="宋体" w:eastAsia="宋体" w:cs="宋体"/>
                <w:sz w:val="18"/>
                <w:szCs w:val="18"/>
              </w:rPr>
            </w:pPr>
          </w:p>
        </w:tc>
      </w:tr>
      <w:tr w14:paraId="06842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489BF23">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0AA463F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1D60D511">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5D6663C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项目建设成本</w:t>
            </w:r>
          </w:p>
        </w:tc>
        <w:tc>
          <w:tcPr>
            <w:tcW w:w="987" w:type="dxa"/>
            <w:tcBorders>
              <w:top w:val="single" w:color="auto" w:sz="4" w:space="0"/>
              <w:left w:val="single" w:color="auto" w:sz="4" w:space="0"/>
              <w:bottom w:val="single" w:color="auto" w:sz="4" w:space="0"/>
              <w:right w:val="single" w:color="auto" w:sz="4" w:space="0"/>
            </w:tcBorders>
            <w:vAlign w:val="center"/>
          </w:tcPr>
          <w:p w14:paraId="7A28925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607.54</w:t>
            </w:r>
          </w:p>
        </w:tc>
        <w:tc>
          <w:tcPr>
            <w:tcW w:w="1241" w:type="dxa"/>
            <w:tcBorders>
              <w:top w:val="single" w:color="auto" w:sz="4" w:space="0"/>
              <w:left w:val="single" w:color="auto" w:sz="4" w:space="0"/>
              <w:bottom w:val="single" w:color="auto" w:sz="4" w:space="0"/>
              <w:right w:val="single" w:color="auto" w:sz="4" w:space="0"/>
            </w:tcBorders>
            <w:vAlign w:val="center"/>
          </w:tcPr>
          <w:p w14:paraId="57CAB79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607.54</w:t>
            </w:r>
          </w:p>
        </w:tc>
        <w:tc>
          <w:tcPr>
            <w:tcW w:w="976" w:type="dxa"/>
            <w:tcBorders>
              <w:top w:val="single" w:color="auto" w:sz="4" w:space="0"/>
              <w:left w:val="single" w:color="auto" w:sz="4" w:space="0"/>
              <w:bottom w:val="single" w:color="auto" w:sz="4" w:space="0"/>
              <w:right w:val="single" w:color="auto" w:sz="4" w:space="0"/>
            </w:tcBorders>
            <w:vAlign w:val="center"/>
          </w:tcPr>
          <w:p w14:paraId="0C37AC7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15638C4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4B794881">
            <w:pPr>
              <w:jc w:val="center"/>
              <w:rPr>
                <w:rFonts w:hint="eastAsia" w:ascii="宋体" w:hAnsi="宋体" w:eastAsia="宋体" w:cs="宋体"/>
                <w:sz w:val="18"/>
                <w:szCs w:val="18"/>
              </w:rPr>
            </w:pPr>
          </w:p>
        </w:tc>
      </w:tr>
      <w:tr w14:paraId="43A18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73256D1">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3E0BD97">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12781A9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0710B0F5">
            <w:pPr>
              <w:rPr>
                <w:rFonts w:hint="eastAsia" w:ascii="宋体" w:hAnsi="宋体" w:eastAsia="宋体" w:cs="宋体"/>
                <w:sz w:val="18"/>
                <w:szCs w:val="18"/>
              </w:rPr>
            </w:pPr>
          </w:p>
        </w:tc>
        <w:tc>
          <w:tcPr>
            <w:tcW w:w="987" w:type="dxa"/>
            <w:tcBorders>
              <w:top w:val="single" w:color="auto" w:sz="4" w:space="0"/>
              <w:left w:val="single" w:color="auto" w:sz="4" w:space="0"/>
              <w:bottom w:val="single" w:color="auto" w:sz="4" w:space="0"/>
              <w:right w:val="single" w:color="auto" w:sz="4" w:space="0"/>
            </w:tcBorders>
            <w:vAlign w:val="center"/>
          </w:tcPr>
          <w:p w14:paraId="68E0EF8E">
            <w:pPr>
              <w:jc w:val="center"/>
              <w:rPr>
                <w:rFonts w:hint="eastAsia" w:ascii="宋体" w:hAnsi="宋体" w:eastAsia="宋体" w:cs="宋体"/>
                <w:sz w:val="18"/>
                <w:szCs w:val="18"/>
              </w:rPr>
            </w:pPr>
          </w:p>
        </w:tc>
        <w:tc>
          <w:tcPr>
            <w:tcW w:w="1241" w:type="dxa"/>
            <w:tcBorders>
              <w:top w:val="single" w:color="auto" w:sz="4" w:space="0"/>
              <w:left w:val="single" w:color="auto" w:sz="4" w:space="0"/>
              <w:bottom w:val="single" w:color="auto" w:sz="4" w:space="0"/>
              <w:right w:val="single" w:color="auto" w:sz="4" w:space="0"/>
            </w:tcBorders>
            <w:vAlign w:val="center"/>
          </w:tcPr>
          <w:p w14:paraId="07F0416A">
            <w:pPr>
              <w:jc w:val="center"/>
              <w:rPr>
                <w:rFonts w:hint="eastAsia" w:ascii="宋体" w:hAnsi="宋体" w:eastAsia="宋体" w:cs="宋体"/>
                <w:sz w:val="18"/>
                <w:szCs w:val="18"/>
              </w:rPr>
            </w:pPr>
          </w:p>
        </w:tc>
        <w:tc>
          <w:tcPr>
            <w:tcW w:w="976" w:type="dxa"/>
            <w:tcBorders>
              <w:top w:val="single" w:color="auto" w:sz="4" w:space="0"/>
              <w:left w:val="single" w:color="auto" w:sz="4" w:space="0"/>
              <w:bottom w:val="single" w:color="auto" w:sz="4" w:space="0"/>
              <w:right w:val="single" w:color="auto" w:sz="4" w:space="0"/>
            </w:tcBorders>
            <w:vAlign w:val="center"/>
          </w:tcPr>
          <w:p w14:paraId="1384B3DC">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34C999DD">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58DB0851">
            <w:pPr>
              <w:jc w:val="center"/>
              <w:rPr>
                <w:rFonts w:hint="eastAsia" w:ascii="宋体" w:hAnsi="宋体" w:eastAsia="宋体" w:cs="宋体"/>
                <w:sz w:val="18"/>
                <w:szCs w:val="18"/>
              </w:rPr>
            </w:pPr>
          </w:p>
        </w:tc>
      </w:tr>
      <w:tr w14:paraId="5857D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49C56E73">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C175E7B">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5A024BB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5318B01D">
            <w:pPr>
              <w:rPr>
                <w:rFonts w:hint="eastAsia" w:ascii="宋体" w:hAnsi="宋体" w:eastAsia="宋体" w:cs="宋体"/>
                <w:sz w:val="18"/>
                <w:szCs w:val="18"/>
              </w:rPr>
            </w:pPr>
          </w:p>
        </w:tc>
        <w:tc>
          <w:tcPr>
            <w:tcW w:w="987" w:type="dxa"/>
            <w:tcBorders>
              <w:top w:val="single" w:color="auto" w:sz="4" w:space="0"/>
              <w:left w:val="single" w:color="auto" w:sz="4" w:space="0"/>
              <w:bottom w:val="single" w:color="auto" w:sz="4" w:space="0"/>
              <w:right w:val="single" w:color="auto" w:sz="4" w:space="0"/>
            </w:tcBorders>
            <w:vAlign w:val="center"/>
          </w:tcPr>
          <w:p w14:paraId="3488855B">
            <w:pPr>
              <w:jc w:val="center"/>
              <w:rPr>
                <w:rFonts w:hint="eastAsia" w:ascii="宋体" w:hAnsi="宋体" w:eastAsia="宋体" w:cs="宋体"/>
                <w:sz w:val="18"/>
                <w:szCs w:val="18"/>
              </w:rPr>
            </w:pPr>
          </w:p>
        </w:tc>
        <w:tc>
          <w:tcPr>
            <w:tcW w:w="1241" w:type="dxa"/>
            <w:tcBorders>
              <w:top w:val="single" w:color="auto" w:sz="4" w:space="0"/>
              <w:left w:val="single" w:color="auto" w:sz="4" w:space="0"/>
              <w:bottom w:val="single" w:color="auto" w:sz="4" w:space="0"/>
              <w:right w:val="single" w:color="auto" w:sz="4" w:space="0"/>
            </w:tcBorders>
            <w:vAlign w:val="center"/>
          </w:tcPr>
          <w:p w14:paraId="52A536DF">
            <w:pPr>
              <w:jc w:val="center"/>
              <w:rPr>
                <w:rFonts w:hint="eastAsia" w:ascii="宋体" w:hAnsi="宋体" w:eastAsia="宋体" w:cs="宋体"/>
                <w:sz w:val="18"/>
                <w:szCs w:val="18"/>
              </w:rPr>
            </w:pPr>
          </w:p>
        </w:tc>
        <w:tc>
          <w:tcPr>
            <w:tcW w:w="976" w:type="dxa"/>
            <w:tcBorders>
              <w:top w:val="single" w:color="auto" w:sz="4" w:space="0"/>
              <w:left w:val="single" w:color="auto" w:sz="4" w:space="0"/>
              <w:bottom w:val="single" w:color="auto" w:sz="4" w:space="0"/>
              <w:right w:val="single" w:color="auto" w:sz="4" w:space="0"/>
            </w:tcBorders>
            <w:vAlign w:val="center"/>
          </w:tcPr>
          <w:p w14:paraId="3911C2C7">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660F4C6B">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5416B49C">
            <w:pPr>
              <w:jc w:val="center"/>
              <w:rPr>
                <w:rFonts w:hint="eastAsia" w:ascii="宋体" w:hAnsi="宋体" w:eastAsia="宋体" w:cs="宋体"/>
                <w:sz w:val="18"/>
                <w:szCs w:val="18"/>
              </w:rPr>
            </w:pPr>
          </w:p>
        </w:tc>
      </w:tr>
      <w:tr w14:paraId="624E3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590" w:type="dxa"/>
            <w:gridSpan w:val="6"/>
            <w:vAlign w:val="top"/>
          </w:tcPr>
          <w:p w14:paraId="1F68FF5F">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976" w:type="dxa"/>
            <w:vAlign w:val="center"/>
          </w:tcPr>
          <w:p w14:paraId="092221E4">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9"/>
                <w:szCs w:val="19"/>
                <w:u w:val="none"/>
                <w:lang w:val="en-US" w:eastAsia="zh-CN" w:bidi="ar"/>
              </w:rPr>
              <w:t>100</w:t>
            </w:r>
          </w:p>
        </w:tc>
        <w:tc>
          <w:tcPr>
            <w:tcW w:w="980" w:type="dxa"/>
            <w:vAlign w:val="center"/>
          </w:tcPr>
          <w:p w14:paraId="00B8CBD2">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9"/>
                <w:szCs w:val="19"/>
                <w:u w:val="none"/>
                <w:lang w:val="en-US" w:eastAsia="zh-CN" w:bidi="ar"/>
              </w:rPr>
              <w:t>96.00</w:t>
            </w:r>
          </w:p>
        </w:tc>
        <w:tc>
          <w:tcPr>
            <w:tcW w:w="1309" w:type="dxa"/>
            <w:vAlign w:val="top"/>
          </w:tcPr>
          <w:p w14:paraId="53DC0417">
            <w:pPr>
              <w:pStyle w:val="10"/>
              <w:rPr>
                <w:rFonts w:hint="eastAsia" w:ascii="宋体" w:hAnsi="宋体" w:eastAsia="宋体" w:cs="宋体"/>
                <w:sz w:val="18"/>
                <w:szCs w:val="18"/>
              </w:rPr>
            </w:pPr>
          </w:p>
        </w:tc>
      </w:tr>
    </w:tbl>
    <w:p w14:paraId="5E622662">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4" w:type="default"/>
          <w:pgSz w:w="11900" w:h="16833"/>
          <w:pgMar w:top="1430" w:right="1017" w:bottom="1445" w:left="1022" w:header="0" w:footer="1169" w:gutter="0"/>
          <w:pgNumType w:fmt="decimal"/>
          <w:cols w:space="720" w:num="1"/>
        </w:sectPr>
      </w:pPr>
    </w:p>
    <w:p w14:paraId="0318DB97">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1</w:t>
      </w:r>
      <w:r>
        <w:rPr>
          <w:rFonts w:hint="eastAsia" w:ascii="Times New Roman" w:hAnsi="Times New Roman" w:eastAsia="宋体" w:cs="Times New Roman"/>
          <w:spacing w:val="-4"/>
          <w:sz w:val="31"/>
          <w:szCs w:val="31"/>
          <w:lang w:val="en-US" w:eastAsia="zh-CN"/>
        </w:rPr>
        <w:t>-4</w:t>
      </w:r>
    </w:p>
    <w:p w14:paraId="5D03A5BE">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987"/>
        <w:gridCol w:w="1241"/>
        <w:gridCol w:w="976"/>
        <w:gridCol w:w="980"/>
        <w:gridCol w:w="1309"/>
      </w:tblGrid>
      <w:tr w14:paraId="15B26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 w:hRule="atLeast"/>
        </w:trPr>
        <w:tc>
          <w:tcPr>
            <w:tcW w:w="3118" w:type="dxa"/>
            <w:gridSpan w:val="3"/>
            <w:vAlign w:val="top"/>
          </w:tcPr>
          <w:p w14:paraId="59F1ECEC">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767DC11E">
            <w:pPr>
              <w:pStyle w:val="10"/>
              <w:jc w:val="center"/>
              <w:rPr>
                <w:rFonts w:hint="eastAsia" w:ascii="宋体" w:hAnsi="宋体" w:eastAsia="宋体" w:cs="宋体"/>
                <w:lang w:val="en-US" w:eastAsia="zh-CN"/>
              </w:rPr>
            </w:pPr>
            <w:r>
              <w:rPr>
                <w:rFonts w:hint="eastAsia" w:ascii="宋体" w:hAnsi="宋体" w:eastAsia="宋体" w:cs="宋体"/>
                <w:lang w:val="en-US" w:eastAsia="zh-CN"/>
              </w:rPr>
              <w:t>王家河面源整治项目</w:t>
            </w:r>
          </w:p>
        </w:tc>
      </w:tr>
      <w:tr w14:paraId="34DE3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5A4DB58D">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265" w:type="dxa"/>
            <w:gridSpan w:val="4"/>
            <w:vAlign w:val="top"/>
          </w:tcPr>
          <w:p w14:paraId="2D1DEB3C">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岳阳市岳阳楼区住房和城乡建设局</w:t>
            </w:r>
          </w:p>
        </w:tc>
        <w:tc>
          <w:tcPr>
            <w:tcW w:w="1241" w:type="dxa"/>
            <w:vAlign w:val="top"/>
          </w:tcPr>
          <w:p w14:paraId="2A16316E">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3265" w:type="dxa"/>
            <w:gridSpan w:val="3"/>
            <w:vAlign w:val="top"/>
          </w:tcPr>
          <w:p w14:paraId="232802BE">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岳阳市岳阳楼区住房和城乡建设局</w:t>
            </w:r>
          </w:p>
        </w:tc>
      </w:tr>
      <w:tr w14:paraId="59311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6670F56">
            <w:pPr>
              <w:spacing w:before="61" w:line="241" w:lineRule="auto"/>
              <w:ind w:right="141"/>
              <w:jc w:val="both"/>
              <w:rPr>
                <w:rFonts w:hint="eastAsia" w:ascii="宋体" w:hAnsi="宋体" w:cs="宋体"/>
                <w:sz w:val="19"/>
                <w:szCs w:val="19"/>
                <w:lang w:eastAsia="zh-CN"/>
              </w:rPr>
            </w:pPr>
          </w:p>
          <w:p w14:paraId="783719DF">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5821B79E">
            <w:pPr>
              <w:pStyle w:val="10"/>
              <w:rPr>
                <w:rFonts w:hint="eastAsia" w:ascii="宋体" w:hAnsi="宋体" w:eastAsia="宋体" w:cs="宋体"/>
              </w:rPr>
            </w:pPr>
          </w:p>
        </w:tc>
        <w:tc>
          <w:tcPr>
            <w:tcW w:w="1244" w:type="dxa"/>
            <w:vAlign w:val="top"/>
          </w:tcPr>
          <w:p w14:paraId="5B114E91">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987" w:type="dxa"/>
            <w:vAlign w:val="top"/>
          </w:tcPr>
          <w:p w14:paraId="2D990A95">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41" w:type="dxa"/>
            <w:vAlign w:val="top"/>
          </w:tcPr>
          <w:p w14:paraId="2B7152A5">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976" w:type="dxa"/>
            <w:vAlign w:val="top"/>
          </w:tcPr>
          <w:p w14:paraId="1B183E95">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2F104389">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75C8324B">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7B85A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40A39CCD">
            <w:pPr>
              <w:pStyle w:val="10"/>
              <w:rPr>
                <w:rFonts w:hint="eastAsia" w:ascii="宋体" w:hAnsi="宋体" w:eastAsia="宋体" w:cs="宋体"/>
              </w:rPr>
            </w:pPr>
          </w:p>
        </w:tc>
        <w:tc>
          <w:tcPr>
            <w:tcW w:w="2034" w:type="dxa"/>
            <w:gridSpan w:val="2"/>
            <w:vAlign w:val="top"/>
          </w:tcPr>
          <w:p w14:paraId="06620BB5">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04FF1F16">
            <w:pPr>
              <w:keepNext w:val="0"/>
              <w:keepLines w:val="0"/>
              <w:widowControl/>
              <w:suppressLineNumbers w:val="0"/>
              <w:jc w:val="center"/>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130</w:t>
            </w:r>
          </w:p>
        </w:tc>
        <w:tc>
          <w:tcPr>
            <w:tcW w:w="987" w:type="dxa"/>
            <w:vAlign w:val="center"/>
          </w:tcPr>
          <w:p w14:paraId="755D78E3">
            <w:pPr>
              <w:keepNext w:val="0"/>
              <w:keepLines w:val="0"/>
              <w:widowControl/>
              <w:suppressLineNumbers w:val="0"/>
              <w:jc w:val="center"/>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124.92</w:t>
            </w:r>
          </w:p>
        </w:tc>
        <w:tc>
          <w:tcPr>
            <w:tcW w:w="1241" w:type="dxa"/>
            <w:vAlign w:val="center"/>
          </w:tcPr>
          <w:p w14:paraId="1CFF1B12">
            <w:pPr>
              <w:keepNext w:val="0"/>
              <w:keepLines w:val="0"/>
              <w:widowControl/>
              <w:suppressLineNumbers w:val="0"/>
              <w:jc w:val="center"/>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124.92</w:t>
            </w:r>
          </w:p>
        </w:tc>
        <w:tc>
          <w:tcPr>
            <w:tcW w:w="976" w:type="dxa"/>
            <w:vAlign w:val="center"/>
          </w:tcPr>
          <w:p w14:paraId="2E258343">
            <w:pPr>
              <w:keepNext w:val="0"/>
              <w:keepLines w:val="0"/>
              <w:widowControl/>
              <w:suppressLineNumbers w:val="0"/>
              <w:jc w:val="center"/>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10</w:t>
            </w:r>
          </w:p>
        </w:tc>
        <w:tc>
          <w:tcPr>
            <w:tcW w:w="980" w:type="dxa"/>
            <w:vAlign w:val="center"/>
          </w:tcPr>
          <w:p w14:paraId="6F542849">
            <w:pPr>
              <w:keepNext w:val="0"/>
              <w:keepLines w:val="0"/>
              <w:widowControl/>
              <w:suppressLineNumbers w:val="0"/>
              <w:jc w:val="center"/>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100.00%</w:t>
            </w:r>
          </w:p>
        </w:tc>
        <w:tc>
          <w:tcPr>
            <w:tcW w:w="1309" w:type="dxa"/>
            <w:vAlign w:val="center"/>
          </w:tcPr>
          <w:p w14:paraId="5B95C671">
            <w:pPr>
              <w:keepNext w:val="0"/>
              <w:keepLines w:val="0"/>
              <w:widowControl/>
              <w:suppressLineNumbers w:val="0"/>
              <w:jc w:val="center"/>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10.00</w:t>
            </w:r>
          </w:p>
        </w:tc>
      </w:tr>
      <w:tr w14:paraId="6B48F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1C902CA8">
            <w:pPr>
              <w:pStyle w:val="10"/>
              <w:rPr>
                <w:rFonts w:hint="eastAsia" w:ascii="宋体" w:hAnsi="宋体" w:eastAsia="宋体" w:cs="宋体"/>
              </w:rPr>
            </w:pPr>
          </w:p>
        </w:tc>
        <w:tc>
          <w:tcPr>
            <w:tcW w:w="2034" w:type="dxa"/>
            <w:gridSpan w:val="2"/>
            <w:vAlign w:val="top"/>
          </w:tcPr>
          <w:p w14:paraId="506B0EA9">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4EDC6FF2">
            <w:pPr>
              <w:keepNext w:val="0"/>
              <w:keepLines w:val="0"/>
              <w:widowControl/>
              <w:suppressLineNumbers w:val="0"/>
              <w:jc w:val="center"/>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130</w:t>
            </w:r>
          </w:p>
        </w:tc>
        <w:tc>
          <w:tcPr>
            <w:tcW w:w="987" w:type="dxa"/>
            <w:vAlign w:val="center"/>
          </w:tcPr>
          <w:p w14:paraId="79C5AC63">
            <w:pPr>
              <w:keepNext w:val="0"/>
              <w:keepLines w:val="0"/>
              <w:widowControl/>
              <w:suppressLineNumbers w:val="0"/>
              <w:jc w:val="center"/>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124.92</w:t>
            </w:r>
          </w:p>
        </w:tc>
        <w:tc>
          <w:tcPr>
            <w:tcW w:w="1241" w:type="dxa"/>
            <w:vAlign w:val="center"/>
          </w:tcPr>
          <w:p w14:paraId="5D87286C">
            <w:pPr>
              <w:keepNext w:val="0"/>
              <w:keepLines w:val="0"/>
              <w:widowControl/>
              <w:suppressLineNumbers w:val="0"/>
              <w:jc w:val="center"/>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124.92</w:t>
            </w:r>
          </w:p>
        </w:tc>
        <w:tc>
          <w:tcPr>
            <w:tcW w:w="976" w:type="dxa"/>
            <w:vAlign w:val="top"/>
          </w:tcPr>
          <w:p w14:paraId="42BA1AE7">
            <w:pPr>
              <w:keepNext w:val="0"/>
              <w:keepLines w:val="0"/>
              <w:widowControl/>
              <w:suppressLineNumbers w:val="0"/>
              <w:jc w:val="center"/>
              <w:textAlignment w:val="center"/>
              <w:rPr>
                <w:rFonts w:hint="eastAsia" w:ascii="宋体" w:hAnsi="宋体" w:eastAsia="宋体" w:cs="宋体"/>
                <w:i w:val="0"/>
                <w:iCs w:val="0"/>
                <w:color w:val="000000"/>
                <w:kern w:val="0"/>
                <w:sz w:val="19"/>
                <w:szCs w:val="19"/>
                <w:u w:val="none"/>
                <w:lang w:val="en-US" w:eastAsia="zh-CN" w:bidi="ar"/>
              </w:rPr>
            </w:pPr>
          </w:p>
        </w:tc>
        <w:tc>
          <w:tcPr>
            <w:tcW w:w="980" w:type="dxa"/>
            <w:vAlign w:val="top"/>
          </w:tcPr>
          <w:p w14:paraId="6D41AC1A">
            <w:pPr>
              <w:keepNext w:val="0"/>
              <w:keepLines w:val="0"/>
              <w:widowControl/>
              <w:suppressLineNumbers w:val="0"/>
              <w:jc w:val="center"/>
              <w:textAlignment w:val="center"/>
              <w:rPr>
                <w:rFonts w:hint="eastAsia" w:ascii="宋体" w:hAnsi="宋体" w:eastAsia="宋体" w:cs="宋体"/>
                <w:i w:val="0"/>
                <w:iCs w:val="0"/>
                <w:color w:val="000000"/>
                <w:kern w:val="0"/>
                <w:sz w:val="19"/>
                <w:szCs w:val="19"/>
                <w:u w:val="none"/>
                <w:lang w:val="en-US" w:eastAsia="zh-CN" w:bidi="ar"/>
              </w:rPr>
            </w:pPr>
          </w:p>
        </w:tc>
        <w:tc>
          <w:tcPr>
            <w:tcW w:w="1309" w:type="dxa"/>
            <w:vAlign w:val="top"/>
          </w:tcPr>
          <w:p w14:paraId="201F2D35">
            <w:pPr>
              <w:keepNext w:val="0"/>
              <w:keepLines w:val="0"/>
              <w:widowControl/>
              <w:suppressLineNumbers w:val="0"/>
              <w:jc w:val="center"/>
              <w:textAlignment w:val="center"/>
              <w:rPr>
                <w:rFonts w:hint="eastAsia" w:ascii="宋体" w:hAnsi="宋体" w:eastAsia="宋体" w:cs="宋体"/>
                <w:i w:val="0"/>
                <w:iCs w:val="0"/>
                <w:color w:val="000000"/>
                <w:kern w:val="0"/>
                <w:sz w:val="19"/>
                <w:szCs w:val="19"/>
                <w:u w:val="none"/>
                <w:lang w:val="en-US" w:eastAsia="zh-CN" w:bidi="ar"/>
              </w:rPr>
            </w:pPr>
          </w:p>
        </w:tc>
      </w:tr>
      <w:tr w14:paraId="2AE7C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49AC0DFA">
            <w:pPr>
              <w:pStyle w:val="10"/>
              <w:rPr>
                <w:rFonts w:hint="eastAsia" w:ascii="宋体" w:hAnsi="宋体" w:eastAsia="宋体" w:cs="宋体"/>
              </w:rPr>
            </w:pPr>
          </w:p>
        </w:tc>
        <w:tc>
          <w:tcPr>
            <w:tcW w:w="2034" w:type="dxa"/>
            <w:gridSpan w:val="2"/>
            <w:vAlign w:val="top"/>
          </w:tcPr>
          <w:p w14:paraId="375D87B0">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691E0ECA">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87" w:type="dxa"/>
            <w:vAlign w:val="center"/>
          </w:tcPr>
          <w:p w14:paraId="36E6097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241" w:type="dxa"/>
            <w:vAlign w:val="center"/>
          </w:tcPr>
          <w:p w14:paraId="1EC30E8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76" w:type="dxa"/>
            <w:vAlign w:val="top"/>
          </w:tcPr>
          <w:p w14:paraId="71144A5B">
            <w:pPr>
              <w:pStyle w:val="10"/>
              <w:rPr>
                <w:rFonts w:hint="eastAsia" w:ascii="宋体" w:hAnsi="宋体" w:eastAsia="宋体" w:cs="宋体"/>
                <w:sz w:val="19"/>
                <w:szCs w:val="19"/>
              </w:rPr>
            </w:pPr>
          </w:p>
        </w:tc>
        <w:tc>
          <w:tcPr>
            <w:tcW w:w="980" w:type="dxa"/>
            <w:vAlign w:val="top"/>
          </w:tcPr>
          <w:p w14:paraId="0206FD53">
            <w:pPr>
              <w:pStyle w:val="10"/>
              <w:rPr>
                <w:rFonts w:hint="eastAsia" w:ascii="宋体" w:hAnsi="宋体" w:eastAsia="宋体" w:cs="宋体"/>
                <w:sz w:val="19"/>
                <w:szCs w:val="19"/>
              </w:rPr>
            </w:pPr>
          </w:p>
        </w:tc>
        <w:tc>
          <w:tcPr>
            <w:tcW w:w="1309" w:type="dxa"/>
            <w:vAlign w:val="top"/>
          </w:tcPr>
          <w:p w14:paraId="769712C9">
            <w:pPr>
              <w:pStyle w:val="10"/>
              <w:rPr>
                <w:rFonts w:hint="eastAsia" w:ascii="宋体" w:hAnsi="宋体" w:eastAsia="宋体" w:cs="宋体"/>
                <w:sz w:val="19"/>
                <w:szCs w:val="19"/>
              </w:rPr>
            </w:pPr>
          </w:p>
        </w:tc>
      </w:tr>
      <w:tr w14:paraId="65B6B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3BE3D0C8">
            <w:pPr>
              <w:pStyle w:val="10"/>
              <w:rPr>
                <w:rFonts w:hint="eastAsia" w:ascii="宋体" w:hAnsi="宋体" w:eastAsia="宋体" w:cs="宋体"/>
              </w:rPr>
            </w:pPr>
          </w:p>
        </w:tc>
        <w:tc>
          <w:tcPr>
            <w:tcW w:w="2034" w:type="dxa"/>
            <w:gridSpan w:val="2"/>
            <w:vAlign w:val="top"/>
          </w:tcPr>
          <w:p w14:paraId="63609D39">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0F7EA16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87" w:type="dxa"/>
            <w:vAlign w:val="center"/>
          </w:tcPr>
          <w:p w14:paraId="37E84DD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241" w:type="dxa"/>
            <w:vAlign w:val="center"/>
          </w:tcPr>
          <w:p w14:paraId="5D0436B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76" w:type="dxa"/>
            <w:vAlign w:val="top"/>
          </w:tcPr>
          <w:p w14:paraId="49CE5204">
            <w:pPr>
              <w:pStyle w:val="10"/>
              <w:rPr>
                <w:rFonts w:hint="eastAsia" w:ascii="宋体" w:hAnsi="宋体" w:eastAsia="宋体" w:cs="宋体"/>
                <w:sz w:val="19"/>
                <w:szCs w:val="19"/>
              </w:rPr>
            </w:pPr>
          </w:p>
        </w:tc>
        <w:tc>
          <w:tcPr>
            <w:tcW w:w="980" w:type="dxa"/>
            <w:vAlign w:val="top"/>
          </w:tcPr>
          <w:p w14:paraId="42939C5E">
            <w:pPr>
              <w:pStyle w:val="10"/>
              <w:rPr>
                <w:rFonts w:hint="eastAsia" w:ascii="宋体" w:hAnsi="宋体" w:eastAsia="宋体" w:cs="宋体"/>
                <w:sz w:val="19"/>
                <w:szCs w:val="19"/>
              </w:rPr>
            </w:pPr>
          </w:p>
        </w:tc>
        <w:tc>
          <w:tcPr>
            <w:tcW w:w="1309" w:type="dxa"/>
            <w:vAlign w:val="top"/>
          </w:tcPr>
          <w:p w14:paraId="4DADEC6C">
            <w:pPr>
              <w:pStyle w:val="10"/>
              <w:rPr>
                <w:rFonts w:hint="eastAsia" w:ascii="宋体" w:hAnsi="宋体" w:eastAsia="宋体" w:cs="宋体"/>
                <w:sz w:val="19"/>
                <w:szCs w:val="19"/>
              </w:rPr>
            </w:pPr>
          </w:p>
        </w:tc>
      </w:tr>
      <w:tr w14:paraId="44F84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1C341E1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2D10F640">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C6EB630">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265" w:type="dxa"/>
            <w:gridSpan w:val="4"/>
            <w:vAlign w:val="top"/>
          </w:tcPr>
          <w:p w14:paraId="41F3020B">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506" w:type="dxa"/>
            <w:gridSpan w:val="4"/>
            <w:vAlign w:val="top"/>
          </w:tcPr>
          <w:p w14:paraId="25872BBB">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49E855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5B9E2767">
            <w:pPr>
              <w:pStyle w:val="10"/>
              <w:rPr>
                <w:rFonts w:hint="eastAsia" w:ascii="宋体" w:hAnsi="宋体" w:eastAsia="宋体" w:cs="宋体"/>
              </w:rPr>
            </w:pPr>
          </w:p>
        </w:tc>
        <w:tc>
          <w:tcPr>
            <w:tcW w:w="4265" w:type="dxa"/>
            <w:gridSpan w:val="4"/>
            <w:vAlign w:val="center"/>
          </w:tcPr>
          <w:p w14:paraId="6555B55B">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目标任务：2024年1-12月份计划完成王家河流域化粪池清理2400车,污水8323 吨；全年资金总额130万元。</w:t>
            </w:r>
          </w:p>
        </w:tc>
        <w:tc>
          <w:tcPr>
            <w:tcW w:w="4506" w:type="dxa"/>
            <w:gridSpan w:val="4"/>
            <w:vAlign w:val="center"/>
          </w:tcPr>
          <w:p w14:paraId="754A5A2F">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完成2024年1-12月份王家河流域化粪池清理2400车,污水8323 吨；全年总投资124.92万元。</w:t>
            </w:r>
          </w:p>
        </w:tc>
      </w:tr>
      <w:tr w14:paraId="62896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7B794BBF">
            <w:pPr>
              <w:pStyle w:val="10"/>
              <w:spacing w:line="366" w:lineRule="auto"/>
              <w:rPr>
                <w:rFonts w:hint="eastAsia" w:ascii="宋体" w:hAnsi="宋体" w:eastAsia="宋体" w:cs="宋体"/>
              </w:rPr>
            </w:pPr>
          </w:p>
          <w:p w14:paraId="08F16F56">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707E570D">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6B20861B">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129D27FE">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987" w:type="dxa"/>
            <w:tcBorders>
              <w:bottom w:val="single" w:color="auto" w:sz="4" w:space="0"/>
            </w:tcBorders>
            <w:vAlign w:val="top"/>
          </w:tcPr>
          <w:p w14:paraId="6B0532F7">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10BE77DE">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41" w:type="dxa"/>
            <w:tcBorders>
              <w:bottom w:val="single" w:color="auto" w:sz="4" w:space="0"/>
            </w:tcBorders>
            <w:vAlign w:val="top"/>
          </w:tcPr>
          <w:p w14:paraId="7B390481">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CDC6E04">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976" w:type="dxa"/>
            <w:tcBorders>
              <w:bottom w:val="single" w:color="auto" w:sz="4" w:space="0"/>
            </w:tcBorders>
            <w:vAlign w:val="top"/>
          </w:tcPr>
          <w:p w14:paraId="6D9FA78B">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tcBorders>
              <w:bottom w:val="single" w:color="auto" w:sz="4" w:space="0"/>
            </w:tcBorders>
            <w:vAlign w:val="top"/>
          </w:tcPr>
          <w:p w14:paraId="0B933E17">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309" w:type="dxa"/>
            <w:tcBorders>
              <w:bottom w:val="single" w:color="auto" w:sz="4" w:space="0"/>
            </w:tcBorders>
            <w:vAlign w:val="top"/>
          </w:tcPr>
          <w:p w14:paraId="06A88B37">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7D396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F8E56D0">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1D4C7D2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000FBDD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6076963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王家河流域化粪池污水清理数量（吨）</w:t>
            </w:r>
          </w:p>
        </w:tc>
        <w:tc>
          <w:tcPr>
            <w:tcW w:w="987" w:type="dxa"/>
            <w:tcBorders>
              <w:top w:val="single" w:color="auto" w:sz="4" w:space="0"/>
              <w:left w:val="single" w:color="auto" w:sz="4" w:space="0"/>
              <w:bottom w:val="single" w:color="auto" w:sz="4" w:space="0"/>
              <w:right w:val="single" w:color="auto" w:sz="4" w:space="0"/>
            </w:tcBorders>
            <w:vAlign w:val="center"/>
          </w:tcPr>
          <w:p w14:paraId="6C6BD09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8323</w:t>
            </w:r>
          </w:p>
        </w:tc>
        <w:tc>
          <w:tcPr>
            <w:tcW w:w="1241" w:type="dxa"/>
            <w:tcBorders>
              <w:top w:val="single" w:color="auto" w:sz="4" w:space="0"/>
              <w:left w:val="single" w:color="auto" w:sz="4" w:space="0"/>
              <w:bottom w:val="single" w:color="auto" w:sz="4" w:space="0"/>
              <w:right w:val="single" w:color="auto" w:sz="4" w:space="0"/>
            </w:tcBorders>
            <w:vAlign w:val="center"/>
          </w:tcPr>
          <w:p w14:paraId="59A9E7F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8323</w:t>
            </w:r>
          </w:p>
        </w:tc>
        <w:tc>
          <w:tcPr>
            <w:tcW w:w="976" w:type="dxa"/>
            <w:tcBorders>
              <w:top w:val="single" w:color="auto" w:sz="4" w:space="0"/>
              <w:left w:val="single" w:color="auto" w:sz="4" w:space="0"/>
              <w:bottom w:val="single" w:color="auto" w:sz="4" w:space="0"/>
              <w:right w:val="single" w:color="auto" w:sz="4" w:space="0"/>
            </w:tcBorders>
            <w:vAlign w:val="center"/>
          </w:tcPr>
          <w:p w14:paraId="063EFD2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7A2F0B3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20.00</w:t>
            </w:r>
          </w:p>
        </w:tc>
        <w:tc>
          <w:tcPr>
            <w:tcW w:w="1309" w:type="dxa"/>
            <w:tcBorders>
              <w:top w:val="single" w:color="auto" w:sz="4" w:space="0"/>
              <w:left w:val="single" w:color="auto" w:sz="4" w:space="0"/>
              <w:bottom w:val="single" w:color="auto" w:sz="4" w:space="0"/>
              <w:right w:val="single" w:color="auto" w:sz="4" w:space="0"/>
            </w:tcBorders>
            <w:vAlign w:val="center"/>
          </w:tcPr>
          <w:p w14:paraId="1F985147">
            <w:pPr>
              <w:jc w:val="center"/>
              <w:rPr>
                <w:rFonts w:hint="eastAsia" w:ascii="宋体" w:hAnsi="宋体" w:eastAsia="宋体" w:cs="宋体"/>
                <w:sz w:val="18"/>
                <w:szCs w:val="18"/>
              </w:rPr>
            </w:pPr>
          </w:p>
        </w:tc>
      </w:tr>
      <w:tr w14:paraId="43A98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5ECE194">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B8976AD">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683913B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0AC3374D">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完工项目验收合格率</w:t>
            </w:r>
          </w:p>
        </w:tc>
        <w:tc>
          <w:tcPr>
            <w:tcW w:w="987" w:type="dxa"/>
            <w:tcBorders>
              <w:top w:val="single" w:color="auto" w:sz="4" w:space="0"/>
              <w:left w:val="single" w:color="auto" w:sz="4" w:space="0"/>
              <w:bottom w:val="single" w:color="auto" w:sz="4" w:space="0"/>
              <w:right w:val="single" w:color="auto" w:sz="4" w:space="0"/>
            </w:tcBorders>
            <w:vAlign w:val="center"/>
          </w:tcPr>
          <w:p w14:paraId="6C8A12C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713E240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vAlign w:val="center"/>
          </w:tcPr>
          <w:p w14:paraId="7884191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229157B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09608D10">
            <w:pPr>
              <w:jc w:val="center"/>
              <w:rPr>
                <w:rFonts w:hint="eastAsia" w:ascii="宋体" w:hAnsi="宋体" w:eastAsia="宋体" w:cs="宋体"/>
                <w:sz w:val="18"/>
                <w:szCs w:val="18"/>
              </w:rPr>
            </w:pPr>
          </w:p>
        </w:tc>
      </w:tr>
      <w:tr w14:paraId="7A19DC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1F5A18FF">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52D521D5">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70AA991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7F4E5A4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按期完成投资</w:t>
            </w:r>
          </w:p>
        </w:tc>
        <w:tc>
          <w:tcPr>
            <w:tcW w:w="987" w:type="dxa"/>
            <w:tcBorders>
              <w:top w:val="single" w:color="auto" w:sz="4" w:space="0"/>
              <w:left w:val="single" w:color="auto" w:sz="4" w:space="0"/>
              <w:bottom w:val="single" w:color="auto" w:sz="4" w:space="0"/>
              <w:right w:val="single" w:color="auto" w:sz="4" w:space="0"/>
            </w:tcBorders>
            <w:vAlign w:val="center"/>
          </w:tcPr>
          <w:p w14:paraId="53A1D6E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3E5FB9E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vAlign w:val="center"/>
          </w:tcPr>
          <w:p w14:paraId="2CCC3B0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2FE71F2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1ED6C52F">
            <w:pPr>
              <w:jc w:val="center"/>
              <w:rPr>
                <w:rFonts w:hint="eastAsia" w:ascii="宋体" w:hAnsi="宋体" w:eastAsia="宋体" w:cs="宋体"/>
                <w:sz w:val="18"/>
                <w:szCs w:val="18"/>
              </w:rPr>
            </w:pPr>
          </w:p>
        </w:tc>
      </w:tr>
      <w:tr w14:paraId="60BFB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015478F">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48D73DB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12216B5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0081AA35">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对经济发展的促进作用</w:t>
            </w:r>
          </w:p>
        </w:tc>
        <w:tc>
          <w:tcPr>
            <w:tcW w:w="987" w:type="dxa"/>
            <w:tcBorders>
              <w:top w:val="single" w:color="auto" w:sz="4" w:space="0"/>
              <w:left w:val="single" w:color="auto" w:sz="4" w:space="0"/>
              <w:bottom w:val="single" w:color="auto" w:sz="4" w:space="0"/>
              <w:right w:val="single" w:color="auto" w:sz="4" w:space="0"/>
            </w:tcBorders>
            <w:vAlign w:val="center"/>
          </w:tcPr>
          <w:p w14:paraId="5FCC87A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2A1F794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336B6EA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0F3E4C5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9.00</w:t>
            </w:r>
          </w:p>
        </w:tc>
        <w:tc>
          <w:tcPr>
            <w:tcW w:w="1309" w:type="dxa"/>
            <w:tcBorders>
              <w:top w:val="single" w:color="auto" w:sz="4" w:space="0"/>
              <w:left w:val="single" w:color="auto" w:sz="4" w:space="0"/>
              <w:bottom w:val="single" w:color="auto" w:sz="4" w:space="0"/>
              <w:right w:val="single" w:color="auto" w:sz="4" w:space="0"/>
            </w:tcBorders>
            <w:vAlign w:val="center"/>
          </w:tcPr>
          <w:p w14:paraId="4C298F66">
            <w:pPr>
              <w:jc w:val="center"/>
              <w:rPr>
                <w:rFonts w:hint="eastAsia" w:ascii="宋体" w:hAnsi="宋体" w:eastAsia="宋体" w:cs="宋体"/>
                <w:sz w:val="18"/>
                <w:szCs w:val="18"/>
              </w:rPr>
            </w:pPr>
          </w:p>
        </w:tc>
      </w:tr>
      <w:tr w14:paraId="6359E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4BC6725">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78F2963">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66C7695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547501BF">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基本公共服务水平</w:t>
            </w:r>
          </w:p>
        </w:tc>
        <w:tc>
          <w:tcPr>
            <w:tcW w:w="987" w:type="dxa"/>
            <w:tcBorders>
              <w:top w:val="single" w:color="auto" w:sz="4" w:space="0"/>
              <w:left w:val="single" w:color="auto" w:sz="4" w:space="0"/>
              <w:bottom w:val="single" w:color="auto" w:sz="4" w:space="0"/>
              <w:right w:val="single" w:color="auto" w:sz="4" w:space="0"/>
            </w:tcBorders>
            <w:vAlign w:val="center"/>
          </w:tcPr>
          <w:p w14:paraId="554B38E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1942168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32C867A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1C53EDE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9.00</w:t>
            </w:r>
          </w:p>
        </w:tc>
        <w:tc>
          <w:tcPr>
            <w:tcW w:w="1309" w:type="dxa"/>
            <w:tcBorders>
              <w:top w:val="single" w:color="auto" w:sz="4" w:space="0"/>
              <w:left w:val="single" w:color="auto" w:sz="4" w:space="0"/>
              <w:bottom w:val="single" w:color="auto" w:sz="4" w:space="0"/>
              <w:right w:val="single" w:color="auto" w:sz="4" w:space="0"/>
            </w:tcBorders>
            <w:vAlign w:val="center"/>
          </w:tcPr>
          <w:p w14:paraId="4144AF29">
            <w:pPr>
              <w:jc w:val="center"/>
              <w:rPr>
                <w:rFonts w:hint="eastAsia" w:ascii="宋体" w:hAnsi="宋体" w:eastAsia="宋体" w:cs="宋体"/>
                <w:sz w:val="18"/>
                <w:szCs w:val="18"/>
              </w:rPr>
            </w:pPr>
          </w:p>
        </w:tc>
      </w:tr>
      <w:tr w14:paraId="49D01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279B188">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592EE61E">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0E5C1B9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3AA30E98">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污水安全水平</w:t>
            </w:r>
          </w:p>
        </w:tc>
        <w:tc>
          <w:tcPr>
            <w:tcW w:w="987" w:type="dxa"/>
            <w:tcBorders>
              <w:top w:val="single" w:color="auto" w:sz="4" w:space="0"/>
              <w:left w:val="single" w:color="auto" w:sz="4" w:space="0"/>
              <w:bottom w:val="single" w:color="auto" w:sz="4" w:space="0"/>
              <w:right w:val="single" w:color="auto" w:sz="4" w:space="0"/>
            </w:tcBorders>
            <w:vAlign w:val="center"/>
          </w:tcPr>
          <w:p w14:paraId="4D685DA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49936F0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70905F6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50C2768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309" w:type="dxa"/>
            <w:tcBorders>
              <w:top w:val="single" w:color="auto" w:sz="4" w:space="0"/>
              <w:left w:val="single" w:color="auto" w:sz="4" w:space="0"/>
              <w:bottom w:val="single" w:color="auto" w:sz="4" w:space="0"/>
              <w:right w:val="single" w:color="auto" w:sz="4" w:space="0"/>
            </w:tcBorders>
            <w:vAlign w:val="center"/>
          </w:tcPr>
          <w:p w14:paraId="07841AD1">
            <w:pPr>
              <w:jc w:val="center"/>
              <w:rPr>
                <w:rFonts w:hint="eastAsia" w:ascii="宋体" w:hAnsi="宋体" w:eastAsia="宋体" w:cs="宋体"/>
                <w:sz w:val="18"/>
                <w:szCs w:val="18"/>
              </w:rPr>
            </w:pPr>
          </w:p>
        </w:tc>
      </w:tr>
      <w:tr w14:paraId="7C15FF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A6CAEF7">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BBC668B">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4211AE2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322EBE03">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提升居民满意度和幸福感</w:t>
            </w:r>
          </w:p>
        </w:tc>
        <w:tc>
          <w:tcPr>
            <w:tcW w:w="987" w:type="dxa"/>
            <w:tcBorders>
              <w:top w:val="single" w:color="auto" w:sz="4" w:space="0"/>
              <w:left w:val="single" w:color="auto" w:sz="4" w:space="0"/>
              <w:bottom w:val="single" w:color="auto" w:sz="4" w:space="0"/>
              <w:right w:val="single" w:color="auto" w:sz="4" w:space="0"/>
            </w:tcBorders>
            <w:vAlign w:val="center"/>
          </w:tcPr>
          <w:p w14:paraId="6055DCA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7E1E23A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35D17ED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73E605F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309" w:type="dxa"/>
            <w:tcBorders>
              <w:top w:val="single" w:color="auto" w:sz="4" w:space="0"/>
              <w:left w:val="single" w:color="auto" w:sz="4" w:space="0"/>
              <w:bottom w:val="single" w:color="auto" w:sz="4" w:space="0"/>
              <w:right w:val="single" w:color="auto" w:sz="4" w:space="0"/>
            </w:tcBorders>
            <w:vAlign w:val="center"/>
          </w:tcPr>
          <w:p w14:paraId="3ADAB50C">
            <w:pPr>
              <w:jc w:val="center"/>
              <w:rPr>
                <w:rFonts w:hint="eastAsia" w:ascii="宋体" w:hAnsi="宋体" w:eastAsia="宋体" w:cs="宋体"/>
                <w:sz w:val="18"/>
                <w:szCs w:val="18"/>
              </w:rPr>
            </w:pPr>
          </w:p>
        </w:tc>
      </w:tr>
      <w:tr w14:paraId="1FC134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D39B29F">
            <w:pPr>
              <w:pStyle w:val="10"/>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468536E5">
            <w:pPr>
              <w:keepNext w:val="0"/>
              <w:keepLines w:val="0"/>
              <w:widowControl/>
              <w:suppressLineNumbers w:val="0"/>
              <w:jc w:val="center"/>
              <w:textAlignment w:val="center"/>
              <w:rPr>
                <w:rFonts w:hint="eastAsia" w:ascii="宋体" w:hAnsi="宋体" w:eastAsia="宋体" w:cs="宋体"/>
                <w:spacing w:val="3"/>
                <w:sz w:val="18"/>
                <w:szCs w:val="18"/>
              </w:rPr>
            </w:pPr>
            <w:r>
              <w:rPr>
                <w:rFonts w:hint="eastAsia" w:ascii="宋体" w:hAnsi="宋体" w:eastAsia="宋体" w:cs="宋体"/>
                <w:i w:val="0"/>
                <w:iCs w:val="0"/>
                <w:color w:val="000000"/>
                <w:kern w:val="0"/>
                <w:sz w:val="18"/>
                <w:szCs w:val="18"/>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3DF5B806">
            <w:pPr>
              <w:keepNext w:val="0"/>
              <w:keepLines w:val="0"/>
              <w:widowControl/>
              <w:suppressLineNumbers w:val="0"/>
              <w:jc w:val="center"/>
              <w:textAlignment w:val="center"/>
              <w:rPr>
                <w:rFonts w:hint="eastAsia" w:ascii="宋体" w:hAnsi="宋体" w:eastAsia="宋体" w:cs="宋体"/>
                <w:spacing w:val="2"/>
                <w:sz w:val="18"/>
                <w:szCs w:val="18"/>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4B1EC15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改善环境污染群众满意认可度</w:t>
            </w:r>
          </w:p>
        </w:tc>
        <w:tc>
          <w:tcPr>
            <w:tcW w:w="987" w:type="dxa"/>
            <w:tcBorders>
              <w:top w:val="single" w:color="auto" w:sz="4" w:space="0"/>
              <w:left w:val="single" w:color="auto" w:sz="4" w:space="0"/>
              <w:bottom w:val="single" w:color="auto" w:sz="4" w:space="0"/>
              <w:right w:val="single" w:color="auto" w:sz="4" w:space="0"/>
            </w:tcBorders>
            <w:vAlign w:val="center"/>
          </w:tcPr>
          <w:p w14:paraId="595D1F0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1241" w:type="dxa"/>
            <w:tcBorders>
              <w:top w:val="single" w:color="auto" w:sz="4" w:space="0"/>
              <w:left w:val="single" w:color="auto" w:sz="4" w:space="0"/>
              <w:bottom w:val="single" w:color="auto" w:sz="4" w:space="0"/>
              <w:right w:val="single" w:color="auto" w:sz="4" w:space="0"/>
            </w:tcBorders>
            <w:vAlign w:val="center"/>
          </w:tcPr>
          <w:p w14:paraId="3C25AA8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96</w:t>
            </w:r>
          </w:p>
        </w:tc>
        <w:tc>
          <w:tcPr>
            <w:tcW w:w="976" w:type="dxa"/>
            <w:tcBorders>
              <w:top w:val="single" w:color="auto" w:sz="4" w:space="0"/>
              <w:left w:val="single" w:color="auto" w:sz="4" w:space="0"/>
              <w:bottom w:val="single" w:color="auto" w:sz="4" w:space="0"/>
              <w:right w:val="single" w:color="auto" w:sz="4" w:space="0"/>
            </w:tcBorders>
            <w:vAlign w:val="center"/>
          </w:tcPr>
          <w:p w14:paraId="2429196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5976242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6653300F">
            <w:pPr>
              <w:jc w:val="center"/>
              <w:rPr>
                <w:rFonts w:hint="eastAsia" w:ascii="宋体" w:hAnsi="宋体" w:eastAsia="宋体" w:cs="宋体"/>
                <w:sz w:val="18"/>
                <w:szCs w:val="18"/>
              </w:rPr>
            </w:pPr>
          </w:p>
        </w:tc>
      </w:tr>
      <w:tr w14:paraId="16F8B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9D3E750">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6FB9101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05A68AF0">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3CED452D">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项目建设成本</w:t>
            </w:r>
          </w:p>
        </w:tc>
        <w:tc>
          <w:tcPr>
            <w:tcW w:w="987" w:type="dxa"/>
            <w:tcBorders>
              <w:top w:val="single" w:color="auto" w:sz="4" w:space="0"/>
              <w:left w:val="single" w:color="auto" w:sz="4" w:space="0"/>
              <w:bottom w:val="single" w:color="auto" w:sz="4" w:space="0"/>
              <w:right w:val="single" w:color="auto" w:sz="4" w:space="0"/>
            </w:tcBorders>
            <w:vAlign w:val="center"/>
          </w:tcPr>
          <w:p w14:paraId="60F414C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124.92</w:t>
            </w:r>
          </w:p>
        </w:tc>
        <w:tc>
          <w:tcPr>
            <w:tcW w:w="1241" w:type="dxa"/>
            <w:tcBorders>
              <w:top w:val="single" w:color="auto" w:sz="4" w:space="0"/>
              <w:left w:val="single" w:color="auto" w:sz="4" w:space="0"/>
              <w:bottom w:val="single" w:color="auto" w:sz="4" w:space="0"/>
              <w:right w:val="single" w:color="auto" w:sz="4" w:space="0"/>
            </w:tcBorders>
            <w:vAlign w:val="center"/>
          </w:tcPr>
          <w:p w14:paraId="6070632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124.92</w:t>
            </w:r>
          </w:p>
        </w:tc>
        <w:tc>
          <w:tcPr>
            <w:tcW w:w="976" w:type="dxa"/>
            <w:tcBorders>
              <w:top w:val="single" w:color="auto" w:sz="4" w:space="0"/>
              <w:left w:val="single" w:color="auto" w:sz="4" w:space="0"/>
              <w:bottom w:val="single" w:color="auto" w:sz="4" w:space="0"/>
              <w:right w:val="single" w:color="auto" w:sz="4" w:space="0"/>
            </w:tcBorders>
            <w:vAlign w:val="center"/>
          </w:tcPr>
          <w:p w14:paraId="3431999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5C370C8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33532330">
            <w:pPr>
              <w:jc w:val="center"/>
              <w:rPr>
                <w:rFonts w:hint="eastAsia" w:ascii="宋体" w:hAnsi="宋体" w:eastAsia="宋体" w:cs="宋体"/>
                <w:sz w:val="18"/>
                <w:szCs w:val="18"/>
              </w:rPr>
            </w:pPr>
          </w:p>
        </w:tc>
      </w:tr>
      <w:tr w14:paraId="22E9A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0D2F457">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12A3786E">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6A2085E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52FC35DD">
            <w:pPr>
              <w:rPr>
                <w:rFonts w:hint="eastAsia" w:ascii="宋体" w:hAnsi="宋体" w:eastAsia="宋体" w:cs="宋体"/>
                <w:sz w:val="18"/>
                <w:szCs w:val="18"/>
              </w:rPr>
            </w:pPr>
          </w:p>
        </w:tc>
        <w:tc>
          <w:tcPr>
            <w:tcW w:w="987" w:type="dxa"/>
            <w:tcBorders>
              <w:top w:val="single" w:color="auto" w:sz="4" w:space="0"/>
              <w:left w:val="single" w:color="auto" w:sz="4" w:space="0"/>
              <w:bottom w:val="single" w:color="auto" w:sz="4" w:space="0"/>
              <w:right w:val="single" w:color="auto" w:sz="4" w:space="0"/>
            </w:tcBorders>
            <w:vAlign w:val="center"/>
          </w:tcPr>
          <w:p w14:paraId="5784AE75">
            <w:pPr>
              <w:jc w:val="center"/>
              <w:rPr>
                <w:rFonts w:hint="eastAsia" w:ascii="宋体" w:hAnsi="宋体" w:eastAsia="宋体" w:cs="宋体"/>
                <w:sz w:val="18"/>
                <w:szCs w:val="18"/>
              </w:rPr>
            </w:pPr>
          </w:p>
        </w:tc>
        <w:tc>
          <w:tcPr>
            <w:tcW w:w="1241" w:type="dxa"/>
            <w:tcBorders>
              <w:top w:val="single" w:color="auto" w:sz="4" w:space="0"/>
              <w:left w:val="single" w:color="auto" w:sz="4" w:space="0"/>
              <w:bottom w:val="single" w:color="auto" w:sz="4" w:space="0"/>
              <w:right w:val="single" w:color="auto" w:sz="4" w:space="0"/>
            </w:tcBorders>
            <w:vAlign w:val="center"/>
          </w:tcPr>
          <w:p w14:paraId="4D705BF6">
            <w:pPr>
              <w:jc w:val="center"/>
              <w:rPr>
                <w:rFonts w:hint="eastAsia" w:ascii="宋体" w:hAnsi="宋体" w:eastAsia="宋体" w:cs="宋体"/>
                <w:sz w:val="18"/>
                <w:szCs w:val="18"/>
              </w:rPr>
            </w:pPr>
          </w:p>
        </w:tc>
        <w:tc>
          <w:tcPr>
            <w:tcW w:w="976" w:type="dxa"/>
            <w:tcBorders>
              <w:top w:val="single" w:color="auto" w:sz="4" w:space="0"/>
              <w:left w:val="single" w:color="auto" w:sz="4" w:space="0"/>
              <w:bottom w:val="single" w:color="auto" w:sz="4" w:space="0"/>
              <w:right w:val="single" w:color="auto" w:sz="4" w:space="0"/>
            </w:tcBorders>
            <w:vAlign w:val="center"/>
          </w:tcPr>
          <w:p w14:paraId="2D3ACE30">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641900F4">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7A4EBFA0">
            <w:pPr>
              <w:jc w:val="center"/>
              <w:rPr>
                <w:rFonts w:hint="eastAsia" w:ascii="宋体" w:hAnsi="宋体" w:eastAsia="宋体" w:cs="宋体"/>
                <w:sz w:val="18"/>
                <w:szCs w:val="18"/>
              </w:rPr>
            </w:pPr>
          </w:p>
        </w:tc>
      </w:tr>
      <w:tr w14:paraId="3E7C14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78F0B1AD">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C9573F6">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0830A32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490F234C">
            <w:pPr>
              <w:rPr>
                <w:rFonts w:hint="eastAsia" w:ascii="宋体" w:hAnsi="宋体" w:eastAsia="宋体" w:cs="宋体"/>
                <w:sz w:val="18"/>
                <w:szCs w:val="18"/>
              </w:rPr>
            </w:pPr>
          </w:p>
        </w:tc>
        <w:tc>
          <w:tcPr>
            <w:tcW w:w="987" w:type="dxa"/>
            <w:tcBorders>
              <w:top w:val="single" w:color="auto" w:sz="4" w:space="0"/>
              <w:left w:val="single" w:color="auto" w:sz="4" w:space="0"/>
              <w:bottom w:val="single" w:color="auto" w:sz="4" w:space="0"/>
              <w:right w:val="single" w:color="auto" w:sz="4" w:space="0"/>
            </w:tcBorders>
            <w:vAlign w:val="center"/>
          </w:tcPr>
          <w:p w14:paraId="127A0A13">
            <w:pPr>
              <w:jc w:val="center"/>
              <w:rPr>
                <w:rFonts w:hint="eastAsia" w:ascii="宋体" w:hAnsi="宋体" w:eastAsia="宋体" w:cs="宋体"/>
                <w:sz w:val="18"/>
                <w:szCs w:val="18"/>
              </w:rPr>
            </w:pPr>
          </w:p>
        </w:tc>
        <w:tc>
          <w:tcPr>
            <w:tcW w:w="1241" w:type="dxa"/>
            <w:tcBorders>
              <w:top w:val="single" w:color="auto" w:sz="4" w:space="0"/>
              <w:left w:val="single" w:color="auto" w:sz="4" w:space="0"/>
              <w:bottom w:val="single" w:color="auto" w:sz="4" w:space="0"/>
              <w:right w:val="single" w:color="auto" w:sz="4" w:space="0"/>
            </w:tcBorders>
            <w:vAlign w:val="center"/>
          </w:tcPr>
          <w:p w14:paraId="2C4472F1">
            <w:pPr>
              <w:jc w:val="center"/>
              <w:rPr>
                <w:rFonts w:hint="eastAsia" w:ascii="宋体" w:hAnsi="宋体" w:eastAsia="宋体" w:cs="宋体"/>
                <w:sz w:val="18"/>
                <w:szCs w:val="18"/>
              </w:rPr>
            </w:pPr>
          </w:p>
        </w:tc>
        <w:tc>
          <w:tcPr>
            <w:tcW w:w="976" w:type="dxa"/>
            <w:tcBorders>
              <w:top w:val="single" w:color="auto" w:sz="4" w:space="0"/>
              <w:left w:val="single" w:color="auto" w:sz="4" w:space="0"/>
              <w:bottom w:val="single" w:color="auto" w:sz="4" w:space="0"/>
              <w:right w:val="single" w:color="auto" w:sz="4" w:space="0"/>
            </w:tcBorders>
            <w:vAlign w:val="center"/>
          </w:tcPr>
          <w:p w14:paraId="10F84D20">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5C1B8DA6">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79DC2359">
            <w:pPr>
              <w:jc w:val="center"/>
              <w:rPr>
                <w:rFonts w:hint="eastAsia" w:ascii="宋体" w:hAnsi="宋体" w:eastAsia="宋体" w:cs="宋体"/>
                <w:sz w:val="18"/>
                <w:szCs w:val="18"/>
              </w:rPr>
            </w:pPr>
          </w:p>
        </w:tc>
      </w:tr>
      <w:tr w14:paraId="23B621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590" w:type="dxa"/>
            <w:gridSpan w:val="6"/>
            <w:vAlign w:val="top"/>
          </w:tcPr>
          <w:p w14:paraId="56A05753">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976" w:type="dxa"/>
            <w:vAlign w:val="center"/>
          </w:tcPr>
          <w:p w14:paraId="58B2D9AA">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9"/>
                <w:szCs w:val="19"/>
                <w:u w:val="none"/>
                <w:lang w:val="en-US" w:eastAsia="zh-CN" w:bidi="ar"/>
              </w:rPr>
              <w:t>100</w:t>
            </w:r>
          </w:p>
        </w:tc>
        <w:tc>
          <w:tcPr>
            <w:tcW w:w="980" w:type="dxa"/>
            <w:vAlign w:val="center"/>
          </w:tcPr>
          <w:p w14:paraId="09624D87">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9"/>
                <w:szCs w:val="19"/>
                <w:u w:val="none"/>
                <w:lang w:val="en-US" w:eastAsia="zh-CN" w:bidi="ar"/>
              </w:rPr>
              <w:t>96.00</w:t>
            </w:r>
          </w:p>
        </w:tc>
        <w:tc>
          <w:tcPr>
            <w:tcW w:w="1309" w:type="dxa"/>
            <w:vAlign w:val="top"/>
          </w:tcPr>
          <w:p w14:paraId="41858059">
            <w:pPr>
              <w:pStyle w:val="10"/>
              <w:rPr>
                <w:rFonts w:hint="eastAsia" w:ascii="宋体" w:hAnsi="宋体" w:eastAsia="宋体" w:cs="宋体"/>
                <w:sz w:val="18"/>
                <w:szCs w:val="18"/>
              </w:rPr>
            </w:pPr>
          </w:p>
        </w:tc>
      </w:tr>
    </w:tbl>
    <w:p w14:paraId="6B1F8548">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p>
    <w:p w14:paraId="482B38BE">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1</w:t>
      </w:r>
      <w:r>
        <w:rPr>
          <w:rFonts w:hint="eastAsia" w:ascii="Times New Roman" w:hAnsi="Times New Roman" w:eastAsia="宋体" w:cs="Times New Roman"/>
          <w:spacing w:val="-4"/>
          <w:sz w:val="31"/>
          <w:szCs w:val="31"/>
          <w:lang w:val="en-US" w:eastAsia="zh-CN"/>
        </w:rPr>
        <w:t>-5</w:t>
      </w:r>
    </w:p>
    <w:p w14:paraId="4E0B4B80">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987"/>
        <w:gridCol w:w="1241"/>
        <w:gridCol w:w="976"/>
        <w:gridCol w:w="980"/>
        <w:gridCol w:w="1309"/>
      </w:tblGrid>
      <w:tr w14:paraId="455F5E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 w:hRule="atLeast"/>
        </w:trPr>
        <w:tc>
          <w:tcPr>
            <w:tcW w:w="3118" w:type="dxa"/>
            <w:gridSpan w:val="3"/>
            <w:vAlign w:val="top"/>
          </w:tcPr>
          <w:p w14:paraId="51CC34A1">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169FD702">
            <w:pPr>
              <w:pStyle w:val="10"/>
              <w:jc w:val="center"/>
              <w:rPr>
                <w:rFonts w:hint="eastAsia" w:ascii="宋体" w:hAnsi="宋体" w:eastAsia="宋体" w:cs="宋体"/>
                <w:lang w:val="en-US" w:eastAsia="zh-CN"/>
              </w:rPr>
            </w:pPr>
            <w:r>
              <w:rPr>
                <w:rFonts w:hint="eastAsia" w:ascii="宋体" w:hAnsi="宋体" w:eastAsia="宋体" w:cs="宋体"/>
                <w:lang w:val="en-US" w:eastAsia="zh-CN"/>
              </w:rPr>
              <w:t>污水运行费</w:t>
            </w:r>
          </w:p>
        </w:tc>
      </w:tr>
      <w:tr w14:paraId="6F545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56A3C4C0">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265" w:type="dxa"/>
            <w:gridSpan w:val="4"/>
            <w:vAlign w:val="top"/>
          </w:tcPr>
          <w:p w14:paraId="0802B4B0">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岳阳市岳阳楼区住房和城乡建设局</w:t>
            </w:r>
          </w:p>
        </w:tc>
        <w:tc>
          <w:tcPr>
            <w:tcW w:w="1241" w:type="dxa"/>
            <w:vAlign w:val="top"/>
          </w:tcPr>
          <w:p w14:paraId="576DBD45">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3265" w:type="dxa"/>
            <w:gridSpan w:val="3"/>
            <w:vAlign w:val="top"/>
          </w:tcPr>
          <w:p w14:paraId="77DFA388">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岳阳市岳阳楼区住房和城乡建设局</w:t>
            </w:r>
          </w:p>
        </w:tc>
      </w:tr>
      <w:tr w14:paraId="08B85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62FEA496">
            <w:pPr>
              <w:spacing w:before="61" w:line="241" w:lineRule="auto"/>
              <w:ind w:right="141"/>
              <w:jc w:val="both"/>
              <w:rPr>
                <w:rFonts w:hint="eastAsia" w:ascii="宋体" w:hAnsi="宋体" w:cs="宋体"/>
                <w:sz w:val="19"/>
                <w:szCs w:val="19"/>
                <w:lang w:eastAsia="zh-CN"/>
              </w:rPr>
            </w:pPr>
          </w:p>
          <w:p w14:paraId="5351DA0E">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757C6224">
            <w:pPr>
              <w:pStyle w:val="10"/>
              <w:rPr>
                <w:rFonts w:hint="eastAsia" w:ascii="宋体" w:hAnsi="宋体" w:eastAsia="宋体" w:cs="宋体"/>
              </w:rPr>
            </w:pPr>
          </w:p>
        </w:tc>
        <w:tc>
          <w:tcPr>
            <w:tcW w:w="1244" w:type="dxa"/>
            <w:vAlign w:val="top"/>
          </w:tcPr>
          <w:p w14:paraId="781FDD06">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987" w:type="dxa"/>
            <w:vAlign w:val="top"/>
          </w:tcPr>
          <w:p w14:paraId="01046C7C">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41" w:type="dxa"/>
            <w:vAlign w:val="top"/>
          </w:tcPr>
          <w:p w14:paraId="2FF9B749">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976" w:type="dxa"/>
            <w:vAlign w:val="top"/>
          </w:tcPr>
          <w:p w14:paraId="05B21733">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7B581494">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0C946B5C">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644AB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4742631E">
            <w:pPr>
              <w:pStyle w:val="10"/>
              <w:rPr>
                <w:rFonts w:hint="eastAsia" w:ascii="宋体" w:hAnsi="宋体" w:eastAsia="宋体" w:cs="宋体"/>
              </w:rPr>
            </w:pPr>
          </w:p>
        </w:tc>
        <w:tc>
          <w:tcPr>
            <w:tcW w:w="2034" w:type="dxa"/>
            <w:gridSpan w:val="2"/>
            <w:vAlign w:val="top"/>
          </w:tcPr>
          <w:p w14:paraId="7E304C6D">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2B8D37C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320</w:t>
            </w:r>
          </w:p>
        </w:tc>
        <w:tc>
          <w:tcPr>
            <w:tcW w:w="987" w:type="dxa"/>
            <w:vAlign w:val="center"/>
          </w:tcPr>
          <w:p w14:paraId="6CDD931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263.04</w:t>
            </w:r>
          </w:p>
        </w:tc>
        <w:tc>
          <w:tcPr>
            <w:tcW w:w="1241" w:type="dxa"/>
            <w:vAlign w:val="center"/>
          </w:tcPr>
          <w:p w14:paraId="0D1BAFFA">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263.04</w:t>
            </w:r>
          </w:p>
        </w:tc>
        <w:tc>
          <w:tcPr>
            <w:tcW w:w="976" w:type="dxa"/>
            <w:vAlign w:val="center"/>
          </w:tcPr>
          <w:p w14:paraId="3EDD027B">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19"/>
                <w:szCs w:val="19"/>
                <w:u w:val="none"/>
                <w:lang w:val="en-US" w:eastAsia="zh-CN" w:bidi="ar"/>
              </w:rPr>
              <w:t>10</w:t>
            </w:r>
          </w:p>
        </w:tc>
        <w:tc>
          <w:tcPr>
            <w:tcW w:w="980" w:type="dxa"/>
            <w:vAlign w:val="center"/>
          </w:tcPr>
          <w:p w14:paraId="01F953E5">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100.00%</w:t>
            </w:r>
          </w:p>
        </w:tc>
        <w:tc>
          <w:tcPr>
            <w:tcW w:w="1309" w:type="dxa"/>
            <w:vAlign w:val="center"/>
          </w:tcPr>
          <w:p w14:paraId="7A974C6C">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w:t>
            </w:r>
          </w:p>
        </w:tc>
      </w:tr>
      <w:tr w14:paraId="6DE15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191D08D9">
            <w:pPr>
              <w:pStyle w:val="10"/>
              <w:rPr>
                <w:rFonts w:hint="eastAsia" w:ascii="宋体" w:hAnsi="宋体" w:eastAsia="宋体" w:cs="宋体"/>
              </w:rPr>
            </w:pPr>
          </w:p>
        </w:tc>
        <w:tc>
          <w:tcPr>
            <w:tcW w:w="2034" w:type="dxa"/>
            <w:gridSpan w:val="2"/>
            <w:vAlign w:val="top"/>
          </w:tcPr>
          <w:p w14:paraId="6D72A0E6">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475C4DA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320</w:t>
            </w:r>
          </w:p>
        </w:tc>
        <w:tc>
          <w:tcPr>
            <w:tcW w:w="987" w:type="dxa"/>
            <w:vAlign w:val="center"/>
          </w:tcPr>
          <w:p w14:paraId="20E9ABB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263.04</w:t>
            </w:r>
          </w:p>
        </w:tc>
        <w:tc>
          <w:tcPr>
            <w:tcW w:w="1241" w:type="dxa"/>
            <w:vAlign w:val="center"/>
          </w:tcPr>
          <w:p w14:paraId="6185639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263.04</w:t>
            </w:r>
          </w:p>
        </w:tc>
        <w:tc>
          <w:tcPr>
            <w:tcW w:w="976" w:type="dxa"/>
            <w:vAlign w:val="top"/>
          </w:tcPr>
          <w:p w14:paraId="26C613A9">
            <w:pPr>
              <w:pStyle w:val="10"/>
              <w:rPr>
                <w:rFonts w:hint="eastAsia" w:ascii="宋体" w:hAnsi="宋体" w:eastAsia="宋体" w:cs="宋体"/>
                <w:sz w:val="19"/>
                <w:szCs w:val="19"/>
              </w:rPr>
            </w:pPr>
          </w:p>
        </w:tc>
        <w:tc>
          <w:tcPr>
            <w:tcW w:w="980" w:type="dxa"/>
            <w:vAlign w:val="top"/>
          </w:tcPr>
          <w:p w14:paraId="4DE0FED5">
            <w:pPr>
              <w:pStyle w:val="10"/>
              <w:rPr>
                <w:rFonts w:hint="eastAsia" w:ascii="宋体" w:hAnsi="宋体" w:eastAsia="宋体" w:cs="宋体"/>
                <w:sz w:val="19"/>
                <w:szCs w:val="19"/>
              </w:rPr>
            </w:pPr>
          </w:p>
        </w:tc>
        <w:tc>
          <w:tcPr>
            <w:tcW w:w="1309" w:type="dxa"/>
            <w:vAlign w:val="top"/>
          </w:tcPr>
          <w:p w14:paraId="6D9663A6">
            <w:pPr>
              <w:pStyle w:val="10"/>
              <w:rPr>
                <w:rFonts w:hint="eastAsia" w:ascii="宋体" w:hAnsi="宋体" w:eastAsia="宋体" w:cs="宋体"/>
                <w:sz w:val="19"/>
                <w:szCs w:val="19"/>
              </w:rPr>
            </w:pPr>
          </w:p>
        </w:tc>
      </w:tr>
      <w:tr w14:paraId="5EEC3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77F83858">
            <w:pPr>
              <w:pStyle w:val="10"/>
              <w:rPr>
                <w:rFonts w:hint="eastAsia" w:ascii="宋体" w:hAnsi="宋体" w:eastAsia="宋体" w:cs="宋体"/>
              </w:rPr>
            </w:pPr>
          </w:p>
        </w:tc>
        <w:tc>
          <w:tcPr>
            <w:tcW w:w="2034" w:type="dxa"/>
            <w:gridSpan w:val="2"/>
            <w:vAlign w:val="top"/>
          </w:tcPr>
          <w:p w14:paraId="5C283598">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7033866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87" w:type="dxa"/>
            <w:vAlign w:val="center"/>
          </w:tcPr>
          <w:p w14:paraId="0B32FEC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241" w:type="dxa"/>
            <w:vAlign w:val="center"/>
          </w:tcPr>
          <w:p w14:paraId="162EE47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76" w:type="dxa"/>
            <w:vAlign w:val="top"/>
          </w:tcPr>
          <w:p w14:paraId="04E61C05">
            <w:pPr>
              <w:pStyle w:val="10"/>
              <w:rPr>
                <w:rFonts w:hint="eastAsia" w:ascii="宋体" w:hAnsi="宋体" w:eastAsia="宋体" w:cs="宋体"/>
                <w:sz w:val="19"/>
                <w:szCs w:val="19"/>
              </w:rPr>
            </w:pPr>
          </w:p>
        </w:tc>
        <w:tc>
          <w:tcPr>
            <w:tcW w:w="980" w:type="dxa"/>
            <w:vAlign w:val="top"/>
          </w:tcPr>
          <w:p w14:paraId="5633965E">
            <w:pPr>
              <w:pStyle w:val="10"/>
              <w:rPr>
                <w:rFonts w:hint="eastAsia" w:ascii="宋体" w:hAnsi="宋体" w:eastAsia="宋体" w:cs="宋体"/>
                <w:sz w:val="19"/>
                <w:szCs w:val="19"/>
              </w:rPr>
            </w:pPr>
          </w:p>
        </w:tc>
        <w:tc>
          <w:tcPr>
            <w:tcW w:w="1309" w:type="dxa"/>
            <w:vAlign w:val="top"/>
          </w:tcPr>
          <w:p w14:paraId="1B030E69">
            <w:pPr>
              <w:pStyle w:val="10"/>
              <w:rPr>
                <w:rFonts w:hint="eastAsia" w:ascii="宋体" w:hAnsi="宋体" w:eastAsia="宋体" w:cs="宋体"/>
                <w:sz w:val="19"/>
                <w:szCs w:val="19"/>
              </w:rPr>
            </w:pPr>
          </w:p>
        </w:tc>
      </w:tr>
      <w:tr w14:paraId="2B323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700AF037">
            <w:pPr>
              <w:pStyle w:val="10"/>
              <w:rPr>
                <w:rFonts w:hint="eastAsia" w:ascii="宋体" w:hAnsi="宋体" w:eastAsia="宋体" w:cs="宋体"/>
              </w:rPr>
            </w:pPr>
          </w:p>
        </w:tc>
        <w:tc>
          <w:tcPr>
            <w:tcW w:w="2034" w:type="dxa"/>
            <w:gridSpan w:val="2"/>
            <w:vAlign w:val="top"/>
          </w:tcPr>
          <w:p w14:paraId="541F6859">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7A76888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87" w:type="dxa"/>
            <w:vAlign w:val="center"/>
          </w:tcPr>
          <w:p w14:paraId="60815538">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241" w:type="dxa"/>
            <w:vAlign w:val="center"/>
          </w:tcPr>
          <w:p w14:paraId="2AF82F4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76" w:type="dxa"/>
            <w:vAlign w:val="top"/>
          </w:tcPr>
          <w:p w14:paraId="7F56F50D">
            <w:pPr>
              <w:pStyle w:val="10"/>
              <w:rPr>
                <w:rFonts w:hint="eastAsia" w:ascii="宋体" w:hAnsi="宋体" w:eastAsia="宋体" w:cs="宋体"/>
                <w:sz w:val="19"/>
                <w:szCs w:val="19"/>
              </w:rPr>
            </w:pPr>
          </w:p>
        </w:tc>
        <w:tc>
          <w:tcPr>
            <w:tcW w:w="980" w:type="dxa"/>
            <w:vAlign w:val="top"/>
          </w:tcPr>
          <w:p w14:paraId="6C78218E">
            <w:pPr>
              <w:pStyle w:val="10"/>
              <w:rPr>
                <w:rFonts w:hint="eastAsia" w:ascii="宋体" w:hAnsi="宋体" w:eastAsia="宋体" w:cs="宋体"/>
                <w:sz w:val="19"/>
                <w:szCs w:val="19"/>
              </w:rPr>
            </w:pPr>
          </w:p>
        </w:tc>
        <w:tc>
          <w:tcPr>
            <w:tcW w:w="1309" w:type="dxa"/>
            <w:vAlign w:val="top"/>
          </w:tcPr>
          <w:p w14:paraId="3442574E">
            <w:pPr>
              <w:pStyle w:val="10"/>
              <w:rPr>
                <w:rFonts w:hint="eastAsia" w:ascii="宋体" w:hAnsi="宋体" w:eastAsia="宋体" w:cs="宋体"/>
                <w:sz w:val="19"/>
                <w:szCs w:val="19"/>
              </w:rPr>
            </w:pPr>
          </w:p>
        </w:tc>
      </w:tr>
      <w:tr w14:paraId="054219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1270659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06BF110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119D994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265" w:type="dxa"/>
            <w:gridSpan w:val="4"/>
            <w:vAlign w:val="top"/>
          </w:tcPr>
          <w:p w14:paraId="72CD5755">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506" w:type="dxa"/>
            <w:gridSpan w:val="4"/>
            <w:vAlign w:val="top"/>
          </w:tcPr>
          <w:p w14:paraId="36E8BCBD">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47F61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29B9281">
            <w:pPr>
              <w:pStyle w:val="10"/>
              <w:rPr>
                <w:rFonts w:hint="eastAsia" w:ascii="宋体" w:hAnsi="宋体" w:eastAsia="宋体" w:cs="宋体"/>
              </w:rPr>
            </w:pPr>
          </w:p>
        </w:tc>
        <w:tc>
          <w:tcPr>
            <w:tcW w:w="4265" w:type="dxa"/>
            <w:gridSpan w:val="4"/>
            <w:vAlign w:val="center"/>
          </w:tcPr>
          <w:p w14:paraId="5CCE497D">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目标任务：2024年1-12月份计划完成吉家湖污水净化 130万吨，计划全年资金320万元。</w:t>
            </w:r>
          </w:p>
        </w:tc>
        <w:tc>
          <w:tcPr>
            <w:tcW w:w="4506" w:type="dxa"/>
            <w:gridSpan w:val="4"/>
            <w:vAlign w:val="center"/>
          </w:tcPr>
          <w:p w14:paraId="482547FA">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完成2024年1-12月份吉家湖污水净化 130万吨，完成总投资263.04万元</w:t>
            </w:r>
          </w:p>
        </w:tc>
      </w:tr>
      <w:tr w14:paraId="071BC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3FF7B026">
            <w:pPr>
              <w:pStyle w:val="10"/>
              <w:spacing w:line="366" w:lineRule="auto"/>
              <w:rPr>
                <w:rFonts w:hint="eastAsia" w:ascii="宋体" w:hAnsi="宋体" w:eastAsia="宋体" w:cs="宋体"/>
              </w:rPr>
            </w:pPr>
          </w:p>
          <w:p w14:paraId="7CBA9495">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4BBEED21">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40D1123D">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3E105117">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987" w:type="dxa"/>
            <w:tcBorders>
              <w:bottom w:val="single" w:color="auto" w:sz="4" w:space="0"/>
            </w:tcBorders>
            <w:vAlign w:val="top"/>
          </w:tcPr>
          <w:p w14:paraId="1A1A7F96">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0534A1A1">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41" w:type="dxa"/>
            <w:tcBorders>
              <w:bottom w:val="single" w:color="auto" w:sz="4" w:space="0"/>
            </w:tcBorders>
            <w:vAlign w:val="top"/>
          </w:tcPr>
          <w:p w14:paraId="3868823B">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67BFDBA5">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976" w:type="dxa"/>
            <w:tcBorders>
              <w:bottom w:val="single" w:color="auto" w:sz="4" w:space="0"/>
            </w:tcBorders>
            <w:vAlign w:val="top"/>
          </w:tcPr>
          <w:p w14:paraId="307865F3">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tcBorders>
              <w:bottom w:val="single" w:color="auto" w:sz="4" w:space="0"/>
            </w:tcBorders>
            <w:vAlign w:val="top"/>
          </w:tcPr>
          <w:p w14:paraId="036A1EAA">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309" w:type="dxa"/>
            <w:tcBorders>
              <w:bottom w:val="single" w:color="auto" w:sz="4" w:space="0"/>
            </w:tcBorders>
            <w:vAlign w:val="top"/>
          </w:tcPr>
          <w:p w14:paraId="32AC92C8">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5AAFCC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A548F63">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1A5B665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1AA9FA1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6E47C867">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吉家湖污水净化（万吨）</w:t>
            </w:r>
          </w:p>
        </w:tc>
        <w:tc>
          <w:tcPr>
            <w:tcW w:w="987" w:type="dxa"/>
            <w:tcBorders>
              <w:top w:val="single" w:color="auto" w:sz="4" w:space="0"/>
              <w:left w:val="single" w:color="auto" w:sz="4" w:space="0"/>
              <w:bottom w:val="single" w:color="auto" w:sz="4" w:space="0"/>
              <w:right w:val="single" w:color="auto" w:sz="4" w:space="0"/>
            </w:tcBorders>
            <w:vAlign w:val="center"/>
          </w:tcPr>
          <w:p w14:paraId="373E744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130</w:t>
            </w:r>
          </w:p>
        </w:tc>
        <w:tc>
          <w:tcPr>
            <w:tcW w:w="1241" w:type="dxa"/>
            <w:tcBorders>
              <w:top w:val="single" w:color="auto" w:sz="4" w:space="0"/>
              <w:left w:val="single" w:color="auto" w:sz="4" w:space="0"/>
              <w:bottom w:val="single" w:color="auto" w:sz="4" w:space="0"/>
              <w:right w:val="single" w:color="auto" w:sz="4" w:space="0"/>
            </w:tcBorders>
            <w:vAlign w:val="center"/>
          </w:tcPr>
          <w:p w14:paraId="734D0A7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130</w:t>
            </w:r>
          </w:p>
        </w:tc>
        <w:tc>
          <w:tcPr>
            <w:tcW w:w="976" w:type="dxa"/>
            <w:tcBorders>
              <w:top w:val="single" w:color="auto" w:sz="4" w:space="0"/>
              <w:left w:val="single" w:color="auto" w:sz="4" w:space="0"/>
              <w:bottom w:val="single" w:color="auto" w:sz="4" w:space="0"/>
              <w:right w:val="single" w:color="auto" w:sz="4" w:space="0"/>
            </w:tcBorders>
            <w:vAlign w:val="center"/>
          </w:tcPr>
          <w:p w14:paraId="512A5FE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01BD5AB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20.00</w:t>
            </w:r>
          </w:p>
        </w:tc>
        <w:tc>
          <w:tcPr>
            <w:tcW w:w="1309" w:type="dxa"/>
            <w:tcBorders>
              <w:top w:val="single" w:color="auto" w:sz="4" w:space="0"/>
              <w:left w:val="single" w:color="auto" w:sz="4" w:space="0"/>
              <w:bottom w:val="single" w:color="auto" w:sz="4" w:space="0"/>
              <w:right w:val="single" w:color="auto" w:sz="4" w:space="0"/>
            </w:tcBorders>
            <w:vAlign w:val="center"/>
          </w:tcPr>
          <w:p w14:paraId="6F4E7BB3">
            <w:pPr>
              <w:jc w:val="center"/>
              <w:rPr>
                <w:rFonts w:hint="eastAsia" w:ascii="宋体" w:hAnsi="宋体" w:eastAsia="宋体" w:cs="宋体"/>
                <w:sz w:val="18"/>
                <w:szCs w:val="18"/>
              </w:rPr>
            </w:pPr>
          </w:p>
        </w:tc>
      </w:tr>
      <w:tr w14:paraId="273185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C21875E">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B381646">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21024FA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1CE13720">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完工项目验收合格率</w:t>
            </w:r>
          </w:p>
        </w:tc>
        <w:tc>
          <w:tcPr>
            <w:tcW w:w="987" w:type="dxa"/>
            <w:tcBorders>
              <w:top w:val="single" w:color="auto" w:sz="4" w:space="0"/>
              <w:left w:val="single" w:color="auto" w:sz="4" w:space="0"/>
              <w:bottom w:val="single" w:color="auto" w:sz="4" w:space="0"/>
              <w:right w:val="single" w:color="auto" w:sz="4" w:space="0"/>
            </w:tcBorders>
            <w:vAlign w:val="center"/>
          </w:tcPr>
          <w:p w14:paraId="4CB4143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3FB9641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vAlign w:val="center"/>
          </w:tcPr>
          <w:p w14:paraId="2D7768C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03BB750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7A7439D3">
            <w:pPr>
              <w:jc w:val="center"/>
              <w:rPr>
                <w:rFonts w:hint="eastAsia" w:ascii="宋体" w:hAnsi="宋体" w:eastAsia="宋体" w:cs="宋体"/>
                <w:sz w:val="18"/>
                <w:szCs w:val="18"/>
              </w:rPr>
            </w:pPr>
          </w:p>
        </w:tc>
      </w:tr>
      <w:tr w14:paraId="40DBD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635EEB06">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124186C6">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67D9A4C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0489854D">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按期完成投资</w:t>
            </w:r>
          </w:p>
        </w:tc>
        <w:tc>
          <w:tcPr>
            <w:tcW w:w="987" w:type="dxa"/>
            <w:tcBorders>
              <w:top w:val="single" w:color="auto" w:sz="4" w:space="0"/>
              <w:left w:val="single" w:color="auto" w:sz="4" w:space="0"/>
              <w:bottom w:val="single" w:color="auto" w:sz="4" w:space="0"/>
              <w:right w:val="single" w:color="auto" w:sz="4" w:space="0"/>
            </w:tcBorders>
            <w:vAlign w:val="center"/>
          </w:tcPr>
          <w:p w14:paraId="402A8CC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1D6537F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vAlign w:val="center"/>
          </w:tcPr>
          <w:p w14:paraId="7643A6D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6CCB447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75DE9468">
            <w:pPr>
              <w:jc w:val="center"/>
              <w:rPr>
                <w:rFonts w:hint="eastAsia" w:ascii="宋体" w:hAnsi="宋体" w:eastAsia="宋体" w:cs="宋体"/>
                <w:sz w:val="18"/>
                <w:szCs w:val="18"/>
              </w:rPr>
            </w:pPr>
          </w:p>
        </w:tc>
      </w:tr>
      <w:tr w14:paraId="12EB3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3AE6A6F">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45671ED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3899E5D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00359C32">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对经济发展的促进作用</w:t>
            </w:r>
          </w:p>
        </w:tc>
        <w:tc>
          <w:tcPr>
            <w:tcW w:w="987" w:type="dxa"/>
            <w:tcBorders>
              <w:top w:val="single" w:color="auto" w:sz="4" w:space="0"/>
              <w:left w:val="single" w:color="auto" w:sz="4" w:space="0"/>
              <w:bottom w:val="single" w:color="auto" w:sz="4" w:space="0"/>
              <w:right w:val="single" w:color="auto" w:sz="4" w:space="0"/>
            </w:tcBorders>
            <w:vAlign w:val="center"/>
          </w:tcPr>
          <w:p w14:paraId="38A7A26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751C6CF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13DEAC8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7501027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9.00</w:t>
            </w:r>
          </w:p>
        </w:tc>
        <w:tc>
          <w:tcPr>
            <w:tcW w:w="1309" w:type="dxa"/>
            <w:tcBorders>
              <w:top w:val="single" w:color="auto" w:sz="4" w:space="0"/>
              <w:left w:val="single" w:color="auto" w:sz="4" w:space="0"/>
              <w:bottom w:val="single" w:color="auto" w:sz="4" w:space="0"/>
              <w:right w:val="single" w:color="auto" w:sz="4" w:space="0"/>
            </w:tcBorders>
            <w:vAlign w:val="center"/>
          </w:tcPr>
          <w:p w14:paraId="7917AC4F">
            <w:pPr>
              <w:jc w:val="center"/>
              <w:rPr>
                <w:rFonts w:hint="eastAsia" w:ascii="宋体" w:hAnsi="宋体" w:eastAsia="宋体" w:cs="宋体"/>
                <w:sz w:val="18"/>
                <w:szCs w:val="18"/>
              </w:rPr>
            </w:pPr>
          </w:p>
        </w:tc>
      </w:tr>
      <w:tr w14:paraId="5B338F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DDAA055">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9258695">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20FFFF8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007B3232">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基本公共服务水平</w:t>
            </w:r>
          </w:p>
        </w:tc>
        <w:tc>
          <w:tcPr>
            <w:tcW w:w="987" w:type="dxa"/>
            <w:tcBorders>
              <w:top w:val="single" w:color="auto" w:sz="4" w:space="0"/>
              <w:left w:val="single" w:color="auto" w:sz="4" w:space="0"/>
              <w:bottom w:val="single" w:color="auto" w:sz="4" w:space="0"/>
              <w:right w:val="single" w:color="auto" w:sz="4" w:space="0"/>
            </w:tcBorders>
            <w:vAlign w:val="center"/>
          </w:tcPr>
          <w:p w14:paraId="2839B7E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4CD6170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3F7B112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41CA868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9.00</w:t>
            </w:r>
          </w:p>
        </w:tc>
        <w:tc>
          <w:tcPr>
            <w:tcW w:w="1309" w:type="dxa"/>
            <w:tcBorders>
              <w:top w:val="single" w:color="auto" w:sz="4" w:space="0"/>
              <w:left w:val="single" w:color="auto" w:sz="4" w:space="0"/>
              <w:bottom w:val="single" w:color="auto" w:sz="4" w:space="0"/>
              <w:right w:val="single" w:color="auto" w:sz="4" w:space="0"/>
            </w:tcBorders>
            <w:vAlign w:val="center"/>
          </w:tcPr>
          <w:p w14:paraId="3554A372">
            <w:pPr>
              <w:jc w:val="center"/>
              <w:rPr>
                <w:rFonts w:hint="eastAsia" w:ascii="宋体" w:hAnsi="宋体" w:eastAsia="宋体" w:cs="宋体"/>
                <w:sz w:val="18"/>
                <w:szCs w:val="18"/>
              </w:rPr>
            </w:pPr>
          </w:p>
        </w:tc>
      </w:tr>
      <w:tr w14:paraId="6A4DEC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1FB25DB">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420908D">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57D0F82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28B4B944">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污水安全水平</w:t>
            </w:r>
          </w:p>
        </w:tc>
        <w:tc>
          <w:tcPr>
            <w:tcW w:w="987" w:type="dxa"/>
            <w:tcBorders>
              <w:top w:val="single" w:color="auto" w:sz="4" w:space="0"/>
              <w:left w:val="single" w:color="auto" w:sz="4" w:space="0"/>
              <w:bottom w:val="single" w:color="auto" w:sz="4" w:space="0"/>
              <w:right w:val="single" w:color="auto" w:sz="4" w:space="0"/>
            </w:tcBorders>
            <w:vAlign w:val="center"/>
          </w:tcPr>
          <w:p w14:paraId="3A5A6AF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45B0043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5EB1A9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241C34E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309" w:type="dxa"/>
            <w:tcBorders>
              <w:top w:val="single" w:color="auto" w:sz="4" w:space="0"/>
              <w:left w:val="single" w:color="auto" w:sz="4" w:space="0"/>
              <w:bottom w:val="single" w:color="auto" w:sz="4" w:space="0"/>
              <w:right w:val="single" w:color="auto" w:sz="4" w:space="0"/>
            </w:tcBorders>
            <w:vAlign w:val="center"/>
          </w:tcPr>
          <w:p w14:paraId="3651A2E5">
            <w:pPr>
              <w:jc w:val="center"/>
              <w:rPr>
                <w:rFonts w:hint="eastAsia" w:ascii="宋体" w:hAnsi="宋体" w:eastAsia="宋体" w:cs="宋体"/>
                <w:sz w:val="18"/>
                <w:szCs w:val="18"/>
              </w:rPr>
            </w:pPr>
          </w:p>
        </w:tc>
      </w:tr>
      <w:tr w14:paraId="63B870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67E6805">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CC18090">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712CE0A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54CE181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提升居民满意度和幸福感</w:t>
            </w:r>
          </w:p>
        </w:tc>
        <w:tc>
          <w:tcPr>
            <w:tcW w:w="987" w:type="dxa"/>
            <w:tcBorders>
              <w:top w:val="single" w:color="auto" w:sz="4" w:space="0"/>
              <w:left w:val="single" w:color="auto" w:sz="4" w:space="0"/>
              <w:bottom w:val="single" w:color="auto" w:sz="4" w:space="0"/>
              <w:right w:val="single" w:color="auto" w:sz="4" w:space="0"/>
            </w:tcBorders>
            <w:vAlign w:val="center"/>
          </w:tcPr>
          <w:p w14:paraId="5F282F2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7E1652A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35575CD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096C758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309" w:type="dxa"/>
            <w:tcBorders>
              <w:top w:val="single" w:color="auto" w:sz="4" w:space="0"/>
              <w:left w:val="single" w:color="auto" w:sz="4" w:space="0"/>
              <w:bottom w:val="single" w:color="auto" w:sz="4" w:space="0"/>
              <w:right w:val="single" w:color="auto" w:sz="4" w:space="0"/>
            </w:tcBorders>
            <w:vAlign w:val="center"/>
          </w:tcPr>
          <w:p w14:paraId="57241DEE">
            <w:pPr>
              <w:jc w:val="center"/>
              <w:rPr>
                <w:rFonts w:hint="eastAsia" w:ascii="宋体" w:hAnsi="宋体" w:eastAsia="宋体" w:cs="宋体"/>
                <w:sz w:val="18"/>
                <w:szCs w:val="18"/>
              </w:rPr>
            </w:pPr>
          </w:p>
        </w:tc>
      </w:tr>
      <w:tr w14:paraId="0BF8D9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EAFA7B1">
            <w:pPr>
              <w:pStyle w:val="10"/>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3F598160">
            <w:pPr>
              <w:keepNext w:val="0"/>
              <w:keepLines w:val="0"/>
              <w:widowControl/>
              <w:suppressLineNumbers w:val="0"/>
              <w:jc w:val="center"/>
              <w:textAlignment w:val="center"/>
              <w:rPr>
                <w:rFonts w:hint="eastAsia" w:ascii="宋体" w:hAnsi="宋体" w:eastAsia="宋体" w:cs="宋体"/>
                <w:spacing w:val="3"/>
                <w:sz w:val="18"/>
                <w:szCs w:val="18"/>
              </w:rPr>
            </w:pPr>
            <w:r>
              <w:rPr>
                <w:rFonts w:hint="eastAsia" w:ascii="宋体" w:hAnsi="宋体" w:eastAsia="宋体" w:cs="宋体"/>
                <w:i w:val="0"/>
                <w:iCs w:val="0"/>
                <w:color w:val="000000"/>
                <w:kern w:val="0"/>
                <w:sz w:val="18"/>
                <w:szCs w:val="18"/>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53FEAE63">
            <w:pPr>
              <w:keepNext w:val="0"/>
              <w:keepLines w:val="0"/>
              <w:widowControl/>
              <w:suppressLineNumbers w:val="0"/>
              <w:jc w:val="center"/>
              <w:textAlignment w:val="center"/>
              <w:rPr>
                <w:rFonts w:hint="eastAsia" w:ascii="宋体" w:hAnsi="宋体" w:eastAsia="宋体" w:cs="宋体"/>
                <w:spacing w:val="2"/>
                <w:sz w:val="18"/>
                <w:szCs w:val="18"/>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3EBEC304">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改善环境污染水平群众满意度</w:t>
            </w:r>
          </w:p>
        </w:tc>
        <w:tc>
          <w:tcPr>
            <w:tcW w:w="987" w:type="dxa"/>
            <w:tcBorders>
              <w:top w:val="single" w:color="auto" w:sz="4" w:space="0"/>
              <w:left w:val="single" w:color="auto" w:sz="4" w:space="0"/>
              <w:bottom w:val="single" w:color="auto" w:sz="4" w:space="0"/>
              <w:right w:val="single" w:color="auto" w:sz="4" w:space="0"/>
            </w:tcBorders>
            <w:vAlign w:val="center"/>
          </w:tcPr>
          <w:p w14:paraId="75212BD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1241" w:type="dxa"/>
            <w:tcBorders>
              <w:top w:val="single" w:color="auto" w:sz="4" w:space="0"/>
              <w:left w:val="single" w:color="auto" w:sz="4" w:space="0"/>
              <w:bottom w:val="single" w:color="auto" w:sz="4" w:space="0"/>
              <w:right w:val="single" w:color="auto" w:sz="4" w:space="0"/>
            </w:tcBorders>
            <w:vAlign w:val="center"/>
          </w:tcPr>
          <w:p w14:paraId="0E9C8F5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0B65C61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31D32D8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6D1A8749">
            <w:pPr>
              <w:jc w:val="center"/>
              <w:rPr>
                <w:rFonts w:hint="eastAsia" w:ascii="宋体" w:hAnsi="宋体" w:eastAsia="宋体" w:cs="宋体"/>
                <w:sz w:val="18"/>
                <w:szCs w:val="18"/>
              </w:rPr>
            </w:pPr>
          </w:p>
        </w:tc>
      </w:tr>
      <w:tr w14:paraId="43520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BD1CF22">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6F9E8E9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4A9F0321">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7C86CC36">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项目建设成本</w:t>
            </w:r>
          </w:p>
        </w:tc>
        <w:tc>
          <w:tcPr>
            <w:tcW w:w="987" w:type="dxa"/>
            <w:tcBorders>
              <w:top w:val="single" w:color="auto" w:sz="4" w:space="0"/>
              <w:left w:val="single" w:color="auto" w:sz="4" w:space="0"/>
              <w:bottom w:val="single" w:color="auto" w:sz="4" w:space="0"/>
              <w:right w:val="single" w:color="auto" w:sz="4" w:space="0"/>
            </w:tcBorders>
            <w:vAlign w:val="center"/>
          </w:tcPr>
          <w:p w14:paraId="158D4B5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263.04</w:t>
            </w:r>
          </w:p>
        </w:tc>
        <w:tc>
          <w:tcPr>
            <w:tcW w:w="1241" w:type="dxa"/>
            <w:tcBorders>
              <w:top w:val="single" w:color="auto" w:sz="4" w:space="0"/>
              <w:left w:val="single" w:color="auto" w:sz="4" w:space="0"/>
              <w:bottom w:val="single" w:color="auto" w:sz="4" w:space="0"/>
              <w:right w:val="single" w:color="auto" w:sz="4" w:space="0"/>
            </w:tcBorders>
            <w:vAlign w:val="center"/>
          </w:tcPr>
          <w:p w14:paraId="663CB8C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263.04</w:t>
            </w:r>
          </w:p>
        </w:tc>
        <w:tc>
          <w:tcPr>
            <w:tcW w:w="976" w:type="dxa"/>
            <w:tcBorders>
              <w:top w:val="single" w:color="auto" w:sz="4" w:space="0"/>
              <w:left w:val="single" w:color="auto" w:sz="4" w:space="0"/>
              <w:bottom w:val="single" w:color="auto" w:sz="4" w:space="0"/>
              <w:right w:val="single" w:color="auto" w:sz="4" w:space="0"/>
            </w:tcBorders>
            <w:vAlign w:val="center"/>
          </w:tcPr>
          <w:p w14:paraId="71BB9C8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4917BE3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6D40C869">
            <w:pPr>
              <w:jc w:val="center"/>
              <w:rPr>
                <w:rFonts w:hint="eastAsia" w:ascii="宋体" w:hAnsi="宋体" w:eastAsia="宋体" w:cs="宋体"/>
                <w:sz w:val="18"/>
                <w:szCs w:val="18"/>
              </w:rPr>
            </w:pPr>
          </w:p>
        </w:tc>
      </w:tr>
      <w:tr w14:paraId="6D3AA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773DBFA">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63F7FAD">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3778E48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35327958">
            <w:pPr>
              <w:rPr>
                <w:rFonts w:hint="eastAsia" w:ascii="宋体" w:hAnsi="宋体" w:eastAsia="宋体" w:cs="宋体"/>
                <w:sz w:val="18"/>
                <w:szCs w:val="18"/>
              </w:rPr>
            </w:pPr>
          </w:p>
        </w:tc>
        <w:tc>
          <w:tcPr>
            <w:tcW w:w="987" w:type="dxa"/>
            <w:tcBorders>
              <w:top w:val="single" w:color="auto" w:sz="4" w:space="0"/>
              <w:left w:val="single" w:color="auto" w:sz="4" w:space="0"/>
              <w:bottom w:val="single" w:color="auto" w:sz="4" w:space="0"/>
              <w:right w:val="single" w:color="auto" w:sz="4" w:space="0"/>
            </w:tcBorders>
            <w:vAlign w:val="center"/>
          </w:tcPr>
          <w:p w14:paraId="483C72EE">
            <w:pPr>
              <w:jc w:val="center"/>
              <w:rPr>
                <w:rFonts w:hint="eastAsia" w:ascii="宋体" w:hAnsi="宋体" w:eastAsia="宋体" w:cs="宋体"/>
                <w:sz w:val="18"/>
                <w:szCs w:val="18"/>
              </w:rPr>
            </w:pPr>
          </w:p>
        </w:tc>
        <w:tc>
          <w:tcPr>
            <w:tcW w:w="1241" w:type="dxa"/>
            <w:tcBorders>
              <w:top w:val="single" w:color="auto" w:sz="4" w:space="0"/>
              <w:left w:val="single" w:color="auto" w:sz="4" w:space="0"/>
              <w:bottom w:val="single" w:color="auto" w:sz="4" w:space="0"/>
              <w:right w:val="single" w:color="auto" w:sz="4" w:space="0"/>
            </w:tcBorders>
            <w:vAlign w:val="center"/>
          </w:tcPr>
          <w:p w14:paraId="0537ABB8">
            <w:pPr>
              <w:jc w:val="center"/>
              <w:rPr>
                <w:rFonts w:hint="eastAsia" w:ascii="宋体" w:hAnsi="宋体" w:eastAsia="宋体" w:cs="宋体"/>
                <w:sz w:val="18"/>
                <w:szCs w:val="18"/>
              </w:rPr>
            </w:pPr>
          </w:p>
        </w:tc>
        <w:tc>
          <w:tcPr>
            <w:tcW w:w="976" w:type="dxa"/>
            <w:tcBorders>
              <w:top w:val="single" w:color="auto" w:sz="4" w:space="0"/>
              <w:left w:val="single" w:color="auto" w:sz="4" w:space="0"/>
              <w:bottom w:val="single" w:color="auto" w:sz="4" w:space="0"/>
              <w:right w:val="single" w:color="auto" w:sz="4" w:space="0"/>
            </w:tcBorders>
            <w:vAlign w:val="center"/>
          </w:tcPr>
          <w:p w14:paraId="5CDEDE0A">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216863A1">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6E251809">
            <w:pPr>
              <w:jc w:val="center"/>
              <w:rPr>
                <w:rFonts w:hint="eastAsia" w:ascii="宋体" w:hAnsi="宋体" w:eastAsia="宋体" w:cs="宋体"/>
                <w:sz w:val="18"/>
                <w:szCs w:val="18"/>
              </w:rPr>
            </w:pPr>
          </w:p>
        </w:tc>
      </w:tr>
      <w:tr w14:paraId="4D9A1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177E92E3">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C751F3D">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097D7AA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4753D9CB">
            <w:pPr>
              <w:rPr>
                <w:rFonts w:hint="eastAsia" w:ascii="宋体" w:hAnsi="宋体" w:eastAsia="宋体" w:cs="宋体"/>
                <w:sz w:val="18"/>
                <w:szCs w:val="18"/>
              </w:rPr>
            </w:pPr>
          </w:p>
        </w:tc>
        <w:tc>
          <w:tcPr>
            <w:tcW w:w="987" w:type="dxa"/>
            <w:tcBorders>
              <w:top w:val="single" w:color="auto" w:sz="4" w:space="0"/>
              <w:left w:val="single" w:color="auto" w:sz="4" w:space="0"/>
              <w:bottom w:val="single" w:color="auto" w:sz="4" w:space="0"/>
              <w:right w:val="single" w:color="auto" w:sz="4" w:space="0"/>
            </w:tcBorders>
            <w:vAlign w:val="center"/>
          </w:tcPr>
          <w:p w14:paraId="5011E505">
            <w:pPr>
              <w:jc w:val="center"/>
              <w:rPr>
                <w:rFonts w:hint="eastAsia" w:ascii="宋体" w:hAnsi="宋体" w:eastAsia="宋体" w:cs="宋体"/>
                <w:sz w:val="18"/>
                <w:szCs w:val="18"/>
              </w:rPr>
            </w:pPr>
          </w:p>
        </w:tc>
        <w:tc>
          <w:tcPr>
            <w:tcW w:w="1241" w:type="dxa"/>
            <w:tcBorders>
              <w:top w:val="single" w:color="auto" w:sz="4" w:space="0"/>
              <w:left w:val="single" w:color="auto" w:sz="4" w:space="0"/>
              <w:bottom w:val="single" w:color="auto" w:sz="4" w:space="0"/>
              <w:right w:val="single" w:color="auto" w:sz="4" w:space="0"/>
            </w:tcBorders>
            <w:vAlign w:val="center"/>
          </w:tcPr>
          <w:p w14:paraId="79E7A6FD">
            <w:pPr>
              <w:jc w:val="center"/>
              <w:rPr>
                <w:rFonts w:hint="eastAsia" w:ascii="宋体" w:hAnsi="宋体" w:eastAsia="宋体" w:cs="宋体"/>
                <w:sz w:val="18"/>
                <w:szCs w:val="18"/>
              </w:rPr>
            </w:pPr>
          </w:p>
        </w:tc>
        <w:tc>
          <w:tcPr>
            <w:tcW w:w="976" w:type="dxa"/>
            <w:tcBorders>
              <w:top w:val="single" w:color="auto" w:sz="4" w:space="0"/>
              <w:left w:val="single" w:color="auto" w:sz="4" w:space="0"/>
              <w:bottom w:val="single" w:color="auto" w:sz="4" w:space="0"/>
              <w:right w:val="single" w:color="auto" w:sz="4" w:space="0"/>
            </w:tcBorders>
            <w:vAlign w:val="center"/>
          </w:tcPr>
          <w:p w14:paraId="1ED601C7">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7AA3AEC7">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776C7EF0">
            <w:pPr>
              <w:jc w:val="center"/>
              <w:rPr>
                <w:rFonts w:hint="eastAsia" w:ascii="宋体" w:hAnsi="宋体" w:eastAsia="宋体" w:cs="宋体"/>
                <w:sz w:val="18"/>
                <w:szCs w:val="18"/>
              </w:rPr>
            </w:pPr>
          </w:p>
        </w:tc>
      </w:tr>
      <w:tr w14:paraId="5A3E7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590" w:type="dxa"/>
            <w:gridSpan w:val="6"/>
            <w:vAlign w:val="top"/>
          </w:tcPr>
          <w:p w14:paraId="547AABA3">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976" w:type="dxa"/>
            <w:vAlign w:val="center"/>
          </w:tcPr>
          <w:p w14:paraId="2E42D569">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9"/>
                <w:szCs w:val="19"/>
                <w:u w:val="none"/>
                <w:lang w:val="en-US" w:eastAsia="zh-CN" w:bidi="ar"/>
              </w:rPr>
              <w:t>100</w:t>
            </w:r>
          </w:p>
        </w:tc>
        <w:tc>
          <w:tcPr>
            <w:tcW w:w="980" w:type="dxa"/>
            <w:vAlign w:val="center"/>
          </w:tcPr>
          <w:p w14:paraId="39912D91">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9"/>
                <w:szCs w:val="19"/>
                <w:u w:val="none"/>
                <w:lang w:val="en-US" w:eastAsia="zh-CN" w:bidi="ar"/>
              </w:rPr>
              <w:t>96.00</w:t>
            </w:r>
          </w:p>
        </w:tc>
        <w:tc>
          <w:tcPr>
            <w:tcW w:w="1309" w:type="dxa"/>
            <w:vAlign w:val="top"/>
          </w:tcPr>
          <w:p w14:paraId="77099C28">
            <w:pPr>
              <w:pStyle w:val="10"/>
              <w:rPr>
                <w:rFonts w:hint="eastAsia" w:ascii="宋体" w:hAnsi="宋体" w:eastAsia="宋体" w:cs="宋体"/>
                <w:sz w:val="18"/>
                <w:szCs w:val="18"/>
              </w:rPr>
            </w:pPr>
          </w:p>
        </w:tc>
      </w:tr>
    </w:tbl>
    <w:p w14:paraId="59529EC1">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6" w:type="default"/>
          <w:pgSz w:w="11900" w:h="16833"/>
          <w:pgMar w:top="1430" w:right="1017" w:bottom="1445" w:left="1022" w:header="0" w:footer="1169" w:gutter="0"/>
          <w:pgNumType w:fmt="decimal"/>
          <w:cols w:space="720" w:num="1"/>
        </w:sectPr>
      </w:pPr>
    </w:p>
    <w:p w14:paraId="74F0D995">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1</w:t>
      </w:r>
      <w:r>
        <w:rPr>
          <w:rFonts w:hint="eastAsia" w:ascii="Times New Roman" w:hAnsi="Times New Roman" w:eastAsia="宋体" w:cs="Times New Roman"/>
          <w:spacing w:val="-4"/>
          <w:sz w:val="31"/>
          <w:szCs w:val="31"/>
          <w:lang w:val="en-US" w:eastAsia="zh-CN"/>
        </w:rPr>
        <w:t>-6</w:t>
      </w:r>
    </w:p>
    <w:p w14:paraId="6B54EAA5">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987"/>
        <w:gridCol w:w="1241"/>
        <w:gridCol w:w="976"/>
        <w:gridCol w:w="980"/>
        <w:gridCol w:w="1309"/>
      </w:tblGrid>
      <w:tr w14:paraId="4B587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 w:hRule="atLeast"/>
        </w:trPr>
        <w:tc>
          <w:tcPr>
            <w:tcW w:w="3118" w:type="dxa"/>
            <w:gridSpan w:val="3"/>
            <w:vAlign w:val="top"/>
          </w:tcPr>
          <w:p w14:paraId="7A1F0E1E">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613BF3AD">
            <w:pPr>
              <w:pStyle w:val="10"/>
              <w:jc w:val="center"/>
              <w:rPr>
                <w:rFonts w:hint="eastAsia" w:ascii="宋体" w:hAnsi="宋体" w:eastAsia="宋体" w:cs="宋体"/>
                <w:lang w:val="en-US" w:eastAsia="zh-CN"/>
              </w:rPr>
            </w:pPr>
            <w:r>
              <w:rPr>
                <w:rFonts w:hint="eastAsia" w:ascii="宋体" w:hAnsi="宋体" w:eastAsia="宋体" w:cs="宋体"/>
                <w:lang w:val="en-US" w:eastAsia="zh-CN"/>
              </w:rPr>
              <w:t>既有住宅加装电梯补助款</w:t>
            </w:r>
          </w:p>
        </w:tc>
      </w:tr>
      <w:tr w14:paraId="58513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000888C8">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265" w:type="dxa"/>
            <w:gridSpan w:val="4"/>
            <w:vAlign w:val="top"/>
          </w:tcPr>
          <w:p w14:paraId="5A80C5F9">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岳阳市岳阳楼区住房和城乡建设局</w:t>
            </w:r>
          </w:p>
        </w:tc>
        <w:tc>
          <w:tcPr>
            <w:tcW w:w="1241" w:type="dxa"/>
            <w:vAlign w:val="top"/>
          </w:tcPr>
          <w:p w14:paraId="3362E0C6">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3265" w:type="dxa"/>
            <w:gridSpan w:val="3"/>
            <w:vAlign w:val="top"/>
          </w:tcPr>
          <w:p w14:paraId="780194F3">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岳阳市岳阳楼区住房和城乡建设局</w:t>
            </w:r>
          </w:p>
        </w:tc>
      </w:tr>
      <w:tr w14:paraId="7E433B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2C4443F0">
            <w:pPr>
              <w:spacing w:before="61" w:line="241" w:lineRule="auto"/>
              <w:ind w:right="141"/>
              <w:jc w:val="both"/>
              <w:rPr>
                <w:rFonts w:hint="eastAsia" w:ascii="宋体" w:hAnsi="宋体" w:cs="宋体"/>
                <w:sz w:val="19"/>
                <w:szCs w:val="19"/>
                <w:lang w:eastAsia="zh-CN"/>
              </w:rPr>
            </w:pPr>
          </w:p>
          <w:p w14:paraId="7B21B6AB">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3CF75C8D">
            <w:pPr>
              <w:pStyle w:val="10"/>
              <w:rPr>
                <w:rFonts w:hint="eastAsia" w:ascii="宋体" w:hAnsi="宋体" w:eastAsia="宋体" w:cs="宋体"/>
              </w:rPr>
            </w:pPr>
          </w:p>
        </w:tc>
        <w:tc>
          <w:tcPr>
            <w:tcW w:w="1244" w:type="dxa"/>
            <w:vAlign w:val="top"/>
          </w:tcPr>
          <w:p w14:paraId="1B0C80EE">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987" w:type="dxa"/>
            <w:vAlign w:val="top"/>
          </w:tcPr>
          <w:p w14:paraId="7ECE63EF">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41" w:type="dxa"/>
            <w:vAlign w:val="top"/>
          </w:tcPr>
          <w:p w14:paraId="6A24C5CC">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976" w:type="dxa"/>
            <w:vAlign w:val="top"/>
          </w:tcPr>
          <w:p w14:paraId="3ADD360C">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6A4CB650">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6E6ED9F7">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7CD0A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19E1EF23">
            <w:pPr>
              <w:pStyle w:val="10"/>
              <w:rPr>
                <w:rFonts w:hint="eastAsia" w:ascii="宋体" w:hAnsi="宋体" w:eastAsia="宋体" w:cs="宋体"/>
              </w:rPr>
            </w:pPr>
          </w:p>
        </w:tc>
        <w:tc>
          <w:tcPr>
            <w:tcW w:w="2034" w:type="dxa"/>
            <w:gridSpan w:val="2"/>
            <w:vAlign w:val="top"/>
          </w:tcPr>
          <w:p w14:paraId="55D2AB59">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7BBDE112">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2670</w:t>
            </w:r>
          </w:p>
        </w:tc>
        <w:tc>
          <w:tcPr>
            <w:tcW w:w="987" w:type="dxa"/>
            <w:vAlign w:val="center"/>
          </w:tcPr>
          <w:p w14:paraId="12CB4683">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2670</w:t>
            </w:r>
          </w:p>
        </w:tc>
        <w:tc>
          <w:tcPr>
            <w:tcW w:w="1241" w:type="dxa"/>
            <w:vAlign w:val="center"/>
          </w:tcPr>
          <w:p w14:paraId="6BD90D3E">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2670</w:t>
            </w:r>
          </w:p>
        </w:tc>
        <w:tc>
          <w:tcPr>
            <w:tcW w:w="976" w:type="dxa"/>
            <w:vAlign w:val="center"/>
          </w:tcPr>
          <w:p w14:paraId="262BD485">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19"/>
                <w:szCs w:val="19"/>
                <w:u w:val="none"/>
                <w:lang w:val="en-US" w:eastAsia="zh-CN" w:bidi="ar"/>
              </w:rPr>
              <w:t>10</w:t>
            </w:r>
          </w:p>
        </w:tc>
        <w:tc>
          <w:tcPr>
            <w:tcW w:w="980" w:type="dxa"/>
            <w:vAlign w:val="center"/>
          </w:tcPr>
          <w:p w14:paraId="5B0F2FC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100.00%</w:t>
            </w:r>
          </w:p>
        </w:tc>
        <w:tc>
          <w:tcPr>
            <w:tcW w:w="1309" w:type="dxa"/>
            <w:vAlign w:val="center"/>
          </w:tcPr>
          <w:p w14:paraId="79D9E258">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w:t>
            </w:r>
          </w:p>
        </w:tc>
      </w:tr>
      <w:tr w14:paraId="68862C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11F60317">
            <w:pPr>
              <w:pStyle w:val="10"/>
              <w:rPr>
                <w:rFonts w:hint="eastAsia" w:ascii="宋体" w:hAnsi="宋体" w:eastAsia="宋体" w:cs="宋体"/>
              </w:rPr>
            </w:pPr>
          </w:p>
        </w:tc>
        <w:tc>
          <w:tcPr>
            <w:tcW w:w="2034" w:type="dxa"/>
            <w:gridSpan w:val="2"/>
            <w:vAlign w:val="top"/>
          </w:tcPr>
          <w:p w14:paraId="1C47BEC6">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79042E6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2670</w:t>
            </w:r>
          </w:p>
        </w:tc>
        <w:tc>
          <w:tcPr>
            <w:tcW w:w="987" w:type="dxa"/>
            <w:vAlign w:val="center"/>
          </w:tcPr>
          <w:p w14:paraId="522686E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2670</w:t>
            </w:r>
          </w:p>
        </w:tc>
        <w:tc>
          <w:tcPr>
            <w:tcW w:w="1241" w:type="dxa"/>
            <w:vAlign w:val="center"/>
          </w:tcPr>
          <w:p w14:paraId="0ACC77D0">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2670</w:t>
            </w:r>
          </w:p>
        </w:tc>
        <w:tc>
          <w:tcPr>
            <w:tcW w:w="976" w:type="dxa"/>
            <w:vAlign w:val="top"/>
          </w:tcPr>
          <w:p w14:paraId="1183F0D9">
            <w:pPr>
              <w:pStyle w:val="10"/>
              <w:rPr>
                <w:rFonts w:hint="eastAsia" w:ascii="宋体" w:hAnsi="宋体" w:eastAsia="宋体" w:cs="宋体"/>
                <w:sz w:val="19"/>
                <w:szCs w:val="19"/>
              </w:rPr>
            </w:pPr>
          </w:p>
        </w:tc>
        <w:tc>
          <w:tcPr>
            <w:tcW w:w="980" w:type="dxa"/>
            <w:vAlign w:val="top"/>
          </w:tcPr>
          <w:p w14:paraId="051F1572">
            <w:pPr>
              <w:pStyle w:val="10"/>
              <w:rPr>
                <w:rFonts w:hint="eastAsia" w:ascii="宋体" w:hAnsi="宋体" w:eastAsia="宋体" w:cs="宋体"/>
                <w:sz w:val="19"/>
                <w:szCs w:val="19"/>
              </w:rPr>
            </w:pPr>
          </w:p>
        </w:tc>
        <w:tc>
          <w:tcPr>
            <w:tcW w:w="1309" w:type="dxa"/>
            <w:vAlign w:val="top"/>
          </w:tcPr>
          <w:p w14:paraId="41570FED">
            <w:pPr>
              <w:pStyle w:val="10"/>
              <w:rPr>
                <w:rFonts w:hint="eastAsia" w:ascii="宋体" w:hAnsi="宋体" w:eastAsia="宋体" w:cs="宋体"/>
                <w:sz w:val="19"/>
                <w:szCs w:val="19"/>
              </w:rPr>
            </w:pPr>
          </w:p>
        </w:tc>
      </w:tr>
      <w:tr w14:paraId="2DE0A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49D4BB6E">
            <w:pPr>
              <w:pStyle w:val="10"/>
              <w:rPr>
                <w:rFonts w:hint="eastAsia" w:ascii="宋体" w:hAnsi="宋体" w:eastAsia="宋体" w:cs="宋体"/>
              </w:rPr>
            </w:pPr>
          </w:p>
        </w:tc>
        <w:tc>
          <w:tcPr>
            <w:tcW w:w="2034" w:type="dxa"/>
            <w:gridSpan w:val="2"/>
            <w:vAlign w:val="top"/>
          </w:tcPr>
          <w:p w14:paraId="5C90F397">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519702C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87" w:type="dxa"/>
            <w:vAlign w:val="center"/>
          </w:tcPr>
          <w:p w14:paraId="55564FD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241" w:type="dxa"/>
            <w:vAlign w:val="center"/>
          </w:tcPr>
          <w:p w14:paraId="4754108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76" w:type="dxa"/>
            <w:vAlign w:val="top"/>
          </w:tcPr>
          <w:p w14:paraId="2662228E">
            <w:pPr>
              <w:pStyle w:val="10"/>
              <w:rPr>
                <w:rFonts w:hint="eastAsia" w:ascii="宋体" w:hAnsi="宋体" w:eastAsia="宋体" w:cs="宋体"/>
                <w:sz w:val="19"/>
                <w:szCs w:val="19"/>
              </w:rPr>
            </w:pPr>
          </w:p>
        </w:tc>
        <w:tc>
          <w:tcPr>
            <w:tcW w:w="980" w:type="dxa"/>
            <w:vAlign w:val="top"/>
          </w:tcPr>
          <w:p w14:paraId="69B853C0">
            <w:pPr>
              <w:pStyle w:val="10"/>
              <w:rPr>
                <w:rFonts w:hint="eastAsia" w:ascii="宋体" w:hAnsi="宋体" w:eastAsia="宋体" w:cs="宋体"/>
                <w:sz w:val="19"/>
                <w:szCs w:val="19"/>
              </w:rPr>
            </w:pPr>
          </w:p>
        </w:tc>
        <w:tc>
          <w:tcPr>
            <w:tcW w:w="1309" w:type="dxa"/>
            <w:vAlign w:val="top"/>
          </w:tcPr>
          <w:p w14:paraId="37F3F9DC">
            <w:pPr>
              <w:pStyle w:val="10"/>
              <w:rPr>
                <w:rFonts w:hint="eastAsia" w:ascii="宋体" w:hAnsi="宋体" w:eastAsia="宋体" w:cs="宋体"/>
                <w:sz w:val="19"/>
                <w:szCs w:val="19"/>
              </w:rPr>
            </w:pPr>
          </w:p>
        </w:tc>
      </w:tr>
      <w:tr w14:paraId="6E4886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5DE6DCFA">
            <w:pPr>
              <w:pStyle w:val="10"/>
              <w:rPr>
                <w:rFonts w:hint="eastAsia" w:ascii="宋体" w:hAnsi="宋体" w:eastAsia="宋体" w:cs="宋体"/>
              </w:rPr>
            </w:pPr>
          </w:p>
        </w:tc>
        <w:tc>
          <w:tcPr>
            <w:tcW w:w="2034" w:type="dxa"/>
            <w:gridSpan w:val="2"/>
            <w:vAlign w:val="top"/>
          </w:tcPr>
          <w:p w14:paraId="32FBC8E1">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22F0E20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87" w:type="dxa"/>
            <w:vAlign w:val="center"/>
          </w:tcPr>
          <w:p w14:paraId="17E3191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241" w:type="dxa"/>
            <w:vAlign w:val="center"/>
          </w:tcPr>
          <w:p w14:paraId="73AC9F3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76" w:type="dxa"/>
            <w:vAlign w:val="top"/>
          </w:tcPr>
          <w:p w14:paraId="55991E75">
            <w:pPr>
              <w:pStyle w:val="10"/>
              <w:rPr>
                <w:rFonts w:hint="eastAsia" w:ascii="宋体" w:hAnsi="宋体" w:eastAsia="宋体" w:cs="宋体"/>
                <w:sz w:val="19"/>
                <w:szCs w:val="19"/>
              </w:rPr>
            </w:pPr>
          </w:p>
        </w:tc>
        <w:tc>
          <w:tcPr>
            <w:tcW w:w="980" w:type="dxa"/>
            <w:vAlign w:val="top"/>
          </w:tcPr>
          <w:p w14:paraId="082865CB">
            <w:pPr>
              <w:pStyle w:val="10"/>
              <w:rPr>
                <w:rFonts w:hint="eastAsia" w:ascii="宋体" w:hAnsi="宋体" w:eastAsia="宋体" w:cs="宋体"/>
                <w:sz w:val="19"/>
                <w:szCs w:val="19"/>
              </w:rPr>
            </w:pPr>
          </w:p>
        </w:tc>
        <w:tc>
          <w:tcPr>
            <w:tcW w:w="1309" w:type="dxa"/>
            <w:vAlign w:val="top"/>
          </w:tcPr>
          <w:p w14:paraId="72D3E6B7">
            <w:pPr>
              <w:pStyle w:val="10"/>
              <w:rPr>
                <w:rFonts w:hint="eastAsia" w:ascii="宋体" w:hAnsi="宋体" w:eastAsia="宋体" w:cs="宋体"/>
                <w:sz w:val="19"/>
                <w:szCs w:val="19"/>
              </w:rPr>
            </w:pPr>
          </w:p>
        </w:tc>
      </w:tr>
      <w:tr w14:paraId="5E7BA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6D9E3E30">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1F6917D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C103A9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265" w:type="dxa"/>
            <w:gridSpan w:val="4"/>
            <w:vAlign w:val="top"/>
          </w:tcPr>
          <w:p w14:paraId="02A74BC7">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506" w:type="dxa"/>
            <w:gridSpan w:val="4"/>
            <w:vAlign w:val="top"/>
          </w:tcPr>
          <w:p w14:paraId="520AC004">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2611C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7" w:hRule="atLeast"/>
        </w:trPr>
        <w:tc>
          <w:tcPr>
            <w:tcW w:w="1084" w:type="dxa"/>
            <w:vMerge w:val="continue"/>
            <w:tcBorders>
              <w:top w:val="nil"/>
            </w:tcBorders>
            <w:vAlign w:val="top"/>
          </w:tcPr>
          <w:p w14:paraId="798F8CB7">
            <w:pPr>
              <w:pStyle w:val="10"/>
              <w:rPr>
                <w:rFonts w:hint="eastAsia" w:ascii="宋体" w:hAnsi="宋体" w:eastAsia="宋体" w:cs="宋体"/>
              </w:rPr>
            </w:pPr>
          </w:p>
        </w:tc>
        <w:tc>
          <w:tcPr>
            <w:tcW w:w="4265" w:type="dxa"/>
            <w:gridSpan w:val="4"/>
            <w:vAlign w:val="center"/>
          </w:tcPr>
          <w:p w14:paraId="63BE18E9">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计划：2024年1-12月完成既有住宅电梯加装267台，计划补助资金2670万元。</w:t>
            </w:r>
          </w:p>
        </w:tc>
        <w:tc>
          <w:tcPr>
            <w:tcW w:w="4506" w:type="dxa"/>
            <w:gridSpan w:val="4"/>
            <w:vAlign w:val="center"/>
          </w:tcPr>
          <w:p w14:paraId="32CDEB3B">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完成2024年1-12月既有住宅电梯加装267台，完成补助资金2670万元。</w:t>
            </w:r>
          </w:p>
        </w:tc>
      </w:tr>
      <w:tr w14:paraId="4E354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27751D27">
            <w:pPr>
              <w:pStyle w:val="10"/>
              <w:spacing w:line="366" w:lineRule="auto"/>
              <w:rPr>
                <w:rFonts w:hint="eastAsia" w:ascii="宋体" w:hAnsi="宋体" w:eastAsia="宋体" w:cs="宋体"/>
              </w:rPr>
            </w:pPr>
          </w:p>
          <w:p w14:paraId="54ACAF0C">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196FB578">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5AFAFA5E">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68B0B728">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987" w:type="dxa"/>
            <w:tcBorders>
              <w:bottom w:val="single" w:color="auto" w:sz="4" w:space="0"/>
            </w:tcBorders>
            <w:vAlign w:val="top"/>
          </w:tcPr>
          <w:p w14:paraId="3A101F02">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3A2C743C">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41" w:type="dxa"/>
            <w:tcBorders>
              <w:bottom w:val="single" w:color="auto" w:sz="4" w:space="0"/>
            </w:tcBorders>
            <w:vAlign w:val="top"/>
          </w:tcPr>
          <w:p w14:paraId="712C7362">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1C3F5FB4">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976" w:type="dxa"/>
            <w:tcBorders>
              <w:bottom w:val="single" w:color="auto" w:sz="4" w:space="0"/>
            </w:tcBorders>
            <w:vAlign w:val="top"/>
          </w:tcPr>
          <w:p w14:paraId="5B7F4993">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tcBorders>
              <w:bottom w:val="single" w:color="auto" w:sz="4" w:space="0"/>
            </w:tcBorders>
            <w:vAlign w:val="top"/>
          </w:tcPr>
          <w:p w14:paraId="595866A7">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309" w:type="dxa"/>
            <w:tcBorders>
              <w:bottom w:val="single" w:color="auto" w:sz="4" w:space="0"/>
            </w:tcBorders>
            <w:vAlign w:val="top"/>
          </w:tcPr>
          <w:p w14:paraId="621E1834">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2DCBB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EA77A31">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108A82C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1F04E00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32C6812F">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完成电梯加装</w:t>
            </w:r>
          </w:p>
        </w:tc>
        <w:tc>
          <w:tcPr>
            <w:tcW w:w="987" w:type="dxa"/>
            <w:tcBorders>
              <w:top w:val="single" w:color="auto" w:sz="4" w:space="0"/>
              <w:left w:val="single" w:color="auto" w:sz="4" w:space="0"/>
              <w:bottom w:val="single" w:color="auto" w:sz="4" w:space="0"/>
              <w:right w:val="single" w:color="auto" w:sz="4" w:space="0"/>
            </w:tcBorders>
            <w:vAlign w:val="center"/>
          </w:tcPr>
          <w:p w14:paraId="6FBE7BF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267</w:t>
            </w:r>
          </w:p>
        </w:tc>
        <w:tc>
          <w:tcPr>
            <w:tcW w:w="1241" w:type="dxa"/>
            <w:tcBorders>
              <w:top w:val="single" w:color="auto" w:sz="4" w:space="0"/>
              <w:left w:val="single" w:color="auto" w:sz="4" w:space="0"/>
              <w:bottom w:val="single" w:color="auto" w:sz="4" w:space="0"/>
              <w:right w:val="single" w:color="auto" w:sz="4" w:space="0"/>
            </w:tcBorders>
            <w:vAlign w:val="center"/>
          </w:tcPr>
          <w:p w14:paraId="2511AB0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267</w:t>
            </w:r>
          </w:p>
        </w:tc>
        <w:tc>
          <w:tcPr>
            <w:tcW w:w="976" w:type="dxa"/>
            <w:tcBorders>
              <w:top w:val="single" w:color="auto" w:sz="4" w:space="0"/>
              <w:left w:val="single" w:color="auto" w:sz="4" w:space="0"/>
              <w:bottom w:val="single" w:color="auto" w:sz="4" w:space="0"/>
              <w:right w:val="single" w:color="auto" w:sz="4" w:space="0"/>
            </w:tcBorders>
            <w:vAlign w:val="center"/>
          </w:tcPr>
          <w:p w14:paraId="7B81B1B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6E8D0CC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20.00</w:t>
            </w:r>
          </w:p>
        </w:tc>
        <w:tc>
          <w:tcPr>
            <w:tcW w:w="1309" w:type="dxa"/>
            <w:tcBorders>
              <w:top w:val="single" w:color="auto" w:sz="4" w:space="0"/>
              <w:left w:val="single" w:color="auto" w:sz="4" w:space="0"/>
              <w:bottom w:val="single" w:color="auto" w:sz="4" w:space="0"/>
              <w:right w:val="single" w:color="auto" w:sz="4" w:space="0"/>
            </w:tcBorders>
            <w:vAlign w:val="center"/>
          </w:tcPr>
          <w:p w14:paraId="7F60CECF">
            <w:pPr>
              <w:jc w:val="center"/>
              <w:rPr>
                <w:rFonts w:hint="eastAsia" w:ascii="宋体" w:hAnsi="宋体" w:eastAsia="宋体" w:cs="宋体"/>
                <w:sz w:val="18"/>
                <w:szCs w:val="18"/>
              </w:rPr>
            </w:pPr>
          </w:p>
        </w:tc>
      </w:tr>
      <w:tr w14:paraId="766EB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C4DE846">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12B7C5A">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14A50EE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346BAB3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完工项目验收合格率</w:t>
            </w:r>
          </w:p>
        </w:tc>
        <w:tc>
          <w:tcPr>
            <w:tcW w:w="987" w:type="dxa"/>
            <w:tcBorders>
              <w:top w:val="single" w:color="auto" w:sz="4" w:space="0"/>
              <w:left w:val="single" w:color="auto" w:sz="4" w:space="0"/>
              <w:bottom w:val="single" w:color="auto" w:sz="4" w:space="0"/>
              <w:right w:val="single" w:color="auto" w:sz="4" w:space="0"/>
            </w:tcBorders>
            <w:vAlign w:val="center"/>
          </w:tcPr>
          <w:p w14:paraId="66DC3C2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404C491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vAlign w:val="center"/>
          </w:tcPr>
          <w:p w14:paraId="4CA6547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4DDC427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774FDA79">
            <w:pPr>
              <w:jc w:val="center"/>
              <w:rPr>
                <w:rFonts w:hint="eastAsia" w:ascii="宋体" w:hAnsi="宋体" w:eastAsia="宋体" w:cs="宋体"/>
                <w:sz w:val="18"/>
                <w:szCs w:val="18"/>
              </w:rPr>
            </w:pPr>
          </w:p>
        </w:tc>
      </w:tr>
      <w:tr w14:paraId="5A27D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0A9737A9">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C1EEFC0">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1154A9D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022DAEA4">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按期完成投资</w:t>
            </w:r>
          </w:p>
        </w:tc>
        <w:tc>
          <w:tcPr>
            <w:tcW w:w="987" w:type="dxa"/>
            <w:tcBorders>
              <w:top w:val="single" w:color="auto" w:sz="4" w:space="0"/>
              <w:left w:val="single" w:color="auto" w:sz="4" w:space="0"/>
              <w:bottom w:val="single" w:color="auto" w:sz="4" w:space="0"/>
              <w:right w:val="single" w:color="auto" w:sz="4" w:space="0"/>
            </w:tcBorders>
            <w:vAlign w:val="center"/>
          </w:tcPr>
          <w:p w14:paraId="285E9B4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1EF25A8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vAlign w:val="center"/>
          </w:tcPr>
          <w:p w14:paraId="35AB39F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094E18A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717DAB8F">
            <w:pPr>
              <w:jc w:val="center"/>
              <w:rPr>
                <w:rFonts w:hint="eastAsia" w:ascii="宋体" w:hAnsi="宋体" w:eastAsia="宋体" w:cs="宋体"/>
                <w:sz w:val="18"/>
                <w:szCs w:val="18"/>
              </w:rPr>
            </w:pPr>
          </w:p>
        </w:tc>
      </w:tr>
      <w:tr w14:paraId="059D51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BD4A203">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4D02287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0A27429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22615CC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对经济发展的促进作用</w:t>
            </w:r>
          </w:p>
        </w:tc>
        <w:tc>
          <w:tcPr>
            <w:tcW w:w="987" w:type="dxa"/>
            <w:tcBorders>
              <w:top w:val="single" w:color="auto" w:sz="4" w:space="0"/>
              <w:left w:val="single" w:color="auto" w:sz="4" w:space="0"/>
              <w:bottom w:val="single" w:color="auto" w:sz="4" w:space="0"/>
              <w:right w:val="single" w:color="auto" w:sz="4" w:space="0"/>
            </w:tcBorders>
            <w:vAlign w:val="center"/>
          </w:tcPr>
          <w:p w14:paraId="08525D1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6FCCF28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405F28B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5B59397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9.00</w:t>
            </w:r>
          </w:p>
        </w:tc>
        <w:tc>
          <w:tcPr>
            <w:tcW w:w="1309" w:type="dxa"/>
            <w:tcBorders>
              <w:top w:val="single" w:color="auto" w:sz="4" w:space="0"/>
              <w:left w:val="single" w:color="auto" w:sz="4" w:space="0"/>
              <w:bottom w:val="single" w:color="auto" w:sz="4" w:space="0"/>
              <w:right w:val="single" w:color="auto" w:sz="4" w:space="0"/>
            </w:tcBorders>
            <w:vAlign w:val="center"/>
          </w:tcPr>
          <w:p w14:paraId="581D677D">
            <w:pPr>
              <w:jc w:val="center"/>
              <w:rPr>
                <w:rFonts w:hint="eastAsia" w:ascii="宋体" w:hAnsi="宋体" w:eastAsia="宋体" w:cs="宋体"/>
                <w:sz w:val="18"/>
                <w:szCs w:val="18"/>
              </w:rPr>
            </w:pPr>
          </w:p>
        </w:tc>
      </w:tr>
      <w:tr w14:paraId="5A21B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6D97B90">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31661C9C">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2C4EF62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670BC124">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基本公共服务水平</w:t>
            </w:r>
          </w:p>
        </w:tc>
        <w:tc>
          <w:tcPr>
            <w:tcW w:w="987" w:type="dxa"/>
            <w:tcBorders>
              <w:top w:val="single" w:color="auto" w:sz="4" w:space="0"/>
              <w:left w:val="single" w:color="auto" w:sz="4" w:space="0"/>
              <w:bottom w:val="single" w:color="auto" w:sz="4" w:space="0"/>
              <w:right w:val="single" w:color="auto" w:sz="4" w:space="0"/>
            </w:tcBorders>
            <w:vAlign w:val="center"/>
          </w:tcPr>
          <w:p w14:paraId="680FD6C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2441F69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35BDBA2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719D0E2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9.00</w:t>
            </w:r>
          </w:p>
        </w:tc>
        <w:tc>
          <w:tcPr>
            <w:tcW w:w="1309" w:type="dxa"/>
            <w:tcBorders>
              <w:top w:val="single" w:color="auto" w:sz="4" w:space="0"/>
              <w:left w:val="single" w:color="auto" w:sz="4" w:space="0"/>
              <w:bottom w:val="single" w:color="auto" w:sz="4" w:space="0"/>
              <w:right w:val="single" w:color="auto" w:sz="4" w:space="0"/>
            </w:tcBorders>
            <w:vAlign w:val="center"/>
          </w:tcPr>
          <w:p w14:paraId="400E4DB4">
            <w:pPr>
              <w:jc w:val="center"/>
              <w:rPr>
                <w:rFonts w:hint="eastAsia" w:ascii="宋体" w:hAnsi="宋体" w:eastAsia="宋体" w:cs="宋体"/>
                <w:sz w:val="18"/>
                <w:szCs w:val="18"/>
              </w:rPr>
            </w:pPr>
          </w:p>
        </w:tc>
      </w:tr>
      <w:tr w14:paraId="6DB50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D402953">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875FE3D">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39AD996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6C406EBD">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改善居民居住环境</w:t>
            </w:r>
          </w:p>
        </w:tc>
        <w:tc>
          <w:tcPr>
            <w:tcW w:w="987" w:type="dxa"/>
            <w:tcBorders>
              <w:top w:val="single" w:color="auto" w:sz="4" w:space="0"/>
              <w:left w:val="single" w:color="auto" w:sz="4" w:space="0"/>
              <w:bottom w:val="single" w:color="auto" w:sz="4" w:space="0"/>
              <w:right w:val="single" w:color="auto" w:sz="4" w:space="0"/>
            </w:tcBorders>
            <w:vAlign w:val="center"/>
          </w:tcPr>
          <w:p w14:paraId="1CD5C3A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1C326C6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65CFB38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1885447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309" w:type="dxa"/>
            <w:tcBorders>
              <w:top w:val="single" w:color="auto" w:sz="4" w:space="0"/>
              <w:left w:val="single" w:color="auto" w:sz="4" w:space="0"/>
              <w:bottom w:val="single" w:color="auto" w:sz="4" w:space="0"/>
              <w:right w:val="single" w:color="auto" w:sz="4" w:space="0"/>
            </w:tcBorders>
            <w:vAlign w:val="center"/>
          </w:tcPr>
          <w:p w14:paraId="00A222FC">
            <w:pPr>
              <w:jc w:val="center"/>
              <w:rPr>
                <w:rFonts w:hint="eastAsia" w:ascii="宋体" w:hAnsi="宋体" w:eastAsia="宋体" w:cs="宋体"/>
                <w:sz w:val="18"/>
                <w:szCs w:val="18"/>
              </w:rPr>
            </w:pPr>
          </w:p>
        </w:tc>
      </w:tr>
      <w:tr w14:paraId="22278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9E3C410">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64D165A">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449DD50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26FEEDA5">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提升居民满意度和幸福感</w:t>
            </w:r>
          </w:p>
        </w:tc>
        <w:tc>
          <w:tcPr>
            <w:tcW w:w="987" w:type="dxa"/>
            <w:tcBorders>
              <w:top w:val="single" w:color="auto" w:sz="4" w:space="0"/>
              <w:left w:val="single" w:color="auto" w:sz="4" w:space="0"/>
              <w:bottom w:val="single" w:color="auto" w:sz="4" w:space="0"/>
              <w:right w:val="single" w:color="auto" w:sz="4" w:space="0"/>
            </w:tcBorders>
            <w:vAlign w:val="center"/>
          </w:tcPr>
          <w:p w14:paraId="5B6AC45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63F0A18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4C3AA63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6318F9A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309" w:type="dxa"/>
            <w:tcBorders>
              <w:top w:val="single" w:color="auto" w:sz="4" w:space="0"/>
              <w:left w:val="single" w:color="auto" w:sz="4" w:space="0"/>
              <w:bottom w:val="single" w:color="auto" w:sz="4" w:space="0"/>
              <w:right w:val="single" w:color="auto" w:sz="4" w:space="0"/>
            </w:tcBorders>
            <w:vAlign w:val="center"/>
          </w:tcPr>
          <w:p w14:paraId="0E891580">
            <w:pPr>
              <w:jc w:val="center"/>
              <w:rPr>
                <w:rFonts w:hint="eastAsia" w:ascii="宋体" w:hAnsi="宋体" w:eastAsia="宋体" w:cs="宋体"/>
                <w:sz w:val="18"/>
                <w:szCs w:val="18"/>
              </w:rPr>
            </w:pPr>
          </w:p>
        </w:tc>
      </w:tr>
      <w:tr w14:paraId="7DA55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92AC731">
            <w:pPr>
              <w:pStyle w:val="10"/>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1F777BB5">
            <w:pPr>
              <w:keepNext w:val="0"/>
              <w:keepLines w:val="0"/>
              <w:widowControl/>
              <w:suppressLineNumbers w:val="0"/>
              <w:jc w:val="center"/>
              <w:textAlignment w:val="center"/>
              <w:rPr>
                <w:rFonts w:hint="eastAsia" w:ascii="宋体" w:hAnsi="宋体" w:eastAsia="宋体" w:cs="宋体"/>
                <w:spacing w:val="3"/>
                <w:sz w:val="18"/>
                <w:szCs w:val="18"/>
              </w:rPr>
            </w:pPr>
            <w:r>
              <w:rPr>
                <w:rFonts w:hint="eastAsia" w:ascii="宋体" w:hAnsi="宋体" w:eastAsia="宋体" w:cs="宋体"/>
                <w:i w:val="0"/>
                <w:iCs w:val="0"/>
                <w:color w:val="000000"/>
                <w:kern w:val="0"/>
                <w:sz w:val="18"/>
                <w:szCs w:val="18"/>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1B6B4D02">
            <w:pPr>
              <w:keepNext w:val="0"/>
              <w:keepLines w:val="0"/>
              <w:widowControl/>
              <w:suppressLineNumbers w:val="0"/>
              <w:jc w:val="center"/>
              <w:textAlignment w:val="center"/>
              <w:rPr>
                <w:rFonts w:hint="eastAsia" w:ascii="宋体" w:hAnsi="宋体" w:eastAsia="宋体" w:cs="宋体"/>
                <w:spacing w:val="2"/>
                <w:sz w:val="18"/>
                <w:szCs w:val="18"/>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7A0BD53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改善居住环境群众满意度</w:t>
            </w:r>
          </w:p>
        </w:tc>
        <w:tc>
          <w:tcPr>
            <w:tcW w:w="987" w:type="dxa"/>
            <w:tcBorders>
              <w:top w:val="single" w:color="auto" w:sz="4" w:space="0"/>
              <w:left w:val="single" w:color="auto" w:sz="4" w:space="0"/>
              <w:bottom w:val="single" w:color="auto" w:sz="4" w:space="0"/>
              <w:right w:val="single" w:color="auto" w:sz="4" w:space="0"/>
            </w:tcBorders>
            <w:vAlign w:val="center"/>
          </w:tcPr>
          <w:p w14:paraId="5FA9C81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1241" w:type="dxa"/>
            <w:tcBorders>
              <w:top w:val="single" w:color="auto" w:sz="4" w:space="0"/>
              <w:left w:val="single" w:color="auto" w:sz="4" w:space="0"/>
              <w:bottom w:val="single" w:color="auto" w:sz="4" w:space="0"/>
              <w:right w:val="single" w:color="auto" w:sz="4" w:space="0"/>
            </w:tcBorders>
            <w:vAlign w:val="center"/>
          </w:tcPr>
          <w:p w14:paraId="20F949C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96</w:t>
            </w:r>
          </w:p>
        </w:tc>
        <w:tc>
          <w:tcPr>
            <w:tcW w:w="976" w:type="dxa"/>
            <w:tcBorders>
              <w:top w:val="single" w:color="auto" w:sz="4" w:space="0"/>
              <w:left w:val="single" w:color="auto" w:sz="4" w:space="0"/>
              <w:bottom w:val="single" w:color="auto" w:sz="4" w:space="0"/>
              <w:right w:val="single" w:color="auto" w:sz="4" w:space="0"/>
            </w:tcBorders>
            <w:vAlign w:val="center"/>
          </w:tcPr>
          <w:p w14:paraId="108D1CC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69B2AE4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33481D45">
            <w:pPr>
              <w:jc w:val="center"/>
              <w:rPr>
                <w:rFonts w:hint="eastAsia" w:ascii="宋体" w:hAnsi="宋体" w:eastAsia="宋体" w:cs="宋体"/>
                <w:sz w:val="18"/>
                <w:szCs w:val="18"/>
              </w:rPr>
            </w:pPr>
          </w:p>
        </w:tc>
      </w:tr>
      <w:tr w14:paraId="57DD9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972B96C">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7D4A84B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6A82402F">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43C7D323">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项目建设成本</w:t>
            </w:r>
          </w:p>
        </w:tc>
        <w:tc>
          <w:tcPr>
            <w:tcW w:w="987" w:type="dxa"/>
            <w:tcBorders>
              <w:top w:val="single" w:color="auto" w:sz="4" w:space="0"/>
              <w:left w:val="single" w:color="auto" w:sz="4" w:space="0"/>
              <w:bottom w:val="single" w:color="auto" w:sz="4" w:space="0"/>
              <w:right w:val="single" w:color="auto" w:sz="4" w:space="0"/>
            </w:tcBorders>
            <w:vAlign w:val="center"/>
          </w:tcPr>
          <w:p w14:paraId="143ED35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2670</w:t>
            </w:r>
          </w:p>
        </w:tc>
        <w:tc>
          <w:tcPr>
            <w:tcW w:w="1241" w:type="dxa"/>
            <w:tcBorders>
              <w:top w:val="single" w:color="auto" w:sz="4" w:space="0"/>
              <w:left w:val="single" w:color="auto" w:sz="4" w:space="0"/>
              <w:bottom w:val="single" w:color="auto" w:sz="4" w:space="0"/>
              <w:right w:val="single" w:color="auto" w:sz="4" w:space="0"/>
            </w:tcBorders>
            <w:vAlign w:val="center"/>
          </w:tcPr>
          <w:p w14:paraId="7F9776F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2670</w:t>
            </w:r>
          </w:p>
        </w:tc>
        <w:tc>
          <w:tcPr>
            <w:tcW w:w="976" w:type="dxa"/>
            <w:tcBorders>
              <w:top w:val="single" w:color="auto" w:sz="4" w:space="0"/>
              <w:left w:val="single" w:color="auto" w:sz="4" w:space="0"/>
              <w:bottom w:val="single" w:color="auto" w:sz="4" w:space="0"/>
              <w:right w:val="single" w:color="auto" w:sz="4" w:space="0"/>
            </w:tcBorders>
            <w:vAlign w:val="center"/>
          </w:tcPr>
          <w:p w14:paraId="7936B8C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4B30246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35AC970D">
            <w:pPr>
              <w:jc w:val="center"/>
              <w:rPr>
                <w:rFonts w:hint="eastAsia" w:ascii="宋体" w:hAnsi="宋体" w:eastAsia="宋体" w:cs="宋体"/>
                <w:sz w:val="18"/>
                <w:szCs w:val="18"/>
              </w:rPr>
            </w:pPr>
          </w:p>
        </w:tc>
      </w:tr>
      <w:tr w14:paraId="013B4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F52A30A">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FE4E9E5">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12C476D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5C16DA46">
            <w:pPr>
              <w:rPr>
                <w:rFonts w:hint="eastAsia" w:ascii="宋体" w:hAnsi="宋体" w:eastAsia="宋体" w:cs="宋体"/>
                <w:sz w:val="18"/>
                <w:szCs w:val="18"/>
              </w:rPr>
            </w:pPr>
          </w:p>
        </w:tc>
        <w:tc>
          <w:tcPr>
            <w:tcW w:w="987" w:type="dxa"/>
            <w:tcBorders>
              <w:top w:val="single" w:color="auto" w:sz="4" w:space="0"/>
              <w:left w:val="single" w:color="auto" w:sz="4" w:space="0"/>
              <w:bottom w:val="single" w:color="auto" w:sz="4" w:space="0"/>
              <w:right w:val="single" w:color="auto" w:sz="4" w:space="0"/>
            </w:tcBorders>
            <w:vAlign w:val="center"/>
          </w:tcPr>
          <w:p w14:paraId="12C5B929">
            <w:pPr>
              <w:jc w:val="center"/>
              <w:rPr>
                <w:rFonts w:hint="eastAsia" w:ascii="宋体" w:hAnsi="宋体" w:eastAsia="宋体" w:cs="宋体"/>
                <w:sz w:val="18"/>
                <w:szCs w:val="18"/>
              </w:rPr>
            </w:pPr>
          </w:p>
        </w:tc>
        <w:tc>
          <w:tcPr>
            <w:tcW w:w="1241" w:type="dxa"/>
            <w:tcBorders>
              <w:top w:val="single" w:color="auto" w:sz="4" w:space="0"/>
              <w:left w:val="single" w:color="auto" w:sz="4" w:space="0"/>
              <w:bottom w:val="single" w:color="auto" w:sz="4" w:space="0"/>
              <w:right w:val="single" w:color="auto" w:sz="4" w:space="0"/>
            </w:tcBorders>
            <w:vAlign w:val="center"/>
          </w:tcPr>
          <w:p w14:paraId="7D65871B">
            <w:pPr>
              <w:jc w:val="center"/>
              <w:rPr>
                <w:rFonts w:hint="eastAsia" w:ascii="宋体" w:hAnsi="宋体" w:eastAsia="宋体" w:cs="宋体"/>
                <w:sz w:val="18"/>
                <w:szCs w:val="18"/>
              </w:rPr>
            </w:pPr>
          </w:p>
        </w:tc>
        <w:tc>
          <w:tcPr>
            <w:tcW w:w="976" w:type="dxa"/>
            <w:tcBorders>
              <w:top w:val="single" w:color="auto" w:sz="4" w:space="0"/>
              <w:left w:val="single" w:color="auto" w:sz="4" w:space="0"/>
              <w:bottom w:val="single" w:color="auto" w:sz="4" w:space="0"/>
              <w:right w:val="single" w:color="auto" w:sz="4" w:space="0"/>
            </w:tcBorders>
            <w:vAlign w:val="center"/>
          </w:tcPr>
          <w:p w14:paraId="370B374C">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7AFB7ACF">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1B1D53E0">
            <w:pPr>
              <w:jc w:val="center"/>
              <w:rPr>
                <w:rFonts w:hint="eastAsia" w:ascii="宋体" w:hAnsi="宋体" w:eastAsia="宋体" w:cs="宋体"/>
                <w:sz w:val="18"/>
                <w:szCs w:val="18"/>
              </w:rPr>
            </w:pPr>
          </w:p>
        </w:tc>
      </w:tr>
      <w:tr w14:paraId="253E9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7309F868">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34111741">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0747029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497A07D7">
            <w:pPr>
              <w:rPr>
                <w:rFonts w:hint="eastAsia" w:ascii="宋体" w:hAnsi="宋体" w:eastAsia="宋体" w:cs="宋体"/>
                <w:sz w:val="18"/>
                <w:szCs w:val="18"/>
              </w:rPr>
            </w:pPr>
          </w:p>
        </w:tc>
        <w:tc>
          <w:tcPr>
            <w:tcW w:w="987" w:type="dxa"/>
            <w:tcBorders>
              <w:top w:val="single" w:color="auto" w:sz="4" w:space="0"/>
              <w:left w:val="single" w:color="auto" w:sz="4" w:space="0"/>
              <w:bottom w:val="single" w:color="auto" w:sz="4" w:space="0"/>
              <w:right w:val="single" w:color="auto" w:sz="4" w:space="0"/>
            </w:tcBorders>
            <w:vAlign w:val="center"/>
          </w:tcPr>
          <w:p w14:paraId="0112FABF">
            <w:pPr>
              <w:jc w:val="center"/>
              <w:rPr>
                <w:rFonts w:hint="eastAsia" w:ascii="宋体" w:hAnsi="宋体" w:eastAsia="宋体" w:cs="宋体"/>
                <w:sz w:val="18"/>
                <w:szCs w:val="18"/>
              </w:rPr>
            </w:pPr>
          </w:p>
        </w:tc>
        <w:tc>
          <w:tcPr>
            <w:tcW w:w="1241" w:type="dxa"/>
            <w:tcBorders>
              <w:top w:val="single" w:color="auto" w:sz="4" w:space="0"/>
              <w:left w:val="single" w:color="auto" w:sz="4" w:space="0"/>
              <w:bottom w:val="single" w:color="auto" w:sz="4" w:space="0"/>
              <w:right w:val="single" w:color="auto" w:sz="4" w:space="0"/>
            </w:tcBorders>
            <w:vAlign w:val="center"/>
          </w:tcPr>
          <w:p w14:paraId="1A2D79F0">
            <w:pPr>
              <w:jc w:val="center"/>
              <w:rPr>
                <w:rFonts w:hint="eastAsia" w:ascii="宋体" w:hAnsi="宋体" w:eastAsia="宋体" w:cs="宋体"/>
                <w:sz w:val="18"/>
                <w:szCs w:val="18"/>
              </w:rPr>
            </w:pPr>
          </w:p>
        </w:tc>
        <w:tc>
          <w:tcPr>
            <w:tcW w:w="976" w:type="dxa"/>
            <w:tcBorders>
              <w:top w:val="single" w:color="auto" w:sz="4" w:space="0"/>
              <w:left w:val="single" w:color="auto" w:sz="4" w:space="0"/>
              <w:bottom w:val="single" w:color="auto" w:sz="4" w:space="0"/>
              <w:right w:val="single" w:color="auto" w:sz="4" w:space="0"/>
            </w:tcBorders>
            <w:vAlign w:val="center"/>
          </w:tcPr>
          <w:p w14:paraId="2FF70663">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68505A40">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4E247FF0">
            <w:pPr>
              <w:jc w:val="center"/>
              <w:rPr>
                <w:rFonts w:hint="eastAsia" w:ascii="宋体" w:hAnsi="宋体" w:eastAsia="宋体" w:cs="宋体"/>
                <w:sz w:val="18"/>
                <w:szCs w:val="18"/>
              </w:rPr>
            </w:pPr>
          </w:p>
        </w:tc>
      </w:tr>
      <w:tr w14:paraId="344271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590" w:type="dxa"/>
            <w:gridSpan w:val="6"/>
            <w:vAlign w:val="top"/>
          </w:tcPr>
          <w:p w14:paraId="4D73A17C">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976" w:type="dxa"/>
            <w:vAlign w:val="center"/>
          </w:tcPr>
          <w:p w14:paraId="24BC0BD0">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9"/>
                <w:szCs w:val="19"/>
                <w:u w:val="none"/>
                <w:lang w:val="en-US" w:eastAsia="zh-CN" w:bidi="ar"/>
              </w:rPr>
              <w:t>100</w:t>
            </w:r>
          </w:p>
        </w:tc>
        <w:tc>
          <w:tcPr>
            <w:tcW w:w="980" w:type="dxa"/>
            <w:vAlign w:val="center"/>
          </w:tcPr>
          <w:p w14:paraId="6AF00E9D">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9"/>
                <w:szCs w:val="19"/>
                <w:u w:val="none"/>
                <w:lang w:val="en-US" w:eastAsia="zh-CN" w:bidi="ar"/>
              </w:rPr>
              <w:t>96.00</w:t>
            </w:r>
          </w:p>
        </w:tc>
        <w:tc>
          <w:tcPr>
            <w:tcW w:w="1309" w:type="dxa"/>
            <w:vAlign w:val="top"/>
          </w:tcPr>
          <w:p w14:paraId="6B44929A">
            <w:pPr>
              <w:pStyle w:val="10"/>
              <w:rPr>
                <w:rFonts w:hint="eastAsia" w:ascii="宋体" w:hAnsi="宋体" w:eastAsia="宋体" w:cs="宋体"/>
                <w:sz w:val="18"/>
                <w:szCs w:val="18"/>
              </w:rPr>
            </w:pPr>
          </w:p>
        </w:tc>
      </w:tr>
    </w:tbl>
    <w:p w14:paraId="1B7AE73D">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7" w:type="default"/>
          <w:pgSz w:w="11900" w:h="16833"/>
          <w:pgMar w:top="1430" w:right="1017" w:bottom="1445" w:left="1022" w:header="0" w:footer="1169" w:gutter="0"/>
          <w:pgNumType w:fmt="decimal"/>
          <w:cols w:space="720" w:num="1"/>
        </w:sectPr>
      </w:pPr>
    </w:p>
    <w:p w14:paraId="25F4F071">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1</w:t>
      </w:r>
      <w:r>
        <w:rPr>
          <w:rFonts w:hint="eastAsia" w:ascii="Times New Roman" w:hAnsi="Times New Roman" w:eastAsia="宋体" w:cs="Times New Roman"/>
          <w:spacing w:val="-4"/>
          <w:sz w:val="31"/>
          <w:szCs w:val="31"/>
          <w:lang w:val="en-US" w:eastAsia="zh-CN"/>
        </w:rPr>
        <w:t>-7</w:t>
      </w:r>
    </w:p>
    <w:p w14:paraId="49566377">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987"/>
        <w:gridCol w:w="1241"/>
        <w:gridCol w:w="976"/>
        <w:gridCol w:w="980"/>
        <w:gridCol w:w="1309"/>
      </w:tblGrid>
      <w:tr w14:paraId="483B5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 w:hRule="atLeast"/>
        </w:trPr>
        <w:tc>
          <w:tcPr>
            <w:tcW w:w="3118" w:type="dxa"/>
            <w:gridSpan w:val="3"/>
            <w:vAlign w:val="top"/>
          </w:tcPr>
          <w:p w14:paraId="4F4AFDCB">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5FA33125">
            <w:pPr>
              <w:pStyle w:val="10"/>
              <w:jc w:val="center"/>
              <w:rPr>
                <w:rFonts w:hint="eastAsia" w:ascii="宋体" w:hAnsi="宋体" w:eastAsia="宋体" w:cs="宋体"/>
                <w:lang w:val="en-US" w:eastAsia="zh-CN"/>
              </w:rPr>
            </w:pPr>
            <w:r>
              <w:rPr>
                <w:rFonts w:hint="eastAsia" w:ascii="宋体" w:hAnsi="宋体" w:eastAsia="宋体" w:cs="宋体"/>
                <w:lang w:val="en-US" w:eastAsia="zh-CN"/>
              </w:rPr>
              <w:t>天欣路、文曲路道路建设</w:t>
            </w:r>
          </w:p>
        </w:tc>
      </w:tr>
      <w:tr w14:paraId="3852F3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266737C7">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265" w:type="dxa"/>
            <w:gridSpan w:val="4"/>
            <w:vAlign w:val="top"/>
          </w:tcPr>
          <w:p w14:paraId="3BDC12E2">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岳阳市岳阳楼区住房和城乡建设局</w:t>
            </w:r>
          </w:p>
        </w:tc>
        <w:tc>
          <w:tcPr>
            <w:tcW w:w="1241" w:type="dxa"/>
            <w:vAlign w:val="top"/>
          </w:tcPr>
          <w:p w14:paraId="120DD84D">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3265" w:type="dxa"/>
            <w:gridSpan w:val="3"/>
            <w:vAlign w:val="top"/>
          </w:tcPr>
          <w:p w14:paraId="487695DF">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岳阳市岳阳楼区住房和城乡建设局</w:t>
            </w:r>
          </w:p>
        </w:tc>
      </w:tr>
      <w:tr w14:paraId="116160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586D98E4">
            <w:pPr>
              <w:spacing w:before="61" w:line="241" w:lineRule="auto"/>
              <w:ind w:right="141"/>
              <w:jc w:val="both"/>
              <w:rPr>
                <w:rFonts w:hint="eastAsia" w:ascii="宋体" w:hAnsi="宋体" w:cs="宋体"/>
                <w:sz w:val="19"/>
                <w:szCs w:val="19"/>
                <w:lang w:eastAsia="zh-CN"/>
              </w:rPr>
            </w:pPr>
          </w:p>
          <w:p w14:paraId="0CBF7BB2">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1B3827FA">
            <w:pPr>
              <w:pStyle w:val="10"/>
              <w:rPr>
                <w:rFonts w:hint="eastAsia" w:ascii="宋体" w:hAnsi="宋体" w:eastAsia="宋体" w:cs="宋体"/>
              </w:rPr>
            </w:pPr>
          </w:p>
        </w:tc>
        <w:tc>
          <w:tcPr>
            <w:tcW w:w="1244" w:type="dxa"/>
            <w:vAlign w:val="top"/>
          </w:tcPr>
          <w:p w14:paraId="1D2FA85F">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987" w:type="dxa"/>
            <w:vAlign w:val="top"/>
          </w:tcPr>
          <w:p w14:paraId="2B1450E0">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41" w:type="dxa"/>
            <w:vAlign w:val="top"/>
          </w:tcPr>
          <w:p w14:paraId="12C422ED">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976" w:type="dxa"/>
            <w:vAlign w:val="top"/>
          </w:tcPr>
          <w:p w14:paraId="455AFA80">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6ABE65D6">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60FC2A53">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543A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0BB9B662">
            <w:pPr>
              <w:pStyle w:val="10"/>
              <w:rPr>
                <w:rFonts w:hint="eastAsia" w:ascii="宋体" w:hAnsi="宋体" w:eastAsia="宋体" w:cs="宋体"/>
              </w:rPr>
            </w:pPr>
          </w:p>
        </w:tc>
        <w:tc>
          <w:tcPr>
            <w:tcW w:w="2034" w:type="dxa"/>
            <w:gridSpan w:val="2"/>
            <w:vAlign w:val="top"/>
          </w:tcPr>
          <w:p w14:paraId="645FE7D6">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025D831C">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700</w:t>
            </w:r>
          </w:p>
        </w:tc>
        <w:tc>
          <w:tcPr>
            <w:tcW w:w="987" w:type="dxa"/>
            <w:vAlign w:val="center"/>
          </w:tcPr>
          <w:p w14:paraId="137BB04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618.03</w:t>
            </w:r>
          </w:p>
        </w:tc>
        <w:tc>
          <w:tcPr>
            <w:tcW w:w="1241" w:type="dxa"/>
            <w:vAlign w:val="center"/>
          </w:tcPr>
          <w:p w14:paraId="0AE04497">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618.03</w:t>
            </w:r>
          </w:p>
        </w:tc>
        <w:tc>
          <w:tcPr>
            <w:tcW w:w="976" w:type="dxa"/>
            <w:vAlign w:val="center"/>
          </w:tcPr>
          <w:p w14:paraId="0CDE1ED8">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19"/>
                <w:szCs w:val="19"/>
                <w:u w:val="none"/>
                <w:lang w:val="en-US" w:eastAsia="zh-CN" w:bidi="ar"/>
              </w:rPr>
              <w:t>10</w:t>
            </w:r>
          </w:p>
        </w:tc>
        <w:tc>
          <w:tcPr>
            <w:tcW w:w="980" w:type="dxa"/>
            <w:vAlign w:val="center"/>
          </w:tcPr>
          <w:p w14:paraId="291D4A28">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100.00%</w:t>
            </w:r>
          </w:p>
        </w:tc>
        <w:tc>
          <w:tcPr>
            <w:tcW w:w="1309" w:type="dxa"/>
            <w:vAlign w:val="center"/>
          </w:tcPr>
          <w:p w14:paraId="5484AB95">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w:t>
            </w:r>
          </w:p>
        </w:tc>
      </w:tr>
      <w:tr w14:paraId="265FD3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2FBCBF50">
            <w:pPr>
              <w:pStyle w:val="10"/>
              <w:rPr>
                <w:rFonts w:hint="eastAsia" w:ascii="宋体" w:hAnsi="宋体" w:eastAsia="宋体" w:cs="宋体"/>
              </w:rPr>
            </w:pPr>
          </w:p>
        </w:tc>
        <w:tc>
          <w:tcPr>
            <w:tcW w:w="2034" w:type="dxa"/>
            <w:gridSpan w:val="2"/>
            <w:vAlign w:val="top"/>
          </w:tcPr>
          <w:p w14:paraId="2267129F">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7C31D846">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700</w:t>
            </w:r>
          </w:p>
        </w:tc>
        <w:tc>
          <w:tcPr>
            <w:tcW w:w="987" w:type="dxa"/>
            <w:vAlign w:val="center"/>
          </w:tcPr>
          <w:p w14:paraId="15F9426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618.03</w:t>
            </w:r>
          </w:p>
        </w:tc>
        <w:tc>
          <w:tcPr>
            <w:tcW w:w="1241" w:type="dxa"/>
            <w:vAlign w:val="center"/>
          </w:tcPr>
          <w:p w14:paraId="30A8FDA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618.03</w:t>
            </w:r>
          </w:p>
        </w:tc>
        <w:tc>
          <w:tcPr>
            <w:tcW w:w="976" w:type="dxa"/>
            <w:vAlign w:val="top"/>
          </w:tcPr>
          <w:p w14:paraId="57BB67BE">
            <w:pPr>
              <w:pStyle w:val="10"/>
              <w:rPr>
                <w:rFonts w:hint="eastAsia" w:ascii="宋体" w:hAnsi="宋体" w:eastAsia="宋体" w:cs="宋体"/>
                <w:sz w:val="19"/>
                <w:szCs w:val="19"/>
              </w:rPr>
            </w:pPr>
          </w:p>
        </w:tc>
        <w:tc>
          <w:tcPr>
            <w:tcW w:w="980" w:type="dxa"/>
            <w:vAlign w:val="top"/>
          </w:tcPr>
          <w:p w14:paraId="11DB72FE">
            <w:pPr>
              <w:pStyle w:val="10"/>
              <w:rPr>
                <w:rFonts w:hint="eastAsia" w:ascii="宋体" w:hAnsi="宋体" w:eastAsia="宋体" w:cs="宋体"/>
                <w:sz w:val="19"/>
                <w:szCs w:val="19"/>
              </w:rPr>
            </w:pPr>
          </w:p>
        </w:tc>
        <w:tc>
          <w:tcPr>
            <w:tcW w:w="1309" w:type="dxa"/>
            <w:vAlign w:val="top"/>
          </w:tcPr>
          <w:p w14:paraId="3B5A1DEF">
            <w:pPr>
              <w:pStyle w:val="10"/>
              <w:rPr>
                <w:rFonts w:hint="eastAsia" w:ascii="宋体" w:hAnsi="宋体" w:eastAsia="宋体" w:cs="宋体"/>
                <w:sz w:val="19"/>
                <w:szCs w:val="19"/>
              </w:rPr>
            </w:pPr>
          </w:p>
        </w:tc>
      </w:tr>
      <w:tr w14:paraId="6D25C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0C144EDA">
            <w:pPr>
              <w:pStyle w:val="10"/>
              <w:rPr>
                <w:rFonts w:hint="eastAsia" w:ascii="宋体" w:hAnsi="宋体" w:eastAsia="宋体" w:cs="宋体"/>
              </w:rPr>
            </w:pPr>
          </w:p>
        </w:tc>
        <w:tc>
          <w:tcPr>
            <w:tcW w:w="2034" w:type="dxa"/>
            <w:gridSpan w:val="2"/>
            <w:vAlign w:val="top"/>
          </w:tcPr>
          <w:p w14:paraId="37CFB3EC">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0FE737F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87" w:type="dxa"/>
            <w:vAlign w:val="center"/>
          </w:tcPr>
          <w:p w14:paraId="6EB896A0">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241" w:type="dxa"/>
            <w:vAlign w:val="center"/>
          </w:tcPr>
          <w:p w14:paraId="580A1E7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76" w:type="dxa"/>
            <w:vAlign w:val="top"/>
          </w:tcPr>
          <w:p w14:paraId="73906C2A">
            <w:pPr>
              <w:pStyle w:val="10"/>
              <w:rPr>
                <w:rFonts w:hint="eastAsia" w:ascii="宋体" w:hAnsi="宋体" w:eastAsia="宋体" w:cs="宋体"/>
                <w:sz w:val="19"/>
                <w:szCs w:val="19"/>
              </w:rPr>
            </w:pPr>
          </w:p>
        </w:tc>
        <w:tc>
          <w:tcPr>
            <w:tcW w:w="980" w:type="dxa"/>
            <w:vAlign w:val="top"/>
          </w:tcPr>
          <w:p w14:paraId="204FE8FB">
            <w:pPr>
              <w:pStyle w:val="10"/>
              <w:rPr>
                <w:rFonts w:hint="eastAsia" w:ascii="宋体" w:hAnsi="宋体" w:eastAsia="宋体" w:cs="宋体"/>
                <w:sz w:val="19"/>
                <w:szCs w:val="19"/>
              </w:rPr>
            </w:pPr>
          </w:p>
        </w:tc>
        <w:tc>
          <w:tcPr>
            <w:tcW w:w="1309" w:type="dxa"/>
            <w:vAlign w:val="top"/>
          </w:tcPr>
          <w:p w14:paraId="3D086CF1">
            <w:pPr>
              <w:pStyle w:val="10"/>
              <w:rPr>
                <w:rFonts w:hint="eastAsia" w:ascii="宋体" w:hAnsi="宋体" w:eastAsia="宋体" w:cs="宋体"/>
                <w:sz w:val="19"/>
                <w:szCs w:val="19"/>
              </w:rPr>
            </w:pPr>
          </w:p>
        </w:tc>
      </w:tr>
      <w:tr w14:paraId="338CA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22AE3BBF">
            <w:pPr>
              <w:pStyle w:val="10"/>
              <w:rPr>
                <w:rFonts w:hint="eastAsia" w:ascii="宋体" w:hAnsi="宋体" w:eastAsia="宋体" w:cs="宋体"/>
              </w:rPr>
            </w:pPr>
          </w:p>
        </w:tc>
        <w:tc>
          <w:tcPr>
            <w:tcW w:w="2034" w:type="dxa"/>
            <w:gridSpan w:val="2"/>
            <w:vAlign w:val="top"/>
          </w:tcPr>
          <w:p w14:paraId="7DFBC0C6">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619F5D0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87" w:type="dxa"/>
            <w:vAlign w:val="center"/>
          </w:tcPr>
          <w:p w14:paraId="004F028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241" w:type="dxa"/>
            <w:vAlign w:val="center"/>
          </w:tcPr>
          <w:p w14:paraId="7B61412A">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76" w:type="dxa"/>
            <w:vAlign w:val="top"/>
          </w:tcPr>
          <w:p w14:paraId="58FB33E7">
            <w:pPr>
              <w:pStyle w:val="10"/>
              <w:rPr>
                <w:rFonts w:hint="eastAsia" w:ascii="宋体" w:hAnsi="宋体" w:eastAsia="宋体" w:cs="宋体"/>
                <w:sz w:val="19"/>
                <w:szCs w:val="19"/>
              </w:rPr>
            </w:pPr>
          </w:p>
        </w:tc>
        <w:tc>
          <w:tcPr>
            <w:tcW w:w="980" w:type="dxa"/>
            <w:vAlign w:val="top"/>
          </w:tcPr>
          <w:p w14:paraId="0174031D">
            <w:pPr>
              <w:pStyle w:val="10"/>
              <w:rPr>
                <w:rFonts w:hint="eastAsia" w:ascii="宋体" w:hAnsi="宋体" w:eastAsia="宋体" w:cs="宋体"/>
                <w:sz w:val="19"/>
                <w:szCs w:val="19"/>
              </w:rPr>
            </w:pPr>
          </w:p>
        </w:tc>
        <w:tc>
          <w:tcPr>
            <w:tcW w:w="1309" w:type="dxa"/>
            <w:vAlign w:val="top"/>
          </w:tcPr>
          <w:p w14:paraId="744EE7A4">
            <w:pPr>
              <w:pStyle w:val="10"/>
              <w:rPr>
                <w:rFonts w:hint="eastAsia" w:ascii="宋体" w:hAnsi="宋体" w:eastAsia="宋体" w:cs="宋体"/>
                <w:sz w:val="19"/>
                <w:szCs w:val="19"/>
              </w:rPr>
            </w:pPr>
          </w:p>
        </w:tc>
      </w:tr>
      <w:tr w14:paraId="22A727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6B53B5D0">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31A9DCF4">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1D0C79C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265" w:type="dxa"/>
            <w:gridSpan w:val="4"/>
            <w:vAlign w:val="top"/>
          </w:tcPr>
          <w:p w14:paraId="71A76B75">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506" w:type="dxa"/>
            <w:gridSpan w:val="4"/>
            <w:vAlign w:val="top"/>
          </w:tcPr>
          <w:p w14:paraId="511EDA5B">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w:t>
            </w:r>
            <w:bookmarkStart w:id="0" w:name="_GoBack"/>
            <w:bookmarkEnd w:id="0"/>
            <w:r>
              <w:rPr>
                <w:rFonts w:hint="eastAsia" w:ascii="宋体" w:hAnsi="宋体" w:eastAsia="宋体" w:cs="宋体"/>
                <w:spacing w:val="6"/>
                <w:sz w:val="19"/>
                <w:szCs w:val="19"/>
              </w:rPr>
              <w:t>况</w:t>
            </w:r>
          </w:p>
        </w:tc>
      </w:tr>
      <w:tr w14:paraId="19B8B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3E965D4">
            <w:pPr>
              <w:pStyle w:val="10"/>
              <w:rPr>
                <w:rFonts w:hint="eastAsia" w:ascii="宋体" w:hAnsi="宋体" w:eastAsia="宋体" w:cs="宋体"/>
              </w:rPr>
            </w:pPr>
          </w:p>
        </w:tc>
        <w:tc>
          <w:tcPr>
            <w:tcW w:w="4265" w:type="dxa"/>
            <w:gridSpan w:val="4"/>
            <w:vAlign w:val="center"/>
          </w:tcPr>
          <w:p w14:paraId="2E5A7B30">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计划：2024年1-12月完成道路建设398.88米，完成投资650万元</w:t>
            </w:r>
          </w:p>
        </w:tc>
        <w:tc>
          <w:tcPr>
            <w:tcW w:w="4506" w:type="dxa"/>
            <w:gridSpan w:val="4"/>
            <w:vAlign w:val="center"/>
          </w:tcPr>
          <w:p w14:paraId="0CCE82B0">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完成2024年1-12月道路建设398.88米，完成总投资618.03万元</w:t>
            </w:r>
          </w:p>
        </w:tc>
      </w:tr>
      <w:tr w14:paraId="15D71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7AA99D69">
            <w:pPr>
              <w:pStyle w:val="10"/>
              <w:spacing w:line="366" w:lineRule="auto"/>
              <w:rPr>
                <w:rFonts w:hint="eastAsia" w:ascii="宋体" w:hAnsi="宋体" w:eastAsia="宋体" w:cs="宋体"/>
              </w:rPr>
            </w:pPr>
          </w:p>
          <w:p w14:paraId="334E134E">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037282E5">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566E4549">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13F13536">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987" w:type="dxa"/>
            <w:tcBorders>
              <w:bottom w:val="single" w:color="auto" w:sz="4" w:space="0"/>
            </w:tcBorders>
            <w:vAlign w:val="top"/>
          </w:tcPr>
          <w:p w14:paraId="71B166C7">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241371BA">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41" w:type="dxa"/>
            <w:tcBorders>
              <w:bottom w:val="single" w:color="auto" w:sz="4" w:space="0"/>
            </w:tcBorders>
            <w:vAlign w:val="top"/>
          </w:tcPr>
          <w:p w14:paraId="49756D58">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1EE882D0">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976" w:type="dxa"/>
            <w:tcBorders>
              <w:bottom w:val="single" w:color="auto" w:sz="4" w:space="0"/>
            </w:tcBorders>
            <w:vAlign w:val="top"/>
          </w:tcPr>
          <w:p w14:paraId="09B3E940">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tcBorders>
              <w:bottom w:val="single" w:color="auto" w:sz="4" w:space="0"/>
            </w:tcBorders>
            <w:vAlign w:val="top"/>
          </w:tcPr>
          <w:p w14:paraId="50C18EC8">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309" w:type="dxa"/>
            <w:tcBorders>
              <w:bottom w:val="single" w:color="auto" w:sz="4" w:space="0"/>
            </w:tcBorders>
            <w:vAlign w:val="top"/>
          </w:tcPr>
          <w:p w14:paraId="0EECC2A6">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03751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E1686E3">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06F627B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62FCECA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6EF8A2DF">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道路建设里程（米）</w:t>
            </w:r>
          </w:p>
        </w:tc>
        <w:tc>
          <w:tcPr>
            <w:tcW w:w="987" w:type="dxa"/>
            <w:tcBorders>
              <w:top w:val="single" w:color="auto" w:sz="4" w:space="0"/>
              <w:left w:val="single" w:color="auto" w:sz="4" w:space="0"/>
              <w:bottom w:val="single" w:color="auto" w:sz="4" w:space="0"/>
              <w:right w:val="single" w:color="auto" w:sz="4" w:space="0"/>
            </w:tcBorders>
            <w:vAlign w:val="center"/>
          </w:tcPr>
          <w:p w14:paraId="52C1046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398.88</w:t>
            </w:r>
          </w:p>
        </w:tc>
        <w:tc>
          <w:tcPr>
            <w:tcW w:w="1241" w:type="dxa"/>
            <w:tcBorders>
              <w:top w:val="single" w:color="auto" w:sz="4" w:space="0"/>
              <w:left w:val="single" w:color="auto" w:sz="4" w:space="0"/>
              <w:bottom w:val="single" w:color="auto" w:sz="4" w:space="0"/>
              <w:right w:val="single" w:color="auto" w:sz="4" w:space="0"/>
            </w:tcBorders>
            <w:vAlign w:val="center"/>
          </w:tcPr>
          <w:p w14:paraId="03FE75D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398.88</w:t>
            </w:r>
          </w:p>
        </w:tc>
        <w:tc>
          <w:tcPr>
            <w:tcW w:w="976" w:type="dxa"/>
            <w:tcBorders>
              <w:top w:val="single" w:color="auto" w:sz="4" w:space="0"/>
              <w:left w:val="single" w:color="auto" w:sz="4" w:space="0"/>
              <w:bottom w:val="single" w:color="auto" w:sz="4" w:space="0"/>
              <w:right w:val="single" w:color="auto" w:sz="4" w:space="0"/>
            </w:tcBorders>
            <w:vAlign w:val="center"/>
          </w:tcPr>
          <w:p w14:paraId="2EF5DAE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0DC7A81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20.00</w:t>
            </w:r>
          </w:p>
        </w:tc>
        <w:tc>
          <w:tcPr>
            <w:tcW w:w="1309" w:type="dxa"/>
            <w:tcBorders>
              <w:top w:val="single" w:color="auto" w:sz="4" w:space="0"/>
              <w:left w:val="single" w:color="auto" w:sz="4" w:space="0"/>
              <w:bottom w:val="single" w:color="auto" w:sz="4" w:space="0"/>
              <w:right w:val="single" w:color="auto" w:sz="4" w:space="0"/>
            </w:tcBorders>
            <w:vAlign w:val="center"/>
          </w:tcPr>
          <w:p w14:paraId="11F5907A">
            <w:pPr>
              <w:jc w:val="center"/>
              <w:rPr>
                <w:rFonts w:hint="eastAsia" w:ascii="宋体" w:hAnsi="宋体" w:eastAsia="宋体" w:cs="宋体"/>
                <w:sz w:val="18"/>
                <w:szCs w:val="18"/>
              </w:rPr>
            </w:pPr>
          </w:p>
        </w:tc>
      </w:tr>
      <w:tr w14:paraId="77D6A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387D64C">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CFBF3AD">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3A1FECB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23B2A21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完工项目验收合格率</w:t>
            </w:r>
          </w:p>
        </w:tc>
        <w:tc>
          <w:tcPr>
            <w:tcW w:w="987" w:type="dxa"/>
            <w:tcBorders>
              <w:top w:val="single" w:color="auto" w:sz="4" w:space="0"/>
              <w:left w:val="single" w:color="auto" w:sz="4" w:space="0"/>
              <w:bottom w:val="single" w:color="auto" w:sz="4" w:space="0"/>
              <w:right w:val="single" w:color="auto" w:sz="4" w:space="0"/>
            </w:tcBorders>
            <w:vAlign w:val="center"/>
          </w:tcPr>
          <w:p w14:paraId="544ADE8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6175AC5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vAlign w:val="center"/>
          </w:tcPr>
          <w:p w14:paraId="06919C3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09C0BF9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35E1EB69">
            <w:pPr>
              <w:jc w:val="center"/>
              <w:rPr>
                <w:rFonts w:hint="eastAsia" w:ascii="宋体" w:hAnsi="宋体" w:eastAsia="宋体" w:cs="宋体"/>
                <w:sz w:val="18"/>
                <w:szCs w:val="18"/>
              </w:rPr>
            </w:pPr>
          </w:p>
        </w:tc>
      </w:tr>
      <w:tr w14:paraId="6B572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21D278F7">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122F729">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58B3D50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6451C189">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按期完成投资</w:t>
            </w:r>
          </w:p>
        </w:tc>
        <w:tc>
          <w:tcPr>
            <w:tcW w:w="987" w:type="dxa"/>
            <w:tcBorders>
              <w:top w:val="single" w:color="auto" w:sz="4" w:space="0"/>
              <w:left w:val="single" w:color="auto" w:sz="4" w:space="0"/>
              <w:bottom w:val="single" w:color="auto" w:sz="4" w:space="0"/>
              <w:right w:val="single" w:color="auto" w:sz="4" w:space="0"/>
            </w:tcBorders>
            <w:vAlign w:val="center"/>
          </w:tcPr>
          <w:p w14:paraId="69CA429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449F935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vAlign w:val="center"/>
          </w:tcPr>
          <w:p w14:paraId="3509934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09B16AF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683E7A61">
            <w:pPr>
              <w:jc w:val="center"/>
              <w:rPr>
                <w:rFonts w:hint="eastAsia" w:ascii="宋体" w:hAnsi="宋体" w:eastAsia="宋体" w:cs="宋体"/>
                <w:sz w:val="18"/>
                <w:szCs w:val="18"/>
              </w:rPr>
            </w:pPr>
          </w:p>
        </w:tc>
      </w:tr>
      <w:tr w14:paraId="4DE83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E2D9B1A">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543F04F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01F2004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35B1B9D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对经济发展的促进作用</w:t>
            </w:r>
          </w:p>
        </w:tc>
        <w:tc>
          <w:tcPr>
            <w:tcW w:w="987" w:type="dxa"/>
            <w:tcBorders>
              <w:top w:val="single" w:color="auto" w:sz="4" w:space="0"/>
              <w:left w:val="single" w:color="auto" w:sz="4" w:space="0"/>
              <w:bottom w:val="single" w:color="auto" w:sz="4" w:space="0"/>
              <w:right w:val="single" w:color="auto" w:sz="4" w:space="0"/>
            </w:tcBorders>
            <w:vAlign w:val="center"/>
          </w:tcPr>
          <w:p w14:paraId="73442F1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26CD2F7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3FF7489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6DCEAE9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9.00</w:t>
            </w:r>
          </w:p>
        </w:tc>
        <w:tc>
          <w:tcPr>
            <w:tcW w:w="1309" w:type="dxa"/>
            <w:tcBorders>
              <w:top w:val="single" w:color="auto" w:sz="4" w:space="0"/>
              <w:left w:val="single" w:color="auto" w:sz="4" w:space="0"/>
              <w:bottom w:val="single" w:color="auto" w:sz="4" w:space="0"/>
              <w:right w:val="single" w:color="auto" w:sz="4" w:space="0"/>
            </w:tcBorders>
            <w:vAlign w:val="center"/>
          </w:tcPr>
          <w:p w14:paraId="00E3A1DF">
            <w:pPr>
              <w:jc w:val="center"/>
              <w:rPr>
                <w:rFonts w:hint="eastAsia" w:ascii="宋体" w:hAnsi="宋体" w:eastAsia="宋体" w:cs="宋体"/>
                <w:sz w:val="18"/>
                <w:szCs w:val="18"/>
              </w:rPr>
            </w:pPr>
          </w:p>
        </w:tc>
      </w:tr>
      <w:tr w14:paraId="37440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33E4912">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37B6F474">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29E3FCC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18EF125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基本公共服务水平</w:t>
            </w:r>
          </w:p>
        </w:tc>
        <w:tc>
          <w:tcPr>
            <w:tcW w:w="987" w:type="dxa"/>
            <w:tcBorders>
              <w:top w:val="single" w:color="auto" w:sz="4" w:space="0"/>
              <w:left w:val="single" w:color="auto" w:sz="4" w:space="0"/>
              <w:bottom w:val="single" w:color="auto" w:sz="4" w:space="0"/>
              <w:right w:val="single" w:color="auto" w:sz="4" w:space="0"/>
            </w:tcBorders>
            <w:vAlign w:val="center"/>
          </w:tcPr>
          <w:p w14:paraId="52552E8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2734172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12DE07C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53567F0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9.00</w:t>
            </w:r>
          </w:p>
        </w:tc>
        <w:tc>
          <w:tcPr>
            <w:tcW w:w="1309" w:type="dxa"/>
            <w:tcBorders>
              <w:top w:val="single" w:color="auto" w:sz="4" w:space="0"/>
              <w:left w:val="single" w:color="auto" w:sz="4" w:space="0"/>
              <w:bottom w:val="single" w:color="auto" w:sz="4" w:space="0"/>
              <w:right w:val="single" w:color="auto" w:sz="4" w:space="0"/>
            </w:tcBorders>
            <w:vAlign w:val="center"/>
          </w:tcPr>
          <w:p w14:paraId="1A6F0667">
            <w:pPr>
              <w:jc w:val="center"/>
              <w:rPr>
                <w:rFonts w:hint="eastAsia" w:ascii="宋体" w:hAnsi="宋体" w:eastAsia="宋体" w:cs="宋体"/>
                <w:sz w:val="18"/>
                <w:szCs w:val="18"/>
              </w:rPr>
            </w:pPr>
          </w:p>
        </w:tc>
      </w:tr>
      <w:tr w14:paraId="6AE7B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FBAC09B">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38DB3D40">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2F1D83F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7ADCECD9">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道路安全水平</w:t>
            </w:r>
          </w:p>
        </w:tc>
        <w:tc>
          <w:tcPr>
            <w:tcW w:w="987" w:type="dxa"/>
            <w:tcBorders>
              <w:top w:val="single" w:color="auto" w:sz="4" w:space="0"/>
              <w:left w:val="single" w:color="auto" w:sz="4" w:space="0"/>
              <w:bottom w:val="single" w:color="auto" w:sz="4" w:space="0"/>
              <w:right w:val="single" w:color="auto" w:sz="4" w:space="0"/>
            </w:tcBorders>
            <w:vAlign w:val="center"/>
          </w:tcPr>
          <w:p w14:paraId="2E1D667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03BD0A2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7C98DB2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198ACB8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309" w:type="dxa"/>
            <w:tcBorders>
              <w:top w:val="single" w:color="auto" w:sz="4" w:space="0"/>
              <w:left w:val="single" w:color="auto" w:sz="4" w:space="0"/>
              <w:bottom w:val="single" w:color="auto" w:sz="4" w:space="0"/>
              <w:right w:val="single" w:color="auto" w:sz="4" w:space="0"/>
            </w:tcBorders>
            <w:vAlign w:val="center"/>
          </w:tcPr>
          <w:p w14:paraId="0E84B3C4">
            <w:pPr>
              <w:jc w:val="center"/>
              <w:rPr>
                <w:rFonts w:hint="eastAsia" w:ascii="宋体" w:hAnsi="宋体" w:eastAsia="宋体" w:cs="宋体"/>
                <w:sz w:val="18"/>
                <w:szCs w:val="18"/>
              </w:rPr>
            </w:pPr>
          </w:p>
        </w:tc>
      </w:tr>
      <w:tr w14:paraId="3BCD19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2DB20C5">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C4848AB">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04FEA79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3EC9BDC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提升居民满意度和幸福感</w:t>
            </w:r>
          </w:p>
        </w:tc>
        <w:tc>
          <w:tcPr>
            <w:tcW w:w="987" w:type="dxa"/>
            <w:tcBorders>
              <w:top w:val="single" w:color="auto" w:sz="4" w:space="0"/>
              <w:left w:val="single" w:color="auto" w:sz="4" w:space="0"/>
              <w:bottom w:val="single" w:color="auto" w:sz="4" w:space="0"/>
              <w:right w:val="single" w:color="auto" w:sz="4" w:space="0"/>
            </w:tcBorders>
            <w:vAlign w:val="center"/>
          </w:tcPr>
          <w:p w14:paraId="2B4B630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603F474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597C533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04BC8E5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309" w:type="dxa"/>
            <w:tcBorders>
              <w:top w:val="single" w:color="auto" w:sz="4" w:space="0"/>
              <w:left w:val="single" w:color="auto" w:sz="4" w:space="0"/>
              <w:bottom w:val="single" w:color="auto" w:sz="4" w:space="0"/>
              <w:right w:val="single" w:color="auto" w:sz="4" w:space="0"/>
            </w:tcBorders>
            <w:vAlign w:val="center"/>
          </w:tcPr>
          <w:p w14:paraId="251662D9">
            <w:pPr>
              <w:jc w:val="center"/>
              <w:rPr>
                <w:rFonts w:hint="eastAsia" w:ascii="宋体" w:hAnsi="宋体" w:eastAsia="宋体" w:cs="宋体"/>
                <w:sz w:val="18"/>
                <w:szCs w:val="18"/>
              </w:rPr>
            </w:pPr>
          </w:p>
        </w:tc>
      </w:tr>
      <w:tr w14:paraId="6B4C1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48E70D0">
            <w:pPr>
              <w:pStyle w:val="10"/>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65DAC3EB">
            <w:pPr>
              <w:keepNext w:val="0"/>
              <w:keepLines w:val="0"/>
              <w:widowControl/>
              <w:suppressLineNumbers w:val="0"/>
              <w:jc w:val="center"/>
              <w:textAlignment w:val="center"/>
              <w:rPr>
                <w:rFonts w:hint="eastAsia" w:ascii="宋体" w:hAnsi="宋体" w:eastAsia="宋体" w:cs="宋体"/>
                <w:spacing w:val="3"/>
                <w:sz w:val="18"/>
                <w:szCs w:val="18"/>
              </w:rPr>
            </w:pPr>
            <w:r>
              <w:rPr>
                <w:rFonts w:hint="eastAsia" w:ascii="宋体" w:hAnsi="宋体" w:eastAsia="宋体" w:cs="宋体"/>
                <w:i w:val="0"/>
                <w:iCs w:val="0"/>
                <w:color w:val="000000"/>
                <w:kern w:val="0"/>
                <w:sz w:val="18"/>
                <w:szCs w:val="18"/>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0E46C558">
            <w:pPr>
              <w:keepNext w:val="0"/>
              <w:keepLines w:val="0"/>
              <w:widowControl/>
              <w:suppressLineNumbers w:val="0"/>
              <w:jc w:val="center"/>
              <w:textAlignment w:val="center"/>
              <w:rPr>
                <w:rFonts w:hint="eastAsia" w:ascii="宋体" w:hAnsi="宋体" w:eastAsia="宋体" w:cs="宋体"/>
                <w:spacing w:val="2"/>
                <w:sz w:val="18"/>
                <w:szCs w:val="18"/>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4D71F1EF">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改善通行服务水平群众满意度</w:t>
            </w:r>
          </w:p>
        </w:tc>
        <w:tc>
          <w:tcPr>
            <w:tcW w:w="987" w:type="dxa"/>
            <w:tcBorders>
              <w:top w:val="single" w:color="auto" w:sz="4" w:space="0"/>
              <w:left w:val="single" w:color="auto" w:sz="4" w:space="0"/>
              <w:bottom w:val="single" w:color="auto" w:sz="4" w:space="0"/>
              <w:right w:val="single" w:color="auto" w:sz="4" w:space="0"/>
            </w:tcBorders>
            <w:vAlign w:val="center"/>
          </w:tcPr>
          <w:p w14:paraId="37D81C9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1241" w:type="dxa"/>
            <w:tcBorders>
              <w:top w:val="single" w:color="auto" w:sz="4" w:space="0"/>
              <w:left w:val="single" w:color="auto" w:sz="4" w:space="0"/>
              <w:bottom w:val="single" w:color="auto" w:sz="4" w:space="0"/>
              <w:right w:val="single" w:color="auto" w:sz="4" w:space="0"/>
            </w:tcBorders>
            <w:vAlign w:val="center"/>
          </w:tcPr>
          <w:p w14:paraId="4350796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96</w:t>
            </w:r>
          </w:p>
        </w:tc>
        <w:tc>
          <w:tcPr>
            <w:tcW w:w="976" w:type="dxa"/>
            <w:tcBorders>
              <w:top w:val="single" w:color="auto" w:sz="4" w:space="0"/>
              <w:left w:val="single" w:color="auto" w:sz="4" w:space="0"/>
              <w:bottom w:val="single" w:color="auto" w:sz="4" w:space="0"/>
              <w:right w:val="single" w:color="auto" w:sz="4" w:space="0"/>
            </w:tcBorders>
            <w:vAlign w:val="center"/>
          </w:tcPr>
          <w:p w14:paraId="5D3D6EF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638E6CD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389503AB">
            <w:pPr>
              <w:jc w:val="center"/>
              <w:rPr>
                <w:rFonts w:hint="eastAsia" w:ascii="宋体" w:hAnsi="宋体" w:eastAsia="宋体" w:cs="宋体"/>
                <w:sz w:val="18"/>
                <w:szCs w:val="18"/>
              </w:rPr>
            </w:pPr>
          </w:p>
        </w:tc>
      </w:tr>
      <w:tr w14:paraId="47D51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D5D092A">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27D8D26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22CEC345">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31F13E1F">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项目建设成本</w:t>
            </w:r>
          </w:p>
        </w:tc>
        <w:tc>
          <w:tcPr>
            <w:tcW w:w="987" w:type="dxa"/>
            <w:tcBorders>
              <w:top w:val="single" w:color="auto" w:sz="4" w:space="0"/>
              <w:left w:val="single" w:color="auto" w:sz="4" w:space="0"/>
              <w:bottom w:val="single" w:color="auto" w:sz="4" w:space="0"/>
              <w:right w:val="single" w:color="auto" w:sz="4" w:space="0"/>
            </w:tcBorders>
            <w:vAlign w:val="center"/>
          </w:tcPr>
          <w:p w14:paraId="539A8AC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618.03</w:t>
            </w:r>
          </w:p>
        </w:tc>
        <w:tc>
          <w:tcPr>
            <w:tcW w:w="1241" w:type="dxa"/>
            <w:tcBorders>
              <w:top w:val="single" w:color="auto" w:sz="4" w:space="0"/>
              <w:left w:val="single" w:color="auto" w:sz="4" w:space="0"/>
              <w:bottom w:val="single" w:color="auto" w:sz="4" w:space="0"/>
              <w:right w:val="single" w:color="auto" w:sz="4" w:space="0"/>
            </w:tcBorders>
            <w:vAlign w:val="center"/>
          </w:tcPr>
          <w:p w14:paraId="56EB9BD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618.03</w:t>
            </w:r>
          </w:p>
        </w:tc>
        <w:tc>
          <w:tcPr>
            <w:tcW w:w="976" w:type="dxa"/>
            <w:tcBorders>
              <w:top w:val="single" w:color="auto" w:sz="4" w:space="0"/>
              <w:left w:val="single" w:color="auto" w:sz="4" w:space="0"/>
              <w:bottom w:val="single" w:color="auto" w:sz="4" w:space="0"/>
              <w:right w:val="single" w:color="auto" w:sz="4" w:space="0"/>
            </w:tcBorders>
            <w:vAlign w:val="center"/>
          </w:tcPr>
          <w:p w14:paraId="7E878B2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0BC8803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503B6606">
            <w:pPr>
              <w:jc w:val="center"/>
              <w:rPr>
                <w:rFonts w:hint="eastAsia" w:ascii="宋体" w:hAnsi="宋体" w:eastAsia="宋体" w:cs="宋体"/>
                <w:sz w:val="18"/>
                <w:szCs w:val="18"/>
              </w:rPr>
            </w:pPr>
          </w:p>
        </w:tc>
      </w:tr>
      <w:tr w14:paraId="5FA0E3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EC9B029">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14758AF">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1C81700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09202261">
            <w:pPr>
              <w:rPr>
                <w:rFonts w:hint="eastAsia" w:ascii="宋体" w:hAnsi="宋体" w:eastAsia="宋体" w:cs="宋体"/>
                <w:sz w:val="18"/>
                <w:szCs w:val="18"/>
              </w:rPr>
            </w:pPr>
          </w:p>
        </w:tc>
        <w:tc>
          <w:tcPr>
            <w:tcW w:w="987" w:type="dxa"/>
            <w:tcBorders>
              <w:top w:val="single" w:color="auto" w:sz="4" w:space="0"/>
              <w:left w:val="single" w:color="auto" w:sz="4" w:space="0"/>
              <w:bottom w:val="single" w:color="auto" w:sz="4" w:space="0"/>
              <w:right w:val="single" w:color="auto" w:sz="4" w:space="0"/>
            </w:tcBorders>
            <w:vAlign w:val="center"/>
          </w:tcPr>
          <w:p w14:paraId="25D466D3">
            <w:pPr>
              <w:jc w:val="center"/>
              <w:rPr>
                <w:rFonts w:hint="eastAsia" w:ascii="宋体" w:hAnsi="宋体" w:eastAsia="宋体" w:cs="宋体"/>
                <w:sz w:val="18"/>
                <w:szCs w:val="18"/>
              </w:rPr>
            </w:pPr>
          </w:p>
        </w:tc>
        <w:tc>
          <w:tcPr>
            <w:tcW w:w="1241" w:type="dxa"/>
            <w:tcBorders>
              <w:top w:val="single" w:color="auto" w:sz="4" w:space="0"/>
              <w:left w:val="single" w:color="auto" w:sz="4" w:space="0"/>
              <w:bottom w:val="single" w:color="auto" w:sz="4" w:space="0"/>
              <w:right w:val="single" w:color="auto" w:sz="4" w:space="0"/>
            </w:tcBorders>
            <w:vAlign w:val="center"/>
          </w:tcPr>
          <w:p w14:paraId="61412A06">
            <w:pPr>
              <w:jc w:val="center"/>
              <w:rPr>
                <w:rFonts w:hint="eastAsia" w:ascii="宋体" w:hAnsi="宋体" w:eastAsia="宋体" w:cs="宋体"/>
                <w:sz w:val="18"/>
                <w:szCs w:val="18"/>
              </w:rPr>
            </w:pPr>
          </w:p>
        </w:tc>
        <w:tc>
          <w:tcPr>
            <w:tcW w:w="976" w:type="dxa"/>
            <w:tcBorders>
              <w:top w:val="single" w:color="auto" w:sz="4" w:space="0"/>
              <w:left w:val="single" w:color="auto" w:sz="4" w:space="0"/>
              <w:bottom w:val="single" w:color="auto" w:sz="4" w:space="0"/>
              <w:right w:val="single" w:color="auto" w:sz="4" w:space="0"/>
            </w:tcBorders>
            <w:vAlign w:val="center"/>
          </w:tcPr>
          <w:p w14:paraId="1D171A9C">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2655AB66">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092728F0">
            <w:pPr>
              <w:jc w:val="center"/>
              <w:rPr>
                <w:rFonts w:hint="eastAsia" w:ascii="宋体" w:hAnsi="宋体" w:eastAsia="宋体" w:cs="宋体"/>
                <w:sz w:val="18"/>
                <w:szCs w:val="18"/>
              </w:rPr>
            </w:pPr>
          </w:p>
        </w:tc>
      </w:tr>
      <w:tr w14:paraId="4DFFE2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1DEF1DA1">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B30FC18">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4426EA2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5DBA2F2A">
            <w:pPr>
              <w:rPr>
                <w:rFonts w:hint="eastAsia" w:ascii="宋体" w:hAnsi="宋体" w:eastAsia="宋体" w:cs="宋体"/>
                <w:sz w:val="18"/>
                <w:szCs w:val="18"/>
              </w:rPr>
            </w:pPr>
          </w:p>
        </w:tc>
        <w:tc>
          <w:tcPr>
            <w:tcW w:w="987" w:type="dxa"/>
            <w:tcBorders>
              <w:top w:val="single" w:color="auto" w:sz="4" w:space="0"/>
              <w:left w:val="single" w:color="auto" w:sz="4" w:space="0"/>
              <w:bottom w:val="single" w:color="auto" w:sz="4" w:space="0"/>
              <w:right w:val="single" w:color="auto" w:sz="4" w:space="0"/>
            </w:tcBorders>
            <w:vAlign w:val="center"/>
          </w:tcPr>
          <w:p w14:paraId="4DB6E072">
            <w:pPr>
              <w:jc w:val="center"/>
              <w:rPr>
                <w:rFonts w:hint="eastAsia" w:ascii="宋体" w:hAnsi="宋体" w:eastAsia="宋体" w:cs="宋体"/>
                <w:sz w:val="18"/>
                <w:szCs w:val="18"/>
              </w:rPr>
            </w:pPr>
          </w:p>
        </w:tc>
        <w:tc>
          <w:tcPr>
            <w:tcW w:w="1241" w:type="dxa"/>
            <w:tcBorders>
              <w:top w:val="single" w:color="auto" w:sz="4" w:space="0"/>
              <w:left w:val="single" w:color="auto" w:sz="4" w:space="0"/>
              <w:bottom w:val="single" w:color="auto" w:sz="4" w:space="0"/>
              <w:right w:val="single" w:color="auto" w:sz="4" w:space="0"/>
            </w:tcBorders>
            <w:vAlign w:val="center"/>
          </w:tcPr>
          <w:p w14:paraId="1200EDFB">
            <w:pPr>
              <w:jc w:val="center"/>
              <w:rPr>
                <w:rFonts w:hint="eastAsia" w:ascii="宋体" w:hAnsi="宋体" w:eastAsia="宋体" w:cs="宋体"/>
                <w:sz w:val="18"/>
                <w:szCs w:val="18"/>
              </w:rPr>
            </w:pPr>
          </w:p>
        </w:tc>
        <w:tc>
          <w:tcPr>
            <w:tcW w:w="976" w:type="dxa"/>
            <w:tcBorders>
              <w:top w:val="single" w:color="auto" w:sz="4" w:space="0"/>
              <w:left w:val="single" w:color="auto" w:sz="4" w:space="0"/>
              <w:bottom w:val="single" w:color="auto" w:sz="4" w:space="0"/>
              <w:right w:val="single" w:color="auto" w:sz="4" w:space="0"/>
            </w:tcBorders>
            <w:vAlign w:val="center"/>
          </w:tcPr>
          <w:p w14:paraId="6B2DFE35">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3EDE757E">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55E96BD8">
            <w:pPr>
              <w:jc w:val="center"/>
              <w:rPr>
                <w:rFonts w:hint="eastAsia" w:ascii="宋体" w:hAnsi="宋体" w:eastAsia="宋体" w:cs="宋体"/>
                <w:sz w:val="18"/>
                <w:szCs w:val="18"/>
              </w:rPr>
            </w:pPr>
          </w:p>
        </w:tc>
      </w:tr>
      <w:tr w14:paraId="2EC63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590" w:type="dxa"/>
            <w:gridSpan w:val="6"/>
            <w:vAlign w:val="top"/>
          </w:tcPr>
          <w:p w14:paraId="3ED4D552">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976" w:type="dxa"/>
            <w:vAlign w:val="center"/>
          </w:tcPr>
          <w:p w14:paraId="117AB1F8">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9"/>
                <w:szCs w:val="19"/>
                <w:u w:val="none"/>
                <w:lang w:val="en-US" w:eastAsia="zh-CN" w:bidi="ar"/>
              </w:rPr>
              <w:t>100</w:t>
            </w:r>
          </w:p>
        </w:tc>
        <w:tc>
          <w:tcPr>
            <w:tcW w:w="980" w:type="dxa"/>
            <w:vAlign w:val="center"/>
          </w:tcPr>
          <w:p w14:paraId="1BED5692">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9"/>
                <w:szCs w:val="19"/>
                <w:u w:val="none"/>
                <w:lang w:val="en-US" w:eastAsia="zh-CN" w:bidi="ar"/>
              </w:rPr>
              <w:t>96.00</w:t>
            </w:r>
          </w:p>
        </w:tc>
        <w:tc>
          <w:tcPr>
            <w:tcW w:w="1309" w:type="dxa"/>
            <w:vAlign w:val="top"/>
          </w:tcPr>
          <w:p w14:paraId="18C3398D">
            <w:pPr>
              <w:pStyle w:val="10"/>
              <w:rPr>
                <w:rFonts w:hint="eastAsia" w:ascii="宋体" w:hAnsi="宋体" w:eastAsia="宋体" w:cs="宋体"/>
                <w:sz w:val="18"/>
                <w:szCs w:val="18"/>
              </w:rPr>
            </w:pPr>
          </w:p>
        </w:tc>
      </w:tr>
    </w:tbl>
    <w:p w14:paraId="1E7E3A7F">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8" w:type="default"/>
          <w:pgSz w:w="11900" w:h="16833"/>
          <w:pgMar w:top="1430" w:right="1017" w:bottom="1445" w:left="1022" w:header="0" w:footer="1169" w:gutter="0"/>
          <w:pgNumType w:fmt="decimal"/>
          <w:cols w:space="720" w:num="1"/>
        </w:sectPr>
      </w:pPr>
    </w:p>
    <w:p w14:paraId="45A8ECFF">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1</w:t>
      </w:r>
      <w:r>
        <w:rPr>
          <w:rFonts w:hint="eastAsia" w:ascii="Times New Roman" w:hAnsi="Times New Roman" w:eastAsia="宋体" w:cs="Times New Roman"/>
          <w:spacing w:val="-4"/>
          <w:sz w:val="31"/>
          <w:szCs w:val="31"/>
          <w:lang w:val="en-US" w:eastAsia="zh-CN"/>
        </w:rPr>
        <w:t>-8</w:t>
      </w:r>
    </w:p>
    <w:p w14:paraId="4433A307">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987"/>
        <w:gridCol w:w="1241"/>
        <w:gridCol w:w="976"/>
        <w:gridCol w:w="980"/>
        <w:gridCol w:w="1309"/>
      </w:tblGrid>
      <w:tr w14:paraId="11ED8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 w:hRule="atLeast"/>
        </w:trPr>
        <w:tc>
          <w:tcPr>
            <w:tcW w:w="3118" w:type="dxa"/>
            <w:gridSpan w:val="3"/>
            <w:vAlign w:val="top"/>
          </w:tcPr>
          <w:p w14:paraId="423C69F8">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2E07C4A9">
            <w:pPr>
              <w:pStyle w:val="10"/>
              <w:jc w:val="center"/>
              <w:rPr>
                <w:rFonts w:hint="eastAsia" w:ascii="宋体" w:hAnsi="宋体" w:eastAsia="宋体" w:cs="宋体"/>
                <w:lang w:val="en-US" w:eastAsia="zh-CN"/>
              </w:rPr>
            </w:pPr>
            <w:r>
              <w:rPr>
                <w:rFonts w:hint="eastAsia" w:ascii="宋体" w:hAnsi="宋体" w:eastAsia="宋体" w:cs="宋体"/>
                <w:lang w:val="en-US" w:eastAsia="zh-CN"/>
              </w:rPr>
              <w:t>新桥南路道路建设</w:t>
            </w:r>
          </w:p>
        </w:tc>
      </w:tr>
      <w:tr w14:paraId="72D62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433A8A37">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265" w:type="dxa"/>
            <w:gridSpan w:val="4"/>
            <w:vAlign w:val="top"/>
          </w:tcPr>
          <w:p w14:paraId="5ABD77B8">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岳阳市岳阳楼区住房和城乡建设局</w:t>
            </w:r>
          </w:p>
        </w:tc>
        <w:tc>
          <w:tcPr>
            <w:tcW w:w="1241" w:type="dxa"/>
            <w:vAlign w:val="top"/>
          </w:tcPr>
          <w:p w14:paraId="2F5A4508">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3265" w:type="dxa"/>
            <w:gridSpan w:val="3"/>
            <w:vAlign w:val="top"/>
          </w:tcPr>
          <w:p w14:paraId="767A439F">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岳阳市岳阳楼区住房和城乡建设局</w:t>
            </w:r>
          </w:p>
        </w:tc>
      </w:tr>
      <w:tr w14:paraId="35F07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406C990F">
            <w:pPr>
              <w:spacing w:before="61" w:line="241" w:lineRule="auto"/>
              <w:ind w:right="141"/>
              <w:jc w:val="both"/>
              <w:rPr>
                <w:rFonts w:hint="eastAsia" w:ascii="宋体" w:hAnsi="宋体" w:cs="宋体"/>
                <w:sz w:val="19"/>
                <w:szCs w:val="19"/>
                <w:lang w:eastAsia="zh-CN"/>
              </w:rPr>
            </w:pPr>
          </w:p>
          <w:p w14:paraId="2CD92353">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266A431E">
            <w:pPr>
              <w:pStyle w:val="10"/>
              <w:rPr>
                <w:rFonts w:hint="eastAsia" w:ascii="宋体" w:hAnsi="宋体" w:eastAsia="宋体" w:cs="宋体"/>
              </w:rPr>
            </w:pPr>
          </w:p>
        </w:tc>
        <w:tc>
          <w:tcPr>
            <w:tcW w:w="1244" w:type="dxa"/>
            <w:vAlign w:val="top"/>
          </w:tcPr>
          <w:p w14:paraId="531B9D5B">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987" w:type="dxa"/>
            <w:vAlign w:val="top"/>
          </w:tcPr>
          <w:p w14:paraId="5615F800">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41" w:type="dxa"/>
            <w:vAlign w:val="top"/>
          </w:tcPr>
          <w:p w14:paraId="65D4FA6D">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976" w:type="dxa"/>
            <w:vAlign w:val="top"/>
          </w:tcPr>
          <w:p w14:paraId="788B0367">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250827E9">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4E91A69A">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60E39B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44522E25">
            <w:pPr>
              <w:pStyle w:val="10"/>
              <w:rPr>
                <w:rFonts w:hint="eastAsia" w:ascii="宋体" w:hAnsi="宋体" w:eastAsia="宋体" w:cs="宋体"/>
              </w:rPr>
            </w:pPr>
          </w:p>
        </w:tc>
        <w:tc>
          <w:tcPr>
            <w:tcW w:w="2034" w:type="dxa"/>
            <w:gridSpan w:val="2"/>
            <w:vAlign w:val="top"/>
          </w:tcPr>
          <w:p w14:paraId="60183140">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1802F298">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650</w:t>
            </w:r>
          </w:p>
        </w:tc>
        <w:tc>
          <w:tcPr>
            <w:tcW w:w="987" w:type="dxa"/>
            <w:vAlign w:val="center"/>
          </w:tcPr>
          <w:p w14:paraId="0E01C623">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595.81</w:t>
            </w:r>
          </w:p>
        </w:tc>
        <w:tc>
          <w:tcPr>
            <w:tcW w:w="1241" w:type="dxa"/>
            <w:vAlign w:val="center"/>
          </w:tcPr>
          <w:p w14:paraId="37F2ECDB">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595.81</w:t>
            </w:r>
          </w:p>
        </w:tc>
        <w:tc>
          <w:tcPr>
            <w:tcW w:w="976" w:type="dxa"/>
            <w:vAlign w:val="center"/>
          </w:tcPr>
          <w:p w14:paraId="41D16D3D">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19"/>
                <w:szCs w:val="19"/>
                <w:u w:val="none"/>
                <w:lang w:val="en-US" w:eastAsia="zh-CN" w:bidi="ar"/>
              </w:rPr>
              <w:t>10</w:t>
            </w:r>
          </w:p>
        </w:tc>
        <w:tc>
          <w:tcPr>
            <w:tcW w:w="980" w:type="dxa"/>
            <w:vAlign w:val="center"/>
          </w:tcPr>
          <w:p w14:paraId="4EF87498">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100.00%</w:t>
            </w:r>
          </w:p>
        </w:tc>
        <w:tc>
          <w:tcPr>
            <w:tcW w:w="1309" w:type="dxa"/>
            <w:vAlign w:val="center"/>
          </w:tcPr>
          <w:p w14:paraId="6B4EA8C1">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w:t>
            </w:r>
          </w:p>
        </w:tc>
      </w:tr>
      <w:tr w14:paraId="39519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3DCE2904">
            <w:pPr>
              <w:pStyle w:val="10"/>
              <w:rPr>
                <w:rFonts w:hint="eastAsia" w:ascii="宋体" w:hAnsi="宋体" w:eastAsia="宋体" w:cs="宋体"/>
              </w:rPr>
            </w:pPr>
          </w:p>
        </w:tc>
        <w:tc>
          <w:tcPr>
            <w:tcW w:w="2034" w:type="dxa"/>
            <w:gridSpan w:val="2"/>
            <w:vAlign w:val="top"/>
          </w:tcPr>
          <w:p w14:paraId="4D8B6C48">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5CA87C0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650</w:t>
            </w:r>
          </w:p>
        </w:tc>
        <w:tc>
          <w:tcPr>
            <w:tcW w:w="987" w:type="dxa"/>
            <w:vAlign w:val="center"/>
          </w:tcPr>
          <w:p w14:paraId="0941CBAA">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595.81</w:t>
            </w:r>
          </w:p>
        </w:tc>
        <w:tc>
          <w:tcPr>
            <w:tcW w:w="1241" w:type="dxa"/>
            <w:vAlign w:val="center"/>
          </w:tcPr>
          <w:p w14:paraId="6A5B3B2A">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595.81</w:t>
            </w:r>
          </w:p>
        </w:tc>
        <w:tc>
          <w:tcPr>
            <w:tcW w:w="976" w:type="dxa"/>
            <w:vAlign w:val="top"/>
          </w:tcPr>
          <w:p w14:paraId="05A2B3AC">
            <w:pPr>
              <w:pStyle w:val="10"/>
              <w:rPr>
                <w:rFonts w:hint="eastAsia" w:ascii="宋体" w:hAnsi="宋体" w:eastAsia="宋体" w:cs="宋体"/>
                <w:sz w:val="19"/>
                <w:szCs w:val="19"/>
              </w:rPr>
            </w:pPr>
          </w:p>
        </w:tc>
        <w:tc>
          <w:tcPr>
            <w:tcW w:w="980" w:type="dxa"/>
            <w:vAlign w:val="top"/>
          </w:tcPr>
          <w:p w14:paraId="4A39FB8E">
            <w:pPr>
              <w:pStyle w:val="10"/>
              <w:rPr>
                <w:rFonts w:hint="eastAsia" w:ascii="宋体" w:hAnsi="宋体" w:eastAsia="宋体" w:cs="宋体"/>
                <w:sz w:val="19"/>
                <w:szCs w:val="19"/>
              </w:rPr>
            </w:pPr>
          </w:p>
        </w:tc>
        <w:tc>
          <w:tcPr>
            <w:tcW w:w="1309" w:type="dxa"/>
            <w:vAlign w:val="top"/>
          </w:tcPr>
          <w:p w14:paraId="1E433C3D">
            <w:pPr>
              <w:pStyle w:val="10"/>
              <w:rPr>
                <w:rFonts w:hint="eastAsia" w:ascii="宋体" w:hAnsi="宋体" w:eastAsia="宋体" w:cs="宋体"/>
                <w:sz w:val="19"/>
                <w:szCs w:val="19"/>
              </w:rPr>
            </w:pPr>
          </w:p>
        </w:tc>
      </w:tr>
      <w:tr w14:paraId="6D685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03880635">
            <w:pPr>
              <w:pStyle w:val="10"/>
              <w:rPr>
                <w:rFonts w:hint="eastAsia" w:ascii="宋体" w:hAnsi="宋体" w:eastAsia="宋体" w:cs="宋体"/>
              </w:rPr>
            </w:pPr>
          </w:p>
        </w:tc>
        <w:tc>
          <w:tcPr>
            <w:tcW w:w="2034" w:type="dxa"/>
            <w:gridSpan w:val="2"/>
            <w:vAlign w:val="top"/>
          </w:tcPr>
          <w:p w14:paraId="30E18609">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603C2E60">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87" w:type="dxa"/>
            <w:vAlign w:val="center"/>
          </w:tcPr>
          <w:p w14:paraId="159A8F5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241" w:type="dxa"/>
            <w:vAlign w:val="center"/>
          </w:tcPr>
          <w:p w14:paraId="1E9503B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76" w:type="dxa"/>
            <w:vAlign w:val="top"/>
          </w:tcPr>
          <w:p w14:paraId="51C4468E">
            <w:pPr>
              <w:pStyle w:val="10"/>
              <w:rPr>
                <w:rFonts w:hint="eastAsia" w:ascii="宋体" w:hAnsi="宋体" w:eastAsia="宋体" w:cs="宋体"/>
                <w:sz w:val="19"/>
                <w:szCs w:val="19"/>
              </w:rPr>
            </w:pPr>
          </w:p>
        </w:tc>
        <w:tc>
          <w:tcPr>
            <w:tcW w:w="980" w:type="dxa"/>
            <w:vAlign w:val="top"/>
          </w:tcPr>
          <w:p w14:paraId="1819A521">
            <w:pPr>
              <w:pStyle w:val="10"/>
              <w:rPr>
                <w:rFonts w:hint="eastAsia" w:ascii="宋体" w:hAnsi="宋体" w:eastAsia="宋体" w:cs="宋体"/>
                <w:sz w:val="19"/>
                <w:szCs w:val="19"/>
              </w:rPr>
            </w:pPr>
          </w:p>
        </w:tc>
        <w:tc>
          <w:tcPr>
            <w:tcW w:w="1309" w:type="dxa"/>
            <w:vAlign w:val="top"/>
          </w:tcPr>
          <w:p w14:paraId="4114ADBB">
            <w:pPr>
              <w:pStyle w:val="10"/>
              <w:rPr>
                <w:rFonts w:hint="eastAsia" w:ascii="宋体" w:hAnsi="宋体" w:eastAsia="宋体" w:cs="宋体"/>
                <w:sz w:val="19"/>
                <w:szCs w:val="19"/>
              </w:rPr>
            </w:pPr>
          </w:p>
        </w:tc>
      </w:tr>
      <w:tr w14:paraId="72472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1AA02CB2">
            <w:pPr>
              <w:pStyle w:val="10"/>
              <w:rPr>
                <w:rFonts w:hint="eastAsia" w:ascii="宋体" w:hAnsi="宋体" w:eastAsia="宋体" w:cs="宋体"/>
              </w:rPr>
            </w:pPr>
          </w:p>
        </w:tc>
        <w:tc>
          <w:tcPr>
            <w:tcW w:w="2034" w:type="dxa"/>
            <w:gridSpan w:val="2"/>
            <w:vAlign w:val="top"/>
          </w:tcPr>
          <w:p w14:paraId="5ACF5E91">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0130359F">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87" w:type="dxa"/>
            <w:vAlign w:val="center"/>
          </w:tcPr>
          <w:p w14:paraId="252FC83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241" w:type="dxa"/>
            <w:vAlign w:val="center"/>
          </w:tcPr>
          <w:p w14:paraId="0BD8393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76" w:type="dxa"/>
            <w:vAlign w:val="top"/>
          </w:tcPr>
          <w:p w14:paraId="16DB3813">
            <w:pPr>
              <w:pStyle w:val="10"/>
              <w:rPr>
                <w:rFonts w:hint="eastAsia" w:ascii="宋体" w:hAnsi="宋体" w:eastAsia="宋体" w:cs="宋体"/>
                <w:sz w:val="19"/>
                <w:szCs w:val="19"/>
              </w:rPr>
            </w:pPr>
          </w:p>
        </w:tc>
        <w:tc>
          <w:tcPr>
            <w:tcW w:w="980" w:type="dxa"/>
            <w:vAlign w:val="top"/>
          </w:tcPr>
          <w:p w14:paraId="302E0B26">
            <w:pPr>
              <w:pStyle w:val="10"/>
              <w:rPr>
                <w:rFonts w:hint="eastAsia" w:ascii="宋体" w:hAnsi="宋体" w:eastAsia="宋体" w:cs="宋体"/>
                <w:sz w:val="19"/>
                <w:szCs w:val="19"/>
              </w:rPr>
            </w:pPr>
          </w:p>
        </w:tc>
        <w:tc>
          <w:tcPr>
            <w:tcW w:w="1309" w:type="dxa"/>
            <w:vAlign w:val="top"/>
          </w:tcPr>
          <w:p w14:paraId="35769D60">
            <w:pPr>
              <w:pStyle w:val="10"/>
              <w:rPr>
                <w:rFonts w:hint="eastAsia" w:ascii="宋体" w:hAnsi="宋体" w:eastAsia="宋体" w:cs="宋体"/>
                <w:sz w:val="19"/>
                <w:szCs w:val="19"/>
              </w:rPr>
            </w:pPr>
          </w:p>
        </w:tc>
      </w:tr>
      <w:tr w14:paraId="7505F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3C7F4F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1A2D0E34">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75CAB14D">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265" w:type="dxa"/>
            <w:gridSpan w:val="4"/>
            <w:vAlign w:val="top"/>
          </w:tcPr>
          <w:p w14:paraId="43099E3F">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506" w:type="dxa"/>
            <w:gridSpan w:val="4"/>
            <w:vAlign w:val="top"/>
          </w:tcPr>
          <w:p w14:paraId="192B4C4C">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2AD43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0412AEEB">
            <w:pPr>
              <w:pStyle w:val="10"/>
              <w:rPr>
                <w:rFonts w:hint="eastAsia" w:ascii="宋体" w:hAnsi="宋体" w:eastAsia="宋体" w:cs="宋体"/>
              </w:rPr>
            </w:pPr>
          </w:p>
        </w:tc>
        <w:tc>
          <w:tcPr>
            <w:tcW w:w="4265" w:type="dxa"/>
            <w:gridSpan w:val="4"/>
            <w:vAlign w:val="center"/>
          </w:tcPr>
          <w:p w14:paraId="7AB7F546">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计划：2024年1-12月完成道路建设364.87米，完成投资650万元。</w:t>
            </w:r>
          </w:p>
        </w:tc>
        <w:tc>
          <w:tcPr>
            <w:tcW w:w="4506" w:type="dxa"/>
            <w:gridSpan w:val="4"/>
            <w:vAlign w:val="center"/>
          </w:tcPr>
          <w:p w14:paraId="250DE2A5">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2024年1-12月完成道路建设364.87米，完成总投资595.81万元。</w:t>
            </w:r>
          </w:p>
        </w:tc>
      </w:tr>
      <w:tr w14:paraId="5AFB8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661663DA">
            <w:pPr>
              <w:pStyle w:val="10"/>
              <w:spacing w:line="366" w:lineRule="auto"/>
              <w:rPr>
                <w:rFonts w:hint="eastAsia" w:ascii="宋体" w:hAnsi="宋体" w:eastAsia="宋体" w:cs="宋体"/>
              </w:rPr>
            </w:pPr>
          </w:p>
          <w:p w14:paraId="4F442655">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53AFA8A6">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24597317">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02453930">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987" w:type="dxa"/>
            <w:tcBorders>
              <w:bottom w:val="single" w:color="auto" w:sz="4" w:space="0"/>
            </w:tcBorders>
            <w:vAlign w:val="top"/>
          </w:tcPr>
          <w:p w14:paraId="36C56466">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1E92292E">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41" w:type="dxa"/>
            <w:tcBorders>
              <w:bottom w:val="single" w:color="auto" w:sz="4" w:space="0"/>
            </w:tcBorders>
            <w:vAlign w:val="top"/>
          </w:tcPr>
          <w:p w14:paraId="2192A09C">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27D2E1BD">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976" w:type="dxa"/>
            <w:tcBorders>
              <w:bottom w:val="single" w:color="auto" w:sz="4" w:space="0"/>
            </w:tcBorders>
            <w:vAlign w:val="top"/>
          </w:tcPr>
          <w:p w14:paraId="70B57617">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tcBorders>
              <w:bottom w:val="single" w:color="auto" w:sz="4" w:space="0"/>
            </w:tcBorders>
            <w:vAlign w:val="top"/>
          </w:tcPr>
          <w:p w14:paraId="23F617DF">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309" w:type="dxa"/>
            <w:tcBorders>
              <w:bottom w:val="single" w:color="auto" w:sz="4" w:space="0"/>
            </w:tcBorders>
            <w:vAlign w:val="top"/>
          </w:tcPr>
          <w:p w14:paraId="31907DEB">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21C57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728473D">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068642F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79B4383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1E5AB780">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道路工程建设里程（米）</w:t>
            </w:r>
          </w:p>
        </w:tc>
        <w:tc>
          <w:tcPr>
            <w:tcW w:w="987" w:type="dxa"/>
            <w:tcBorders>
              <w:top w:val="single" w:color="auto" w:sz="4" w:space="0"/>
              <w:left w:val="single" w:color="auto" w:sz="4" w:space="0"/>
              <w:bottom w:val="single" w:color="auto" w:sz="4" w:space="0"/>
              <w:right w:val="single" w:color="auto" w:sz="4" w:space="0"/>
            </w:tcBorders>
            <w:vAlign w:val="center"/>
          </w:tcPr>
          <w:p w14:paraId="1F4B3D7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364.87</w:t>
            </w:r>
          </w:p>
        </w:tc>
        <w:tc>
          <w:tcPr>
            <w:tcW w:w="1241" w:type="dxa"/>
            <w:tcBorders>
              <w:top w:val="single" w:color="auto" w:sz="4" w:space="0"/>
              <w:left w:val="single" w:color="auto" w:sz="4" w:space="0"/>
              <w:bottom w:val="single" w:color="auto" w:sz="4" w:space="0"/>
              <w:right w:val="single" w:color="auto" w:sz="4" w:space="0"/>
            </w:tcBorders>
            <w:vAlign w:val="center"/>
          </w:tcPr>
          <w:p w14:paraId="38B9D5E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364.87</w:t>
            </w:r>
          </w:p>
        </w:tc>
        <w:tc>
          <w:tcPr>
            <w:tcW w:w="976" w:type="dxa"/>
            <w:tcBorders>
              <w:top w:val="single" w:color="auto" w:sz="4" w:space="0"/>
              <w:left w:val="single" w:color="auto" w:sz="4" w:space="0"/>
              <w:bottom w:val="single" w:color="auto" w:sz="4" w:space="0"/>
              <w:right w:val="single" w:color="auto" w:sz="4" w:space="0"/>
            </w:tcBorders>
            <w:vAlign w:val="center"/>
          </w:tcPr>
          <w:p w14:paraId="0EEA380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08D87FA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20.00</w:t>
            </w:r>
          </w:p>
        </w:tc>
        <w:tc>
          <w:tcPr>
            <w:tcW w:w="1309" w:type="dxa"/>
            <w:tcBorders>
              <w:top w:val="single" w:color="auto" w:sz="4" w:space="0"/>
              <w:left w:val="single" w:color="auto" w:sz="4" w:space="0"/>
              <w:bottom w:val="single" w:color="auto" w:sz="4" w:space="0"/>
              <w:right w:val="single" w:color="auto" w:sz="4" w:space="0"/>
            </w:tcBorders>
            <w:vAlign w:val="center"/>
          </w:tcPr>
          <w:p w14:paraId="76608F4F">
            <w:pPr>
              <w:jc w:val="center"/>
              <w:rPr>
                <w:rFonts w:hint="eastAsia" w:ascii="宋体" w:hAnsi="宋体" w:eastAsia="宋体" w:cs="宋体"/>
                <w:sz w:val="18"/>
                <w:szCs w:val="18"/>
              </w:rPr>
            </w:pPr>
          </w:p>
        </w:tc>
      </w:tr>
      <w:tr w14:paraId="51583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E6D1042">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1F6BB58">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6B8E618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2921F45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完工项目验收合格率</w:t>
            </w:r>
          </w:p>
        </w:tc>
        <w:tc>
          <w:tcPr>
            <w:tcW w:w="987" w:type="dxa"/>
            <w:tcBorders>
              <w:top w:val="single" w:color="auto" w:sz="4" w:space="0"/>
              <w:left w:val="single" w:color="auto" w:sz="4" w:space="0"/>
              <w:bottom w:val="single" w:color="auto" w:sz="4" w:space="0"/>
              <w:right w:val="single" w:color="auto" w:sz="4" w:space="0"/>
            </w:tcBorders>
            <w:vAlign w:val="center"/>
          </w:tcPr>
          <w:p w14:paraId="13E6B93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3FEDADD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vAlign w:val="center"/>
          </w:tcPr>
          <w:p w14:paraId="3404B63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2E5C7A6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32553230">
            <w:pPr>
              <w:jc w:val="center"/>
              <w:rPr>
                <w:rFonts w:hint="eastAsia" w:ascii="宋体" w:hAnsi="宋体" w:eastAsia="宋体" w:cs="宋体"/>
                <w:sz w:val="18"/>
                <w:szCs w:val="18"/>
              </w:rPr>
            </w:pPr>
          </w:p>
        </w:tc>
      </w:tr>
      <w:tr w14:paraId="10A6DE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17F48EBE">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CC28335">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2712819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53C30C51">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按期完成投资</w:t>
            </w:r>
          </w:p>
        </w:tc>
        <w:tc>
          <w:tcPr>
            <w:tcW w:w="987" w:type="dxa"/>
            <w:tcBorders>
              <w:top w:val="single" w:color="auto" w:sz="4" w:space="0"/>
              <w:left w:val="single" w:color="auto" w:sz="4" w:space="0"/>
              <w:bottom w:val="single" w:color="auto" w:sz="4" w:space="0"/>
              <w:right w:val="single" w:color="auto" w:sz="4" w:space="0"/>
            </w:tcBorders>
            <w:vAlign w:val="center"/>
          </w:tcPr>
          <w:p w14:paraId="6DE2A54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1EE5AC3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vAlign w:val="center"/>
          </w:tcPr>
          <w:p w14:paraId="4A745DA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1FFA810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2F096BF0">
            <w:pPr>
              <w:jc w:val="center"/>
              <w:rPr>
                <w:rFonts w:hint="eastAsia" w:ascii="宋体" w:hAnsi="宋体" w:eastAsia="宋体" w:cs="宋体"/>
                <w:sz w:val="18"/>
                <w:szCs w:val="18"/>
              </w:rPr>
            </w:pPr>
          </w:p>
        </w:tc>
      </w:tr>
      <w:tr w14:paraId="3414A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9F7EC9E">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77FE8A8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41EB319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73F187E2">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对经济发展的促进作用</w:t>
            </w:r>
          </w:p>
        </w:tc>
        <w:tc>
          <w:tcPr>
            <w:tcW w:w="987" w:type="dxa"/>
            <w:tcBorders>
              <w:top w:val="single" w:color="auto" w:sz="4" w:space="0"/>
              <w:left w:val="single" w:color="auto" w:sz="4" w:space="0"/>
              <w:bottom w:val="single" w:color="auto" w:sz="4" w:space="0"/>
              <w:right w:val="single" w:color="auto" w:sz="4" w:space="0"/>
            </w:tcBorders>
            <w:vAlign w:val="center"/>
          </w:tcPr>
          <w:p w14:paraId="5AFF5DB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1CB7518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1A849B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03C3326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9.00</w:t>
            </w:r>
          </w:p>
        </w:tc>
        <w:tc>
          <w:tcPr>
            <w:tcW w:w="1309" w:type="dxa"/>
            <w:tcBorders>
              <w:top w:val="single" w:color="auto" w:sz="4" w:space="0"/>
              <w:left w:val="single" w:color="auto" w:sz="4" w:space="0"/>
              <w:bottom w:val="single" w:color="auto" w:sz="4" w:space="0"/>
              <w:right w:val="single" w:color="auto" w:sz="4" w:space="0"/>
            </w:tcBorders>
            <w:vAlign w:val="center"/>
          </w:tcPr>
          <w:p w14:paraId="29599DF2">
            <w:pPr>
              <w:jc w:val="center"/>
              <w:rPr>
                <w:rFonts w:hint="eastAsia" w:ascii="宋体" w:hAnsi="宋体" w:eastAsia="宋体" w:cs="宋体"/>
                <w:sz w:val="18"/>
                <w:szCs w:val="18"/>
              </w:rPr>
            </w:pPr>
          </w:p>
        </w:tc>
      </w:tr>
      <w:tr w14:paraId="7533C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AFA7C8A">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03DAF22">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29CCAD6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3660ED56">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基本公共服务水平</w:t>
            </w:r>
          </w:p>
        </w:tc>
        <w:tc>
          <w:tcPr>
            <w:tcW w:w="987" w:type="dxa"/>
            <w:tcBorders>
              <w:top w:val="single" w:color="auto" w:sz="4" w:space="0"/>
              <w:left w:val="single" w:color="auto" w:sz="4" w:space="0"/>
              <w:bottom w:val="single" w:color="auto" w:sz="4" w:space="0"/>
              <w:right w:val="single" w:color="auto" w:sz="4" w:space="0"/>
            </w:tcBorders>
            <w:vAlign w:val="center"/>
          </w:tcPr>
          <w:p w14:paraId="67AF9A2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003A0F1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1EE543D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0D8DFCB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9.00</w:t>
            </w:r>
          </w:p>
        </w:tc>
        <w:tc>
          <w:tcPr>
            <w:tcW w:w="1309" w:type="dxa"/>
            <w:tcBorders>
              <w:top w:val="single" w:color="auto" w:sz="4" w:space="0"/>
              <w:left w:val="single" w:color="auto" w:sz="4" w:space="0"/>
              <w:bottom w:val="single" w:color="auto" w:sz="4" w:space="0"/>
              <w:right w:val="single" w:color="auto" w:sz="4" w:space="0"/>
            </w:tcBorders>
            <w:vAlign w:val="center"/>
          </w:tcPr>
          <w:p w14:paraId="041508D2">
            <w:pPr>
              <w:jc w:val="center"/>
              <w:rPr>
                <w:rFonts w:hint="eastAsia" w:ascii="宋体" w:hAnsi="宋体" w:eastAsia="宋体" w:cs="宋体"/>
                <w:sz w:val="18"/>
                <w:szCs w:val="18"/>
              </w:rPr>
            </w:pPr>
          </w:p>
        </w:tc>
      </w:tr>
      <w:tr w14:paraId="429EE6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D20D60A">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AE57424">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11FB266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5945D27D">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道路安全水平</w:t>
            </w:r>
          </w:p>
        </w:tc>
        <w:tc>
          <w:tcPr>
            <w:tcW w:w="987" w:type="dxa"/>
            <w:tcBorders>
              <w:top w:val="single" w:color="auto" w:sz="4" w:space="0"/>
              <w:left w:val="single" w:color="auto" w:sz="4" w:space="0"/>
              <w:bottom w:val="single" w:color="auto" w:sz="4" w:space="0"/>
              <w:right w:val="single" w:color="auto" w:sz="4" w:space="0"/>
            </w:tcBorders>
            <w:vAlign w:val="center"/>
          </w:tcPr>
          <w:p w14:paraId="1318ED3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4D0BF59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7C628D3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3037085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309" w:type="dxa"/>
            <w:tcBorders>
              <w:top w:val="single" w:color="auto" w:sz="4" w:space="0"/>
              <w:left w:val="single" w:color="auto" w:sz="4" w:space="0"/>
              <w:bottom w:val="single" w:color="auto" w:sz="4" w:space="0"/>
              <w:right w:val="single" w:color="auto" w:sz="4" w:space="0"/>
            </w:tcBorders>
            <w:vAlign w:val="center"/>
          </w:tcPr>
          <w:p w14:paraId="2A85FBC2">
            <w:pPr>
              <w:jc w:val="center"/>
              <w:rPr>
                <w:rFonts w:hint="eastAsia" w:ascii="宋体" w:hAnsi="宋体" w:eastAsia="宋体" w:cs="宋体"/>
                <w:sz w:val="18"/>
                <w:szCs w:val="18"/>
              </w:rPr>
            </w:pPr>
          </w:p>
        </w:tc>
      </w:tr>
      <w:tr w14:paraId="568EB7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F27CE7A">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8671302">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5DE1F49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03DD69A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提升居民满意度和幸福感</w:t>
            </w:r>
          </w:p>
        </w:tc>
        <w:tc>
          <w:tcPr>
            <w:tcW w:w="987" w:type="dxa"/>
            <w:tcBorders>
              <w:top w:val="single" w:color="auto" w:sz="4" w:space="0"/>
              <w:left w:val="single" w:color="auto" w:sz="4" w:space="0"/>
              <w:bottom w:val="single" w:color="auto" w:sz="4" w:space="0"/>
              <w:right w:val="single" w:color="auto" w:sz="4" w:space="0"/>
            </w:tcBorders>
            <w:vAlign w:val="center"/>
          </w:tcPr>
          <w:p w14:paraId="199CE78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7EF6A55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7FBF3BD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0380B32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309" w:type="dxa"/>
            <w:tcBorders>
              <w:top w:val="single" w:color="auto" w:sz="4" w:space="0"/>
              <w:left w:val="single" w:color="auto" w:sz="4" w:space="0"/>
              <w:bottom w:val="single" w:color="auto" w:sz="4" w:space="0"/>
              <w:right w:val="single" w:color="auto" w:sz="4" w:space="0"/>
            </w:tcBorders>
            <w:vAlign w:val="center"/>
          </w:tcPr>
          <w:p w14:paraId="07353139">
            <w:pPr>
              <w:jc w:val="center"/>
              <w:rPr>
                <w:rFonts w:hint="eastAsia" w:ascii="宋体" w:hAnsi="宋体" w:eastAsia="宋体" w:cs="宋体"/>
                <w:sz w:val="18"/>
                <w:szCs w:val="18"/>
              </w:rPr>
            </w:pPr>
          </w:p>
        </w:tc>
      </w:tr>
      <w:tr w14:paraId="24344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B2CB477">
            <w:pPr>
              <w:pStyle w:val="10"/>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6C7638E6">
            <w:pPr>
              <w:keepNext w:val="0"/>
              <w:keepLines w:val="0"/>
              <w:widowControl/>
              <w:suppressLineNumbers w:val="0"/>
              <w:jc w:val="center"/>
              <w:textAlignment w:val="center"/>
              <w:rPr>
                <w:rFonts w:hint="eastAsia" w:ascii="宋体" w:hAnsi="宋体" w:eastAsia="宋体" w:cs="宋体"/>
                <w:spacing w:val="3"/>
                <w:sz w:val="18"/>
                <w:szCs w:val="18"/>
              </w:rPr>
            </w:pPr>
            <w:r>
              <w:rPr>
                <w:rFonts w:hint="eastAsia" w:ascii="宋体" w:hAnsi="宋体" w:eastAsia="宋体" w:cs="宋体"/>
                <w:i w:val="0"/>
                <w:iCs w:val="0"/>
                <w:color w:val="000000"/>
                <w:kern w:val="0"/>
                <w:sz w:val="18"/>
                <w:szCs w:val="18"/>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25B7AFEA">
            <w:pPr>
              <w:keepNext w:val="0"/>
              <w:keepLines w:val="0"/>
              <w:widowControl/>
              <w:suppressLineNumbers w:val="0"/>
              <w:jc w:val="center"/>
              <w:textAlignment w:val="center"/>
              <w:rPr>
                <w:rFonts w:hint="eastAsia" w:ascii="宋体" w:hAnsi="宋体" w:eastAsia="宋体" w:cs="宋体"/>
                <w:spacing w:val="2"/>
                <w:sz w:val="18"/>
                <w:szCs w:val="18"/>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301493B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改善通行服务水平群众满意度</w:t>
            </w:r>
          </w:p>
        </w:tc>
        <w:tc>
          <w:tcPr>
            <w:tcW w:w="987" w:type="dxa"/>
            <w:tcBorders>
              <w:top w:val="single" w:color="auto" w:sz="4" w:space="0"/>
              <w:left w:val="single" w:color="auto" w:sz="4" w:space="0"/>
              <w:bottom w:val="single" w:color="auto" w:sz="4" w:space="0"/>
              <w:right w:val="single" w:color="auto" w:sz="4" w:space="0"/>
            </w:tcBorders>
            <w:vAlign w:val="center"/>
          </w:tcPr>
          <w:p w14:paraId="6C97BB5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1241" w:type="dxa"/>
            <w:tcBorders>
              <w:top w:val="single" w:color="auto" w:sz="4" w:space="0"/>
              <w:left w:val="single" w:color="auto" w:sz="4" w:space="0"/>
              <w:bottom w:val="single" w:color="auto" w:sz="4" w:space="0"/>
              <w:right w:val="single" w:color="auto" w:sz="4" w:space="0"/>
            </w:tcBorders>
            <w:vAlign w:val="center"/>
          </w:tcPr>
          <w:p w14:paraId="0550911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0D0B18C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57B92D5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47724816">
            <w:pPr>
              <w:jc w:val="center"/>
              <w:rPr>
                <w:rFonts w:hint="eastAsia" w:ascii="宋体" w:hAnsi="宋体" w:eastAsia="宋体" w:cs="宋体"/>
                <w:sz w:val="18"/>
                <w:szCs w:val="18"/>
              </w:rPr>
            </w:pPr>
          </w:p>
        </w:tc>
      </w:tr>
      <w:tr w14:paraId="5FA1EC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5A6DFE9">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22F3322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4A5DE201">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4D97955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项目建设成本</w:t>
            </w:r>
          </w:p>
        </w:tc>
        <w:tc>
          <w:tcPr>
            <w:tcW w:w="987" w:type="dxa"/>
            <w:tcBorders>
              <w:top w:val="single" w:color="auto" w:sz="4" w:space="0"/>
              <w:left w:val="single" w:color="auto" w:sz="4" w:space="0"/>
              <w:bottom w:val="single" w:color="auto" w:sz="4" w:space="0"/>
              <w:right w:val="single" w:color="auto" w:sz="4" w:space="0"/>
            </w:tcBorders>
            <w:vAlign w:val="center"/>
          </w:tcPr>
          <w:p w14:paraId="48DA338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595.81</w:t>
            </w:r>
          </w:p>
        </w:tc>
        <w:tc>
          <w:tcPr>
            <w:tcW w:w="1241" w:type="dxa"/>
            <w:tcBorders>
              <w:top w:val="single" w:color="auto" w:sz="4" w:space="0"/>
              <w:left w:val="single" w:color="auto" w:sz="4" w:space="0"/>
              <w:bottom w:val="single" w:color="auto" w:sz="4" w:space="0"/>
              <w:right w:val="single" w:color="auto" w:sz="4" w:space="0"/>
            </w:tcBorders>
            <w:vAlign w:val="center"/>
          </w:tcPr>
          <w:p w14:paraId="527FAC7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595.81</w:t>
            </w:r>
          </w:p>
        </w:tc>
        <w:tc>
          <w:tcPr>
            <w:tcW w:w="976" w:type="dxa"/>
            <w:tcBorders>
              <w:top w:val="single" w:color="auto" w:sz="4" w:space="0"/>
              <w:left w:val="single" w:color="auto" w:sz="4" w:space="0"/>
              <w:bottom w:val="single" w:color="auto" w:sz="4" w:space="0"/>
              <w:right w:val="single" w:color="auto" w:sz="4" w:space="0"/>
            </w:tcBorders>
            <w:vAlign w:val="center"/>
          </w:tcPr>
          <w:p w14:paraId="5F07526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3B9A54F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2758CCE0">
            <w:pPr>
              <w:jc w:val="center"/>
              <w:rPr>
                <w:rFonts w:hint="eastAsia" w:ascii="宋体" w:hAnsi="宋体" w:eastAsia="宋体" w:cs="宋体"/>
                <w:sz w:val="18"/>
                <w:szCs w:val="18"/>
              </w:rPr>
            </w:pPr>
          </w:p>
        </w:tc>
      </w:tr>
      <w:tr w14:paraId="4D3F0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E1314AC">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EF5CBEB">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722889E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102D5588">
            <w:pPr>
              <w:rPr>
                <w:rFonts w:hint="eastAsia" w:ascii="宋体" w:hAnsi="宋体" w:eastAsia="宋体" w:cs="宋体"/>
                <w:sz w:val="18"/>
                <w:szCs w:val="18"/>
              </w:rPr>
            </w:pPr>
          </w:p>
        </w:tc>
        <w:tc>
          <w:tcPr>
            <w:tcW w:w="987" w:type="dxa"/>
            <w:tcBorders>
              <w:top w:val="single" w:color="auto" w:sz="4" w:space="0"/>
              <w:left w:val="single" w:color="auto" w:sz="4" w:space="0"/>
              <w:bottom w:val="single" w:color="auto" w:sz="4" w:space="0"/>
              <w:right w:val="single" w:color="auto" w:sz="4" w:space="0"/>
            </w:tcBorders>
            <w:vAlign w:val="center"/>
          </w:tcPr>
          <w:p w14:paraId="0FD9E5CB">
            <w:pPr>
              <w:jc w:val="center"/>
              <w:rPr>
                <w:rFonts w:hint="eastAsia" w:ascii="宋体" w:hAnsi="宋体" w:eastAsia="宋体" w:cs="宋体"/>
                <w:sz w:val="18"/>
                <w:szCs w:val="18"/>
              </w:rPr>
            </w:pPr>
          </w:p>
        </w:tc>
        <w:tc>
          <w:tcPr>
            <w:tcW w:w="1241" w:type="dxa"/>
            <w:tcBorders>
              <w:top w:val="single" w:color="auto" w:sz="4" w:space="0"/>
              <w:left w:val="single" w:color="auto" w:sz="4" w:space="0"/>
              <w:bottom w:val="single" w:color="auto" w:sz="4" w:space="0"/>
              <w:right w:val="single" w:color="auto" w:sz="4" w:space="0"/>
            </w:tcBorders>
            <w:vAlign w:val="center"/>
          </w:tcPr>
          <w:p w14:paraId="71B43106">
            <w:pPr>
              <w:jc w:val="center"/>
              <w:rPr>
                <w:rFonts w:hint="eastAsia" w:ascii="宋体" w:hAnsi="宋体" w:eastAsia="宋体" w:cs="宋体"/>
                <w:sz w:val="18"/>
                <w:szCs w:val="18"/>
              </w:rPr>
            </w:pPr>
          </w:p>
        </w:tc>
        <w:tc>
          <w:tcPr>
            <w:tcW w:w="976" w:type="dxa"/>
            <w:tcBorders>
              <w:top w:val="single" w:color="auto" w:sz="4" w:space="0"/>
              <w:left w:val="single" w:color="auto" w:sz="4" w:space="0"/>
              <w:bottom w:val="single" w:color="auto" w:sz="4" w:space="0"/>
              <w:right w:val="single" w:color="auto" w:sz="4" w:space="0"/>
            </w:tcBorders>
            <w:vAlign w:val="center"/>
          </w:tcPr>
          <w:p w14:paraId="3E681ED2">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43D2026D">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66374579">
            <w:pPr>
              <w:jc w:val="center"/>
              <w:rPr>
                <w:rFonts w:hint="eastAsia" w:ascii="宋体" w:hAnsi="宋体" w:eastAsia="宋体" w:cs="宋体"/>
                <w:sz w:val="18"/>
                <w:szCs w:val="18"/>
              </w:rPr>
            </w:pPr>
          </w:p>
        </w:tc>
      </w:tr>
      <w:tr w14:paraId="23086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173E0445">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1F68191">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7A2FD8D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5EC0EF8B">
            <w:pPr>
              <w:rPr>
                <w:rFonts w:hint="eastAsia" w:ascii="宋体" w:hAnsi="宋体" w:eastAsia="宋体" w:cs="宋体"/>
                <w:sz w:val="18"/>
                <w:szCs w:val="18"/>
              </w:rPr>
            </w:pPr>
          </w:p>
        </w:tc>
        <w:tc>
          <w:tcPr>
            <w:tcW w:w="987" w:type="dxa"/>
            <w:tcBorders>
              <w:top w:val="single" w:color="auto" w:sz="4" w:space="0"/>
              <w:left w:val="single" w:color="auto" w:sz="4" w:space="0"/>
              <w:bottom w:val="single" w:color="auto" w:sz="4" w:space="0"/>
              <w:right w:val="single" w:color="auto" w:sz="4" w:space="0"/>
            </w:tcBorders>
            <w:vAlign w:val="center"/>
          </w:tcPr>
          <w:p w14:paraId="0E133434">
            <w:pPr>
              <w:jc w:val="center"/>
              <w:rPr>
                <w:rFonts w:hint="eastAsia" w:ascii="宋体" w:hAnsi="宋体" w:eastAsia="宋体" w:cs="宋体"/>
                <w:sz w:val="18"/>
                <w:szCs w:val="18"/>
              </w:rPr>
            </w:pPr>
          </w:p>
        </w:tc>
        <w:tc>
          <w:tcPr>
            <w:tcW w:w="1241" w:type="dxa"/>
            <w:tcBorders>
              <w:top w:val="single" w:color="auto" w:sz="4" w:space="0"/>
              <w:left w:val="single" w:color="auto" w:sz="4" w:space="0"/>
              <w:bottom w:val="single" w:color="auto" w:sz="4" w:space="0"/>
              <w:right w:val="single" w:color="auto" w:sz="4" w:space="0"/>
            </w:tcBorders>
            <w:vAlign w:val="center"/>
          </w:tcPr>
          <w:p w14:paraId="382C010E">
            <w:pPr>
              <w:jc w:val="center"/>
              <w:rPr>
                <w:rFonts w:hint="eastAsia" w:ascii="宋体" w:hAnsi="宋体" w:eastAsia="宋体" w:cs="宋体"/>
                <w:sz w:val="18"/>
                <w:szCs w:val="18"/>
              </w:rPr>
            </w:pPr>
          </w:p>
        </w:tc>
        <w:tc>
          <w:tcPr>
            <w:tcW w:w="976" w:type="dxa"/>
            <w:tcBorders>
              <w:top w:val="single" w:color="auto" w:sz="4" w:space="0"/>
              <w:left w:val="single" w:color="auto" w:sz="4" w:space="0"/>
              <w:bottom w:val="single" w:color="auto" w:sz="4" w:space="0"/>
              <w:right w:val="single" w:color="auto" w:sz="4" w:space="0"/>
            </w:tcBorders>
            <w:vAlign w:val="center"/>
          </w:tcPr>
          <w:p w14:paraId="40597048">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05D10D6D">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03F6946B">
            <w:pPr>
              <w:jc w:val="center"/>
              <w:rPr>
                <w:rFonts w:hint="eastAsia" w:ascii="宋体" w:hAnsi="宋体" w:eastAsia="宋体" w:cs="宋体"/>
                <w:sz w:val="18"/>
                <w:szCs w:val="18"/>
              </w:rPr>
            </w:pPr>
          </w:p>
        </w:tc>
      </w:tr>
      <w:tr w14:paraId="0C2D6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590" w:type="dxa"/>
            <w:gridSpan w:val="6"/>
            <w:vAlign w:val="top"/>
          </w:tcPr>
          <w:p w14:paraId="76B3495E">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976" w:type="dxa"/>
            <w:vAlign w:val="center"/>
          </w:tcPr>
          <w:p w14:paraId="68470DE3">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9"/>
                <w:szCs w:val="19"/>
                <w:u w:val="none"/>
                <w:lang w:val="en-US" w:eastAsia="zh-CN" w:bidi="ar"/>
              </w:rPr>
              <w:t>100</w:t>
            </w:r>
          </w:p>
        </w:tc>
        <w:tc>
          <w:tcPr>
            <w:tcW w:w="980" w:type="dxa"/>
            <w:vAlign w:val="center"/>
          </w:tcPr>
          <w:p w14:paraId="3CC7EFD3">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9"/>
                <w:szCs w:val="19"/>
                <w:u w:val="none"/>
                <w:lang w:val="en-US" w:eastAsia="zh-CN" w:bidi="ar"/>
              </w:rPr>
              <w:t>96.00</w:t>
            </w:r>
          </w:p>
        </w:tc>
        <w:tc>
          <w:tcPr>
            <w:tcW w:w="1309" w:type="dxa"/>
            <w:vAlign w:val="top"/>
          </w:tcPr>
          <w:p w14:paraId="262C2C9C">
            <w:pPr>
              <w:pStyle w:val="10"/>
              <w:rPr>
                <w:rFonts w:hint="eastAsia" w:ascii="宋体" w:hAnsi="宋体" w:eastAsia="宋体" w:cs="宋体"/>
                <w:sz w:val="18"/>
                <w:szCs w:val="18"/>
              </w:rPr>
            </w:pPr>
          </w:p>
        </w:tc>
      </w:tr>
    </w:tbl>
    <w:p w14:paraId="3889C082">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9" w:type="default"/>
          <w:pgSz w:w="11900" w:h="16833"/>
          <w:pgMar w:top="1430" w:right="1017" w:bottom="1445" w:left="1022" w:header="0" w:footer="1169" w:gutter="0"/>
          <w:pgNumType w:fmt="decimal"/>
          <w:cols w:space="720" w:num="1"/>
        </w:sectPr>
      </w:pPr>
    </w:p>
    <w:p w14:paraId="1B771873">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1</w:t>
      </w:r>
      <w:r>
        <w:rPr>
          <w:rFonts w:hint="eastAsia" w:ascii="Times New Roman" w:hAnsi="Times New Roman" w:eastAsia="宋体" w:cs="Times New Roman"/>
          <w:spacing w:val="-4"/>
          <w:sz w:val="31"/>
          <w:szCs w:val="31"/>
          <w:lang w:val="en-US" w:eastAsia="zh-CN"/>
        </w:rPr>
        <w:t>-9</w:t>
      </w:r>
    </w:p>
    <w:p w14:paraId="42802293">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987"/>
        <w:gridCol w:w="1241"/>
        <w:gridCol w:w="976"/>
        <w:gridCol w:w="980"/>
        <w:gridCol w:w="1309"/>
      </w:tblGrid>
      <w:tr w14:paraId="39F14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 w:hRule="atLeast"/>
        </w:trPr>
        <w:tc>
          <w:tcPr>
            <w:tcW w:w="3118" w:type="dxa"/>
            <w:gridSpan w:val="3"/>
            <w:vAlign w:val="top"/>
          </w:tcPr>
          <w:p w14:paraId="388C394A">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4AC0CC2B">
            <w:pPr>
              <w:pStyle w:val="10"/>
              <w:jc w:val="center"/>
              <w:rPr>
                <w:rFonts w:hint="eastAsia" w:ascii="宋体" w:hAnsi="宋体" w:eastAsia="宋体" w:cs="宋体"/>
                <w:lang w:val="en-US" w:eastAsia="zh-CN"/>
              </w:rPr>
            </w:pPr>
            <w:r>
              <w:rPr>
                <w:rFonts w:hint="eastAsia" w:ascii="宋体" w:hAnsi="宋体" w:eastAsia="宋体" w:cs="宋体"/>
                <w:lang w:val="en-US" w:eastAsia="zh-CN"/>
              </w:rPr>
              <w:t>保障性安居工程资金（包括中央、省级专项及配套）</w:t>
            </w:r>
          </w:p>
        </w:tc>
      </w:tr>
      <w:tr w14:paraId="5E93CF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3C33E277">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265" w:type="dxa"/>
            <w:gridSpan w:val="4"/>
            <w:vAlign w:val="top"/>
          </w:tcPr>
          <w:p w14:paraId="72494087">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岳阳市岳阳楼区住房和城乡建设局</w:t>
            </w:r>
          </w:p>
        </w:tc>
        <w:tc>
          <w:tcPr>
            <w:tcW w:w="1241" w:type="dxa"/>
            <w:vAlign w:val="top"/>
          </w:tcPr>
          <w:p w14:paraId="185CC4ED">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3265" w:type="dxa"/>
            <w:gridSpan w:val="3"/>
            <w:vAlign w:val="top"/>
          </w:tcPr>
          <w:p w14:paraId="27ADEFBC">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岳阳市岳阳楼区住房和城乡建设局</w:t>
            </w:r>
          </w:p>
        </w:tc>
      </w:tr>
      <w:tr w14:paraId="0C206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1148FD10">
            <w:pPr>
              <w:spacing w:before="61" w:line="241" w:lineRule="auto"/>
              <w:ind w:right="141"/>
              <w:jc w:val="both"/>
              <w:rPr>
                <w:rFonts w:hint="eastAsia" w:ascii="宋体" w:hAnsi="宋体" w:cs="宋体"/>
                <w:sz w:val="19"/>
                <w:szCs w:val="19"/>
                <w:lang w:eastAsia="zh-CN"/>
              </w:rPr>
            </w:pPr>
          </w:p>
          <w:p w14:paraId="6791BAD8">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45EC2CC4">
            <w:pPr>
              <w:pStyle w:val="10"/>
              <w:rPr>
                <w:rFonts w:hint="eastAsia" w:ascii="宋体" w:hAnsi="宋体" w:eastAsia="宋体" w:cs="宋体"/>
              </w:rPr>
            </w:pPr>
          </w:p>
        </w:tc>
        <w:tc>
          <w:tcPr>
            <w:tcW w:w="1244" w:type="dxa"/>
            <w:vAlign w:val="top"/>
          </w:tcPr>
          <w:p w14:paraId="122364E6">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987" w:type="dxa"/>
            <w:vAlign w:val="top"/>
          </w:tcPr>
          <w:p w14:paraId="76776D22">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41" w:type="dxa"/>
            <w:vAlign w:val="top"/>
          </w:tcPr>
          <w:p w14:paraId="4034C2CA">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976" w:type="dxa"/>
            <w:vAlign w:val="top"/>
          </w:tcPr>
          <w:p w14:paraId="2BD92C94">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7E523F9D">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78E449F7">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6181F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4CDF31F4">
            <w:pPr>
              <w:pStyle w:val="10"/>
              <w:rPr>
                <w:rFonts w:hint="eastAsia" w:ascii="宋体" w:hAnsi="宋体" w:eastAsia="宋体" w:cs="宋体"/>
              </w:rPr>
            </w:pPr>
          </w:p>
        </w:tc>
        <w:tc>
          <w:tcPr>
            <w:tcW w:w="2034" w:type="dxa"/>
            <w:gridSpan w:val="2"/>
            <w:vAlign w:val="top"/>
          </w:tcPr>
          <w:p w14:paraId="03628EFC">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34F2EB09">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13683.09</w:t>
            </w:r>
          </w:p>
        </w:tc>
        <w:tc>
          <w:tcPr>
            <w:tcW w:w="987" w:type="dxa"/>
            <w:vAlign w:val="center"/>
          </w:tcPr>
          <w:p w14:paraId="0BCBA747">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13683.09</w:t>
            </w:r>
          </w:p>
        </w:tc>
        <w:tc>
          <w:tcPr>
            <w:tcW w:w="1241" w:type="dxa"/>
            <w:vAlign w:val="center"/>
          </w:tcPr>
          <w:p w14:paraId="2FB325DF">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13683.09</w:t>
            </w:r>
          </w:p>
        </w:tc>
        <w:tc>
          <w:tcPr>
            <w:tcW w:w="976" w:type="dxa"/>
            <w:vAlign w:val="center"/>
          </w:tcPr>
          <w:p w14:paraId="27FD889A">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19"/>
                <w:szCs w:val="19"/>
                <w:u w:val="none"/>
                <w:lang w:val="en-US" w:eastAsia="zh-CN" w:bidi="ar"/>
              </w:rPr>
              <w:t>10</w:t>
            </w:r>
          </w:p>
        </w:tc>
        <w:tc>
          <w:tcPr>
            <w:tcW w:w="980" w:type="dxa"/>
            <w:vAlign w:val="center"/>
          </w:tcPr>
          <w:p w14:paraId="187A439C">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100.00%</w:t>
            </w:r>
          </w:p>
        </w:tc>
        <w:tc>
          <w:tcPr>
            <w:tcW w:w="1309" w:type="dxa"/>
            <w:vAlign w:val="center"/>
          </w:tcPr>
          <w:p w14:paraId="36E1C382">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w:t>
            </w:r>
          </w:p>
        </w:tc>
      </w:tr>
      <w:tr w14:paraId="20D0A9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0792E39D">
            <w:pPr>
              <w:pStyle w:val="10"/>
              <w:rPr>
                <w:rFonts w:hint="eastAsia" w:ascii="宋体" w:hAnsi="宋体" w:eastAsia="宋体" w:cs="宋体"/>
              </w:rPr>
            </w:pPr>
          </w:p>
        </w:tc>
        <w:tc>
          <w:tcPr>
            <w:tcW w:w="2034" w:type="dxa"/>
            <w:gridSpan w:val="2"/>
            <w:vAlign w:val="top"/>
          </w:tcPr>
          <w:p w14:paraId="1EFE3B6E">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584E7EC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13683.09</w:t>
            </w:r>
          </w:p>
        </w:tc>
        <w:tc>
          <w:tcPr>
            <w:tcW w:w="987" w:type="dxa"/>
            <w:vAlign w:val="center"/>
          </w:tcPr>
          <w:p w14:paraId="2E5D223A">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13683.09</w:t>
            </w:r>
          </w:p>
        </w:tc>
        <w:tc>
          <w:tcPr>
            <w:tcW w:w="1241" w:type="dxa"/>
            <w:vAlign w:val="center"/>
          </w:tcPr>
          <w:p w14:paraId="196B6D8A">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13683.09</w:t>
            </w:r>
          </w:p>
        </w:tc>
        <w:tc>
          <w:tcPr>
            <w:tcW w:w="976" w:type="dxa"/>
            <w:vAlign w:val="top"/>
          </w:tcPr>
          <w:p w14:paraId="23073EFC">
            <w:pPr>
              <w:pStyle w:val="10"/>
              <w:rPr>
                <w:rFonts w:hint="eastAsia" w:ascii="宋体" w:hAnsi="宋体" w:eastAsia="宋体" w:cs="宋体"/>
                <w:sz w:val="19"/>
                <w:szCs w:val="19"/>
              </w:rPr>
            </w:pPr>
          </w:p>
        </w:tc>
        <w:tc>
          <w:tcPr>
            <w:tcW w:w="980" w:type="dxa"/>
            <w:vAlign w:val="top"/>
          </w:tcPr>
          <w:p w14:paraId="73E06ED7">
            <w:pPr>
              <w:pStyle w:val="10"/>
              <w:rPr>
                <w:rFonts w:hint="eastAsia" w:ascii="宋体" w:hAnsi="宋体" w:eastAsia="宋体" w:cs="宋体"/>
                <w:sz w:val="19"/>
                <w:szCs w:val="19"/>
              </w:rPr>
            </w:pPr>
          </w:p>
        </w:tc>
        <w:tc>
          <w:tcPr>
            <w:tcW w:w="1309" w:type="dxa"/>
            <w:vAlign w:val="top"/>
          </w:tcPr>
          <w:p w14:paraId="0C74C7BE">
            <w:pPr>
              <w:pStyle w:val="10"/>
              <w:rPr>
                <w:rFonts w:hint="eastAsia" w:ascii="宋体" w:hAnsi="宋体" w:eastAsia="宋体" w:cs="宋体"/>
                <w:sz w:val="19"/>
                <w:szCs w:val="19"/>
              </w:rPr>
            </w:pPr>
          </w:p>
        </w:tc>
      </w:tr>
      <w:tr w14:paraId="639194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02B7C61">
            <w:pPr>
              <w:pStyle w:val="10"/>
              <w:rPr>
                <w:rFonts w:hint="eastAsia" w:ascii="宋体" w:hAnsi="宋体" w:eastAsia="宋体" w:cs="宋体"/>
              </w:rPr>
            </w:pPr>
          </w:p>
        </w:tc>
        <w:tc>
          <w:tcPr>
            <w:tcW w:w="2034" w:type="dxa"/>
            <w:gridSpan w:val="2"/>
            <w:vAlign w:val="top"/>
          </w:tcPr>
          <w:p w14:paraId="501E90E3">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3504FB3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87" w:type="dxa"/>
            <w:vAlign w:val="center"/>
          </w:tcPr>
          <w:p w14:paraId="2026148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241" w:type="dxa"/>
            <w:vAlign w:val="center"/>
          </w:tcPr>
          <w:p w14:paraId="787A765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76" w:type="dxa"/>
            <w:vAlign w:val="top"/>
          </w:tcPr>
          <w:p w14:paraId="7C3AA901">
            <w:pPr>
              <w:pStyle w:val="10"/>
              <w:rPr>
                <w:rFonts w:hint="eastAsia" w:ascii="宋体" w:hAnsi="宋体" w:eastAsia="宋体" w:cs="宋体"/>
                <w:sz w:val="19"/>
                <w:szCs w:val="19"/>
              </w:rPr>
            </w:pPr>
          </w:p>
        </w:tc>
        <w:tc>
          <w:tcPr>
            <w:tcW w:w="980" w:type="dxa"/>
            <w:vAlign w:val="top"/>
          </w:tcPr>
          <w:p w14:paraId="6FAC642B">
            <w:pPr>
              <w:pStyle w:val="10"/>
              <w:rPr>
                <w:rFonts w:hint="eastAsia" w:ascii="宋体" w:hAnsi="宋体" w:eastAsia="宋体" w:cs="宋体"/>
                <w:sz w:val="19"/>
                <w:szCs w:val="19"/>
              </w:rPr>
            </w:pPr>
          </w:p>
        </w:tc>
        <w:tc>
          <w:tcPr>
            <w:tcW w:w="1309" w:type="dxa"/>
            <w:vAlign w:val="top"/>
          </w:tcPr>
          <w:p w14:paraId="5681E0D8">
            <w:pPr>
              <w:pStyle w:val="10"/>
              <w:rPr>
                <w:rFonts w:hint="eastAsia" w:ascii="宋体" w:hAnsi="宋体" w:eastAsia="宋体" w:cs="宋体"/>
                <w:sz w:val="19"/>
                <w:szCs w:val="19"/>
              </w:rPr>
            </w:pPr>
          </w:p>
        </w:tc>
      </w:tr>
      <w:tr w14:paraId="3D33D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06EA5052">
            <w:pPr>
              <w:pStyle w:val="10"/>
              <w:rPr>
                <w:rFonts w:hint="eastAsia" w:ascii="宋体" w:hAnsi="宋体" w:eastAsia="宋体" w:cs="宋体"/>
              </w:rPr>
            </w:pPr>
          </w:p>
        </w:tc>
        <w:tc>
          <w:tcPr>
            <w:tcW w:w="2034" w:type="dxa"/>
            <w:gridSpan w:val="2"/>
            <w:vAlign w:val="top"/>
          </w:tcPr>
          <w:p w14:paraId="053EA244">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01A771B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87" w:type="dxa"/>
            <w:vAlign w:val="center"/>
          </w:tcPr>
          <w:p w14:paraId="22179B6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241" w:type="dxa"/>
            <w:vAlign w:val="center"/>
          </w:tcPr>
          <w:p w14:paraId="3515834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76" w:type="dxa"/>
            <w:vAlign w:val="top"/>
          </w:tcPr>
          <w:p w14:paraId="0E68D1D8">
            <w:pPr>
              <w:pStyle w:val="10"/>
              <w:rPr>
                <w:rFonts w:hint="eastAsia" w:ascii="宋体" w:hAnsi="宋体" w:eastAsia="宋体" w:cs="宋体"/>
                <w:sz w:val="19"/>
                <w:szCs w:val="19"/>
              </w:rPr>
            </w:pPr>
          </w:p>
        </w:tc>
        <w:tc>
          <w:tcPr>
            <w:tcW w:w="980" w:type="dxa"/>
            <w:vAlign w:val="top"/>
          </w:tcPr>
          <w:p w14:paraId="2821698B">
            <w:pPr>
              <w:pStyle w:val="10"/>
              <w:rPr>
                <w:rFonts w:hint="eastAsia" w:ascii="宋体" w:hAnsi="宋体" w:eastAsia="宋体" w:cs="宋体"/>
                <w:sz w:val="19"/>
                <w:szCs w:val="19"/>
              </w:rPr>
            </w:pPr>
          </w:p>
        </w:tc>
        <w:tc>
          <w:tcPr>
            <w:tcW w:w="1309" w:type="dxa"/>
            <w:vAlign w:val="top"/>
          </w:tcPr>
          <w:p w14:paraId="2B7652E7">
            <w:pPr>
              <w:pStyle w:val="10"/>
              <w:rPr>
                <w:rFonts w:hint="eastAsia" w:ascii="宋体" w:hAnsi="宋体" w:eastAsia="宋体" w:cs="宋体"/>
                <w:sz w:val="19"/>
                <w:szCs w:val="19"/>
              </w:rPr>
            </w:pPr>
          </w:p>
        </w:tc>
      </w:tr>
      <w:tr w14:paraId="2BFA2F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2A49877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01875BD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19D29E97">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265" w:type="dxa"/>
            <w:gridSpan w:val="4"/>
            <w:vAlign w:val="top"/>
          </w:tcPr>
          <w:p w14:paraId="492C76C5">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506" w:type="dxa"/>
            <w:gridSpan w:val="4"/>
            <w:vAlign w:val="top"/>
          </w:tcPr>
          <w:p w14:paraId="281EE409">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B7C02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7E175159">
            <w:pPr>
              <w:pStyle w:val="10"/>
              <w:rPr>
                <w:rFonts w:hint="eastAsia" w:ascii="宋体" w:hAnsi="宋体" w:eastAsia="宋体" w:cs="宋体"/>
              </w:rPr>
            </w:pPr>
          </w:p>
        </w:tc>
        <w:tc>
          <w:tcPr>
            <w:tcW w:w="4265" w:type="dxa"/>
            <w:gridSpan w:val="4"/>
            <w:vAlign w:val="center"/>
          </w:tcPr>
          <w:p w14:paraId="0C848537">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计划：2024年1-12月完成旧城改造35202户。</w:t>
            </w:r>
          </w:p>
        </w:tc>
        <w:tc>
          <w:tcPr>
            <w:tcW w:w="4506" w:type="dxa"/>
            <w:gridSpan w:val="4"/>
            <w:vAlign w:val="center"/>
          </w:tcPr>
          <w:p w14:paraId="1EB08866">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2024年1-12月实际完成旧城改造35202户。</w:t>
            </w:r>
          </w:p>
        </w:tc>
      </w:tr>
      <w:tr w14:paraId="1D654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3D2D0FBE">
            <w:pPr>
              <w:pStyle w:val="10"/>
              <w:spacing w:line="366" w:lineRule="auto"/>
              <w:rPr>
                <w:rFonts w:hint="eastAsia" w:ascii="宋体" w:hAnsi="宋体" w:eastAsia="宋体" w:cs="宋体"/>
              </w:rPr>
            </w:pPr>
          </w:p>
          <w:p w14:paraId="09A3D4EC">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1E13CBAA">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2A2EA003">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128F1C86">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987" w:type="dxa"/>
            <w:tcBorders>
              <w:bottom w:val="single" w:color="auto" w:sz="4" w:space="0"/>
            </w:tcBorders>
            <w:vAlign w:val="top"/>
          </w:tcPr>
          <w:p w14:paraId="1EA142C6">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764EC9B5">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41" w:type="dxa"/>
            <w:tcBorders>
              <w:bottom w:val="single" w:color="auto" w:sz="4" w:space="0"/>
            </w:tcBorders>
            <w:vAlign w:val="top"/>
          </w:tcPr>
          <w:p w14:paraId="31D7D996">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50A527D7">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976" w:type="dxa"/>
            <w:tcBorders>
              <w:bottom w:val="single" w:color="auto" w:sz="4" w:space="0"/>
            </w:tcBorders>
            <w:vAlign w:val="top"/>
          </w:tcPr>
          <w:p w14:paraId="4B617B18">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tcBorders>
              <w:bottom w:val="single" w:color="auto" w:sz="4" w:space="0"/>
            </w:tcBorders>
            <w:vAlign w:val="top"/>
          </w:tcPr>
          <w:p w14:paraId="266EF196">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309" w:type="dxa"/>
            <w:tcBorders>
              <w:bottom w:val="single" w:color="auto" w:sz="4" w:space="0"/>
            </w:tcBorders>
            <w:vAlign w:val="top"/>
          </w:tcPr>
          <w:p w14:paraId="7729C48C">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0EBE0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7CB26D1">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727B3A0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0BD02A9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632315BD">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老旧小区改造户数（户）</w:t>
            </w:r>
          </w:p>
        </w:tc>
        <w:tc>
          <w:tcPr>
            <w:tcW w:w="987" w:type="dxa"/>
            <w:tcBorders>
              <w:top w:val="single" w:color="auto" w:sz="4" w:space="0"/>
              <w:left w:val="single" w:color="auto" w:sz="4" w:space="0"/>
              <w:bottom w:val="single" w:color="auto" w:sz="4" w:space="0"/>
              <w:right w:val="single" w:color="auto" w:sz="4" w:space="0"/>
            </w:tcBorders>
            <w:vAlign w:val="center"/>
          </w:tcPr>
          <w:p w14:paraId="2079F17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35202</w:t>
            </w:r>
          </w:p>
        </w:tc>
        <w:tc>
          <w:tcPr>
            <w:tcW w:w="1241" w:type="dxa"/>
            <w:tcBorders>
              <w:top w:val="single" w:color="auto" w:sz="4" w:space="0"/>
              <w:left w:val="single" w:color="auto" w:sz="4" w:space="0"/>
              <w:bottom w:val="single" w:color="auto" w:sz="4" w:space="0"/>
              <w:right w:val="single" w:color="auto" w:sz="4" w:space="0"/>
            </w:tcBorders>
            <w:vAlign w:val="center"/>
          </w:tcPr>
          <w:p w14:paraId="7772390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35202</w:t>
            </w:r>
          </w:p>
        </w:tc>
        <w:tc>
          <w:tcPr>
            <w:tcW w:w="976" w:type="dxa"/>
            <w:tcBorders>
              <w:top w:val="single" w:color="auto" w:sz="4" w:space="0"/>
              <w:left w:val="single" w:color="auto" w:sz="4" w:space="0"/>
              <w:bottom w:val="single" w:color="auto" w:sz="4" w:space="0"/>
              <w:right w:val="single" w:color="auto" w:sz="4" w:space="0"/>
            </w:tcBorders>
            <w:vAlign w:val="center"/>
          </w:tcPr>
          <w:p w14:paraId="72766CA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4B0EABF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20.00</w:t>
            </w:r>
          </w:p>
        </w:tc>
        <w:tc>
          <w:tcPr>
            <w:tcW w:w="1309" w:type="dxa"/>
            <w:tcBorders>
              <w:top w:val="single" w:color="auto" w:sz="4" w:space="0"/>
              <w:left w:val="single" w:color="auto" w:sz="4" w:space="0"/>
              <w:bottom w:val="single" w:color="auto" w:sz="4" w:space="0"/>
              <w:right w:val="single" w:color="auto" w:sz="4" w:space="0"/>
            </w:tcBorders>
            <w:vAlign w:val="center"/>
          </w:tcPr>
          <w:p w14:paraId="58E30E09">
            <w:pPr>
              <w:jc w:val="center"/>
              <w:rPr>
                <w:rFonts w:hint="eastAsia" w:ascii="宋体" w:hAnsi="宋体" w:eastAsia="宋体" w:cs="宋体"/>
                <w:sz w:val="18"/>
                <w:szCs w:val="18"/>
              </w:rPr>
            </w:pPr>
          </w:p>
        </w:tc>
      </w:tr>
      <w:tr w14:paraId="68255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78F5DB0">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332DC6C">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6B94000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002DF3F9">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完工项目验收合格率</w:t>
            </w:r>
          </w:p>
        </w:tc>
        <w:tc>
          <w:tcPr>
            <w:tcW w:w="987" w:type="dxa"/>
            <w:tcBorders>
              <w:top w:val="single" w:color="auto" w:sz="4" w:space="0"/>
              <w:left w:val="single" w:color="auto" w:sz="4" w:space="0"/>
              <w:bottom w:val="single" w:color="auto" w:sz="4" w:space="0"/>
              <w:right w:val="single" w:color="auto" w:sz="4" w:space="0"/>
            </w:tcBorders>
            <w:vAlign w:val="center"/>
          </w:tcPr>
          <w:p w14:paraId="55070A6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1B675FF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vAlign w:val="center"/>
          </w:tcPr>
          <w:p w14:paraId="04741CD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4EDAAB3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698347BC">
            <w:pPr>
              <w:jc w:val="center"/>
              <w:rPr>
                <w:rFonts w:hint="eastAsia" w:ascii="宋体" w:hAnsi="宋体" w:eastAsia="宋体" w:cs="宋体"/>
                <w:sz w:val="18"/>
                <w:szCs w:val="18"/>
              </w:rPr>
            </w:pPr>
          </w:p>
        </w:tc>
      </w:tr>
      <w:tr w14:paraId="6986D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1EEEF507">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9BE9ECB">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79B680B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0BEFD4DF">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按期完成投资</w:t>
            </w:r>
          </w:p>
        </w:tc>
        <w:tc>
          <w:tcPr>
            <w:tcW w:w="987" w:type="dxa"/>
            <w:tcBorders>
              <w:top w:val="single" w:color="auto" w:sz="4" w:space="0"/>
              <w:left w:val="single" w:color="auto" w:sz="4" w:space="0"/>
              <w:bottom w:val="single" w:color="auto" w:sz="4" w:space="0"/>
              <w:right w:val="single" w:color="auto" w:sz="4" w:space="0"/>
            </w:tcBorders>
            <w:vAlign w:val="center"/>
          </w:tcPr>
          <w:p w14:paraId="6F0856C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567375D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vAlign w:val="center"/>
          </w:tcPr>
          <w:p w14:paraId="117C1DA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0E94921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5902E286">
            <w:pPr>
              <w:jc w:val="center"/>
              <w:rPr>
                <w:rFonts w:hint="eastAsia" w:ascii="宋体" w:hAnsi="宋体" w:eastAsia="宋体" w:cs="宋体"/>
                <w:sz w:val="18"/>
                <w:szCs w:val="18"/>
              </w:rPr>
            </w:pPr>
          </w:p>
        </w:tc>
      </w:tr>
      <w:tr w14:paraId="74268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B07F5B2">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242BFAB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27AE7C0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2927A8F6">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对经济发展的促进作用</w:t>
            </w:r>
          </w:p>
        </w:tc>
        <w:tc>
          <w:tcPr>
            <w:tcW w:w="987" w:type="dxa"/>
            <w:tcBorders>
              <w:top w:val="single" w:color="auto" w:sz="4" w:space="0"/>
              <w:left w:val="single" w:color="auto" w:sz="4" w:space="0"/>
              <w:bottom w:val="single" w:color="auto" w:sz="4" w:space="0"/>
              <w:right w:val="single" w:color="auto" w:sz="4" w:space="0"/>
            </w:tcBorders>
            <w:vAlign w:val="center"/>
          </w:tcPr>
          <w:p w14:paraId="27E86CF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0551898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22B9546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04E20F2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9.00</w:t>
            </w:r>
          </w:p>
        </w:tc>
        <w:tc>
          <w:tcPr>
            <w:tcW w:w="1309" w:type="dxa"/>
            <w:tcBorders>
              <w:top w:val="single" w:color="auto" w:sz="4" w:space="0"/>
              <w:left w:val="single" w:color="auto" w:sz="4" w:space="0"/>
              <w:bottom w:val="single" w:color="auto" w:sz="4" w:space="0"/>
              <w:right w:val="single" w:color="auto" w:sz="4" w:space="0"/>
            </w:tcBorders>
            <w:vAlign w:val="center"/>
          </w:tcPr>
          <w:p w14:paraId="2E31B724">
            <w:pPr>
              <w:jc w:val="center"/>
              <w:rPr>
                <w:rFonts w:hint="eastAsia" w:ascii="宋体" w:hAnsi="宋体" w:eastAsia="宋体" w:cs="宋体"/>
                <w:sz w:val="18"/>
                <w:szCs w:val="18"/>
              </w:rPr>
            </w:pPr>
          </w:p>
        </w:tc>
      </w:tr>
      <w:tr w14:paraId="3D107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7C9E505">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B0A792F">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1CBA148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5ED52C13">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基本公共服务水平</w:t>
            </w:r>
          </w:p>
        </w:tc>
        <w:tc>
          <w:tcPr>
            <w:tcW w:w="987" w:type="dxa"/>
            <w:tcBorders>
              <w:top w:val="single" w:color="auto" w:sz="4" w:space="0"/>
              <w:left w:val="single" w:color="auto" w:sz="4" w:space="0"/>
              <w:bottom w:val="single" w:color="auto" w:sz="4" w:space="0"/>
              <w:right w:val="single" w:color="auto" w:sz="4" w:space="0"/>
            </w:tcBorders>
            <w:vAlign w:val="center"/>
          </w:tcPr>
          <w:p w14:paraId="5B1E676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10C94ED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522CCBD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2726C48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9.00</w:t>
            </w:r>
          </w:p>
        </w:tc>
        <w:tc>
          <w:tcPr>
            <w:tcW w:w="1309" w:type="dxa"/>
            <w:tcBorders>
              <w:top w:val="single" w:color="auto" w:sz="4" w:space="0"/>
              <w:left w:val="single" w:color="auto" w:sz="4" w:space="0"/>
              <w:bottom w:val="single" w:color="auto" w:sz="4" w:space="0"/>
              <w:right w:val="single" w:color="auto" w:sz="4" w:space="0"/>
            </w:tcBorders>
            <w:vAlign w:val="center"/>
          </w:tcPr>
          <w:p w14:paraId="1710AA4E">
            <w:pPr>
              <w:jc w:val="center"/>
              <w:rPr>
                <w:rFonts w:hint="eastAsia" w:ascii="宋体" w:hAnsi="宋体" w:eastAsia="宋体" w:cs="宋体"/>
                <w:sz w:val="18"/>
                <w:szCs w:val="18"/>
              </w:rPr>
            </w:pPr>
          </w:p>
        </w:tc>
      </w:tr>
      <w:tr w14:paraId="320E7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3D78D4F">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52471D90">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5DC6906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29309931">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有效改善居民居住环境</w:t>
            </w:r>
          </w:p>
        </w:tc>
        <w:tc>
          <w:tcPr>
            <w:tcW w:w="987" w:type="dxa"/>
            <w:tcBorders>
              <w:top w:val="single" w:color="auto" w:sz="4" w:space="0"/>
              <w:left w:val="single" w:color="auto" w:sz="4" w:space="0"/>
              <w:bottom w:val="single" w:color="auto" w:sz="4" w:space="0"/>
              <w:right w:val="single" w:color="auto" w:sz="4" w:space="0"/>
            </w:tcBorders>
            <w:vAlign w:val="center"/>
          </w:tcPr>
          <w:p w14:paraId="5AF56A7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6313920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1DEB841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4C9A89C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309" w:type="dxa"/>
            <w:tcBorders>
              <w:top w:val="single" w:color="auto" w:sz="4" w:space="0"/>
              <w:left w:val="single" w:color="auto" w:sz="4" w:space="0"/>
              <w:bottom w:val="single" w:color="auto" w:sz="4" w:space="0"/>
              <w:right w:val="single" w:color="auto" w:sz="4" w:space="0"/>
            </w:tcBorders>
            <w:vAlign w:val="center"/>
          </w:tcPr>
          <w:p w14:paraId="0BF96863">
            <w:pPr>
              <w:jc w:val="center"/>
              <w:rPr>
                <w:rFonts w:hint="eastAsia" w:ascii="宋体" w:hAnsi="宋体" w:eastAsia="宋体" w:cs="宋体"/>
                <w:sz w:val="18"/>
                <w:szCs w:val="18"/>
              </w:rPr>
            </w:pPr>
          </w:p>
        </w:tc>
      </w:tr>
      <w:tr w14:paraId="7209B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3A7D627">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2841C21">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5E265AD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7D27490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提升居民满意度和幸福感</w:t>
            </w:r>
          </w:p>
        </w:tc>
        <w:tc>
          <w:tcPr>
            <w:tcW w:w="987" w:type="dxa"/>
            <w:tcBorders>
              <w:top w:val="single" w:color="auto" w:sz="4" w:space="0"/>
              <w:left w:val="single" w:color="auto" w:sz="4" w:space="0"/>
              <w:bottom w:val="single" w:color="auto" w:sz="4" w:space="0"/>
              <w:right w:val="single" w:color="auto" w:sz="4" w:space="0"/>
            </w:tcBorders>
            <w:vAlign w:val="center"/>
          </w:tcPr>
          <w:p w14:paraId="3F8EF03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5B12853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56932F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5ADDB56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309" w:type="dxa"/>
            <w:tcBorders>
              <w:top w:val="single" w:color="auto" w:sz="4" w:space="0"/>
              <w:left w:val="single" w:color="auto" w:sz="4" w:space="0"/>
              <w:bottom w:val="single" w:color="auto" w:sz="4" w:space="0"/>
              <w:right w:val="single" w:color="auto" w:sz="4" w:space="0"/>
            </w:tcBorders>
            <w:vAlign w:val="center"/>
          </w:tcPr>
          <w:p w14:paraId="2CE0051E">
            <w:pPr>
              <w:jc w:val="center"/>
              <w:rPr>
                <w:rFonts w:hint="eastAsia" w:ascii="宋体" w:hAnsi="宋体" w:eastAsia="宋体" w:cs="宋体"/>
                <w:sz w:val="18"/>
                <w:szCs w:val="18"/>
              </w:rPr>
            </w:pPr>
          </w:p>
        </w:tc>
      </w:tr>
      <w:tr w14:paraId="144DE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58094F6">
            <w:pPr>
              <w:pStyle w:val="10"/>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40ABC470">
            <w:pPr>
              <w:keepNext w:val="0"/>
              <w:keepLines w:val="0"/>
              <w:widowControl/>
              <w:suppressLineNumbers w:val="0"/>
              <w:jc w:val="center"/>
              <w:textAlignment w:val="center"/>
              <w:rPr>
                <w:rFonts w:hint="eastAsia" w:ascii="宋体" w:hAnsi="宋体" w:eastAsia="宋体" w:cs="宋体"/>
                <w:spacing w:val="3"/>
                <w:sz w:val="18"/>
                <w:szCs w:val="18"/>
              </w:rPr>
            </w:pPr>
            <w:r>
              <w:rPr>
                <w:rFonts w:hint="eastAsia" w:ascii="宋体" w:hAnsi="宋体" w:eastAsia="宋体" w:cs="宋体"/>
                <w:i w:val="0"/>
                <w:iCs w:val="0"/>
                <w:color w:val="000000"/>
                <w:kern w:val="0"/>
                <w:sz w:val="18"/>
                <w:szCs w:val="18"/>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697F2F84">
            <w:pPr>
              <w:keepNext w:val="0"/>
              <w:keepLines w:val="0"/>
              <w:widowControl/>
              <w:suppressLineNumbers w:val="0"/>
              <w:jc w:val="center"/>
              <w:textAlignment w:val="center"/>
              <w:rPr>
                <w:rFonts w:hint="eastAsia" w:ascii="宋体" w:hAnsi="宋体" w:eastAsia="宋体" w:cs="宋体"/>
                <w:spacing w:val="2"/>
                <w:sz w:val="18"/>
                <w:szCs w:val="18"/>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51CA9FCF">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服务居民认可的满意度</w:t>
            </w:r>
          </w:p>
        </w:tc>
        <w:tc>
          <w:tcPr>
            <w:tcW w:w="987" w:type="dxa"/>
            <w:tcBorders>
              <w:top w:val="single" w:color="auto" w:sz="4" w:space="0"/>
              <w:left w:val="single" w:color="auto" w:sz="4" w:space="0"/>
              <w:bottom w:val="single" w:color="auto" w:sz="4" w:space="0"/>
              <w:right w:val="single" w:color="auto" w:sz="4" w:space="0"/>
            </w:tcBorders>
            <w:vAlign w:val="center"/>
          </w:tcPr>
          <w:p w14:paraId="04F4A68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1241" w:type="dxa"/>
            <w:tcBorders>
              <w:top w:val="single" w:color="auto" w:sz="4" w:space="0"/>
              <w:left w:val="single" w:color="auto" w:sz="4" w:space="0"/>
              <w:bottom w:val="single" w:color="auto" w:sz="4" w:space="0"/>
              <w:right w:val="single" w:color="auto" w:sz="4" w:space="0"/>
            </w:tcBorders>
            <w:vAlign w:val="center"/>
          </w:tcPr>
          <w:p w14:paraId="5CEFBD5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96</w:t>
            </w:r>
          </w:p>
        </w:tc>
        <w:tc>
          <w:tcPr>
            <w:tcW w:w="976" w:type="dxa"/>
            <w:tcBorders>
              <w:top w:val="single" w:color="auto" w:sz="4" w:space="0"/>
              <w:left w:val="single" w:color="auto" w:sz="4" w:space="0"/>
              <w:bottom w:val="single" w:color="auto" w:sz="4" w:space="0"/>
              <w:right w:val="single" w:color="auto" w:sz="4" w:space="0"/>
            </w:tcBorders>
            <w:vAlign w:val="center"/>
          </w:tcPr>
          <w:p w14:paraId="0C847BF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7AAB79F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01C7C7E3">
            <w:pPr>
              <w:jc w:val="center"/>
              <w:rPr>
                <w:rFonts w:hint="eastAsia" w:ascii="宋体" w:hAnsi="宋体" w:eastAsia="宋体" w:cs="宋体"/>
                <w:sz w:val="18"/>
                <w:szCs w:val="18"/>
              </w:rPr>
            </w:pPr>
          </w:p>
        </w:tc>
      </w:tr>
      <w:tr w14:paraId="72589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92CF7E0">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76AD860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36382ADF">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1FC2CF9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项目建设成本（万元）</w:t>
            </w:r>
          </w:p>
        </w:tc>
        <w:tc>
          <w:tcPr>
            <w:tcW w:w="987" w:type="dxa"/>
            <w:tcBorders>
              <w:top w:val="single" w:color="auto" w:sz="4" w:space="0"/>
              <w:left w:val="single" w:color="auto" w:sz="4" w:space="0"/>
              <w:bottom w:val="single" w:color="auto" w:sz="4" w:space="0"/>
              <w:right w:val="single" w:color="auto" w:sz="4" w:space="0"/>
            </w:tcBorders>
            <w:vAlign w:val="center"/>
          </w:tcPr>
          <w:p w14:paraId="62B2108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13683.09</w:t>
            </w:r>
          </w:p>
        </w:tc>
        <w:tc>
          <w:tcPr>
            <w:tcW w:w="1241" w:type="dxa"/>
            <w:tcBorders>
              <w:top w:val="single" w:color="auto" w:sz="4" w:space="0"/>
              <w:left w:val="single" w:color="auto" w:sz="4" w:space="0"/>
              <w:bottom w:val="single" w:color="auto" w:sz="4" w:space="0"/>
              <w:right w:val="single" w:color="auto" w:sz="4" w:space="0"/>
            </w:tcBorders>
            <w:vAlign w:val="center"/>
          </w:tcPr>
          <w:p w14:paraId="4F515AD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13683.09</w:t>
            </w:r>
          </w:p>
        </w:tc>
        <w:tc>
          <w:tcPr>
            <w:tcW w:w="976" w:type="dxa"/>
            <w:tcBorders>
              <w:top w:val="single" w:color="auto" w:sz="4" w:space="0"/>
              <w:left w:val="single" w:color="auto" w:sz="4" w:space="0"/>
              <w:bottom w:val="single" w:color="auto" w:sz="4" w:space="0"/>
              <w:right w:val="single" w:color="auto" w:sz="4" w:space="0"/>
            </w:tcBorders>
            <w:vAlign w:val="center"/>
          </w:tcPr>
          <w:p w14:paraId="547C71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760BFB9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31C699D8">
            <w:pPr>
              <w:jc w:val="center"/>
              <w:rPr>
                <w:rFonts w:hint="eastAsia" w:ascii="宋体" w:hAnsi="宋体" w:eastAsia="宋体" w:cs="宋体"/>
                <w:sz w:val="18"/>
                <w:szCs w:val="18"/>
              </w:rPr>
            </w:pPr>
          </w:p>
        </w:tc>
      </w:tr>
      <w:tr w14:paraId="0B52C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CE22201">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0E7E9BB">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4CE8266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19B4AA87">
            <w:pPr>
              <w:rPr>
                <w:rFonts w:hint="eastAsia" w:ascii="宋体" w:hAnsi="宋体" w:eastAsia="宋体" w:cs="宋体"/>
                <w:sz w:val="18"/>
                <w:szCs w:val="18"/>
              </w:rPr>
            </w:pPr>
          </w:p>
        </w:tc>
        <w:tc>
          <w:tcPr>
            <w:tcW w:w="987" w:type="dxa"/>
            <w:tcBorders>
              <w:top w:val="single" w:color="auto" w:sz="4" w:space="0"/>
              <w:left w:val="single" w:color="auto" w:sz="4" w:space="0"/>
              <w:bottom w:val="single" w:color="auto" w:sz="4" w:space="0"/>
              <w:right w:val="single" w:color="auto" w:sz="4" w:space="0"/>
            </w:tcBorders>
            <w:vAlign w:val="center"/>
          </w:tcPr>
          <w:p w14:paraId="7094606F">
            <w:pPr>
              <w:jc w:val="center"/>
              <w:rPr>
                <w:rFonts w:hint="eastAsia" w:ascii="宋体" w:hAnsi="宋体" w:eastAsia="宋体" w:cs="宋体"/>
                <w:sz w:val="18"/>
                <w:szCs w:val="18"/>
              </w:rPr>
            </w:pPr>
          </w:p>
        </w:tc>
        <w:tc>
          <w:tcPr>
            <w:tcW w:w="1241" w:type="dxa"/>
            <w:tcBorders>
              <w:top w:val="single" w:color="auto" w:sz="4" w:space="0"/>
              <w:left w:val="single" w:color="auto" w:sz="4" w:space="0"/>
              <w:bottom w:val="single" w:color="auto" w:sz="4" w:space="0"/>
              <w:right w:val="single" w:color="auto" w:sz="4" w:space="0"/>
            </w:tcBorders>
            <w:vAlign w:val="center"/>
          </w:tcPr>
          <w:p w14:paraId="7221FC67">
            <w:pPr>
              <w:jc w:val="center"/>
              <w:rPr>
                <w:rFonts w:hint="eastAsia" w:ascii="宋体" w:hAnsi="宋体" w:eastAsia="宋体" w:cs="宋体"/>
                <w:sz w:val="18"/>
                <w:szCs w:val="18"/>
              </w:rPr>
            </w:pPr>
          </w:p>
        </w:tc>
        <w:tc>
          <w:tcPr>
            <w:tcW w:w="976" w:type="dxa"/>
            <w:tcBorders>
              <w:top w:val="single" w:color="auto" w:sz="4" w:space="0"/>
              <w:left w:val="single" w:color="auto" w:sz="4" w:space="0"/>
              <w:bottom w:val="single" w:color="auto" w:sz="4" w:space="0"/>
              <w:right w:val="single" w:color="auto" w:sz="4" w:space="0"/>
            </w:tcBorders>
            <w:vAlign w:val="center"/>
          </w:tcPr>
          <w:p w14:paraId="6C02A2E8">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63485901">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2A484BBE">
            <w:pPr>
              <w:jc w:val="center"/>
              <w:rPr>
                <w:rFonts w:hint="eastAsia" w:ascii="宋体" w:hAnsi="宋体" w:eastAsia="宋体" w:cs="宋体"/>
                <w:sz w:val="18"/>
                <w:szCs w:val="18"/>
              </w:rPr>
            </w:pPr>
          </w:p>
        </w:tc>
      </w:tr>
      <w:tr w14:paraId="20AA0A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59A19F13">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459C82F">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3C76C1D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1FD451A9">
            <w:pPr>
              <w:rPr>
                <w:rFonts w:hint="eastAsia" w:ascii="宋体" w:hAnsi="宋体" w:eastAsia="宋体" w:cs="宋体"/>
                <w:sz w:val="18"/>
                <w:szCs w:val="18"/>
              </w:rPr>
            </w:pPr>
          </w:p>
        </w:tc>
        <w:tc>
          <w:tcPr>
            <w:tcW w:w="987" w:type="dxa"/>
            <w:tcBorders>
              <w:top w:val="single" w:color="auto" w:sz="4" w:space="0"/>
              <w:left w:val="single" w:color="auto" w:sz="4" w:space="0"/>
              <w:bottom w:val="single" w:color="auto" w:sz="4" w:space="0"/>
              <w:right w:val="single" w:color="auto" w:sz="4" w:space="0"/>
            </w:tcBorders>
            <w:vAlign w:val="center"/>
          </w:tcPr>
          <w:p w14:paraId="14E05BE6">
            <w:pPr>
              <w:jc w:val="center"/>
              <w:rPr>
                <w:rFonts w:hint="eastAsia" w:ascii="宋体" w:hAnsi="宋体" w:eastAsia="宋体" w:cs="宋体"/>
                <w:sz w:val="18"/>
                <w:szCs w:val="18"/>
              </w:rPr>
            </w:pPr>
          </w:p>
        </w:tc>
        <w:tc>
          <w:tcPr>
            <w:tcW w:w="1241" w:type="dxa"/>
            <w:tcBorders>
              <w:top w:val="single" w:color="auto" w:sz="4" w:space="0"/>
              <w:left w:val="single" w:color="auto" w:sz="4" w:space="0"/>
              <w:bottom w:val="single" w:color="auto" w:sz="4" w:space="0"/>
              <w:right w:val="single" w:color="auto" w:sz="4" w:space="0"/>
            </w:tcBorders>
            <w:vAlign w:val="center"/>
          </w:tcPr>
          <w:p w14:paraId="4EBE66FD">
            <w:pPr>
              <w:jc w:val="center"/>
              <w:rPr>
                <w:rFonts w:hint="eastAsia" w:ascii="宋体" w:hAnsi="宋体" w:eastAsia="宋体" w:cs="宋体"/>
                <w:sz w:val="18"/>
                <w:szCs w:val="18"/>
              </w:rPr>
            </w:pPr>
          </w:p>
        </w:tc>
        <w:tc>
          <w:tcPr>
            <w:tcW w:w="976" w:type="dxa"/>
            <w:tcBorders>
              <w:top w:val="single" w:color="auto" w:sz="4" w:space="0"/>
              <w:left w:val="single" w:color="auto" w:sz="4" w:space="0"/>
              <w:bottom w:val="single" w:color="auto" w:sz="4" w:space="0"/>
              <w:right w:val="single" w:color="auto" w:sz="4" w:space="0"/>
            </w:tcBorders>
            <w:vAlign w:val="center"/>
          </w:tcPr>
          <w:p w14:paraId="16B48783">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567BDDB7">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5F1B1B39">
            <w:pPr>
              <w:jc w:val="center"/>
              <w:rPr>
                <w:rFonts w:hint="eastAsia" w:ascii="宋体" w:hAnsi="宋体" w:eastAsia="宋体" w:cs="宋体"/>
                <w:sz w:val="18"/>
                <w:szCs w:val="18"/>
              </w:rPr>
            </w:pPr>
          </w:p>
        </w:tc>
      </w:tr>
      <w:tr w14:paraId="38FAC6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590" w:type="dxa"/>
            <w:gridSpan w:val="6"/>
            <w:vAlign w:val="top"/>
          </w:tcPr>
          <w:p w14:paraId="0DC6D491">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976" w:type="dxa"/>
            <w:vAlign w:val="center"/>
          </w:tcPr>
          <w:p w14:paraId="75121D0B">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9"/>
                <w:szCs w:val="19"/>
                <w:u w:val="none"/>
                <w:lang w:val="en-US" w:eastAsia="zh-CN" w:bidi="ar"/>
              </w:rPr>
              <w:t>100</w:t>
            </w:r>
          </w:p>
        </w:tc>
        <w:tc>
          <w:tcPr>
            <w:tcW w:w="980" w:type="dxa"/>
            <w:vAlign w:val="center"/>
          </w:tcPr>
          <w:p w14:paraId="2533F6DD">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9"/>
                <w:szCs w:val="19"/>
                <w:u w:val="none"/>
                <w:lang w:val="en-US" w:eastAsia="zh-CN" w:bidi="ar"/>
              </w:rPr>
              <w:t>96.00</w:t>
            </w:r>
          </w:p>
        </w:tc>
        <w:tc>
          <w:tcPr>
            <w:tcW w:w="1309" w:type="dxa"/>
            <w:vAlign w:val="top"/>
          </w:tcPr>
          <w:p w14:paraId="48633B08">
            <w:pPr>
              <w:pStyle w:val="10"/>
              <w:rPr>
                <w:rFonts w:hint="eastAsia" w:ascii="宋体" w:hAnsi="宋体" w:eastAsia="宋体" w:cs="宋体"/>
                <w:sz w:val="18"/>
                <w:szCs w:val="18"/>
              </w:rPr>
            </w:pPr>
          </w:p>
        </w:tc>
      </w:tr>
    </w:tbl>
    <w:p w14:paraId="3C7B6CEC">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10" w:type="default"/>
          <w:pgSz w:w="11900" w:h="16833"/>
          <w:pgMar w:top="1430" w:right="1017" w:bottom="1445" w:left="1022" w:header="0" w:footer="1169" w:gutter="0"/>
          <w:pgNumType w:fmt="decimal"/>
          <w:cols w:space="720" w:num="1"/>
        </w:sectPr>
      </w:pPr>
    </w:p>
    <w:p w14:paraId="1AA31B47">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1</w:t>
      </w:r>
      <w:r>
        <w:rPr>
          <w:rFonts w:hint="eastAsia" w:ascii="Times New Roman" w:hAnsi="Times New Roman" w:eastAsia="宋体" w:cs="Times New Roman"/>
          <w:spacing w:val="-4"/>
          <w:sz w:val="31"/>
          <w:szCs w:val="31"/>
          <w:lang w:val="en-US" w:eastAsia="zh-CN"/>
        </w:rPr>
        <w:t>-10</w:t>
      </w:r>
    </w:p>
    <w:p w14:paraId="0FC62B1C">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987"/>
        <w:gridCol w:w="1241"/>
        <w:gridCol w:w="976"/>
        <w:gridCol w:w="980"/>
        <w:gridCol w:w="1309"/>
      </w:tblGrid>
      <w:tr w14:paraId="163B0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 w:hRule="atLeast"/>
        </w:trPr>
        <w:tc>
          <w:tcPr>
            <w:tcW w:w="3118" w:type="dxa"/>
            <w:gridSpan w:val="3"/>
            <w:vAlign w:val="top"/>
          </w:tcPr>
          <w:p w14:paraId="2F6BFE15">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64647420">
            <w:pPr>
              <w:pStyle w:val="10"/>
              <w:jc w:val="center"/>
              <w:rPr>
                <w:rFonts w:hint="eastAsia" w:ascii="宋体" w:hAnsi="宋体" w:eastAsia="宋体" w:cs="宋体"/>
                <w:lang w:val="en-US" w:eastAsia="zh-CN"/>
              </w:rPr>
            </w:pPr>
            <w:r>
              <w:rPr>
                <w:rFonts w:hint="eastAsia" w:ascii="宋体" w:hAnsi="宋体" w:eastAsia="宋体" w:cs="宋体"/>
                <w:lang w:val="en-US" w:eastAsia="zh-CN"/>
              </w:rPr>
              <w:t>农村客运补贴资金和城市交通发展奖励资金</w:t>
            </w:r>
          </w:p>
        </w:tc>
      </w:tr>
      <w:tr w14:paraId="317F0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35016D72">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265" w:type="dxa"/>
            <w:gridSpan w:val="4"/>
            <w:vAlign w:val="top"/>
          </w:tcPr>
          <w:p w14:paraId="6584AB9A">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岳阳市岳阳楼区住房和城乡建设局</w:t>
            </w:r>
          </w:p>
        </w:tc>
        <w:tc>
          <w:tcPr>
            <w:tcW w:w="1241" w:type="dxa"/>
            <w:vAlign w:val="top"/>
          </w:tcPr>
          <w:p w14:paraId="5AE8C5D0">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3265" w:type="dxa"/>
            <w:gridSpan w:val="3"/>
            <w:vAlign w:val="top"/>
          </w:tcPr>
          <w:p w14:paraId="0E864740">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岳阳市岳阳楼区住房和城乡建设局</w:t>
            </w:r>
          </w:p>
        </w:tc>
      </w:tr>
      <w:tr w14:paraId="3681A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52AFF0B6">
            <w:pPr>
              <w:spacing w:before="61" w:line="241" w:lineRule="auto"/>
              <w:ind w:right="141"/>
              <w:jc w:val="both"/>
              <w:rPr>
                <w:rFonts w:hint="eastAsia" w:ascii="宋体" w:hAnsi="宋体" w:cs="宋体"/>
                <w:sz w:val="19"/>
                <w:szCs w:val="19"/>
                <w:lang w:eastAsia="zh-CN"/>
              </w:rPr>
            </w:pPr>
          </w:p>
          <w:p w14:paraId="358EBDE3">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5A16FF60">
            <w:pPr>
              <w:pStyle w:val="10"/>
              <w:rPr>
                <w:rFonts w:hint="eastAsia" w:ascii="宋体" w:hAnsi="宋体" w:eastAsia="宋体" w:cs="宋体"/>
              </w:rPr>
            </w:pPr>
          </w:p>
        </w:tc>
        <w:tc>
          <w:tcPr>
            <w:tcW w:w="1244" w:type="dxa"/>
            <w:vAlign w:val="top"/>
          </w:tcPr>
          <w:p w14:paraId="0FAC5B99">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987" w:type="dxa"/>
            <w:vAlign w:val="top"/>
          </w:tcPr>
          <w:p w14:paraId="23FA646D">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41" w:type="dxa"/>
            <w:vAlign w:val="top"/>
          </w:tcPr>
          <w:p w14:paraId="186F5F49">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976" w:type="dxa"/>
            <w:vAlign w:val="top"/>
          </w:tcPr>
          <w:p w14:paraId="4A793601">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04E59294">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6BE9A0E9">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1804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201B7C40">
            <w:pPr>
              <w:pStyle w:val="10"/>
              <w:rPr>
                <w:rFonts w:hint="eastAsia" w:ascii="宋体" w:hAnsi="宋体" w:eastAsia="宋体" w:cs="宋体"/>
              </w:rPr>
            </w:pPr>
          </w:p>
        </w:tc>
        <w:tc>
          <w:tcPr>
            <w:tcW w:w="2034" w:type="dxa"/>
            <w:gridSpan w:val="2"/>
            <w:vAlign w:val="top"/>
          </w:tcPr>
          <w:p w14:paraId="184563BD">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7081461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1122.89</w:t>
            </w:r>
          </w:p>
        </w:tc>
        <w:tc>
          <w:tcPr>
            <w:tcW w:w="987" w:type="dxa"/>
            <w:vAlign w:val="center"/>
          </w:tcPr>
          <w:p w14:paraId="3648B978">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1122.89</w:t>
            </w:r>
          </w:p>
        </w:tc>
        <w:tc>
          <w:tcPr>
            <w:tcW w:w="1241" w:type="dxa"/>
            <w:vAlign w:val="center"/>
          </w:tcPr>
          <w:p w14:paraId="6CBBFE06">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1122.89</w:t>
            </w:r>
          </w:p>
        </w:tc>
        <w:tc>
          <w:tcPr>
            <w:tcW w:w="976" w:type="dxa"/>
            <w:vAlign w:val="center"/>
          </w:tcPr>
          <w:p w14:paraId="2CF4ED45">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19"/>
                <w:szCs w:val="19"/>
                <w:u w:val="none"/>
                <w:lang w:val="en-US" w:eastAsia="zh-CN" w:bidi="ar"/>
              </w:rPr>
              <w:t>10</w:t>
            </w:r>
          </w:p>
        </w:tc>
        <w:tc>
          <w:tcPr>
            <w:tcW w:w="980" w:type="dxa"/>
            <w:vAlign w:val="center"/>
          </w:tcPr>
          <w:p w14:paraId="2DC55EA4">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100.00%</w:t>
            </w:r>
          </w:p>
        </w:tc>
        <w:tc>
          <w:tcPr>
            <w:tcW w:w="1309" w:type="dxa"/>
            <w:vAlign w:val="center"/>
          </w:tcPr>
          <w:p w14:paraId="041FEA39">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w:t>
            </w:r>
          </w:p>
        </w:tc>
      </w:tr>
      <w:tr w14:paraId="47678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425231B2">
            <w:pPr>
              <w:pStyle w:val="10"/>
              <w:rPr>
                <w:rFonts w:hint="eastAsia" w:ascii="宋体" w:hAnsi="宋体" w:eastAsia="宋体" w:cs="宋体"/>
              </w:rPr>
            </w:pPr>
          </w:p>
        </w:tc>
        <w:tc>
          <w:tcPr>
            <w:tcW w:w="2034" w:type="dxa"/>
            <w:gridSpan w:val="2"/>
            <w:vAlign w:val="top"/>
          </w:tcPr>
          <w:p w14:paraId="57FA25BB">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4E4BF72E">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1122.89</w:t>
            </w:r>
          </w:p>
        </w:tc>
        <w:tc>
          <w:tcPr>
            <w:tcW w:w="987" w:type="dxa"/>
            <w:vAlign w:val="center"/>
          </w:tcPr>
          <w:p w14:paraId="78375F2E">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1122.89</w:t>
            </w:r>
          </w:p>
        </w:tc>
        <w:tc>
          <w:tcPr>
            <w:tcW w:w="1241" w:type="dxa"/>
            <w:vAlign w:val="center"/>
          </w:tcPr>
          <w:p w14:paraId="59E63860">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1122.89</w:t>
            </w:r>
          </w:p>
        </w:tc>
        <w:tc>
          <w:tcPr>
            <w:tcW w:w="976" w:type="dxa"/>
            <w:vAlign w:val="top"/>
          </w:tcPr>
          <w:p w14:paraId="5363DBDB">
            <w:pPr>
              <w:pStyle w:val="10"/>
              <w:rPr>
                <w:rFonts w:hint="eastAsia" w:ascii="宋体" w:hAnsi="宋体" w:eastAsia="宋体" w:cs="宋体"/>
                <w:sz w:val="19"/>
                <w:szCs w:val="19"/>
              </w:rPr>
            </w:pPr>
          </w:p>
        </w:tc>
        <w:tc>
          <w:tcPr>
            <w:tcW w:w="980" w:type="dxa"/>
            <w:vAlign w:val="top"/>
          </w:tcPr>
          <w:p w14:paraId="09953867">
            <w:pPr>
              <w:pStyle w:val="10"/>
              <w:rPr>
                <w:rFonts w:hint="eastAsia" w:ascii="宋体" w:hAnsi="宋体" w:eastAsia="宋体" w:cs="宋体"/>
                <w:sz w:val="19"/>
                <w:szCs w:val="19"/>
              </w:rPr>
            </w:pPr>
          </w:p>
        </w:tc>
        <w:tc>
          <w:tcPr>
            <w:tcW w:w="1309" w:type="dxa"/>
            <w:vAlign w:val="top"/>
          </w:tcPr>
          <w:p w14:paraId="186D78C6">
            <w:pPr>
              <w:pStyle w:val="10"/>
              <w:rPr>
                <w:rFonts w:hint="eastAsia" w:ascii="宋体" w:hAnsi="宋体" w:eastAsia="宋体" w:cs="宋体"/>
                <w:sz w:val="19"/>
                <w:szCs w:val="19"/>
              </w:rPr>
            </w:pPr>
          </w:p>
        </w:tc>
      </w:tr>
      <w:tr w14:paraId="69CE53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36AC665A">
            <w:pPr>
              <w:pStyle w:val="10"/>
              <w:rPr>
                <w:rFonts w:hint="eastAsia" w:ascii="宋体" w:hAnsi="宋体" w:eastAsia="宋体" w:cs="宋体"/>
              </w:rPr>
            </w:pPr>
          </w:p>
        </w:tc>
        <w:tc>
          <w:tcPr>
            <w:tcW w:w="2034" w:type="dxa"/>
            <w:gridSpan w:val="2"/>
            <w:vAlign w:val="top"/>
          </w:tcPr>
          <w:p w14:paraId="53559535">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2FD3990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87" w:type="dxa"/>
            <w:vAlign w:val="center"/>
          </w:tcPr>
          <w:p w14:paraId="66D492A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241" w:type="dxa"/>
            <w:vAlign w:val="center"/>
          </w:tcPr>
          <w:p w14:paraId="321DCDB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76" w:type="dxa"/>
            <w:vAlign w:val="top"/>
          </w:tcPr>
          <w:p w14:paraId="24A50014">
            <w:pPr>
              <w:pStyle w:val="10"/>
              <w:rPr>
                <w:rFonts w:hint="eastAsia" w:ascii="宋体" w:hAnsi="宋体" w:eastAsia="宋体" w:cs="宋体"/>
                <w:sz w:val="19"/>
                <w:szCs w:val="19"/>
              </w:rPr>
            </w:pPr>
          </w:p>
        </w:tc>
        <w:tc>
          <w:tcPr>
            <w:tcW w:w="980" w:type="dxa"/>
            <w:vAlign w:val="top"/>
          </w:tcPr>
          <w:p w14:paraId="6CDEDE6D">
            <w:pPr>
              <w:pStyle w:val="10"/>
              <w:rPr>
                <w:rFonts w:hint="eastAsia" w:ascii="宋体" w:hAnsi="宋体" w:eastAsia="宋体" w:cs="宋体"/>
                <w:sz w:val="19"/>
                <w:szCs w:val="19"/>
              </w:rPr>
            </w:pPr>
          </w:p>
        </w:tc>
        <w:tc>
          <w:tcPr>
            <w:tcW w:w="1309" w:type="dxa"/>
            <w:vAlign w:val="top"/>
          </w:tcPr>
          <w:p w14:paraId="5788724F">
            <w:pPr>
              <w:pStyle w:val="10"/>
              <w:rPr>
                <w:rFonts w:hint="eastAsia" w:ascii="宋体" w:hAnsi="宋体" w:eastAsia="宋体" w:cs="宋体"/>
                <w:sz w:val="19"/>
                <w:szCs w:val="19"/>
              </w:rPr>
            </w:pPr>
          </w:p>
        </w:tc>
      </w:tr>
      <w:tr w14:paraId="04146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6944EDFC">
            <w:pPr>
              <w:pStyle w:val="10"/>
              <w:rPr>
                <w:rFonts w:hint="eastAsia" w:ascii="宋体" w:hAnsi="宋体" w:eastAsia="宋体" w:cs="宋体"/>
              </w:rPr>
            </w:pPr>
          </w:p>
        </w:tc>
        <w:tc>
          <w:tcPr>
            <w:tcW w:w="2034" w:type="dxa"/>
            <w:gridSpan w:val="2"/>
            <w:vAlign w:val="top"/>
          </w:tcPr>
          <w:p w14:paraId="6C47D372">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0A3EB94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87" w:type="dxa"/>
            <w:vAlign w:val="center"/>
          </w:tcPr>
          <w:p w14:paraId="075F8916">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241" w:type="dxa"/>
            <w:vAlign w:val="center"/>
          </w:tcPr>
          <w:p w14:paraId="24D0040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976" w:type="dxa"/>
            <w:vAlign w:val="top"/>
          </w:tcPr>
          <w:p w14:paraId="09857C31">
            <w:pPr>
              <w:pStyle w:val="10"/>
              <w:rPr>
                <w:rFonts w:hint="eastAsia" w:ascii="宋体" w:hAnsi="宋体" w:eastAsia="宋体" w:cs="宋体"/>
                <w:sz w:val="19"/>
                <w:szCs w:val="19"/>
              </w:rPr>
            </w:pPr>
          </w:p>
        </w:tc>
        <w:tc>
          <w:tcPr>
            <w:tcW w:w="980" w:type="dxa"/>
            <w:vAlign w:val="top"/>
          </w:tcPr>
          <w:p w14:paraId="2A0EB56E">
            <w:pPr>
              <w:pStyle w:val="10"/>
              <w:rPr>
                <w:rFonts w:hint="eastAsia" w:ascii="宋体" w:hAnsi="宋体" w:eastAsia="宋体" w:cs="宋体"/>
                <w:sz w:val="19"/>
                <w:szCs w:val="19"/>
              </w:rPr>
            </w:pPr>
          </w:p>
        </w:tc>
        <w:tc>
          <w:tcPr>
            <w:tcW w:w="1309" w:type="dxa"/>
            <w:vAlign w:val="top"/>
          </w:tcPr>
          <w:p w14:paraId="69D11610">
            <w:pPr>
              <w:pStyle w:val="10"/>
              <w:rPr>
                <w:rFonts w:hint="eastAsia" w:ascii="宋体" w:hAnsi="宋体" w:eastAsia="宋体" w:cs="宋体"/>
                <w:sz w:val="19"/>
                <w:szCs w:val="19"/>
              </w:rPr>
            </w:pPr>
          </w:p>
        </w:tc>
      </w:tr>
      <w:tr w14:paraId="3FB5B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3E6A8E5D">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5E599994">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78D847C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265" w:type="dxa"/>
            <w:gridSpan w:val="4"/>
            <w:vAlign w:val="top"/>
          </w:tcPr>
          <w:p w14:paraId="15628A00">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506" w:type="dxa"/>
            <w:gridSpan w:val="4"/>
            <w:vAlign w:val="top"/>
          </w:tcPr>
          <w:p w14:paraId="626ECC73">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750C5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39BBE32F">
            <w:pPr>
              <w:pStyle w:val="10"/>
              <w:rPr>
                <w:rFonts w:hint="eastAsia" w:ascii="宋体" w:hAnsi="宋体" w:eastAsia="宋体" w:cs="宋体"/>
              </w:rPr>
            </w:pPr>
          </w:p>
        </w:tc>
        <w:tc>
          <w:tcPr>
            <w:tcW w:w="4265" w:type="dxa"/>
            <w:gridSpan w:val="4"/>
            <w:vAlign w:val="center"/>
          </w:tcPr>
          <w:p w14:paraId="0DA5E35B">
            <w:pPr>
              <w:keepNext w:val="0"/>
              <w:keepLines w:val="0"/>
              <w:widowControl/>
              <w:suppressLineNumbers w:val="0"/>
              <w:jc w:val="left"/>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1、2024年计划完成农村客运费改税经营公司1家及补贴资金36.89万；</w:t>
            </w:r>
          </w:p>
          <w:p w14:paraId="2908D98D">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2、2024年计划完成出租车费改税2057户及补贴资金1086万元。</w:t>
            </w:r>
          </w:p>
        </w:tc>
        <w:tc>
          <w:tcPr>
            <w:tcW w:w="4506" w:type="dxa"/>
            <w:gridSpan w:val="4"/>
            <w:vAlign w:val="center"/>
          </w:tcPr>
          <w:p w14:paraId="019C3EEA">
            <w:pPr>
              <w:keepNext w:val="0"/>
              <w:keepLines w:val="0"/>
              <w:widowControl/>
              <w:suppressLineNumbers w:val="0"/>
              <w:jc w:val="left"/>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1、2024年完成农村客运费改税经营公司1家及补贴资金36.89万；</w:t>
            </w:r>
          </w:p>
          <w:p w14:paraId="0B357379">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2、2024年完成出租车费改税2057户及补贴资金1086万元。</w:t>
            </w:r>
          </w:p>
        </w:tc>
      </w:tr>
      <w:tr w14:paraId="00621A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11279768">
            <w:pPr>
              <w:pStyle w:val="10"/>
              <w:spacing w:line="366" w:lineRule="auto"/>
              <w:rPr>
                <w:rFonts w:hint="eastAsia" w:ascii="宋体" w:hAnsi="宋体" w:eastAsia="宋体" w:cs="宋体"/>
              </w:rPr>
            </w:pPr>
          </w:p>
          <w:p w14:paraId="0BFD15B8">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434D560E">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72930000">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6E6928B7">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987" w:type="dxa"/>
            <w:tcBorders>
              <w:bottom w:val="single" w:color="auto" w:sz="4" w:space="0"/>
            </w:tcBorders>
            <w:vAlign w:val="top"/>
          </w:tcPr>
          <w:p w14:paraId="5A2A12DB">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0F3693E7">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41" w:type="dxa"/>
            <w:tcBorders>
              <w:bottom w:val="single" w:color="auto" w:sz="4" w:space="0"/>
            </w:tcBorders>
            <w:vAlign w:val="top"/>
          </w:tcPr>
          <w:p w14:paraId="5AE2C1D9">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6D2DD53C">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976" w:type="dxa"/>
            <w:tcBorders>
              <w:bottom w:val="single" w:color="auto" w:sz="4" w:space="0"/>
            </w:tcBorders>
            <w:vAlign w:val="top"/>
          </w:tcPr>
          <w:p w14:paraId="6D1F1441">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tcBorders>
              <w:bottom w:val="single" w:color="auto" w:sz="4" w:space="0"/>
            </w:tcBorders>
            <w:vAlign w:val="top"/>
          </w:tcPr>
          <w:p w14:paraId="27F167C1">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309" w:type="dxa"/>
            <w:tcBorders>
              <w:bottom w:val="single" w:color="auto" w:sz="4" w:space="0"/>
            </w:tcBorders>
            <w:vAlign w:val="top"/>
          </w:tcPr>
          <w:p w14:paraId="32D529E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21867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CCF9A99">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510553A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产出指标</w:t>
            </w:r>
          </w:p>
        </w:tc>
        <w:tc>
          <w:tcPr>
            <w:tcW w:w="955" w:type="dxa"/>
            <w:vMerge w:val="restart"/>
            <w:tcBorders>
              <w:top w:val="single" w:color="auto" w:sz="4" w:space="0"/>
              <w:left w:val="single" w:color="auto" w:sz="4" w:space="0"/>
              <w:bottom w:val="single" w:color="auto" w:sz="4" w:space="0"/>
              <w:right w:val="single" w:color="auto" w:sz="4" w:space="0"/>
            </w:tcBorders>
            <w:vAlign w:val="center"/>
          </w:tcPr>
          <w:p w14:paraId="1A0BA72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1F200156">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农村客运经营公司（家）</w:t>
            </w:r>
          </w:p>
        </w:tc>
        <w:tc>
          <w:tcPr>
            <w:tcW w:w="987" w:type="dxa"/>
            <w:tcBorders>
              <w:top w:val="single" w:color="auto" w:sz="4" w:space="0"/>
              <w:left w:val="single" w:color="auto" w:sz="4" w:space="0"/>
              <w:bottom w:val="single" w:color="auto" w:sz="4" w:space="0"/>
              <w:right w:val="single" w:color="auto" w:sz="4" w:space="0"/>
            </w:tcBorders>
            <w:vAlign w:val="center"/>
          </w:tcPr>
          <w:p w14:paraId="45699E7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241" w:type="dxa"/>
            <w:tcBorders>
              <w:top w:val="single" w:color="auto" w:sz="4" w:space="0"/>
              <w:left w:val="single" w:color="auto" w:sz="4" w:space="0"/>
              <w:bottom w:val="single" w:color="auto" w:sz="4" w:space="0"/>
              <w:right w:val="single" w:color="auto" w:sz="4" w:space="0"/>
            </w:tcBorders>
            <w:vAlign w:val="center"/>
          </w:tcPr>
          <w:p w14:paraId="58E8622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976" w:type="dxa"/>
            <w:tcBorders>
              <w:top w:val="single" w:color="auto" w:sz="4" w:space="0"/>
              <w:left w:val="single" w:color="auto" w:sz="4" w:space="0"/>
              <w:bottom w:val="single" w:color="auto" w:sz="4" w:space="0"/>
              <w:right w:val="single" w:color="auto" w:sz="4" w:space="0"/>
            </w:tcBorders>
            <w:vAlign w:val="center"/>
          </w:tcPr>
          <w:p w14:paraId="09CDA06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491FD15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303C719D">
            <w:pPr>
              <w:jc w:val="center"/>
              <w:rPr>
                <w:rFonts w:hint="eastAsia" w:ascii="宋体" w:hAnsi="宋体" w:eastAsia="宋体" w:cs="宋体"/>
                <w:sz w:val="18"/>
                <w:szCs w:val="18"/>
              </w:rPr>
            </w:pPr>
          </w:p>
        </w:tc>
      </w:tr>
      <w:tr w14:paraId="2EC54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FAF2967">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C05C05D">
            <w:pPr>
              <w:jc w:val="center"/>
              <w:rPr>
                <w:rFonts w:hint="eastAsia" w:ascii="宋体" w:hAnsi="宋体" w:eastAsia="宋体" w:cs="宋体"/>
                <w:sz w:val="18"/>
                <w:szCs w:val="18"/>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65BB1887">
            <w:pPr>
              <w:jc w:val="center"/>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center"/>
          </w:tcPr>
          <w:p w14:paraId="49257DA2">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出租车补贴（户）</w:t>
            </w:r>
          </w:p>
        </w:tc>
        <w:tc>
          <w:tcPr>
            <w:tcW w:w="987" w:type="dxa"/>
            <w:tcBorders>
              <w:top w:val="single" w:color="auto" w:sz="4" w:space="0"/>
              <w:left w:val="single" w:color="auto" w:sz="4" w:space="0"/>
              <w:bottom w:val="single" w:color="auto" w:sz="4" w:space="0"/>
              <w:right w:val="single" w:color="auto" w:sz="4" w:space="0"/>
            </w:tcBorders>
            <w:vAlign w:val="center"/>
          </w:tcPr>
          <w:p w14:paraId="72DEB22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2057</w:t>
            </w:r>
          </w:p>
        </w:tc>
        <w:tc>
          <w:tcPr>
            <w:tcW w:w="1241" w:type="dxa"/>
            <w:tcBorders>
              <w:top w:val="single" w:color="auto" w:sz="4" w:space="0"/>
              <w:left w:val="single" w:color="auto" w:sz="4" w:space="0"/>
              <w:bottom w:val="single" w:color="auto" w:sz="4" w:space="0"/>
              <w:right w:val="single" w:color="auto" w:sz="4" w:space="0"/>
            </w:tcBorders>
            <w:vAlign w:val="center"/>
          </w:tcPr>
          <w:p w14:paraId="0917E23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2057</w:t>
            </w:r>
          </w:p>
        </w:tc>
        <w:tc>
          <w:tcPr>
            <w:tcW w:w="976" w:type="dxa"/>
            <w:tcBorders>
              <w:top w:val="single" w:color="auto" w:sz="4" w:space="0"/>
              <w:left w:val="single" w:color="auto" w:sz="4" w:space="0"/>
              <w:bottom w:val="single" w:color="auto" w:sz="4" w:space="0"/>
              <w:right w:val="single" w:color="auto" w:sz="4" w:space="0"/>
            </w:tcBorders>
            <w:vAlign w:val="center"/>
          </w:tcPr>
          <w:p w14:paraId="2D5632A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4BD2A89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30A9CD4E">
            <w:pPr>
              <w:jc w:val="center"/>
              <w:rPr>
                <w:rFonts w:hint="eastAsia" w:ascii="宋体" w:hAnsi="宋体" w:eastAsia="宋体" w:cs="宋体"/>
                <w:sz w:val="18"/>
                <w:szCs w:val="18"/>
              </w:rPr>
            </w:pPr>
          </w:p>
        </w:tc>
      </w:tr>
      <w:tr w14:paraId="253EC5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22306035">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3F2B766D">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34050FF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4CC37A3D">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各项验收合格</w:t>
            </w:r>
          </w:p>
        </w:tc>
        <w:tc>
          <w:tcPr>
            <w:tcW w:w="987" w:type="dxa"/>
            <w:tcBorders>
              <w:top w:val="single" w:color="auto" w:sz="4" w:space="0"/>
              <w:left w:val="single" w:color="auto" w:sz="4" w:space="0"/>
              <w:bottom w:val="single" w:color="auto" w:sz="4" w:space="0"/>
              <w:right w:val="single" w:color="auto" w:sz="4" w:space="0"/>
            </w:tcBorders>
            <w:vAlign w:val="center"/>
          </w:tcPr>
          <w:p w14:paraId="26F0C0C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7D1263C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vAlign w:val="center"/>
          </w:tcPr>
          <w:p w14:paraId="44CF4D4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617C699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239985A0">
            <w:pPr>
              <w:jc w:val="center"/>
              <w:rPr>
                <w:rFonts w:hint="eastAsia" w:ascii="宋体" w:hAnsi="宋体" w:eastAsia="宋体" w:cs="宋体"/>
                <w:sz w:val="18"/>
                <w:szCs w:val="18"/>
              </w:rPr>
            </w:pPr>
          </w:p>
        </w:tc>
      </w:tr>
      <w:tr w14:paraId="3EDCE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ED0D205">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5719D1A">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025257A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62AA4871">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按期完成发放</w:t>
            </w:r>
          </w:p>
        </w:tc>
        <w:tc>
          <w:tcPr>
            <w:tcW w:w="987" w:type="dxa"/>
            <w:tcBorders>
              <w:top w:val="single" w:color="auto" w:sz="4" w:space="0"/>
              <w:left w:val="single" w:color="auto" w:sz="4" w:space="0"/>
              <w:bottom w:val="single" w:color="auto" w:sz="4" w:space="0"/>
              <w:right w:val="single" w:color="auto" w:sz="4" w:space="0"/>
            </w:tcBorders>
            <w:vAlign w:val="center"/>
          </w:tcPr>
          <w:p w14:paraId="2BCC436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22A15E2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vAlign w:val="center"/>
          </w:tcPr>
          <w:p w14:paraId="7AF9E87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69FD1B8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2EEDF496">
            <w:pPr>
              <w:jc w:val="center"/>
              <w:rPr>
                <w:rFonts w:hint="eastAsia" w:ascii="宋体" w:hAnsi="宋体" w:eastAsia="宋体" w:cs="宋体"/>
                <w:sz w:val="18"/>
                <w:szCs w:val="18"/>
              </w:rPr>
            </w:pPr>
          </w:p>
        </w:tc>
      </w:tr>
      <w:tr w14:paraId="246500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408958D">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5CC4D2D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4BF11FB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7B0A8481">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对经济发展的促进作用</w:t>
            </w:r>
          </w:p>
        </w:tc>
        <w:tc>
          <w:tcPr>
            <w:tcW w:w="987" w:type="dxa"/>
            <w:tcBorders>
              <w:top w:val="single" w:color="auto" w:sz="4" w:space="0"/>
              <w:left w:val="single" w:color="auto" w:sz="4" w:space="0"/>
              <w:bottom w:val="single" w:color="auto" w:sz="4" w:space="0"/>
              <w:right w:val="single" w:color="auto" w:sz="4" w:space="0"/>
            </w:tcBorders>
            <w:vAlign w:val="center"/>
          </w:tcPr>
          <w:p w14:paraId="4E0088F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70FD1A0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2EB3CA3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1001E11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9.00</w:t>
            </w:r>
          </w:p>
        </w:tc>
        <w:tc>
          <w:tcPr>
            <w:tcW w:w="1309" w:type="dxa"/>
            <w:tcBorders>
              <w:top w:val="single" w:color="auto" w:sz="4" w:space="0"/>
              <w:left w:val="single" w:color="auto" w:sz="4" w:space="0"/>
              <w:bottom w:val="single" w:color="auto" w:sz="4" w:space="0"/>
              <w:right w:val="single" w:color="auto" w:sz="4" w:space="0"/>
            </w:tcBorders>
            <w:vAlign w:val="center"/>
          </w:tcPr>
          <w:p w14:paraId="3D6C8044">
            <w:pPr>
              <w:jc w:val="center"/>
              <w:rPr>
                <w:rFonts w:hint="eastAsia" w:ascii="宋体" w:hAnsi="宋体" w:eastAsia="宋体" w:cs="宋体"/>
                <w:sz w:val="18"/>
                <w:szCs w:val="18"/>
              </w:rPr>
            </w:pPr>
          </w:p>
        </w:tc>
      </w:tr>
      <w:tr w14:paraId="3D15A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C47C6E2">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AC542D8">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4D7383B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07948186">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基本公共服务水平</w:t>
            </w:r>
          </w:p>
        </w:tc>
        <w:tc>
          <w:tcPr>
            <w:tcW w:w="987" w:type="dxa"/>
            <w:tcBorders>
              <w:top w:val="single" w:color="auto" w:sz="4" w:space="0"/>
              <w:left w:val="single" w:color="auto" w:sz="4" w:space="0"/>
              <w:bottom w:val="single" w:color="auto" w:sz="4" w:space="0"/>
              <w:right w:val="single" w:color="auto" w:sz="4" w:space="0"/>
            </w:tcBorders>
            <w:vAlign w:val="center"/>
          </w:tcPr>
          <w:p w14:paraId="206244D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794F47C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057452D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50537EB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9.00</w:t>
            </w:r>
          </w:p>
        </w:tc>
        <w:tc>
          <w:tcPr>
            <w:tcW w:w="1309" w:type="dxa"/>
            <w:tcBorders>
              <w:top w:val="single" w:color="auto" w:sz="4" w:space="0"/>
              <w:left w:val="single" w:color="auto" w:sz="4" w:space="0"/>
              <w:bottom w:val="single" w:color="auto" w:sz="4" w:space="0"/>
              <w:right w:val="single" w:color="auto" w:sz="4" w:space="0"/>
            </w:tcBorders>
            <w:vAlign w:val="center"/>
          </w:tcPr>
          <w:p w14:paraId="3492548E">
            <w:pPr>
              <w:jc w:val="center"/>
              <w:rPr>
                <w:rFonts w:hint="eastAsia" w:ascii="宋体" w:hAnsi="宋体" w:eastAsia="宋体" w:cs="宋体"/>
                <w:sz w:val="18"/>
                <w:szCs w:val="18"/>
              </w:rPr>
            </w:pPr>
          </w:p>
        </w:tc>
      </w:tr>
      <w:tr w14:paraId="63259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1A21E98">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C4D8181">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410B64F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447F27F7">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营造良好运输环境</w:t>
            </w:r>
          </w:p>
        </w:tc>
        <w:tc>
          <w:tcPr>
            <w:tcW w:w="987" w:type="dxa"/>
            <w:tcBorders>
              <w:top w:val="single" w:color="auto" w:sz="4" w:space="0"/>
              <w:left w:val="single" w:color="auto" w:sz="4" w:space="0"/>
              <w:bottom w:val="single" w:color="auto" w:sz="4" w:space="0"/>
              <w:right w:val="single" w:color="auto" w:sz="4" w:space="0"/>
            </w:tcBorders>
            <w:vAlign w:val="center"/>
          </w:tcPr>
          <w:p w14:paraId="24FDA05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0F2B0A5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7B075AB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3C5301B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309" w:type="dxa"/>
            <w:tcBorders>
              <w:top w:val="single" w:color="auto" w:sz="4" w:space="0"/>
              <w:left w:val="single" w:color="auto" w:sz="4" w:space="0"/>
              <w:bottom w:val="single" w:color="auto" w:sz="4" w:space="0"/>
              <w:right w:val="single" w:color="auto" w:sz="4" w:space="0"/>
            </w:tcBorders>
            <w:vAlign w:val="center"/>
          </w:tcPr>
          <w:p w14:paraId="33DA4601">
            <w:pPr>
              <w:jc w:val="center"/>
              <w:rPr>
                <w:rFonts w:hint="eastAsia" w:ascii="宋体" w:hAnsi="宋体" w:eastAsia="宋体" w:cs="宋体"/>
                <w:sz w:val="18"/>
                <w:szCs w:val="18"/>
              </w:rPr>
            </w:pPr>
          </w:p>
        </w:tc>
      </w:tr>
      <w:tr w14:paraId="5A160F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7FD6F19">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13DFAA44">
            <w:pPr>
              <w:jc w:val="center"/>
              <w:rPr>
                <w:rFonts w:hint="eastAsia" w:ascii="宋体" w:hAnsi="宋体" w:eastAsia="宋体" w:cs="宋体"/>
                <w:spacing w:val="3"/>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324EE097">
            <w:pPr>
              <w:keepNext w:val="0"/>
              <w:keepLines w:val="0"/>
              <w:widowControl/>
              <w:suppressLineNumbers w:val="0"/>
              <w:jc w:val="center"/>
              <w:textAlignment w:val="center"/>
              <w:rPr>
                <w:rFonts w:hint="eastAsia" w:ascii="宋体" w:hAnsi="宋体" w:eastAsia="宋体" w:cs="宋体"/>
                <w:spacing w:val="2"/>
                <w:sz w:val="18"/>
                <w:szCs w:val="18"/>
              </w:rPr>
            </w:pPr>
            <w:r>
              <w:rPr>
                <w:rFonts w:hint="eastAsia" w:ascii="宋体" w:hAnsi="宋体" w:eastAsia="宋体" w:cs="宋体"/>
                <w:i w:val="0"/>
                <w:iCs w:val="0"/>
                <w:color w:val="000000"/>
                <w:kern w:val="0"/>
                <w:sz w:val="18"/>
                <w:szCs w:val="18"/>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33265AF0">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提升服务群众满意度</w:t>
            </w:r>
          </w:p>
        </w:tc>
        <w:tc>
          <w:tcPr>
            <w:tcW w:w="987" w:type="dxa"/>
            <w:tcBorders>
              <w:top w:val="single" w:color="auto" w:sz="4" w:space="0"/>
              <w:left w:val="single" w:color="auto" w:sz="4" w:space="0"/>
              <w:bottom w:val="single" w:color="auto" w:sz="4" w:space="0"/>
              <w:right w:val="single" w:color="auto" w:sz="4" w:space="0"/>
            </w:tcBorders>
            <w:vAlign w:val="center"/>
          </w:tcPr>
          <w:p w14:paraId="2D80E47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41" w:type="dxa"/>
            <w:tcBorders>
              <w:top w:val="single" w:color="auto" w:sz="4" w:space="0"/>
              <w:left w:val="single" w:color="auto" w:sz="4" w:space="0"/>
              <w:bottom w:val="single" w:color="auto" w:sz="4" w:space="0"/>
              <w:right w:val="single" w:color="auto" w:sz="4" w:space="0"/>
            </w:tcBorders>
            <w:vAlign w:val="center"/>
          </w:tcPr>
          <w:p w14:paraId="7B56E3A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1B3080C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431AB05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309" w:type="dxa"/>
            <w:tcBorders>
              <w:top w:val="single" w:color="auto" w:sz="4" w:space="0"/>
              <w:left w:val="single" w:color="auto" w:sz="4" w:space="0"/>
              <w:bottom w:val="single" w:color="auto" w:sz="4" w:space="0"/>
              <w:right w:val="single" w:color="auto" w:sz="4" w:space="0"/>
            </w:tcBorders>
            <w:vAlign w:val="center"/>
          </w:tcPr>
          <w:p w14:paraId="5C027776">
            <w:pPr>
              <w:jc w:val="center"/>
              <w:rPr>
                <w:rFonts w:hint="eastAsia" w:ascii="宋体" w:hAnsi="宋体" w:eastAsia="宋体" w:cs="宋体"/>
                <w:sz w:val="18"/>
                <w:szCs w:val="18"/>
              </w:rPr>
            </w:pPr>
          </w:p>
        </w:tc>
      </w:tr>
      <w:tr w14:paraId="3867F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318A623">
            <w:pPr>
              <w:pStyle w:val="10"/>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7C55884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5D2F024B">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1E7E07C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服务群众的认可满意度</w:t>
            </w:r>
          </w:p>
        </w:tc>
        <w:tc>
          <w:tcPr>
            <w:tcW w:w="987" w:type="dxa"/>
            <w:tcBorders>
              <w:top w:val="single" w:color="auto" w:sz="4" w:space="0"/>
              <w:left w:val="single" w:color="auto" w:sz="4" w:space="0"/>
              <w:bottom w:val="single" w:color="auto" w:sz="4" w:space="0"/>
              <w:right w:val="single" w:color="auto" w:sz="4" w:space="0"/>
            </w:tcBorders>
            <w:vAlign w:val="center"/>
          </w:tcPr>
          <w:p w14:paraId="3E90FAF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1241" w:type="dxa"/>
            <w:tcBorders>
              <w:top w:val="single" w:color="auto" w:sz="4" w:space="0"/>
              <w:left w:val="single" w:color="auto" w:sz="4" w:space="0"/>
              <w:bottom w:val="single" w:color="auto" w:sz="4" w:space="0"/>
              <w:right w:val="single" w:color="auto" w:sz="4" w:space="0"/>
            </w:tcBorders>
            <w:vAlign w:val="center"/>
          </w:tcPr>
          <w:p w14:paraId="36179BB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976" w:type="dxa"/>
            <w:tcBorders>
              <w:top w:val="single" w:color="auto" w:sz="4" w:space="0"/>
              <w:left w:val="single" w:color="auto" w:sz="4" w:space="0"/>
              <w:bottom w:val="single" w:color="auto" w:sz="4" w:space="0"/>
              <w:right w:val="single" w:color="auto" w:sz="4" w:space="0"/>
            </w:tcBorders>
            <w:vAlign w:val="center"/>
          </w:tcPr>
          <w:p w14:paraId="213C0BF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5AA9F51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332C810B">
            <w:pPr>
              <w:jc w:val="center"/>
              <w:rPr>
                <w:rFonts w:hint="eastAsia" w:ascii="宋体" w:hAnsi="宋体" w:eastAsia="宋体" w:cs="宋体"/>
                <w:sz w:val="18"/>
                <w:szCs w:val="18"/>
              </w:rPr>
            </w:pPr>
          </w:p>
        </w:tc>
      </w:tr>
      <w:tr w14:paraId="0CB95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A885D88">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4CA101A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5D176A0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3882A7B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项目投资成本（万元）</w:t>
            </w:r>
          </w:p>
        </w:tc>
        <w:tc>
          <w:tcPr>
            <w:tcW w:w="987" w:type="dxa"/>
            <w:tcBorders>
              <w:top w:val="single" w:color="auto" w:sz="4" w:space="0"/>
              <w:left w:val="single" w:color="auto" w:sz="4" w:space="0"/>
              <w:bottom w:val="single" w:color="auto" w:sz="4" w:space="0"/>
              <w:right w:val="single" w:color="auto" w:sz="4" w:space="0"/>
            </w:tcBorders>
            <w:vAlign w:val="center"/>
          </w:tcPr>
          <w:p w14:paraId="7EFDB22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1122.89</w:t>
            </w:r>
          </w:p>
        </w:tc>
        <w:tc>
          <w:tcPr>
            <w:tcW w:w="1241" w:type="dxa"/>
            <w:tcBorders>
              <w:top w:val="single" w:color="auto" w:sz="4" w:space="0"/>
              <w:left w:val="single" w:color="auto" w:sz="4" w:space="0"/>
              <w:bottom w:val="single" w:color="auto" w:sz="4" w:space="0"/>
              <w:right w:val="single" w:color="auto" w:sz="4" w:space="0"/>
            </w:tcBorders>
            <w:vAlign w:val="center"/>
          </w:tcPr>
          <w:p w14:paraId="20BB86F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1122.89</w:t>
            </w:r>
          </w:p>
        </w:tc>
        <w:tc>
          <w:tcPr>
            <w:tcW w:w="976" w:type="dxa"/>
            <w:tcBorders>
              <w:top w:val="single" w:color="auto" w:sz="4" w:space="0"/>
              <w:left w:val="single" w:color="auto" w:sz="4" w:space="0"/>
              <w:bottom w:val="single" w:color="auto" w:sz="4" w:space="0"/>
              <w:right w:val="single" w:color="auto" w:sz="4" w:space="0"/>
            </w:tcBorders>
            <w:vAlign w:val="center"/>
          </w:tcPr>
          <w:p w14:paraId="483A7F3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00DD2DB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7614DF14">
            <w:pPr>
              <w:jc w:val="center"/>
              <w:rPr>
                <w:rFonts w:hint="eastAsia" w:ascii="宋体" w:hAnsi="宋体" w:eastAsia="宋体" w:cs="宋体"/>
                <w:sz w:val="18"/>
                <w:szCs w:val="18"/>
              </w:rPr>
            </w:pPr>
          </w:p>
        </w:tc>
      </w:tr>
      <w:tr w14:paraId="6FFF2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42A0FB36">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18C2385A">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49E0D7F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67F8B749">
            <w:pPr>
              <w:rPr>
                <w:rFonts w:hint="eastAsia" w:ascii="宋体" w:hAnsi="宋体" w:eastAsia="宋体" w:cs="宋体"/>
                <w:sz w:val="18"/>
                <w:szCs w:val="18"/>
              </w:rPr>
            </w:pPr>
          </w:p>
        </w:tc>
        <w:tc>
          <w:tcPr>
            <w:tcW w:w="987" w:type="dxa"/>
            <w:tcBorders>
              <w:top w:val="single" w:color="auto" w:sz="4" w:space="0"/>
              <w:left w:val="single" w:color="auto" w:sz="4" w:space="0"/>
              <w:bottom w:val="single" w:color="auto" w:sz="4" w:space="0"/>
              <w:right w:val="single" w:color="auto" w:sz="4" w:space="0"/>
            </w:tcBorders>
            <w:vAlign w:val="center"/>
          </w:tcPr>
          <w:p w14:paraId="03BF1A57">
            <w:pPr>
              <w:jc w:val="center"/>
              <w:rPr>
                <w:rFonts w:hint="eastAsia" w:ascii="宋体" w:hAnsi="宋体" w:eastAsia="宋体" w:cs="宋体"/>
                <w:sz w:val="18"/>
                <w:szCs w:val="18"/>
              </w:rPr>
            </w:pPr>
          </w:p>
        </w:tc>
        <w:tc>
          <w:tcPr>
            <w:tcW w:w="1241" w:type="dxa"/>
            <w:tcBorders>
              <w:top w:val="single" w:color="auto" w:sz="4" w:space="0"/>
              <w:left w:val="single" w:color="auto" w:sz="4" w:space="0"/>
              <w:bottom w:val="single" w:color="auto" w:sz="4" w:space="0"/>
              <w:right w:val="single" w:color="auto" w:sz="4" w:space="0"/>
            </w:tcBorders>
            <w:vAlign w:val="center"/>
          </w:tcPr>
          <w:p w14:paraId="59F97604">
            <w:pPr>
              <w:jc w:val="center"/>
              <w:rPr>
                <w:rFonts w:hint="eastAsia" w:ascii="宋体" w:hAnsi="宋体" w:eastAsia="宋体" w:cs="宋体"/>
                <w:sz w:val="18"/>
                <w:szCs w:val="18"/>
              </w:rPr>
            </w:pPr>
          </w:p>
        </w:tc>
        <w:tc>
          <w:tcPr>
            <w:tcW w:w="976" w:type="dxa"/>
            <w:tcBorders>
              <w:top w:val="single" w:color="auto" w:sz="4" w:space="0"/>
              <w:left w:val="single" w:color="auto" w:sz="4" w:space="0"/>
              <w:bottom w:val="single" w:color="auto" w:sz="4" w:space="0"/>
              <w:right w:val="single" w:color="auto" w:sz="4" w:space="0"/>
            </w:tcBorders>
            <w:vAlign w:val="center"/>
          </w:tcPr>
          <w:p w14:paraId="74E45BFD">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5495E23A">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357DDAE3">
            <w:pPr>
              <w:jc w:val="center"/>
              <w:rPr>
                <w:rFonts w:hint="eastAsia" w:ascii="宋体" w:hAnsi="宋体" w:eastAsia="宋体" w:cs="宋体"/>
                <w:sz w:val="18"/>
                <w:szCs w:val="18"/>
              </w:rPr>
            </w:pPr>
          </w:p>
        </w:tc>
      </w:tr>
      <w:tr w14:paraId="2DD63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590" w:type="dxa"/>
            <w:gridSpan w:val="6"/>
            <w:vAlign w:val="top"/>
          </w:tcPr>
          <w:p w14:paraId="66496748">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976" w:type="dxa"/>
            <w:vAlign w:val="center"/>
          </w:tcPr>
          <w:p w14:paraId="50BD83E3">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9"/>
                <w:szCs w:val="19"/>
                <w:u w:val="none"/>
                <w:lang w:val="en-US" w:eastAsia="zh-CN" w:bidi="ar"/>
              </w:rPr>
              <w:t>100</w:t>
            </w:r>
          </w:p>
        </w:tc>
        <w:tc>
          <w:tcPr>
            <w:tcW w:w="980" w:type="dxa"/>
            <w:vAlign w:val="center"/>
          </w:tcPr>
          <w:p w14:paraId="36E6989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9"/>
                <w:szCs w:val="19"/>
                <w:u w:val="none"/>
                <w:lang w:val="en-US" w:eastAsia="zh-CN" w:bidi="ar"/>
              </w:rPr>
              <w:t>96.00</w:t>
            </w:r>
          </w:p>
        </w:tc>
        <w:tc>
          <w:tcPr>
            <w:tcW w:w="1309" w:type="dxa"/>
            <w:vAlign w:val="top"/>
          </w:tcPr>
          <w:p w14:paraId="2119C01B">
            <w:pPr>
              <w:pStyle w:val="10"/>
              <w:rPr>
                <w:rFonts w:hint="eastAsia" w:ascii="宋体" w:hAnsi="宋体" w:eastAsia="宋体" w:cs="宋体"/>
                <w:sz w:val="18"/>
                <w:szCs w:val="18"/>
              </w:rPr>
            </w:pPr>
          </w:p>
        </w:tc>
      </w:tr>
    </w:tbl>
    <w:p w14:paraId="0C779FD1">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11" w:type="default"/>
          <w:pgSz w:w="11900" w:h="16833"/>
          <w:pgMar w:top="1430" w:right="1017" w:bottom="1445" w:left="1022" w:header="0" w:footer="1169" w:gutter="0"/>
          <w:pgNumType w:fmt="decimal"/>
          <w:cols w:space="720" w:num="1"/>
        </w:sectPr>
      </w:pPr>
    </w:p>
    <w:p w14:paraId="6359CC8F">
      <w:pPr>
        <w:spacing w:before="191" w:line="230" w:lineRule="auto"/>
        <w:rPr>
          <w:rFonts w:hint="eastAsia"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2</w:t>
      </w:r>
    </w:p>
    <w:p w14:paraId="0FA4B717">
      <w:pPr>
        <w:pStyle w:val="3"/>
        <w:spacing w:line="240" w:lineRule="auto"/>
        <w:rPr>
          <w:sz w:val="48"/>
          <w:szCs w:val="48"/>
        </w:rPr>
      </w:pPr>
    </w:p>
    <w:p w14:paraId="400B32CB">
      <w:pPr>
        <w:pStyle w:val="3"/>
        <w:spacing w:line="240" w:lineRule="auto"/>
        <w:ind w:left="1767" w:hanging="1767" w:hangingChars="400"/>
        <w:rPr>
          <w:rFonts w:hint="eastAsia"/>
          <w:szCs w:val="44"/>
        </w:rPr>
      </w:pPr>
    </w:p>
    <w:p w14:paraId="584E3ED3">
      <w:pPr>
        <w:pStyle w:val="3"/>
        <w:spacing w:line="240" w:lineRule="auto"/>
        <w:rPr>
          <w:szCs w:val="44"/>
        </w:rPr>
      </w:pPr>
      <w:r>
        <w:rPr>
          <w:rFonts w:hint="eastAsia"/>
          <w:szCs w:val="44"/>
        </w:rPr>
        <w:t>202</w:t>
      </w:r>
      <w:r>
        <w:rPr>
          <w:rFonts w:hint="eastAsia"/>
          <w:szCs w:val="44"/>
          <w:lang w:val="en-US" w:eastAsia="zh-CN"/>
        </w:rPr>
        <w:t>4</w:t>
      </w:r>
      <w:r>
        <w:rPr>
          <w:rFonts w:hint="eastAsia"/>
          <w:szCs w:val="44"/>
        </w:rPr>
        <w:t>年岳阳市岳阳楼区住房和城乡局项目</w:t>
      </w:r>
    </w:p>
    <w:p w14:paraId="56C97D17">
      <w:pPr>
        <w:pStyle w:val="3"/>
        <w:spacing w:line="240" w:lineRule="auto"/>
        <w:ind w:left="840" w:leftChars="400" w:firstLine="1325" w:firstLineChars="300"/>
        <w:rPr>
          <w:szCs w:val="44"/>
        </w:rPr>
      </w:pPr>
      <w:r>
        <w:rPr>
          <w:rFonts w:hint="eastAsia"/>
          <w:szCs w:val="44"/>
        </w:rPr>
        <w:t>资金绩效自评报告</w:t>
      </w:r>
    </w:p>
    <w:p w14:paraId="0EA78EAC">
      <w:pPr>
        <w:pStyle w:val="3"/>
        <w:spacing w:line="240" w:lineRule="auto"/>
        <w:ind w:left="1325" w:hanging="1325" w:hangingChars="300"/>
        <w:rPr>
          <w:szCs w:val="44"/>
        </w:rPr>
      </w:pPr>
    </w:p>
    <w:p w14:paraId="181D494E">
      <w:pPr>
        <w:spacing w:line="360" w:lineRule="auto"/>
        <w:jc w:val="both"/>
        <w:rPr>
          <w:rFonts w:eastAsia="方正小标宋_GBK"/>
          <w:color w:val="000000"/>
          <w:sz w:val="44"/>
          <w:szCs w:val="44"/>
        </w:rPr>
      </w:pPr>
    </w:p>
    <w:p w14:paraId="4BBE2981">
      <w:pPr>
        <w:spacing w:line="360" w:lineRule="auto"/>
        <w:jc w:val="center"/>
        <w:rPr>
          <w:rFonts w:eastAsia="方正小标宋_GBK"/>
          <w:color w:val="000000"/>
          <w:sz w:val="44"/>
          <w:szCs w:val="44"/>
        </w:rPr>
      </w:pPr>
    </w:p>
    <w:p w14:paraId="554B2A9F">
      <w:pPr>
        <w:spacing w:line="360" w:lineRule="auto"/>
        <w:jc w:val="center"/>
        <w:rPr>
          <w:rFonts w:eastAsia="方正小标宋_GBK"/>
          <w:color w:val="000000"/>
          <w:sz w:val="44"/>
          <w:szCs w:val="44"/>
        </w:rPr>
      </w:pPr>
    </w:p>
    <w:p w14:paraId="4A4E92FB">
      <w:pPr>
        <w:spacing w:line="360" w:lineRule="auto"/>
        <w:jc w:val="center"/>
        <w:rPr>
          <w:rFonts w:eastAsia="方正小标宋_GBK"/>
          <w:color w:val="000000"/>
          <w:sz w:val="44"/>
          <w:szCs w:val="44"/>
        </w:rPr>
      </w:pPr>
    </w:p>
    <w:p w14:paraId="42A9A894">
      <w:pPr>
        <w:rPr>
          <w:rFonts w:ascii="黑体" w:hAnsi="黑体" w:eastAsia="黑体" w:cs="黑体"/>
          <w:color w:val="000000" w:themeColor="text1"/>
          <w:sz w:val="36"/>
          <w:szCs w:val="36"/>
          <w14:textFill>
            <w14:solidFill>
              <w14:schemeClr w14:val="tx1"/>
            </w14:solidFill>
          </w14:textFill>
        </w:rPr>
      </w:pPr>
    </w:p>
    <w:p w14:paraId="5769A9BE">
      <w:pPr>
        <w:rPr>
          <w:rFonts w:ascii="黑体" w:hAnsi="黑体" w:eastAsia="黑体" w:cs="黑体"/>
          <w:color w:val="000000" w:themeColor="text1"/>
          <w:sz w:val="36"/>
          <w:szCs w:val="36"/>
          <w14:textFill>
            <w14:solidFill>
              <w14:schemeClr w14:val="tx1"/>
            </w14:solidFill>
          </w14:textFill>
        </w:rPr>
      </w:pPr>
    </w:p>
    <w:p w14:paraId="4B055855">
      <w:pPr>
        <w:jc w:val="left"/>
        <w:rPr>
          <w:rFonts w:ascii="仿宋" w:hAnsi="仿宋" w:eastAsia="仿宋" w:cs="仿宋"/>
          <w:color w:val="000000" w:themeColor="text1"/>
          <w:sz w:val="22"/>
          <w:szCs w:val="22"/>
          <w14:textFill>
            <w14:solidFill>
              <w14:schemeClr w14:val="tx1"/>
            </w14:solidFill>
          </w14:textFill>
        </w:rPr>
      </w:pPr>
    </w:p>
    <w:p w14:paraId="373DA191">
      <w:pPr>
        <w:ind w:firstLine="1440" w:firstLineChars="400"/>
        <w:rPr>
          <w:rFonts w:ascii="黑体" w:hAnsi="黑体" w:eastAsia="黑体" w:cs="黑体"/>
          <w:color w:val="000000" w:themeColor="text1"/>
          <w:sz w:val="36"/>
          <w:szCs w:val="36"/>
          <w14:textFill>
            <w14:solidFill>
              <w14:schemeClr w14:val="tx1"/>
            </w14:solidFill>
          </w14:textFill>
        </w:rPr>
      </w:pPr>
      <w:r>
        <w:rPr>
          <w:rFonts w:hint="eastAsia" w:ascii="黑体" w:hAnsi="黑体" w:eastAsia="黑体" w:cs="黑体"/>
          <w:color w:val="000000" w:themeColor="text1"/>
          <w:sz w:val="36"/>
          <w:szCs w:val="36"/>
          <w14:textFill>
            <w14:solidFill>
              <w14:schemeClr w14:val="tx1"/>
            </w14:solidFill>
          </w14:textFill>
        </w:rPr>
        <w:t>部门(单位)名称：   ( 盖 章 )</w:t>
      </w:r>
    </w:p>
    <w:p w14:paraId="1BF557B0">
      <w:pPr>
        <w:ind w:firstLine="2160" w:firstLineChars="600"/>
        <w:rPr>
          <w:rFonts w:ascii="黑体" w:hAnsi="黑体" w:eastAsia="黑体" w:cs="黑体"/>
          <w:color w:val="000000" w:themeColor="text1"/>
          <w:sz w:val="36"/>
          <w:szCs w:val="36"/>
          <w14:textFill>
            <w14:solidFill>
              <w14:schemeClr w14:val="tx1"/>
            </w14:solidFill>
          </w14:textFill>
        </w:rPr>
      </w:pPr>
      <w:r>
        <w:rPr>
          <w:rFonts w:hint="eastAsia" w:ascii="黑体" w:hAnsi="黑体" w:eastAsia="黑体" w:cs="黑体"/>
          <w:color w:val="000000" w:themeColor="text1"/>
          <w:sz w:val="36"/>
          <w:szCs w:val="36"/>
          <w14:textFill>
            <w14:solidFill>
              <w14:schemeClr w14:val="tx1"/>
            </w14:solidFill>
          </w14:textFill>
        </w:rPr>
        <w:t>2024年 5月 20日</w:t>
      </w:r>
    </w:p>
    <w:p w14:paraId="7DB1C01D">
      <w:pPr>
        <w:spacing w:line="360" w:lineRule="auto"/>
        <w:jc w:val="center"/>
        <w:rPr>
          <w:rFonts w:eastAsia="方正小标宋_GBK"/>
          <w:color w:val="000000"/>
          <w:sz w:val="44"/>
          <w:szCs w:val="44"/>
        </w:rPr>
      </w:pPr>
    </w:p>
    <w:p w14:paraId="402F872C">
      <w:pPr>
        <w:spacing w:line="360" w:lineRule="auto"/>
        <w:jc w:val="center"/>
        <w:rPr>
          <w:rFonts w:eastAsia="方正小标宋_GBK"/>
          <w:color w:val="000000"/>
          <w:sz w:val="44"/>
          <w:szCs w:val="44"/>
        </w:rPr>
      </w:pPr>
    </w:p>
    <w:p w14:paraId="0FA57C67">
      <w:pPr>
        <w:spacing w:line="360" w:lineRule="auto"/>
        <w:jc w:val="center"/>
        <w:rPr>
          <w:rFonts w:eastAsia="方正小标宋_GBK"/>
          <w:color w:val="000000"/>
          <w:sz w:val="44"/>
          <w:szCs w:val="44"/>
        </w:rPr>
      </w:pPr>
    </w:p>
    <w:p w14:paraId="5EC3B5B1">
      <w:pPr>
        <w:spacing w:line="360" w:lineRule="auto"/>
        <w:jc w:val="center"/>
        <w:rPr>
          <w:rFonts w:eastAsia="方正小标宋_GBK"/>
          <w:color w:val="000000"/>
          <w:sz w:val="44"/>
          <w:szCs w:val="44"/>
        </w:rPr>
      </w:pPr>
    </w:p>
    <w:p w14:paraId="16ED1D00">
      <w:pPr>
        <w:spacing w:line="360" w:lineRule="auto"/>
        <w:rPr>
          <w:rFonts w:ascii="宋体" w:hAnsi="宋体" w:cs="宋体"/>
          <w:b/>
          <w:bCs/>
          <w:sz w:val="30"/>
          <w:szCs w:val="30"/>
        </w:rPr>
        <w:sectPr>
          <w:pgSz w:w="11906" w:h="16838"/>
          <w:pgMar w:top="1134" w:right="1797" w:bottom="1134" w:left="1797" w:header="709" w:footer="709" w:gutter="0"/>
          <w:cols w:space="708" w:num="1"/>
          <w:docGrid w:linePitch="360" w:charSpace="0"/>
        </w:sectPr>
      </w:pPr>
    </w:p>
    <w:p w14:paraId="2CEC1DA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ascii="黑体" w:hAnsi="黑体" w:eastAsia="黑体" w:cs="宋体"/>
          <w:b/>
          <w:bCs/>
          <w:sz w:val="32"/>
          <w:szCs w:val="32"/>
        </w:rPr>
      </w:pPr>
      <w:r>
        <w:rPr>
          <w:rFonts w:hint="eastAsia" w:ascii="黑体" w:hAnsi="黑体" w:eastAsia="黑体" w:cs="宋体"/>
          <w:b/>
          <w:bCs/>
          <w:kern w:val="2"/>
          <w:sz w:val="32"/>
          <w:szCs w:val="32"/>
          <w:lang w:val="en-US" w:eastAsia="zh-CN" w:bidi="ar-SA"/>
        </w:rPr>
        <w:t>一、</w:t>
      </w:r>
      <w:r>
        <w:rPr>
          <w:rFonts w:hint="eastAsia" w:ascii="黑体" w:hAnsi="黑体" w:eastAsia="黑体" w:cs="宋体"/>
          <w:b/>
          <w:bCs/>
          <w:sz w:val="32"/>
          <w:szCs w:val="32"/>
        </w:rPr>
        <w:t>专项资金支出概况</w:t>
      </w:r>
    </w:p>
    <w:p w14:paraId="12B4B54E">
      <w:pPr>
        <w:pStyle w:val="1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ascii="仿宋" w:hAnsi="仿宋" w:eastAsia="仿宋" w:cs="宋体"/>
          <w:b/>
          <w:bCs/>
          <w:sz w:val="32"/>
          <w:szCs w:val="32"/>
        </w:rPr>
      </w:pPr>
      <w:r>
        <w:rPr>
          <w:rFonts w:hint="default" w:ascii="仿宋" w:hAnsi="仿宋" w:eastAsia="仿宋" w:cs="宋体"/>
          <w:b/>
          <w:bCs/>
          <w:kern w:val="2"/>
          <w:sz w:val="32"/>
          <w:szCs w:val="32"/>
          <w:lang w:val="en-US" w:eastAsia="zh-CN" w:bidi="ar-SA"/>
        </w:rPr>
        <w:t>（一）</w:t>
      </w:r>
      <w:r>
        <w:rPr>
          <w:rFonts w:hint="eastAsia" w:ascii="仿宋" w:hAnsi="仿宋" w:eastAsia="仿宋" w:cs="宋体"/>
          <w:b/>
          <w:bCs/>
          <w:sz w:val="32"/>
          <w:szCs w:val="32"/>
        </w:rPr>
        <w:t>项目单位基本情况</w:t>
      </w:r>
    </w:p>
    <w:p w14:paraId="05B79435">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pPr>
      <w:r>
        <w:rPr>
          <w:rFonts w:hint="eastAsia"/>
        </w:rPr>
        <w:t xml:space="preserve"> </w:t>
      </w:r>
      <w:r>
        <w:rPr>
          <w:rFonts w:hint="eastAsia"/>
          <w:lang w:val="en-US" w:eastAsia="zh-CN"/>
        </w:rPr>
        <w:t xml:space="preserve"> </w:t>
      </w:r>
      <w:r>
        <w:rPr>
          <w:rFonts w:hint="eastAsia"/>
        </w:rPr>
        <w:t xml:space="preserve"> </w:t>
      </w:r>
      <w:r>
        <w:rPr>
          <w:rFonts w:hint="eastAsia" w:ascii="仿宋_GB2312" w:hAnsi="仿宋_GB2312" w:eastAsia="仿宋_GB2312" w:cs="宋体"/>
          <w:spacing w:val="-6"/>
          <w:sz w:val="32"/>
          <w:szCs w:val="32"/>
        </w:rPr>
        <w:t>岳阳楼区住建局是区人民政府工作部门，为正科级。</w:t>
      </w:r>
      <w:r>
        <w:rPr>
          <w:rFonts w:hint="eastAsia" w:ascii="仿宋_GB2312" w:hAnsi="仿宋_GB2312" w:eastAsia="仿宋_GB2312" w:cs="仿宋"/>
          <w:sz w:val="32"/>
          <w:szCs w:val="32"/>
          <w:lang w:val="zu-ZA"/>
        </w:rPr>
        <w:t>本部门现有干部职工7</w:t>
      </w:r>
      <w:r>
        <w:rPr>
          <w:rFonts w:hint="eastAsia" w:ascii="仿宋_GB2312" w:hAnsi="仿宋_GB2312" w:eastAsia="仿宋_GB2312" w:cs="仿宋"/>
          <w:sz w:val="32"/>
          <w:szCs w:val="32"/>
          <w:lang w:val="en-US" w:eastAsia="zh-CN"/>
        </w:rPr>
        <w:t>1</w:t>
      </w:r>
      <w:r>
        <w:rPr>
          <w:rFonts w:hint="eastAsia" w:ascii="仿宋_GB2312" w:hAnsi="仿宋_GB2312" w:eastAsia="仿宋_GB2312" w:cs="仿宋"/>
          <w:sz w:val="32"/>
          <w:szCs w:val="32"/>
          <w:lang w:val="zu-ZA"/>
        </w:rPr>
        <w:t>人，其中：公务员编制</w:t>
      </w:r>
      <w:r>
        <w:rPr>
          <w:rFonts w:hint="eastAsia" w:ascii="仿宋_GB2312" w:hAnsi="仿宋_GB2312" w:eastAsia="仿宋_GB2312" w:cs="仿宋"/>
          <w:sz w:val="32"/>
          <w:szCs w:val="32"/>
          <w:lang w:val="en-US" w:eastAsia="zh-CN"/>
        </w:rPr>
        <w:t>19</w:t>
      </w:r>
      <w:r>
        <w:rPr>
          <w:rFonts w:hint="eastAsia" w:ascii="仿宋_GB2312" w:hAnsi="仿宋_GB2312" w:eastAsia="仿宋_GB2312" w:cs="仿宋"/>
          <w:sz w:val="32"/>
          <w:szCs w:val="32"/>
          <w:lang w:val="zu-ZA"/>
        </w:rPr>
        <w:t>人，</w:t>
      </w:r>
      <w:r>
        <w:rPr>
          <w:rFonts w:hint="eastAsia" w:ascii="仿宋_GB2312" w:hAnsi="仿宋_GB2312" w:eastAsia="仿宋_GB2312" w:cs="仿宋"/>
          <w:sz w:val="32"/>
          <w:szCs w:val="32"/>
        </w:rPr>
        <w:t>全额</w:t>
      </w:r>
      <w:r>
        <w:rPr>
          <w:rFonts w:hint="eastAsia" w:ascii="仿宋_GB2312" w:hAnsi="仿宋_GB2312" w:eastAsia="仿宋_GB2312" w:cs="仿宋"/>
          <w:sz w:val="32"/>
          <w:szCs w:val="32"/>
          <w:lang w:val="zu-ZA"/>
        </w:rPr>
        <w:t>事业编制5</w:t>
      </w:r>
      <w:r>
        <w:rPr>
          <w:rFonts w:hint="eastAsia" w:ascii="仿宋_GB2312" w:hAnsi="仿宋_GB2312" w:eastAsia="仿宋_GB2312" w:cs="仿宋"/>
          <w:sz w:val="32"/>
          <w:szCs w:val="32"/>
          <w:lang w:val="en-US" w:eastAsia="zh-CN"/>
        </w:rPr>
        <w:t>2</w:t>
      </w:r>
      <w:r>
        <w:rPr>
          <w:rFonts w:hint="eastAsia" w:ascii="仿宋_GB2312" w:hAnsi="仿宋_GB2312" w:eastAsia="仿宋_GB2312" w:cs="仿宋"/>
          <w:sz w:val="32"/>
          <w:szCs w:val="32"/>
          <w:lang w:val="zu-ZA"/>
        </w:rPr>
        <w:t>人。内设</w:t>
      </w:r>
      <w:r>
        <w:rPr>
          <w:rFonts w:hint="eastAsia" w:ascii="仿宋_GB2312" w:hAnsi="仿宋_GB2312" w:eastAsia="仿宋_GB2312" w:cs="仿宋"/>
          <w:sz w:val="32"/>
          <w:szCs w:val="32"/>
        </w:rPr>
        <w:t>股室11个</w:t>
      </w:r>
      <w:r>
        <w:rPr>
          <w:rFonts w:hint="eastAsia" w:ascii="仿宋_GB2312" w:hAnsi="仿宋_GB2312" w:eastAsia="仿宋_GB2312" w:cs="仿宋"/>
          <w:sz w:val="32"/>
          <w:szCs w:val="32"/>
          <w:lang w:val="zu-ZA"/>
        </w:rPr>
        <w:t>：办公室、财务审计股、政工人事股、行政审批股、城市建设股、项目前期股、安全管理股、房屋管理股、</w:t>
      </w:r>
      <w:r>
        <w:rPr>
          <w:rFonts w:hint="eastAsia" w:ascii="仿宋_GB2312" w:hAnsi="仿宋_GB2312" w:eastAsia="仿宋_GB2312" w:cs="仿宋"/>
          <w:sz w:val="32"/>
          <w:szCs w:val="32"/>
        </w:rPr>
        <w:t>历史文化</w:t>
      </w:r>
      <w:r>
        <w:rPr>
          <w:rFonts w:hint="eastAsia" w:ascii="仿宋_GB2312" w:hAnsi="仿宋_GB2312" w:eastAsia="仿宋_GB2312" w:cs="仿宋"/>
          <w:sz w:val="32"/>
          <w:szCs w:val="32"/>
          <w:lang w:val="zu-ZA"/>
        </w:rPr>
        <w:t>名城保护股、村镇建设股、</w:t>
      </w:r>
      <w:r>
        <w:rPr>
          <w:rFonts w:hint="eastAsia" w:ascii="仿宋_GB2312" w:hAnsi="仿宋_GB2312" w:eastAsia="仿宋_GB2312" w:cs="仿宋"/>
          <w:sz w:val="32"/>
          <w:szCs w:val="32"/>
        </w:rPr>
        <w:t>网络</w:t>
      </w:r>
      <w:r>
        <w:rPr>
          <w:rFonts w:hint="eastAsia" w:ascii="仿宋_GB2312" w:hAnsi="仿宋_GB2312" w:eastAsia="仿宋_GB2312" w:cs="仿宋"/>
          <w:sz w:val="32"/>
          <w:szCs w:val="32"/>
          <w:lang w:val="zu-ZA"/>
        </w:rPr>
        <w:t>信息股；</w:t>
      </w:r>
      <w:r>
        <w:rPr>
          <w:rFonts w:hint="eastAsia" w:ascii="仿宋_GB2312" w:hAnsi="仿宋_GB2312" w:eastAsia="仿宋_GB2312" w:cs="仿宋"/>
          <w:sz w:val="32"/>
          <w:szCs w:val="32"/>
        </w:rPr>
        <w:t>所属事业单位6个</w:t>
      </w:r>
      <w:r>
        <w:rPr>
          <w:rFonts w:hint="eastAsia" w:ascii="仿宋_GB2312" w:hAnsi="仿宋_GB2312" w:eastAsia="仿宋_GB2312" w:cs="仿宋"/>
          <w:sz w:val="32"/>
          <w:szCs w:val="32"/>
          <w:lang w:val="zu-ZA"/>
        </w:rPr>
        <w:t>：岳阳楼区农村公路和船舶渡口服务中心、岳阳楼区交通质量安全服务中心、岳阳楼区棚户（旧城）区改造项目服务中心、岳阳楼区物业管理服务中心、岳阳楼区街巷建设服务中心、岳阳楼区墙体材料改革和散装水泥服务中心。</w:t>
      </w:r>
    </w:p>
    <w:p w14:paraId="0A577F1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二</w:t>
      </w:r>
      <w:r>
        <w:rPr>
          <w:rFonts w:hint="eastAsia" w:ascii="仿宋" w:hAnsi="仿宋" w:eastAsia="仿宋" w:cs="仿宋"/>
          <w:b/>
          <w:bCs/>
          <w:sz w:val="32"/>
          <w:szCs w:val="32"/>
          <w:lang w:eastAsia="zh-CN"/>
        </w:rPr>
        <w:t>）</w:t>
      </w:r>
      <w:r>
        <w:rPr>
          <w:rFonts w:hint="eastAsia" w:ascii="仿宋" w:hAnsi="仿宋" w:eastAsia="仿宋" w:cs="仿宋"/>
          <w:b/>
          <w:bCs/>
          <w:sz w:val="32"/>
          <w:szCs w:val="32"/>
        </w:rPr>
        <w:t>岳阳市岳阳楼区住房和城乡建设局主要职责为：</w:t>
      </w:r>
    </w:p>
    <w:p w14:paraId="07D90E83">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rPr>
          <w:rFonts w:ascii="仿宋_GB2312" w:hAnsi="仿宋_GB2312" w:eastAsia="仿宋_GB2312" w:cs="仿宋_GB2312"/>
          <w:sz w:val="32"/>
          <w:szCs w:val="32"/>
        </w:rPr>
      </w:pPr>
      <w:r>
        <w:rPr>
          <w:rFonts w:hint="eastAsia"/>
        </w:rPr>
        <w:t xml:space="preserve">  </w:t>
      </w:r>
      <w:r>
        <w:rPr>
          <w:rFonts w:hint="eastAsia" w:ascii="仿宋_GB2312" w:hAnsi="仿宋_GB2312" w:eastAsia="仿宋_GB2312" w:cs="仿宋_GB2312"/>
          <w:sz w:val="32"/>
          <w:szCs w:val="32"/>
        </w:rPr>
        <w:t>1</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贯彻执行国家有关住建、交通的法律、法规和政策，配合交通执法监督和检查。根据住建和交通发展总体布局，组织编制本级城市道路建设整体规划和公路、水路交通行业发展规划，并组织实施。</w:t>
      </w:r>
    </w:p>
    <w:p w14:paraId="466FD7E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负责区重点工程建设，负责指导、管理市政工程建设工作；负责全区房屋管理、村镇建设、历史文化名城保护管理和农村危房改造工作，并组织实施；负责全区城建档案管理工作。</w:t>
      </w:r>
    </w:p>
    <w:p w14:paraId="5B96260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负责全区范围内低洼渍水地段的疏通改造及背街小巷的路面、路灯、下水道、井盖、消防栓的维护管理。</w:t>
      </w:r>
    </w:p>
    <w:p w14:paraId="191756DD">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负责全区棚户（旧城）区、老旧小区改造项目的协调服务、业务指导、进度报送、管理考评及征收拆迁相关规章制度的拟定。</w:t>
      </w:r>
    </w:p>
    <w:p w14:paraId="3A336722">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负责全区新型墙体材料的推广、应用，承担民用建筑节能、墙体材料革新及散装水泥管理工作。</w:t>
      </w:r>
    </w:p>
    <w:p w14:paraId="1A509B3A">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ascii="仿宋_GB2312" w:hAnsi="仿宋_GB2312" w:eastAsia="仿宋_GB2312" w:cs="仿宋_GB2312"/>
          <w:spacing w:val="-8"/>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rPr>
        <w:t>．</w:t>
      </w:r>
      <w:r>
        <w:rPr>
          <w:rFonts w:hint="eastAsia" w:ascii="仿宋_GB2312" w:hAnsi="仿宋_GB2312" w:eastAsia="仿宋_GB2312" w:cs="仿宋_GB2312"/>
          <w:spacing w:val="-8"/>
          <w:sz w:val="32"/>
          <w:szCs w:val="32"/>
        </w:rPr>
        <w:t>负责全区物业管理及物业维修基金的申报和使用工作。</w:t>
      </w:r>
    </w:p>
    <w:p w14:paraId="1EF2FCD3">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负责本范围内的农村公路建设、养护和管理，实施公路路政管理，保护公路产权，参与规划公路沿线各种建筑设施；负责本区域范围内有关交通基础设施建设的协调工作。</w:t>
      </w:r>
    </w:p>
    <w:p w14:paraId="6F60847F">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负责本区范围内已确定的船舶渡口安全管理；参与拟订物流业发展政策和措施，指导监督和服务全区物流中心的发展；负责</w:t>
      </w:r>
      <w:r>
        <w:rPr>
          <w:rFonts w:hint="eastAsia" w:ascii="仿宋_GB2312" w:hAnsi="仿宋_GB2312" w:eastAsia="仿宋_GB2312" w:cs="Tahoma"/>
          <w:kern w:val="0"/>
          <w:sz w:val="32"/>
        </w:rPr>
        <w:t>全区范围内校车行驶线路的初审工作；</w:t>
      </w:r>
      <w:r>
        <w:rPr>
          <w:rFonts w:hint="eastAsia" w:ascii="仿宋_GB2312" w:hAnsi="仿宋_GB2312" w:eastAsia="仿宋_GB2312" w:cs="仿宋_GB2312"/>
          <w:sz w:val="32"/>
          <w:szCs w:val="32"/>
        </w:rPr>
        <w:t>负责全区交通行业统计工作工作。</w:t>
      </w:r>
    </w:p>
    <w:p w14:paraId="4DD46548">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负责组织实施全区农村公路、小型桥梁、中小型防护工程及保障性住房项目质量安全监督工作，协助上级主管部门做好市政道路、干线公路、大中型桥梁、大型防护工程及隧道工程的质量安全监督工作。</w:t>
      </w:r>
    </w:p>
    <w:p w14:paraId="31B30CC1">
      <w:pPr>
        <w:keepNext w:val="0"/>
        <w:keepLines w:val="0"/>
        <w:pageBreakBefore w:val="0"/>
        <w:widowControl w:val="0"/>
        <w:kinsoku/>
        <w:wordWrap/>
        <w:overflowPunct/>
        <w:topLinePunct w:val="0"/>
        <w:autoSpaceDE/>
        <w:autoSpaceDN/>
        <w:bidi w:val="0"/>
        <w:adjustRightInd/>
        <w:snapToGrid/>
        <w:spacing w:line="600" w:lineRule="exact"/>
        <w:ind w:firstLine="640" w:firstLineChars="200"/>
      </w:pPr>
      <w:r>
        <w:rPr>
          <w:rFonts w:hint="eastAsia" w:ascii="仿宋_GB2312" w:hAnsi="仿宋_GB2312" w:eastAsia="仿宋_GB2312" w:cs="仿宋_GB2312"/>
          <w:sz w:val="32"/>
          <w:szCs w:val="32"/>
        </w:rPr>
        <w:t>10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负责本单位、本系统的信访维稳和安全生产工作；完成区委、区人民政府交办的其他任务。</w:t>
      </w:r>
    </w:p>
    <w:p w14:paraId="25DF4837">
      <w:pPr>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ascii="黑体" w:hAnsi="黑体" w:eastAsia="黑体" w:cs="宋体"/>
          <w:b/>
          <w:bCs/>
          <w:sz w:val="32"/>
          <w:szCs w:val="32"/>
        </w:rPr>
      </w:pPr>
      <w:r>
        <w:rPr>
          <w:rFonts w:hint="eastAsia" w:ascii="黑体" w:hAnsi="黑体" w:eastAsia="黑体" w:cs="宋体"/>
          <w:b/>
          <w:bCs/>
          <w:sz w:val="32"/>
          <w:szCs w:val="32"/>
        </w:rPr>
        <w:t>二、项目预算资金基本情况</w:t>
      </w:r>
    </w:p>
    <w:p w14:paraId="6003DE4B">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为加强财政支出管理，提高财政资金使用效益，根据区财政预算文件，202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年安排至本单位专项资金共计</w:t>
      </w:r>
      <w:r>
        <w:rPr>
          <w:rFonts w:hint="eastAsia" w:ascii="仿宋_GB2312" w:hAnsi="仿宋_GB2312" w:eastAsia="仿宋_GB2312" w:cs="仿宋_GB2312"/>
          <w:sz w:val="32"/>
          <w:szCs w:val="32"/>
          <w:lang w:val="en-US" w:eastAsia="zh-CN"/>
        </w:rPr>
        <w:t>21642.98</w:t>
      </w:r>
      <w:r>
        <w:rPr>
          <w:rFonts w:hint="eastAsia" w:ascii="仿宋_GB2312" w:hAnsi="仿宋_GB2312" w:eastAsia="仿宋_GB2312" w:cs="仿宋_GB2312"/>
          <w:sz w:val="32"/>
          <w:szCs w:val="32"/>
        </w:rPr>
        <w:t>万元，明细如下：</w:t>
      </w:r>
    </w:p>
    <w:p w14:paraId="39179E4E">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（1）12345热线、网格信息化及12319热线预算资金:1000万元；</w:t>
      </w:r>
    </w:p>
    <w:p w14:paraId="12466D55">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（2）农村公路项目预算资金：500万元；</w:t>
      </w:r>
    </w:p>
    <w:p w14:paraId="30DE27D2">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（3）路灯电费及维修预算资金：700万元；</w:t>
      </w:r>
    </w:p>
    <w:p w14:paraId="7C9F9F4D">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（4）王家河面源整治项目预算资金：1</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w:t>
      </w:r>
    </w:p>
    <w:p w14:paraId="1ED253F9">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（5）污水运行费预算资金：</w:t>
      </w:r>
      <w:r>
        <w:rPr>
          <w:rFonts w:hint="eastAsia" w:ascii="仿宋_GB2312" w:hAnsi="仿宋_GB2312" w:eastAsia="仿宋_GB2312" w:cs="仿宋_GB2312"/>
          <w:sz w:val="32"/>
          <w:szCs w:val="32"/>
          <w:lang w:val="en-US" w:eastAsia="zh-CN"/>
        </w:rPr>
        <w:t>320</w:t>
      </w:r>
      <w:r>
        <w:rPr>
          <w:rFonts w:hint="eastAsia" w:ascii="仿宋_GB2312" w:hAnsi="仿宋_GB2312" w:eastAsia="仿宋_GB2312" w:cs="仿宋_GB2312"/>
          <w:sz w:val="32"/>
          <w:szCs w:val="32"/>
        </w:rPr>
        <w:t>万；</w:t>
      </w:r>
    </w:p>
    <w:p w14:paraId="15DFE493">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（6）既有住宅加装电梯补助</w:t>
      </w:r>
      <w:r>
        <w:rPr>
          <w:rFonts w:hint="eastAsia" w:ascii="仿宋_GB2312" w:hAnsi="仿宋_GB2312" w:eastAsia="仿宋_GB2312" w:cs="仿宋_GB2312"/>
          <w:sz w:val="32"/>
          <w:szCs w:val="32"/>
          <w:lang w:val="en-US" w:eastAsia="zh-CN"/>
        </w:rPr>
        <w:t>预算</w:t>
      </w:r>
      <w:r>
        <w:rPr>
          <w:rFonts w:hint="eastAsia" w:ascii="仿宋_GB2312" w:hAnsi="仿宋_GB2312" w:eastAsia="仿宋_GB2312" w:cs="仿宋_GB2312"/>
          <w:sz w:val="32"/>
          <w:szCs w:val="32"/>
        </w:rPr>
        <w:t>资金：</w:t>
      </w:r>
      <w:r>
        <w:rPr>
          <w:rFonts w:hint="eastAsia" w:ascii="仿宋_GB2312" w:hAnsi="仿宋_GB2312" w:eastAsia="仿宋_GB2312" w:cs="仿宋_GB2312"/>
          <w:sz w:val="32"/>
          <w:szCs w:val="32"/>
          <w:lang w:val="en-US" w:eastAsia="zh-CN"/>
        </w:rPr>
        <w:t>2670</w:t>
      </w:r>
      <w:r>
        <w:rPr>
          <w:rFonts w:hint="eastAsia" w:ascii="仿宋_GB2312" w:hAnsi="仿宋_GB2312" w:eastAsia="仿宋_GB2312" w:cs="仿宋_GB2312"/>
          <w:sz w:val="32"/>
          <w:szCs w:val="32"/>
        </w:rPr>
        <w:t>万元；</w:t>
      </w:r>
    </w:p>
    <w:p w14:paraId="6AE00923">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（7）文曲巷、天欣路道路工程建设</w:t>
      </w:r>
      <w:r>
        <w:rPr>
          <w:rFonts w:hint="eastAsia" w:ascii="仿宋_GB2312" w:hAnsi="仿宋_GB2312" w:eastAsia="仿宋_GB2312" w:cs="仿宋_GB2312"/>
          <w:sz w:val="32"/>
          <w:szCs w:val="32"/>
        </w:rPr>
        <w:t>预算资金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700万元；</w:t>
      </w:r>
    </w:p>
    <w:p w14:paraId="4A3F6FC4">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（8）新桥南路道路工程建设</w:t>
      </w:r>
      <w:r>
        <w:rPr>
          <w:rFonts w:hint="eastAsia" w:ascii="仿宋_GB2312" w:hAnsi="仿宋_GB2312" w:eastAsia="仿宋_GB2312" w:cs="仿宋_GB2312"/>
          <w:sz w:val="32"/>
          <w:szCs w:val="32"/>
        </w:rPr>
        <w:t>预算资金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650万；</w:t>
      </w:r>
    </w:p>
    <w:p w14:paraId="7ED11940">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）旧城改造（包括中央、省级及配套）项目资金：</w:t>
      </w:r>
      <w:r>
        <w:rPr>
          <w:rFonts w:hint="eastAsia" w:ascii="仿宋_GB2312" w:hAnsi="仿宋_GB2312" w:eastAsia="仿宋_GB2312" w:cs="仿宋_GB2312"/>
          <w:sz w:val="32"/>
          <w:szCs w:val="32"/>
          <w:lang w:val="en-US" w:eastAsia="zh-CN"/>
        </w:rPr>
        <w:t>13683.09</w:t>
      </w:r>
      <w:r>
        <w:rPr>
          <w:rFonts w:hint="eastAsia" w:ascii="仿宋_GB2312" w:hAnsi="仿宋_GB2312" w:eastAsia="仿宋_GB2312" w:cs="仿宋_GB2312"/>
          <w:sz w:val="32"/>
          <w:szCs w:val="32"/>
        </w:rPr>
        <w:t>万元；</w:t>
      </w:r>
    </w:p>
    <w:p w14:paraId="0B791B80">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）农村客运补贴资金及城市交通发展奖励</w:t>
      </w:r>
      <w:r>
        <w:rPr>
          <w:rFonts w:hint="eastAsia" w:ascii="仿宋_GB2312" w:hAnsi="仿宋_GB2312" w:eastAsia="仿宋_GB2312" w:cs="仿宋_GB2312"/>
          <w:sz w:val="32"/>
          <w:szCs w:val="32"/>
          <w:lang w:val="en-US" w:eastAsia="zh-CN"/>
        </w:rPr>
        <w:t>预算</w:t>
      </w:r>
      <w:r>
        <w:rPr>
          <w:rFonts w:hint="eastAsia" w:ascii="仿宋_GB2312" w:hAnsi="仿宋_GB2312" w:eastAsia="仿宋_GB2312" w:cs="仿宋_GB2312"/>
          <w:sz w:val="32"/>
          <w:szCs w:val="32"/>
        </w:rPr>
        <w:t>资金：</w:t>
      </w:r>
      <w:r>
        <w:rPr>
          <w:rFonts w:hint="eastAsia" w:ascii="仿宋_GB2312" w:hAnsi="仿宋_GB2312" w:eastAsia="仿宋_GB2312" w:cs="仿宋_GB2312"/>
          <w:sz w:val="32"/>
          <w:szCs w:val="32"/>
          <w:lang w:val="en-US" w:eastAsia="zh-CN"/>
        </w:rPr>
        <w:t>1122.89</w:t>
      </w:r>
      <w:r>
        <w:rPr>
          <w:rFonts w:hint="eastAsia" w:ascii="仿宋_GB2312" w:hAnsi="仿宋_GB2312" w:eastAsia="仿宋_GB2312" w:cs="仿宋_GB2312"/>
          <w:sz w:val="32"/>
          <w:szCs w:val="32"/>
        </w:rPr>
        <w:t>万元；</w:t>
      </w:r>
    </w:p>
    <w:p w14:paraId="3586AEF1">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）特定目标类项目（业务工作经费）预算资金：</w:t>
      </w:r>
      <w:r>
        <w:rPr>
          <w:rFonts w:hint="eastAsia" w:ascii="仿宋_GB2312" w:hAnsi="仿宋_GB2312" w:eastAsia="仿宋_GB2312" w:cs="仿宋_GB2312"/>
          <w:sz w:val="32"/>
          <w:szCs w:val="32"/>
          <w:lang w:val="en-US" w:eastAsia="zh-CN"/>
        </w:rPr>
        <w:t>167</w:t>
      </w:r>
      <w:r>
        <w:rPr>
          <w:rFonts w:hint="eastAsia" w:ascii="仿宋_GB2312" w:hAnsi="仿宋_GB2312" w:eastAsia="仿宋_GB2312" w:cs="仿宋_GB2312"/>
          <w:sz w:val="32"/>
          <w:szCs w:val="32"/>
        </w:rPr>
        <w:t>万元。</w:t>
      </w:r>
    </w:p>
    <w:p w14:paraId="171CE5CD">
      <w:pPr>
        <w:pStyle w:val="5"/>
        <w:keepNext w:val="0"/>
        <w:keepLines w:val="0"/>
        <w:pageBreakBefore w:val="0"/>
        <w:widowControl w:val="0"/>
        <w:tabs>
          <w:tab w:val="left" w:pos="0"/>
        </w:tabs>
        <w:kinsoku/>
        <w:wordWrap/>
        <w:overflowPunct/>
        <w:topLinePunct w:val="0"/>
        <w:autoSpaceDE/>
        <w:autoSpaceDN/>
        <w:bidi w:val="0"/>
        <w:adjustRightInd/>
        <w:snapToGrid/>
        <w:spacing w:after="0" w:line="600" w:lineRule="exact"/>
        <w:ind w:left="0" w:leftChars="0" w:firstLine="643" w:firstLineChars="200"/>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2024年项目资金预算总投入21642.98万元。</w:t>
      </w:r>
    </w:p>
    <w:p w14:paraId="2C549EF6">
      <w:pPr>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ascii="黑体" w:hAnsi="黑体" w:eastAsia="黑体" w:cs="宋体"/>
          <w:b/>
          <w:bCs/>
          <w:sz w:val="32"/>
          <w:szCs w:val="32"/>
        </w:rPr>
      </w:pPr>
      <w:r>
        <w:rPr>
          <w:rFonts w:hint="eastAsia" w:ascii="黑体" w:hAnsi="黑体" w:eastAsia="黑体" w:cs="宋体"/>
          <w:b/>
          <w:bCs/>
          <w:sz w:val="32"/>
          <w:szCs w:val="32"/>
        </w:rPr>
        <w:t>三、项目资金绩效目标</w:t>
      </w:r>
    </w:p>
    <w:p w14:paraId="26148F55">
      <w:pPr>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ascii="仿宋" w:hAnsi="仿宋" w:eastAsia="仿宋" w:cs="宋体"/>
          <w:b/>
          <w:bCs/>
          <w:sz w:val="32"/>
          <w:szCs w:val="32"/>
        </w:rPr>
      </w:pPr>
      <w:r>
        <w:rPr>
          <w:rFonts w:hint="eastAsia" w:ascii="仿宋" w:hAnsi="仿宋" w:eastAsia="仿宋" w:cs="宋体"/>
          <w:b/>
          <w:bCs/>
          <w:sz w:val="32"/>
          <w:szCs w:val="32"/>
        </w:rPr>
        <w:t>1、总体目标</w:t>
      </w:r>
    </w:p>
    <w:p w14:paraId="1B89A3C6">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从根本上改善我区农村公路建设、养护和管理； 12345、1231热线、网格信息化及应急项目、路灯维修、污水净化、王家河面源整治；老旧小区改造等我区范围内有关公共基础设施建设的协调工作；负责全区公共基础设施工程的建设;保障人民群众生命财产安全。</w:t>
      </w:r>
    </w:p>
    <w:p w14:paraId="3EB51285">
      <w:pPr>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ascii="仿宋" w:hAnsi="仿宋" w:eastAsia="仿宋" w:cs="宋体"/>
          <w:b/>
          <w:bCs/>
          <w:sz w:val="32"/>
          <w:szCs w:val="32"/>
        </w:rPr>
      </w:pPr>
      <w:r>
        <w:rPr>
          <w:rFonts w:hint="eastAsia" w:ascii="仿宋" w:hAnsi="仿宋" w:eastAsia="仿宋" w:cs="宋体"/>
          <w:b/>
          <w:bCs/>
          <w:sz w:val="32"/>
          <w:szCs w:val="32"/>
        </w:rPr>
        <w:t>2、年度目标</w:t>
      </w:r>
    </w:p>
    <w:p w14:paraId="6712F0EA">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目标1：计划1-12月份完成12345、12319热线和网格信息化及应急工程</w:t>
      </w:r>
      <w:r>
        <w:rPr>
          <w:rFonts w:hint="eastAsia" w:ascii="仿宋_GB2312" w:hAnsi="仿宋_GB2312" w:eastAsia="仿宋_GB2312" w:cs="仿宋_GB2312"/>
          <w:sz w:val="32"/>
          <w:szCs w:val="32"/>
          <w:lang w:val="en-US" w:eastAsia="zh-CN"/>
        </w:rPr>
        <w:t>1350</w:t>
      </w:r>
      <w:r>
        <w:rPr>
          <w:rFonts w:hint="eastAsia" w:ascii="仿宋_GB2312" w:hAnsi="仿宋_GB2312" w:eastAsia="仿宋_GB2312" w:cs="仿宋_GB2312"/>
          <w:sz w:val="32"/>
          <w:szCs w:val="32"/>
        </w:rPr>
        <w:t>次；</w:t>
      </w:r>
    </w:p>
    <w:p w14:paraId="147016F1">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目标2：计划1-12月完成份污水净化130万吨；</w:t>
      </w:r>
    </w:p>
    <w:p w14:paraId="781C7F36">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目标3：计划1-12月完成王家河流域化粪池清理2400车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王家河面源整治污水832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吨，；</w:t>
      </w:r>
    </w:p>
    <w:p w14:paraId="0AB537EE">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目标4：计划1-12月份农村公路日常养护及改造工程</w:t>
      </w:r>
      <w:r>
        <w:rPr>
          <w:rFonts w:hint="eastAsia" w:ascii="仿宋_GB2312" w:hAnsi="仿宋_GB2312" w:eastAsia="仿宋_GB2312" w:cs="仿宋_GB2312"/>
          <w:sz w:val="32"/>
          <w:szCs w:val="32"/>
          <w:lang w:val="en-US" w:eastAsia="zh-CN"/>
        </w:rPr>
        <w:t>9.24</w:t>
      </w:r>
      <w:r>
        <w:rPr>
          <w:rFonts w:hint="eastAsia" w:ascii="仿宋_GB2312" w:hAnsi="仿宋_GB2312" w:eastAsia="仿宋_GB2312" w:cs="仿宋_GB2312"/>
          <w:sz w:val="32"/>
          <w:szCs w:val="32"/>
        </w:rPr>
        <w:t>公里；</w:t>
      </w:r>
    </w:p>
    <w:p w14:paraId="225A65A8">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目标5：计划1-12月份完成加装电梯</w:t>
      </w:r>
      <w:r>
        <w:rPr>
          <w:rFonts w:hint="eastAsia" w:ascii="仿宋_GB2312" w:hAnsi="仿宋_GB2312" w:eastAsia="仿宋_GB2312" w:cs="仿宋_GB2312"/>
          <w:sz w:val="32"/>
          <w:szCs w:val="32"/>
          <w:lang w:val="en-US" w:eastAsia="zh-CN"/>
        </w:rPr>
        <w:t>267</w:t>
      </w:r>
      <w:r>
        <w:rPr>
          <w:rFonts w:hint="eastAsia" w:ascii="仿宋_GB2312" w:hAnsi="仿宋_GB2312" w:eastAsia="仿宋_GB2312" w:cs="仿宋_GB2312"/>
          <w:sz w:val="32"/>
          <w:szCs w:val="32"/>
        </w:rPr>
        <w:t>台；</w:t>
      </w:r>
    </w:p>
    <w:p w14:paraId="38D401DF">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目标6：计划1-12月份完成路灯电费、路灯维修</w:t>
      </w:r>
      <w:r>
        <w:rPr>
          <w:rFonts w:hint="eastAsia" w:ascii="仿宋_GB2312" w:hAnsi="仿宋_GB2312" w:eastAsia="仿宋_GB2312" w:cs="仿宋_GB2312"/>
          <w:sz w:val="32"/>
          <w:szCs w:val="32"/>
          <w:lang w:val="en-US" w:eastAsia="zh-CN"/>
        </w:rPr>
        <w:t>1600</w:t>
      </w:r>
      <w:r>
        <w:rPr>
          <w:rFonts w:hint="eastAsia" w:ascii="仿宋_GB2312" w:hAnsi="仿宋_GB2312" w:eastAsia="仿宋_GB2312" w:cs="仿宋_GB2312"/>
          <w:sz w:val="32"/>
          <w:szCs w:val="32"/>
        </w:rPr>
        <w:t>次及路灯改造安装</w:t>
      </w:r>
      <w:r>
        <w:rPr>
          <w:rFonts w:hint="eastAsia" w:ascii="仿宋_GB2312" w:hAnsi="仿宋_GB2312" w:eastAsia="仿宋_GB2312" w:cs="仿宋_GB2312"/>
          <w:sz w:val="32"/>
          <w:szCs w:val="32"/>
          <w:lang w:val="en-US" w:eastAsia="zh-CN"/>
        </w:rPr>
        <w:t>420盏</w:t>
      </w:r>
      <w:r>
        <w:rPr>
          <w:rFonts w:hint="eastAsia" w:ascii="仿宋_GB2312" w:hAnsi="仿宋_GB2312" w:eastAsia="仿宋_GB2312" w:cs="仿宋_GB2312"/>
          <w:sz w:val="32"/>
          <w:szCs w:val="32"/>
        </w:rPr>
        <w:t>；</w:t>
      </w:r>
    </w:p>
    <w:p w14:paraId="749FC27C">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目标7：</w:t>
      </w:r>
      <w:r>
        <w:rPr>
          <w:rFonts w:hint="eastAsia" w:ascii="仿宋_GB2312" w:hAnsi="仿宋_GB2312" w:eastAsia="仿宋_GB2312" w:cs="仿宋_GB2312"/>
          <w:sz w:val="32"/>
          <w:szCs w:val="32"/>
          <w:lang w:val="en-US" w:eastAsia="zh-CN"/>
        </w:rPr>
        <w:t>计划1-12月份完成文曲巷、天欣路道路建设398.88米</w:t>
      </w:r>
    </w:p>
    <w:p w14:paraId="564C42A9">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目标</w:t>
      </w:r>
      <w:r>
        <w:rPr>
          <w:rFonts w:hint="eastAsia" w:ascii="仿宋_GB2312" w:hAnsi="仿宋_GB2312" w:eastAsia="仿宋_GB2312" w:cs="仿宋_GB2312"/>
          <w:sz w:val="32"/>
          <w:szCs w:val="32"/>
          <w:lang w:val="en-US" w:eastAsia="zh-CN"/>
        </w:rPr>
        <w:t>8：计划1-12月份完成新桥南路道路建设364.87米；</w:t>
      </w:r>
    </w:p>
    <w:p w14:paraId="579AC4E1">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目标</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：计划1-12月完成旧城改造</w:t>
      </w:r>
      <w:r>
        <w:rPr>
          <w:rFonts w:hint="eastAsia" w:ascii="仿宋_GB2312" w:hAnsi="仿宋_GB2312" w:eastAsia="仿宋_GB2312" w:cs="仿宋_GB2312"/>
          <w:sz w:val="32"/>
          <w:szCs w:val="32"/>
          <w:lang w:val="en-US" w:eastAsia="zh-CN"/>
        </w:rPr>
        <w:t>35202</w:t>
      </w:r>
      <w:r>
        <w:rPr>
          <w:rFonts w:hint="eastAsia" w:ascii="仿宋_GB2312" w:hAnsi="仿宋_GB2312" w:eastAsia="仿宋_GB2312" w:cs="仿宋_GB2312"/>
          <w:sz w:val="32"/>
          <w:szCs w:val="32"/>
        </w:rPr>
        <w:t>户；</w:t>
      </w:r>
    </w:p>
    <w:p w14:paraId="4CFB93B5">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ascii="仿宋" w:hAnsi="仿宋" w:eastAsia="仿宋" w:cstheme="minorEastAsia"/>
          <w:kern w:val="0"/>
          <w:sz w:val="32"/>
          <w:szCs w:val="32"/>
        </w:rPr>
      </w:pPr>
      <w:r>
        <w:rPr>
          <w:rFonts w:hint="eastAsia" w:ascii="仿宋_GB2312" w:hAnsi="仿宋_GB2312" w:eastAsia="仿宋_GB2312" w:cs="仿宋_GB2312"/>
          <w:sz w:val="32"/>
          <w:szCs w:val="32"/>
        </w:rPr>
        <w:t>目标</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：计划1-12月完成202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年农村客运补贴</w:t>
      </w:r>
      <w:r>
        <w:rPr>
          <w:rFonts w:hint="eastAsia" w:ascii="仿宋_GB2312" w:hAnsi="仿宋_GB2312" w:eastAsia="仿宋_GB2312" w:cs="仿宋_GB2312"/>
          <w:sz w:val="32"/>
          <w:szCs w:val="32"/>
          <w:lang w:val="en-US" w:eastAsia="zh-CN"/>
        </w:rPr>
        <w:t>1家公司</w:t>
      </w:r>
      <w:r>
        <w:rPr>
          <w:rFonts w:hint="eastAsia" w:ascii="仿宋_GB2312" w:hAnsi="仿宋_GB2312" w:eastAsia="仿宋_GB2312" w:cs="仿宋_GB2312"/>
          <w:sz w:val="32"/>
          <w:szCs w:val="32"/>
        </w:rPr>
        <w:t>和城市交通发展奖励资金</w:t>
      </w:r>
      <w:r>
        <w:rPr>
          <w:rFonts w:hint="eastAsia" w:ascii="仿宋_GB2312" w:hAnsi="仿宋_GB2312" w:eastAsia="仿宋_GB2312" w:cs="仿宋_GB2312"/>
          <w:sz w:val="32"/>
          <w:szCs w:val="32"/>
          <w:lang w:val="en-US" w:eastAsia="zh-CN"/>
        </w:rPr>
        <w:t>2057</w:t>
      </w:r>
      <w:r>
        <w:rPr>
          <w:rFonts w:hint="eastAsia" w:ascii="仿宋_GB2312" w:hAnsi="仿宋_GB2312" w:eastAsia="仿宋_GB2312" w:cs="仿宋_GB2312"/>
          <w:sz w:val="32"/>
          <w:szCs w:val="32"/>
        </w:rPr>
        <w:t>户；</w:t>
      </w:r>
    </w:p>
    <w:p w14:paraId="18817FB9">
      <w:pPr>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ascii="仿宋" w:hAnsi="仿宋" w:eastAsia="仿宋" w:cstheme="minorEastAsia"/>
          <w:b/>
          <w:bCs/>
          <w:kern w:val="0"/>
          <w:sz w:val="32"/>
          <w:szCs w:val="32"/>
        </w:rPr>
      </w:pPr>
      <w:r>
        <w:rPr>
          <w:rFonts w:hint="eastAsia" w:ascii="仿宋" w:hAnsi="仿宋" w:eastAsia="仿宋" w:cstheme="minorEastAsia"/>
          <w:b/>
          <w:bCs/>
          <w:kern w:val="0"/>
          <w:sz w:val="32"/>
          <w:szCs w:val="32"/>
        </w:rPr>
        <w:t>二、项目资金使用及管理情况</w:t>
      </w:r>
    </w:p>
    <w:p w14:paraId="3A462258">
      <w:pPr>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hint="eastAsia" w:ascii="仿宋" w:hAnsi="仿宋" w:eastAsia="仿宋" w:cstheme="minorEastAsia"/>
          <w:b/>
          <w:sz w:val="32"/>
          <w:szCs w:val="32"/>
        </w:rPr>
      </w:pPr>
      <w:r>
        <w:rPr>
          <w:rFonts w:hint="eastAsia" w:ascii="仿宋" w:hAnsi="仿宋" w:eastAsia="仿宋" w:cstheme="minorEastAsia"/>
          <w:b/>
          <w:bCs/>
          <w:kern w:val="0"/>
          <w:sz w:val="32"/>
          <w:szCs w:val="32"/>
        </w:rPr>
        <w:t>（一）项目</w:t>
      </w:r>
      <w:r>
        <w:rPr>
          <w:rFonts w:hint="eastAsia" w:ascii="仿宋" w:hAnsi="仿宋" w:eastAsia="仿宋" w:cstheme="minorEastAsia"/>
          <w:b/>
          <w:sz w:val="32"/>
          <w:szCs w:val="32"/>
        </w:rPr>
        <w:t>资金来源、到位情况</w:t>
      </w:r>
    </w:p>
    <w:p w14:paraId="4C27F688">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 w:hAnsi="仿宋" w:eastAsia="仿宋" w:cstheme="minorEastAsia"/>
          <w:bCs/>
          <w:kern w:val="0"/>
          <w:sz w:val="32"/>
          <w:szCs w:val="32"/>
          <w:highlight w:val="none"/>
        </w:rPr>
      </w:pPr>
      <w:r>
        <w:rPr>
          <w:rFonts w:hint="eastAsia" w:ascii="仿宋" w:hAnsi="仿宋" w:eastAsia="仿宋" w:cstheme="minorEastAsia"/>
          <w:bCs/>
          <w:kern w:val="0"/>
          <w:sz w:val="32"/>
          <w:szCs w:val="32"/>
        </w:rPr>
        <w:t xml:space="preserve">1、项目资金来源：中央、省级财政补助资金  </w:t>
      </w:r>
      <w:r>
        <w:rPr>
          <w:rFonts w:hint="eastAsia" w:ascii="仿宋" w:hAnsi="仿宋" w:eastAsia="仿宋" w:cstheme="minorEastAsia"/>
          <w:bCs/>
          <w:kern w:val="0"/>
          <w:sz w:val="32"/>
          <w:szCs w:val="32"/>
          <w:highlight w:val="none"/>
          <w:lang w:val="en-US" w:eastAsia="zh-CN"/>
        </w:rPr>
        <w:t>17022.69</w:t>
      </w:r>
      <w:r>
        <w:rPr>
          <w:rFonts w:hint="eastAsia" w:ascii="仿宋" w:hAnsi="仿宋" w:eastAsia="仿宋" w:cstheme="minorEastAsia"/>
          <w:bCs/>
          <w:kern w:val="0"/>
          <w:sz w:val="32"/>
          <w:szCs w:val="32"/>
          <w:highlight w:val="none"/>
        </w:rPr>
        <w:t xml:space="preserve">万元，本级财政资金 </w:t>
      </w:r>
      <w:r>
        <w:rPr>
          <w:rFonts w:hint="eastAsia" w:ascii="仿宋" w:hAnsi="仿宋" w:eastAsia="仿宋" w:cstheme="minorEastAsia"/>
          <w:bCs/>
          <w:kern w:val="0"/>
          <w:sz w:val="32"/>
          <w:szCs w:val="32"/>
          <w:highlight w:val="none"/>
          <w:lang w:val="en-US" w:eastAsia="zh-CN"/>
        </w:rPr>
        <w:t>4112.97</w:t>
      </w:r>
      <w:r>
        <w:rPr>
          <w:rFonts w:hint="eastAsia" w:ascii="仿宋" w:hAnsi="仿宋" w:eastAsia="仿宋" w:cstheme="minorEastAsia"/>
          <w:bCs/>
          <w:kern w:val="0"/>
          <w:sz w:val="32"/>
          <w:szCs w:val="32"/>
          <w:highlight w:val="none"/>
        </w:rPr>
        <w:t xml:space="preserve">万元，共计  </w:t>
      </w:r>
      <w:r>
        <w:rPr>
          <w:rFonts w:hint="eastAsia" w:ascii="仿宋" w:hAnsi="仿宋" w:eastAsia="仿宋" w:cs="仿宋"/>
          <w:b w:val="0"/>
          <w:bCs/>
          <w:sz w:val="32"/>
          <w:szCs w:val="32"/>
          <w:highlight w:val="none"/>
          <w:lang w:val="en-US" w:eastAsia="zh-CN"/>
        </w:rPr>
        <w:t>21135.66</w:t>
      </w:r>
      <w:r>
        <w:rPr>
          <w:rFonts w:hint="eastAsia" w:ascii="仿宋" w:hAnsi="仿宋" w:eastAsia="仿宋" w:cstheme="minorEastAsia"/>
          <w:bCs/>
          <w:kern w:val="0"/>
          <w:sz w:val="32"/>
          <w:szCs w:val="32"/>
          <w:highlight w:val="none"/>
        </w:rPr>
        <w:t>万元。</w:t>
      </w:r>
    </w:p>
    <w:p w14:paraId="000883EE">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ascii="仿宋" w:hAnsi="仿宋" w:eastAsia="仿宋" w:cstheme="minorEastAsia"/>
          <w:sz w:val="32"/>
          <w:szCs w:val="32"/>
        </w:rPr>
      </w:pPr>
      <w:r>
        <w:rPr>
          <w:rFonts w:hint="eastAsia" w:ascii="仿宋" w:hAnsi="仿宋" w:eastAsia="仿宋" w:cstheme="minorEastAsia"/>
          <w:bCs/>
          <w:sz w:val="32"/>
          <w:szCs w:val="32"/>
        </w:rPr>
        <w:t>2、资金到位及时情况：所有项目实际到位资金</w:t>
      </w:r>
      <w:r>
        <w:rPr>
          <w:rFonts w:hint="eastAsia" w:ascii="仿宋" w:hAnsi="仿宋" w:eastAsia="仿宋" w:cstheme="minorEastAsia"/>
          <w:bCs/>
          <w:kern w:val="0"/>
          <w:sz w:val="32"/>
          <w:szCs w:val="32"/>
        </w:rPr>
        <w:t xml:space="preserve"> </w:t>
      </w:r>
      <w:r>
        <w:rPr>
          <w:rFonts w:hint="eastAsia" w:ascii="仿宋" w:hAnsi="仿宋" w:eastAsia="仿宋" w:cs="仿宋"/>
          <w:b w:val="0"/>
          <w:bCs/>
          <w:sz w:val="32"/>
          <w:szCs w:val="32"/>
          <w:highlight w:val="none"/>
          <w:lang w:val="en-US" w:eastAsia="zh-CN"/>
        </w:rPr>
        <w:t>21135.66</w:t>
      </w:r>
      <w:r>
        <w:rPr>
          <w:rFonts w:hint="eastAsia" w:ascii="仿宋" w:hAnsi="仿宋" w:eastAsia="仿宋" w:cstheme="minorEastAsia"/>
          <w:bCs/>
          <w:sz w:val="32"/>
          <w:szCs w:val="32"/>
          <w:highlight w:val="none"/>
        </w:rPr>
        <w:t>万</w:t>
      </w:r>
      <w:r>
        <w:rPr>
          <w:rFonts w:hint="eastAsia" w:ascii="仿宋" w:hAnsi="仿宋" w:eastAsia="仿宋" w:cstheme="minorEastAsia"/>
          <w:bCs/>
          <w:sz w:val="32"/>
          <w:szCs w:val="32"/>
        </w:rPr>
        <w:t>元，资金</w:t>
      </w:r>
      <w:r>
        <w:rPr>
          <w:rFonts w:hint="eastAsia" w:ascii="仿宋" w:hAnsi="仿宋" w:eastAsia="仿宋" w:cstheme="minorEastAsia"/>
          <w:sz w:val="32"/>
          <w:szCs w:val="32"/>
        </w:rPr>
        <w:t>到位率100%，项目资金到位及时。</w:t>
      </w:r>
    </w:p>
    <w:p w14:paraId="65C10122">
      <w:pPr>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ascii="仿宋" w:hAnsi="仿宋" w:eastAsia="仿宋" w:cstheme="minorEastAsia"/>
          <w:b/>
          <w:sz w:val="32"/>
          <w:szCs w:val="32"/>
        </w:rPr>
      </w:pPr>
      <w:r>
        <w:rPr>
          <w:rFonts w:hint="eastAsia" w:ascii="仿宋" w:hAnsi="仿宋" w:eastAsia="仿宋" w:cstheme="minorEastAsia"/>
          <w:b/>
          <w:sz w:val="32"/>
          <w:szCs w:val="32"/>
        </w:rPr>
        <w:t>（二）项目资金实际使用情况</w:t>
      </w:r>
    </w:p>
    <w:p w14:paraId="485DCC4B">
      <w:pPr>
        <w:pStyle w:val="5"/>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rPr>
          <w:rFonts w:hint="eastAsia" w:ascii="仿宋" w:hAnsi="仿宋" w:eastAsia="仿宋" w:cs="仿宋"/>
          <w:bCs/>
          <w:sz w:val="32"/>
          <w:szCs w:val="32"/>
        </w:rPr>
      </w:pPr>
      <w:r>
        <w:rPr>
          <w:rFonts w:hint="eastAsia" w:ascii="仿宋" w:hAnsi="仿宋" w:eastAsia="仿宋" w:cs="仿宋"/>
          <w:bCs/>
          <w:sz w:val="32"/>
          <w:szCs w:val="32"/>
        </w:rPr>
        <w:t>（1）12345热线、网格信息化及12319热线项目资金实际使用金额</w:t>
      </w:r>
      <w:r>
        <w:rPr>
          <w:rFonts w:hint="eastAsia" w:ascii="仿宋" w:hAnsi="仿宋" w:eastAsia="仿宋" w:cs="仿宋"/>
          <w:bCs/>
          <w:sz w:val="32"/>
          <w:szCs w:val="32"/>
          <w:lang w:val="en-US" w:eastAsia="zh-CN"/>
        </w:rPr>
        <w:t>941.41</w:t>
      </w:r>
      <w:r>
        <w:rPr>
          <w:rFonts w:hint="eastAsia" w:ascii="仿宋" w:hAnsi="仿宋" w:eastAsia="仿宋" w:cs="仿宋"/>
          <w:bCs/>
          <w:sz w:val="32"/>
          <w:szCs w:val="32"/>
        </w:rPr>
        <w:t>万元；</w:t>
      </w:r>
    </w:p>
    <w:p w14:paraId="09046297">
      <w:pPr>
        <w:pStyle w:val="5"/>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rPr>
          <w:rFonts w:ascii="仿宋" w:hAnsi="仿宋" w:eastAsia="仿宋" w:cs="仿宋"/>
          <w:bCs/>
          <w:sz w:val="32"/>
          <w:szCs w:val="32"/>
        </w:rPr>
      </w:pPr>
      <w:r>
        <w:rPr>
          <w:rFonts w:hint="eastAsia" w:ascii="仿宋" w:hAnsi="仿宋" w:eastAsia="仿宋" w:cs="仿宋"/>
          <w:bCs/>
          <w:sz w:val="32"/>
          <w:szCs w:val="32"/>
        </w:rPr>
        <w:t xml:space="preserve">（2）农村公路项目资金实际使用金额 </w:t>
      </w:r>
      <w:r>
        <w:rPr>
          <w:rFonts w:hint="eastAsia" w:ascii="仿宋" w:hAnsi="仿宋" w:eastAsia="仿宋" w:cs="仿宋"/>
          <w:bCs/>
          <w:sz w:val="32"/>
          <w:szCs w:val="32"/>
          <w:lang w:val="en-US" w:eastAsia="zh-CN"/>
        </w:rPr>
        <w:t>341.93</w:t>
      </w:r>
      <w:r>
        <w:rPr>
          <w:rFonts w:hint="eastAsia" w:ascii="仿宋" w:hAnsi="仿宋" w:eastAsia="仿宋" w:cs="仿宋"/>
          <w:bCs/>
          <w:sz w:val="32"/>
          <w:szCs w:val="32"/>
        </w:rPr>
        <w:t>万元；</w:t>
      </w:r>
    </w:p>
    <w:p w14:paraId="03AFAAFD">
      <w:pPr>
        <w:pStyle w:val="5"/>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rPr>
          <w:rFonts w:ascii="仿宋" w:hAnsi="仿宋" w:eastAsia="仿宋" w:cs="仿宋"/>
          <w:bCs/>
          <w:sz w:val="32"/>
          <w:szCs w:val="32"/>
        </w:rPr>
      </w:pPr>
      <w:r>
        <w:rPr>
          <w:rFonts w:hint="eastAsia" w:ascii="仿宋" w:hAnsi="仿宋" w:eastAsia="仿宋" w:cs="仿宋"/>
          <w:bCs/>
          <w:sz w:val="32"/>
          <w:szCs w:val="32"/>
        </w:rPr>
        <w:t>（3）路灯电费及维修项目资金实际使用金额</w:t>
      </w:r>
      <w:r>
        <w:rPr>
          <w:rFonts w:hint="eastAsia" w:ascii="仿宋" w:hAnsi="仿宋" w:eastAsia="仿宋" w:cs="仿宋"/>
          <w:bCs/>
          <w:sz w:val="32"/>
          <w:szCs w:val="32"/>
          <w:lang w:val="en-US" w:eastAsia="zh-CN"/>
        </w:rPr>
        <w:t>607.54</w:t>
      </w:r>
      <w:r>
        <w:rPr>
          <w:rFonts w:hint="eastAsia" w:ascii="仿宋" w:hAnsi="仿宋" w:eastAsia="仿宋" w:cs="仿宋"/>
          <w:bCs/>
          <w:sz w:val="32"/>
          <w:szCs w:val="32"/>
        </w:rPr>
        <w:t>万元；</w:t>
      </w:r>
    </w:p>
    <w:p w14:paraId="150E2912">
      <w:pPr>
        <w:pStyle w:val="5"/>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rPr>
          <w:rFonts w:ascii="仿宋" w:hAnsi="仿宋" w:eastAsia="仿宋" w:cs="仿宋"/>
          <w:bCs/>
          <w:sz w:val="32"/>
          <w:szCs w:val="32"/>
        </w:rPr>
      </w:pPr>
      <w:r>
        <w:rPr>
          <w:rFonts w:hint="eastAsia" w:ascii="仿宋" w:hAnsi="仿宋" w:eastAsia="仿宋" w:cs="仿宋"/>
          <w:bCs/>
          <w:sz w:val="32"/>
          <w:szCs w:val="32"/>
        </w:rPr>
        <w:t>（4）王家河面源整治项目资金实际使用金额</w:t>
      </w:r>
      <w:r>
        <w:rPr>
          <w:rFonts w:hint="eastAsia" w:ascii="仿宋" w:hAnsi="仿宋" w:eastAsia="仿宋" w:cs="仿宋"/>
          <w:bCs/>
          <w:sz w:val="32"/>
          <w:szCs w:val="32"/>
          <w:lang w:val="en-US" w:eastAsia="zh-CN"/>
        </w:rPr>
        <w:t>124.92</w:t>
      </w:r>
      <w:r>
        <w:rPr>
          <w:rFonts w:hint="eastAsia" w:ascii="仿宋" w:hAnsi="仿宋" w:eastAsia="仿宋" w:cs="仿宋"/>
          <w:bCs/>
          <w:sz w:val="32"/>
          <w:szCs w:val="32"/>
        </w:rPr>
        <w:t>万元；</w:t>
      </w:r>
    </w:p>
    <w:p w14:paraId="1A9DE016">
      <w:pPr>
        <w:pStyle w:val="5"/>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rPr>
          <w:rFonts w:ascii="仿宋" w:hAnsi="仿宋" w:eastAsia="仿宋" w:cs="仿宋"/>
          <w:bCs/>
          <w:sz w:val="32"/>
          <w:szCs w:val="32"/>
        </w:rPr>
      </w:pPr>
      <w:r>
        <w:rPr>
          <w:rFonts w:hint="eastAsia" w:ascii="仿宋" w:hAnsi="仿宋" w:eastAsia="仿宋" w:cs="仿宋"/>
          <w:bCs/>
          <w:sz w:val="32"/>
          <w:szCs w:val="32"/>
        </w:rPr>
        <w:t>（</w:t>
      </w:r>
      <w:r>
        <w:rPr>
          <w:rFonts w:hint="eastAsia" w:ascii="仿宋" w:hAnsi="仿宋" w:eastAsia="仿宋" w:cs="仿宋"/>
          <w:bCs/>
          <w:sz w:val="32"/>
          <w:szCs w:val="32"/>
          <w:lang w:val="en-US" w:eastAsia="zh-CN"/>
        </w:rPr>
        <w:t>5</w:t>
      </w:r>
      <w:r>
        <w:rPr>
          <w:rFonts w:hint="eastAsia" w:ascii="仿宋" w:hAnsi="仿宋" w:eastAsia="仿宋" w:cs="仿宋"/>
          <w:bCs/>
          <w:sz w:val="32"/>
          <w:szCs w:val="32"/>
        </w:rPr>
        <w:t xml:space="preserve">）污水运行费实际使用金额：  </w:t>
      </w:r>
      <w:r>
        <w:rPr>
          <w:rFonts w:hint="eastAsia" w:ascii="仿宋" w:hAnsi="仿宋" w:eastAsia="仿宋" w:cs="仿宋"/>
          <w:bCs/>
          <w:sz w:val="32"/>
          <w:szCs w:val="32"/>
          <w:lang w:val="en-US" w:eastAsia="zh-CN"/>
        </w:rPr>
        <w:t>263.04</w:t>
      </w:r>
      <w:r>
        <w:rPr>
          <w:rFonts w:hint="eastAsia" w:ascii="仿宋" w:hAnsi="仿宋" w:eastAsia="仿宋" w:cs="仿宋"/>
          <w:bCs/>
          <w:sz w:val="32"/>
          <w:szCs w:val="32"/>
        </w:rPr>
        <w:t>万元；</w:t>
      </w:r>
    </w:p>
    <w:p w14:paraId="049909AD">
      <w:pPr>
        <w:pStyle w:val="5"/>
        <w:keepNext w:val="0"/>
        <w:keepLines w:val="0"/>
        <w:pageBreakBefore w:val="0"/>
        <w:widowControl w:val="0"/>
        <w:tabs>
          <w:tab w:val="left" w:pos="0"/>
        </w:tabs>
        <w:kinsoku/>
        <w:wordWrap/>
        <w:overflowPunct/>
        <w:topLinePunct w:val="0"/>
        <w:autoSpaceDE/>
        <w:autoSpaceDN/>
        <w:bidi w:val="0"/>
        <w:adjustRightInd/>
        <w:snapToGrid/>
        <w:spacing w:after="0" w:line="600" w:lineRule="exact"/>
        <w:ind w:left="0" w:leftChars="0" w:firstLine="640" w:firstLineChars="200"/>
        <w:rPr>
          <w:rFonts w:ascii="仿宋" w:hAnsi="仿宋" w:eastAsia="仿宋" w:cs="仿宋"/>
          <w:bCs/>
          <w:sz w:val="32"/>
          <w:szCs w:val="32"/>
        </w:rPr>
      </w:pPr>
      <w:r>
        <w:rPr>
          <w:rFonts w:hint="eastAsia" w:ascii="仿宋" w:hAnsi="仿宋" w:eastAsia="仿宋" w:cs="仿宋"/>
          <w:bCs/>
          <w:sz w:val="32"/>
          <w:szCs w:val="32"/>
        </w:rPr>
        <w:t>（</w:t>
      </w:r>
      <w:r>
        <w:rPr>
          <w:rFonts w:hint="eastAsia" w:ascii="仿宋" w:hAnsi="仿宋" w:eastAsia="仿宋" w:cs="仿宋"/>
          <w:bCs/>
          <w:sz w:val="32"/>
          <w:szCs w:val="32"/>
          <w:lang w:val="en-US" w:eastAsia="zh-CN"/>
        </w:rPr>
        <w:t>6</w:t>
      </w:r>
      <w:r>
        <w:rPr>
          <w:rFonts w:hint="eastAsia" w:ascii="仿宋" w:hAnsi="仿宋" w:eastAsia="仿宋" w:cs="仿宋"/>
          <w:bCs/>
          <w:sz w:val="32"/>
          <w:szCs w:val="32"/>
        </w:rPr>
        <w:t>）加装电梯安装补助实际使用金额：</w:t>
      </w:r>
      <w:r>
        <w:rPr>
          <w:rFonts w:hint="eastAsia" w:ascii="仿宋" w:hAnsi="仿宋" w:eastAsia="仿宋" w:cs="仿宋"/>
          <w:bCs/>
          <w:sz w:val="32"/>
          <w:szCs w:val="32"/>
          <w:lang w:val="en-US" w:eastAsia="zh-CN"/>
        </w:rPr>
        <w:t>2670</w:t>
      </w:r>
      <w:r>
        <w:rPr>
          <w:rFonts w:hint="eastAsia" w:ascii="仿宋" w:hAnsi="仿宋" w:eastAsia="仿宋" w:cs="仿宋"/>
          <w:bCs/>
          <w:sz w:val="32"/>
          <w:szCs w:val="32"/>
        </w:rPr>
        <w:t>元；</w:t>
      </w:r>
    </w:p>
    <w:p w14:paraId="31B45B72">
      <w:pPr>
        <w:pStyle w:val="5"/>
        <w:keepNext w:val="0"/>
        <w:keepLines w:val="0"/>
        <w:pageBreakBefore w:val="0"/>
        <w:widowControl w:val="0"/>
        <w:tabs>
          <w:tab w:val="left" w:pos="0"/>
        </w:tabs>
        <w:kinsoku/>
        <w:wordWrap/>
        <w:overflowPunct/>
        <w:topLinePunct w:val="0"/>
        <w:autoSpaceDE/>
        <w:autoSpaceDN/>
        <w:bidi w:val="0"/>
        <w:adjustRightInd/>
        <w:snapToGrid/>
        <w:spacing w:after="0" w:line="600" w:lineRule="exact"/>
        <w:ind w:left="638" w:leftChars="304" w:firstLine="0" w:firstLineChars="0"/>
        <w:rPr>
          <w:rFonts w:hint="eastAsia" w:ascii="仿宋" w:hAnsi="仿宋" w:eastAsia="仿宋" w:cs="仿宋"/>
          <w:bCs/>
          <w:sz w:val="32"/>
          <w:szCs w:val="32"/>
          <w:lang w:eastAsia="zh-CN"/>
        </w:rPr>
      </w:pPr>
      <w:r>
        <w:rPr>
          <w:rFonts w:hint="eastAsia" w:ascii="仿宋" w:hAnsi="仿宋" w:eastAsia="仿宋" w:cs="仿宋"/>
          <w:bCs/>
          <w:sz w:val="32"/>
          <w:szCs w:val="32"/>
        </w:rPr>
        <w:t>（</w:t>
      </w:r>
      <w:r>
        <w:rPr>
          <w:rFonts w:hint="eastAsia" w:ascii="仿宋" w:hAnsi="仿宋" w:eastAsia="仿宋" w:cs="仿宋"/>
          <w:bCs/>
          <w:sz w:val="32"/>
          <w:szCs w:val="32"/>
          <w:lang w:val="en-US" w:eastAsia="zh-CN"/>
        </w:rPr>
        <w:t>7</w:t>
      </w:r>
      <w:r>
        <w:rPr>
          <w:rFonts w:hint="eastAsia" w:ascii="仿宋" w:hAnsi="仿宋" w:eastAsia="仿宋" w:cs="仿宋"/>
          <w:bCs/>
          <w:sz w:val="32"/>
          <w:szCs w:val="32"/>
        </w:rPr>
        <w:t>）</w:t>
      </w:r>
      <w:r>
        <w:rPr>
          <w:rFonts w:hint="eastAsia" w:ascii="仿宋" w:hAnsi="仿宋" w:eastAsia="仿宋" w:cs="仿宋"/>
          <w:bCs/>
          <w:sz w:val="32"/>
          <w:szCs w:val="32"/>
          <w:lang w:val="en-US" w:eastAsia="zh-CN"/>
        </w:rPr>
        <w:t>文曲巷、天欣路道路工程建设</w:t>
      </w:r>
      <w:r>
        <w:rPr>
          <w:rFonts w:hint="eastAsia" w:ascii="仿宋" w:hAnsi="仿宋" w:eastAsia="仿宋" w:cs="仿宋"/>
          <w:bCs/>
          <w:sz w:val="32"/>
          <w:szCs w:val="32"/>
        </w:rPr>
        <w:t>实际使用金额：</w:t>
      </w:r>
      <w:r>
        <w:rPr>
          <w:rFonts w:hint="eastAsia" w:ascii="仿宋" w:hAnsi="仿宋" w:eastAsia="仿宋" w:cs="仿宋"/>
          <w:bCs/>
          <w:sz w:val="32"/>
          <w:szCs w:val="32"/>
          <w:lang w:val="en-US" w:eastAsia="zh-CN"/>
        </w:rPr>
        <w:t>618.03</w:t>
      </w:r>
      <w:r>
        <w:rPr>
          <w:rFonts w:hint="eastAsia" w:ascii="仿宋" w:hAnsi="仿宋" w:eastAsia="仿宋" w:cs="仿宋"/>
          <w:bCs/>
          <w:sz w:val="32"/>
          <w:szCs w:val="32"/>
        </w:rPr>
        <w:t>万元；</w:t>
      </w:r>
      <w:r>
        <w:rPr>
          <w:rFonts w:hint="eastAsia" w:ascii="仿宋" w:hAnsi="仿宋" w:eastAsia="仿宋" w:cs="仿宋"/>
          <w:bCs/>
          <w:sz w:val="32"/>
          <w:szCs w:val="32"/>
          <w:lang w:val="en-US" w:eastAsia="zh-CN"/>
        </w:rPr>
        <w:t>（8）新桥南路道路工程建设</w:t>
      </w:r>
      <w:r>
        <w:rPr>
          <w:rFonts w:hint="eastAsia" w:ascii="仿宋" w:hAnsi="仿宋" w:eastAsia="仿宋" w:cs="仿宋"/>
          <w:bCs/>
          <w:sz w:val="32"/>
          <w:szCs w:val="32"/>
        </w:rPr>
        <w:t>实际使用金额：</w:t>
      </w:r>
      <w:r>
        <w:rPr>
          <w:rFonts w:hint="eastAsia" w:ascii="仿宋" w:hAnsi="仿宋" w:eastAsia="仿宋" w:cs="仿宋"/>
          <w:bCs/>
          <w:sz w:val="32"/>
          <w:szCs w:val="32"/>
          <w:lang w:val="en-US" w:eastAsia="zh-CN"/>
        </w:rPr>
        <w:t>595.81</w:t>
      </w:r>
      <w:r>
        <w:rPr>
          <w:rFonts w:hint="eastAsia" w:ascii="仿宋" w:hAnsi="仿宋" w:eastAsia="仿宋" w:cs="仿宋"/>
          <w:bCs/>
          <w:sz w:val="32"/>
          <w:szCs w:val="32"/>
        </w:rPr>
        <w:t>元</w:t>
      </w:r>
      <w:r>
        <w:rPr>
          <w:rFonts w:hint="eastAsia" w:ascii="仿宋" w:hAnsi="仿宋" w:eastAsia="仿宋" w:cs="仿宋"/>
          <w:bCs/>
          <w:sz w:val="32"/>
          <w:szCs w:val="32"/>
          <w:lang w:eastAsia="zh-CN"/>
        </w:rPr>
        <w:t>；</w:t>
      </w:r>
    </w:p>
    <w:p w14:paraId="5C293AAA">
      <w:pPr>
        <w:pStyle w:val="5"/>
        <w:keepNext w:val="0"/>
        <w:keepLines w:val="0"/>
        <w:pageBreakBefore w:val="0"/>
        <w:widowControl w:val="0"/>
        <w:tabs>
          <w:tab w:val="left" w:pos="0"/>
        </w:tabs>
        <w:kinsoku/>
        <w:wordWrap/>
        <w:overflowPunct/>
        <w:topLinePunct w:val="0"/>
        <w:autoSpaceDE/>
        <w:autoSpaceDN/>
        <w:bidi w:val="0"/>
        <w:adjustRightInd/>
        <w:snapToGrid/>
        <w:spacing w:after="0" w:line="600" w:lineRule="exact"/>
        <w:ind w:left="0" w:leftChars="0" w:firstLine="640" w:firstLineChars="200"/>
        <w:rPr>
          <w:rFonts w:ascii="仿宋" w:hAnsi="仿宋" w:eastAsia="仿宋" w:cs="仿宋"/>
          <w:bCs/>
          <w:sz w:val="32"/>
          <w:szCs w:val="32"/>
        </w:rPr>
      </w:pPr>
      <w:r>
        <w:rPr>
          <w:rFonts w:hint="eastAsia" w:ascii="仿宋" w:hAnsi="仿宋" w:eastAsia="仿宋" w:cs="仿宋"/>
          <w:bCs/>
          <w:sz w:val="32"/>
          <w:szCs w:val="32"/>
        </w:rPr>
        <w:t>（</w:t>
      </w:r>
      <w:r>
        <w:rPr>
          <w:rFonts w:hint="eastAsia" w:ascii="仿宋" w:hAnsi="仿宋" w:eastAsia="仿宋" w:cs="仿宋"/>
          <w:bCs/>
          <w:sz w:val="32"/>
          <w:szCs w:val="32"/>
          <w:lang w:val="en-US" w:eastAsia="zh-CN"/>
        </w:rPr>
        <w:t>9</w:t>
      </w:r>
      <w:r>
        <w:rPr>
          <w:rFonts w:hint="eastAsia" w:ascii="仿宋" w:hAnsi="仿宋" w:eastAsia="仿宋" w:cs="仿宋"/>
          <w:bCs/>
          <w:sz w:val="32"/>
          <w:szCs w:val="32"/>
        </w:rPr>
        <w:t>）旧城改造中央、省级及配套项目资金：</w:t>
      </w:r>
      <w:r>
        <w:rPr>
          <w:rFonts w:hint="eastAsia" w:ascii="仿宋" w:hAnsi="仿宋" w:eastAsia="仿宋" w:cs="仿宋"/>
          <w:bCs/>
          <w:sz w:val="32"/>
          <w:szCs w:val="32"/>
          <w:lang w:val="en-US" w:eastAsia="zh-CN"/>
        </w:rPr>
        <w:t>13683.09</w:t>
      </w:r>
      <w:r>
        <w:rPr>
          <w:rFonts w:hint="eastAsia" w:ascii="仿宋" w:hAnsi="仿宋" w:eastAsia="仿宋" w:cs="仿宋"/>
          <w:bCs/>
          <w:sz w:val="32"/>
          <w:szCs w:val="32"/>
        </w:rPr>
        <w:t>万元；</w:t>
      </w:r>
    </w:p>
    <w:p w14:paraId="4E3AC037">
      <w:pPr>
        <w:pStyle w:val="5"/>
        <w:keepNext w:val="0"/>
        <w:keepLines w:val="0"/>
        <w:pageBreakBefore w:val="0"/>
        <w:widowControl w:val="0"/>
        <w:tabs>
          <w:tab w:val="left" w:pos="0"/>
        </w:tabs>
        <w:kinsoku/>
        <w:wordWrap/>
        <w:overflowPunct/>
        <w:topLinePunct w:val="0"/>
        <w:autoSpaceDE/>
        <w:autoSpaceDN/>
        <w:bidi w:val="0"/>
        <w:adjustRightInd/>
        <w:snapToGrid/>
        <w:spacing w:after="0" w:line="600" w:lineRule="exact"/>
        <w:ind w:left="0" w:leftChars="0" w:firstLine="640" w:firstLineChars="200"/>
        <w:rPr>
          <w:rFonts w:hint="eastAsia" w:ascii="仿宋" w:hAnsi="仿宋" w:eastAsia="仿宋" w:cs="仿宋"/>
          <w:bCs/>
          <w:sz w:val="32"/>
          <w:szCs w:val="32"/>
        </w:rPr>
      </w:pP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10）</w:t>
      </w:r>
      <w:r>
        <w:rPr>
          <w:rFonts w:hint="eastAsia" w:ascii="仿宋" w:hAnsi="仿宋" w:eastAsia="仿宋" w:cs="仿宋"/>
          <w:bCs/>
          <w:sz w:val="32"/>
          <w:szCs w:val="32"/>
        </w:rPr>
        <w:t>农村客运补贴及城市交通发展奖励实际使用资金：</w:t>
      </w:r>
      <w:r>
        <w:rPr>
          <w:rFonts w:hint="eastAsia" w:ascii="仿宋" w:hAnsi="仿宋" w:eastAsia="仿宋" w:cs="仿宋"/>
          <w:bCs/>
          <w:sz w:val="32"/>
          <w:szCs w:val="32"/>
          <w:lang w:val="en-US" w:eastAsia="zh-CN"/>
        </w:rPr>
        <w:t>1122.89</w:t>
      </w:r>
      <w:r>
        <w:rPr>
          <w:rFonts w:hint="eastAsia" w:ascii="仿宋" w:hAnsi="仿宋" w:eastAsia="仿宋" w:cs="仿宋"/>
          <w:bCs/>
          <w:sz w:val="32"/>
          <w:szCs w:val="32"/>
        </w:rPr>
        <w:t>万元；</w:t>
      </w:r>
    </w:p>
    <w:p w14:paraId="777A7102">
      <w:pPr>
        <w:pStyle w:val="5"/>
        <w:keepNext w:val="0"/>
        <w:keepLines w:val="0"/>
        <w:pageBreakBefore w:val="0"/>
        <w:widowControl w:val="0"/>
        <w:tabs>
          <w:tab w:val="left" w:pos="0"/>
        </w:tabs>
        <w:kinsoku/>
        <w:wordWrap/>
        <w:overflowPunct/>
        <w:topLinePunct w:val="0"/>
        <w:autoSpaceDE/>
        <w:autoSpaceDN/>
        <w:bidi w:val="0"/>
        <w:adjustRightInd/>
        <w:snapToGrid/>
        <w:spacing w:after="0" w:line="600" w:lineRule="exact"/>
        <w:ind w:left="0" w:leftChars="0" w:firstLine="640" w:firstLineChars="200"/>
        <w:rPr>
          <w:rFonts w:hint="eastAsia" w:ascii="仿宋" w:hAnsi="仿宋" w:eastAsia="仿宋" w:cs="仿宋"/>
          <w:bCs/>
          <w:sz w:val="32"/>
          <w:szCs w:val="32"/>
        </w:rPr>
      </w:pPr>
      <w:r>
        <w:rPr>
          <w:rFonts w:hint="eastAsia" w:ascii="仿宋" w:hAnsi="仿宋" w:eastAsia="仿宋" w:cs="仿宋"/>
          <w:bCs/>
          <w:kern w:val="2"/>
          <w:sz w:val="32"/>
          <w:szCs w:val="32"/>
          <w:lang w:val="en-US" w:eastAsia="zh-CN" w:bidi="ar-SA"/>
        </w:rPr>
        <w:t>（11）</w:t>
      </w:r>
      <w:r>
        <w:rPr>
          <w:rFonts w:hint="eastAsia" w:ascii="仿宋" w:hAnsi="仿宋" w:eastAsia="仿宋" w:cs="仿宋"/>
          <w:bCs/>
          <w:sz w:val="32"/>
          <w:szCs w:val="32"/>
        </w:rPr>
        <w:t>特定目标类项目经费实际使用金额：</w:t>
      </w:r>
      <w:r>
        <w:rPr>
          <w:rFonts w:hint="eastAsia" w:ascii="仿宋" w:hAnsi="仿宋" w:eastAsia="仿宋" w:cs="仿宋"/>
          <w:bCs/>
          <w:sz w:val="32"/>
          <w:szCs w:val="32"/>
          <w:lang w:val="en-US" w:eastAsia="zh-CN"/>
        </w:rPr>
        <w:t>167</w:t>
      </w:r>
      <w:r>
        <w:rPr>
          <w:rFonts w:hint="eastAsia" w:ascii="仿宋" w:hAnsi="仿宋" w:eastAsia="仿宋" w:cs="仿宋"/>
          <w:bCs/>
          <w:sz w:val="32"/>
          <w:szCs w:val="32"/>
        </w:rPr>
        <w:t>万元。</w:t>
      </w:r>
    </w:p>
    <w:p w14:paraId="57D07462">
      <w:pPr>
        <w:pStyle w:val="5"/>
        <w:keepNext w:val="0"/>
        <w:keepLines w:val="0"/>
        <w:pageBreakBefore w:val="0"/>
        <w:widowControl w:val="0"/>
        <w:tabs>
          <w:tab w:val="left" w:pos="0"/>
        </w:tabs>
        <w:kinsoku/>
        <w:wordWrap/>
        <w:overflowPunct/>
        <w:topLinePunct w:val="0"/>
        <w:autoSpaceDE/>
        <w:autoSpaceDN/>
        <w:bidi w:val="0"/>
        <w:adjustRightInd/>
        <w:snapToGrid/>
        <w:spacing w:after="0" w:line="600" w:lineRule="exact"/>
        <w:ind w:left="0" w:leftChars="0" w:firstLine="643" w:firstLineChars="200"/>
        <w:rPr>
          <w:rFonts w:ascii="仿宋" w:hAnsi="仿宋" w:eastAsia="仿宋" w:cs="仿宋"/>
          <w:bCs/>
          <w:sz w:val="32"/>
          <w:szCs w:val="32"/>
        </w:rPr>
      </w:pPr>
      <w:r>
        <w:rPr>
          <w:rFonts w:hint="eastAsia" w:ascii="仿宋" w:hAnsi="仿宋" w:eastAsia="仿宋" w:cs="仿宋"/>
          <w:b/>
          <w:sz w:val="32"/>
          <w:szCs w:val="32"/>
        </w:rPr>
        <w:t>202</w:t>
      </w:r>
      <w:r>
        <w:rPr>
          <w:rFonts w:hint="eastAsia" w:ascii="仿宋" w:hAnsi="仿宋" w:eastAsia="仿宋" w:cs="仿宋"/>
          <w:b/>
          <w:sz w:val="32"/>
          <w:szCs w:val="32"/>
          <w:lang w:val="en-US" w:eastAsia="zh-CN"/>
        </w:rPr>
        <w:t>4</w:t>
      </w:r>
      <w:r>
        <w:rPr>
          <w:rFonts w:hint="eastAsia" w:ascii="仿宋" w:hAnsi="仿宋" w:eastAsia="仿宋" w:cs="仿宋"/>
          <w:b/>
          <w:sz w:val="32"/>
          <w:szCs w:val="32"/>
        </w:rPr>
        <w:t>年项目实际使用资金合计</w:t>
      </w:r>
      <w:r>
        <w:rPr>
          <w:rFonts w:hint="eastAsia" w:ascii="仿宋" w:hAnsi="仿宋" w:eastAsia="仿宋" w:cs="仿宋"/>
          <w:b/>
          <w:sz w:val="32"/>
          <w:szCs w:val="32"/>
          <w:highlight w:val="none"/>
          <w:lang w:val="en-US" w:eastAsia="zh-CN"/>
        </w:rPr>
        <w:t>21135.66</w:t>
      </w:r>
      <w:r>
        <w:rPr>
          <w:rFonts w:hint="eastAsia" w:ascii="仿宋" w:hAnsi="仿宋" w:eastAsia="仿宋" w:cs="仿宋"/>
          <w:b/>
          <w:sz w:val="32"/>
          <w:szCs w:val="32"/>
        </w:rPr>
        <w:t>万元，未超预算。</w:t>
      </w:r>
    </w:p>
    <w:p w14:paraId="5CC51AD7">
      <w:pPr>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ascii="仿宋" w:hAnsi="仿宋" w:eastAsia="仿宋" w:cstheme="minorEastAsia"/>
          <w:b/>
          <w:sz w:val="32"/>
          <w:szCs w:val="32"/>
        </w:rPr>
      </w:pPr>
      <w:r>
        <w:rPr>
          <w:rFonts w:hint="eastAsia" w:ascii="仿宋" w:hAnsi="仿宋" w:eastAsia="仿宋" w:cstheme="minorEastAsia"/>
          <w:b/>
          <w:sz w:val="32"/>
          <w:szCs w:val="32"/>
        </w:rPr>
        <w:t>（三）项目资金管理情况</w:t>
      </w:r>
    </w:p>
    <w:p w14:paraId="466BAC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 w:hAnsi="仿宋" w:eastAsia="仿宋" w:cstheme="minorEastAsia"/>
          <w:b/>
          <w:bCs/>
          <w:kern w:val="0"/>
          <w:sz w:val="32"/>
          <w:szCs w:val="32"/>
        </w:rPr>
      </w:pPr>
      <w:r>
        <w:rPr>
          <w:rFonts w:hint="eastAsia" w:ascii="仿宋" w:hAnsi="仿宋" w:eastAsia="仿宋" w:cstheme="minorEastAsia"/>
          <w:sz w:val="32"/>
          <w:szCs w:val="32"/>
        </w:rPr>
        <w:t>本单位制定的《岳阳楼区住建局资金管理制度》中包含了财务报账程序、审批制度等相关内容；制定的《岳阳楼区住建局专项资金管理制度》中设置了专项资金的申报制度、使用制度、监督管理制度等相关内容，管理制度比较完善。</w:t>
      </w:r>
    </w:p>
    <w:p w14:paraId="3F97485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rPr>
          <w:rFonts w:hint="eastAsia" w:ascii="仿宋" w:hAnsi="仿宋" w:eastAsia="仿宋" w:cstheme="minorEastAsia"/>
          <w:b/>
          <w:bCs/>
          <w:kern w:val="0"/>
          <w:sz w:val="32"/>
          <w:szCs w:val="32"/>
        </w:rPr>
      </w:pPr>
      <w:r>
        <w:rPr>
          <w:rFonts w:hint="eastAsia" w:ascii="仿宋" w:hAnsi="仿宋" w:eastAsia="仿宋" w:cstheme="minorEastAsia"/>
          <w:b/>
          <w:bCs/>
          <w:kern w:val="0"/>
          <w:sz w:val="32"/>
          <w:szCs w:val="32"/>
          <w:lang w:val="en-US" w:eastAsia="zh-CN" w:bidi="ar-SA"/>
        </w:rPr>
        <w:t>三、</w:t>
      </w:r>
      <w:r>
        <w:rPr>
          <w:rFonts w:hint="eastAsia" w:ascii="仿宋" w:hAnsi="仿宋" w:eastAsia="仿宋" w:cstheme="minorEastAsia"/>
          <w:b/>
          <w:bCs/>
          <w:kern w:val="0"/>
          <w:sz w:val="32"/>
          <w:szCs w:val="32"/>
        </w:rPr>
        <w:t>项目支出组织实施情况</w:t>
      </w:r>
    </w:p>
    <w:p w14:paraId="34B22DA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rPr>
          <w:rFonts w:ascii="仿宋" w:hAnsi="仿宋" w:eastAsia="仿宋" w:cstheme="minorEastAsia"/>
          <w:b/>
          <w:bCs/>
          <w:sz w:val="32"/>
          <w:szCs w:val="32"/>
        </w:rPr>
      </w:pPr>
      <w:r>
        <w:rPr>
          <w:rFonts w:hint="eastAsia" w:ascii="仿宋" w:hAnsi="仿宋" w:eastAsia="仿宋" w:cstheme="minorEastAsia"/>
          <w:b/>
          <w:bCs/>
          <w:sz w:val="32"/>
          <w:szCs w:val="32"/>
        </w:rPr>
        <w:t>（一）资金使用管理情况</w:t>
      </w:r>
    </w:p>
    <w:p w14:paraId="5B3FD45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1、专项资金实行“专人管理、专户储存、专账核算、专项使用”。</w:t>
      </w:r>
    </w:p>
    <w:p w14:paraId="745CDE6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2、专项资金实行经财政评审后，资金拨付一律转账结算，杜绝现金支付。</w:t>
      </w:r>
    </w:p>
    <w:p w14:paraId="62BFFEE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3、专项资金报账拨付要附真实、有效、合法的凭证。</w:t>
      </w:r>
    </w:p>
    <w:p w14:paraId="02CB9E0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4、加强审计监督，实行单项工程决算审计，整体项目验收审计，年度资金收支审计。</w:t>
      </w:r>
    </w:p>
    <w:p w14:paraId="6FE31E79">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rPr>
          <w:rFonts w:ascii="仿宋" w:hAnsi="仿宋" w:eastAsia="仿宋" w:cstheme="minorEastAsia"/>
          <w:b/>
          <w:bCs/>
          <w:sz w:val="32"/>
          <w:szCs w:val="32"/>
        </w:rPr>
      </w:pPr>
      <w:r>
        <w:rPr>
          <w:rFonts w:hint="eastAsia" w:ascii="仿宋" w:hAnsi="仿宋" w:eastAsia="仿宋" w:cstheme="minorEastAsia"/>
          <w:b/>
          <w:bCs/>
          <w:sz w:val="32"/>
          <w:szCs w:val="32"/>
        </w:rPr>
        <w:t>（二）项目组织实施情况</w:t>
      </w:r>
    </w:p>
    <w:p w14:paraId="2DEC30A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由农村公路服务中心、街巷服务中心、城建股指定专人负责进行日常的监督，实行严格管理模式将工作任务量化，分解到人，根据各自的分工，各司其职，各尽其责，严格按规定的时间节点和工作标准及时完成工作任务。</w:t>
      </w:r>
    </w:p>
    <w:p w14:paraId="15297A5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1、机构健全</w:t>
      </w:r>
    </w:p>
    <w:p w14:paraId="63623C3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成立了岳阳楼区农村公路和船舶渡口服务中心负责农村公路项目管理；岳阳楼区街巷服务服务中心负责背街小巷路灯电费路、灯维修、12345和12319热线、应急工程、污水净化、王家河面源整治等项目管理；城建股负责城市基础建设项目管理；行政审批股负责住宅电梯加装管理；旧改办负责老旧小区改造项目管理。</w:t>
      </w:r>
    </w:p>
    <w:p w14:paraId="665D2D2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2、分工明确</w:t>
      </w:r>
    </w:p>
    <w:p w14:paraId="46558C1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主任：各部门负责人负责项目总部署</w:t>
      </w:r>
    </w:p>
    <w:p w14:paraId="7069D6A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副主任：各部门副主任负责项目具体分工</w:t>
      </w:r>
    </w:p>
    <w:p w14:paraId="6965762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成员：各部门其他人员负责各个项目具体实施细节情况。</w:t>
      </w:r>
    </w:p>
    <w:p w14:paraId="0AFF6DC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3、工程项目40万以下（含40万）20万以上（含20万）由区财政直接结算评审，其中20万以下由我局负责找第三方结算评审。</w:t>
      </w:r>
    </w:p>
    <w:p w14:paraId="37DF726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4、40万以上的工程项目先由区财政局对该项目进行预算评审，项目完工后再送区财政结算评审。</w:t>
      </w:r>
    </w:p>
    <w:p w14:paraId="6EFFB9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 w:hAnsi="仿宋" w:eastAsia="仿宋" w:cstheme="minorEastAsia"/>
          <w:b/>
          <w:bCs/>
          <w:sz w:val="32"/>
          <w:szCs w:val="32"/>
        </w:rPr>
      </w:pPr>
      <w:r>
        <w:rPr>
          <w:rFonts w:hint="eastAsia" w:ascii="仿宋" w:hAnsi="仿宋" w:eastAsia="仿宋" w:cstheme="minorEastAsia"/>
          <w:sz w:val="32"/>
          <w:szCs w:val="32"/>
        </w:rPr>
        <w:t>5、服务类项目5万元以上（含5万）由区财政负责预算评审，服务类项目5万元以下（含5万）由我局负责预算评审。</w:t>
      </w:r>
    </w:p>
    <w:p w14:paraId="14D62BDC">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rPr>
          <w:rFonts w:ascii="仿宋" w:hAnsi="仿宋" w:eastAsia="仿宋" w:cstheme="minorEastAsia"/>
          <w:b/>
          <w:bCs/>
          <w:sz w:val="32"/>
          <w:szCs w:val="32"/>
        </w:rPr>
      </w:pPr>
      <w:r>
        <w:rPr>
          <w:rFonts w:hint="eastAsia" w:ascii="仿宋" w:hAnsi="仿宋" w:eastAsia="仿宋" w:cstheme="minorEastAsia"/>
          <w:b/>
          <w:bCs/>
          <w:sz w:val="32"/>
          <w:szCs w:val="32"/>
        </w:rPr>
        <w:t>四、项目支出绩效情况</w:t>
      </w:r>
    </w:p>
    <w:p w14:paraId="7174B0B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rPr>
          <w:rFonts w:ascii="仿宋" w:hAnsi="仿宋" w:eastAsia="仿宋" w:cstheme="minorEastAsia"/>
          <w:b/>
          <w:bCs/>
          <w:sz w:val="32"/>
          <w:szCs w:val="32"/>
        </w:rPr>
      </w:pPr>
      <w:r>
        <w:rPr>
          <w:rFonts w:hint="eastAsia" w:ascii="仿宋" w:hAnsi="仿宋" w:eastAsia="仿宋" w:cstheme="minorEastAsia"/>
          <w:b/>
          <w:bCs/>
          <w:sz w:val="32"/>
          <w:szCs w:val="32"/>
        </w:rPr>
        <w:t>（一）项目支出决策情况</w:t>
      </w:r>
    </w:p>
    <w:p w14:paraId="29D0A1A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1、领导高度重视。区委、区政府高度重视楼区城市基础建设工程，定期召开专题会议进行研究部署，全面落实《岳阳楼区住房和城乡建设局工程实施方案》，细化分解工作任务明确工作要求，定期开展督导检查，形成了一级抓一级、层层抓落实的工作格局，促进各项工程建设的扎实有效推进。</w:t>
      </w:r>
    </w:p>
    <w:p w14:paraId="16C61C9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2、城市基础建设项目严格按照相关程序申报，申报资料齐全、真实；项目计划符合区政府、区财政总体规划，并对专项资金设立专项资金管理办法。</w:t>
      </w:r>
    </w:p>
    <w:p w14:paraId="31010EB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3、严格执行规划。严格按照区政府民生实事文件精神，严格按照年度工作计划和工程建设规划确定的规模、方案进行施工，不得随意调整，确保每项工作落实到实处。</w:t>
      </w:r>
    </w:p>
    <w:p w14:paraId="31AB692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4、坚持质量为先。本单位针对岳阳楼区的实际情况，坚持因地制宜，实行一路一策、统一管理，在抓好工程项目建设质量的基础上，将人员打桩定位，工期倒排，定期调度，确保项目建设顺利快速推进。</w:t>
      </w:r>
    </w:p>
    <w:p w14:paraId="5DB4B9FA">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rPr>
          <w:rFonts w:ascii="仿宋" w:hAnsi="仿宋" w:eastAsia="仿宋" w:cstheme="minorEastAsia"/>
          <w:b/>
          <w:bCs/>
          <w:sz w:val="32"/>
          <w:szCs w:val="32"/>
        </w:rPr>
      </w:pPr>
      <w:r>
        <w:rPr>
          <w:rFonts w:hint="eastAsia" w:ascii="仿宋" w:hAnsi="仿宋" w:eastAsia="仿宋" w:cstheme="minorEastAsia"/>
          <w:b/>
          <w:bCs/>
          <w:sz w:val="32"/>
          <w:szCs w:val="32"/>
        </w:rPr>
        <w:t>（二）项目支出过程情况</w:t>
      </w:r>
    </w:p>
    <w:p w14:paraId="6178A50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本单位严格规范建设资金落实和拨付程序，专项资金专款专用，项目开工审批程序执行到位，实施工程中未发生质量事故及安全责任事故。主管部门定期不定期进行项目质量巡查，项目竣工验收及时、符合相关规定，资料提供及时、齐全、真实、准确，项目按规定执行公示，公示内容完整，目前已大部分完成支付。</w:t>
      </w:r>
    </w:p>
    <w:p w14:paraId="5A1434C7">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rPr>
          <w:rFonts w:ascii="仿宋" w:hAnsi="仿宋" w:eastAsia="仿宋" w:cstheme="minorEastAsia"/>
          <w:b/>
          <w:bCs/>
          <w:sz w:val="32"/>
          <w:szCs w:val="32"/>
        </w:rPr>
      </w:pPr>
      <w:r>
        <w:rPr>
          <w:rFonts w:hint="eastAsia" w:ascii="仿宋" w:hAnsi="仿宋" w:eastAsia="仿宋" w:cstheme="minorEastAsia"/>
          <w:b/>
          <w:bCs/>
          <w:sz w:val="32"/>
          <w:szCs w:val="32"/>
        </w:rPr>
        <w:t>（三）项目支出产出情况</w:t>
      </w:r>
    </w:p>
    <w:p w14:paraId="788601E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rPr>
          <w:rFonts w:ascii="仿宋" w:hAnsi="仿宋" w:eastAsia="仿宋" w:cstheme="minorEastAsia"/>
          <w:b/>
          <w:bCs/>
          <w:sz w:val="32"/>
          <w:szCs w:val="32"/>
        </w:rPr>
      </w:pPr>
      <w:r>
        <w:rPr>
          <w:rFonts w:ascii="仿宋" w:hAnsi="仿宋" w:eastAsia="仿宋" w:cstheme="minorEastAsia"/>
          <w:b/>
          <w:bCs/>
          <w:sz w:val="32"/>
          <w:szCs w:val="32"/>
        </w:rPr>
        <w:t>1、项目产出完成情况</w:t>
      </w:r>
    </w:p>
    <w:p w14:paraId="15A9C668">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ascii="仿宋" w:hAnsi="仿宋" w:eastAsia="仿宋" w:cstheme="minorEastAsia"/>
          <w:kern w:val="0"/>
          <w:sz w:val="32"/>
          <w:szCs w:val="32"/>
          <w:highlight w:val="none"/>
        </w:rPr>
      </w:pPr>
      <w:r>
        <w:rPr>
          <w:rFonts w:hint="eastAsia" w:ascii="仿宋" w:hAnsi="仿宋" w:eastAsia="仿宋" w:cstheme="minorEastAsia"/>
          <w:kern w:val="0"/>
          <w:sz w:val="32"/>
          <w:szCs w:val="32"/>
          <w:highlight w:val="none"/>
        </w:rPr>
        <w:t>（1）：计划完成12345、12319热线和网格信息化及应急工程</w:t>
      </w:r>
      <w:r>
        <w:rPr>
          <w:rFonts w:hint="eastAsia" w:ascii="仿宋" w:hAnsi="仿宋" w:eastAsia="仿宋" w:cstheme="minorEastAsia"/>
          <w:kern w:val="0"/>
          <w:sz w:val="32"/>
          <w:szCs w:val="32"/>
          <w:highlight w:val="none"/>
          <w:lang w:val="en-US" w:eastAsia="zh-CN"/>
        </w:rPr>
        <w:t>1350</w:t>
      </w:r>
      <w:r>
        <w:rPr>
          <w:rFonts w:hint="eastAsia" w:ascii="仿宋" w:hAnsi="仿宋" w:eastAsia="仿宋" w:cstheme="minorEastAsia"/>
          <w:kern w:val="0"/>
          <w:sz w:val="32"/>
          <w:szCs w:val="32"/>
          <w:highlight w:val="none"/>
        </w:rPr>
        <w:t>次，实际完成12345、12319热线和网格信息化及应急工程</w:t>
      </w:r>
      <w:r>
        <w:rPr>
          <w:rFonts w:hint="eastAsia" w:ascii="仿宋" w:hAnsi="仿宋" w:eastAsia="仿宋" w:cstheme="minorEastAsia"/>
          <w:kern w:val="0"/>
          <w:sz w:val="32"/>
          <w:szCs w:val="32"/>
          <w:highlight w:val="none"/>
          <w:lang w:val="en-US" w:eastAsia="zh-CN"/>
        </w:rPr>
        <w:t>1350</w:t>
      </w:r>
      <w:r>
        <w:rPr>
          <w:rFonts w:hint="eastAsia" w:ascii="仿宋" w:hAnsi="仿宋" w:eastAsia="仿宋" w:cstheme="minorEastAsia"/>
          <w:kern w:val="0"/>
          <w:sz w:val="32"/>
          <w:szCs w:val="32"/>
          <w:highlight w:val="none"/>
        </w:rPr>
        <w:t>次；</w:t>
      </w:r>
    </w:p>
    <w:p w14:paraId="2776C125">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ascii="仿宋" w:hAnsi="仿宋" w:eastAsia="仿宋" w:cstheme="minorEastAsia"/>
          <w:kern w:val="0"/>
          <w:sz w:val="32"/>
          <w:szCs w:val="32"/>
          <w:highlight w:val="none"/>
        </w:rPr>
      </w:pPr>
      <w:r>
        <w:rPr>
          <w:rFonts w:hint="eastAsia" w:ascii="仿宋" w:hAnsi="仿宋" w:eastAsia="仿宋" w:cstheme="minorEastAsia"/>
          <w:kern w:val="0"/>
          <w:sz w:val="32"/>
          <w:szCs w:val="32"/>
          <w:highlight w:val="none"/>
        </w:rPr>
        <w:t>（2）：计划完成份吉家湖污水净化130万吨，实际完成吉家湖污水净化130万吨；</w:t>
      </w:r>
    </w:p>
    <w:p w14:paraId="1A35D1FE">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ascii="仿宋" w:hAnsi="仿宋" w:eastAsia="仿宋" w:cstheme="minorEastAsia"/>
          <w:kern w:val="0"/>
          <w:sz w:val="32"/>
          <w:szCs w:val="32"/>
          <w:highlight w:val="none"/>
        </w:rPr>
      </w:pPr>
      <w:r>
        <w:rPr>
          <w:rFonts w:hint="eastAsia" w:ascii="仿宋" w:hAnsi="仿宋" w:eastAsia="仿宋" w:cstheme="minorEastAsia"/>
          <w:kern w:val="0"/>
          <w:sz w:val="32"/>
          <w:szCs w:val="32"/>
          <w:highlight w:val="none"/>
        </w:rPr>
        <w:t>（3）：计划完成王家河流域化粪池清理2400车</w:t>
      </w:r>
      <w:r>
        <w:rPr>
          <w:rFonts w:hint="eastAsia" w:ascii="仿宋" w:hAnsi="仿宋" w:eastAsia="仿宋" w:cstheme="minorEastAsia"/>
          <w:kern w:val="0"/>
          <w:sz w:val="32"/>
          <w:szCs w:val="32"/>
          <w:highlight w:val="none"/>
          <w:lang w:eastAsia="zh-CN"/>
        </w:rPr>
        <w:t>、</w:t>
      </w:r>
      <w:r>
        <w:rPr>
          <w:rFonts w:hint="eastAsia" w:ascii="仿宋" w:hAnsi="仿宋" w:eastAsia="仿宋" w:cstheme="minorEastAsia"/>
          <w:kern w:val="0"/>
          <w:sz w:val="32"/>
          <w:szCs w:val="32"/>
          <w:highlight w:val="none"/>
        </w:rPr>
        <w:t>王家河面源整治污水832</w:t>
      </w:r>
      <w:r>
        <w:rPr>
          <w:rFonts w:hint="eastAsia" w:ascii="仿宋" w:hAnsi="仿宋" w:eastAsia="仿宋" w:cstheme="minorEastAsia"/>
          <w:kern w:val="0"/>
          <w:sz w:val="32"/>
          <w:szCs w:val="32"/>
          <w:highlight w:val="none"/>
          <w:lang w:val="en-US" w:eastAsia="zh-CN"/>
        </w:rPr>
        <w:t>3</w:t>
      </w:r>
      <w:r>
        <w:rPr>
          <w:rFonts w:hint="eastAsia" w:ascii="仿宋" w:hAnsi="仿宋" w:eastAsia="仿宋" w:cstheme="minorEastAsia"/>
          <w:kern w:val="0"/>
          <w:sz w:val="32"/>
          <w:szCs w:val="32"/>
          <w:highlight w:val="none"/>
        </w:rPr>
        <w:t>吨，实际完成王家河流域化粪池清理2400车</w:t>
      </w:r>
      <w:r>
        <w:rPr>
          <w:rFonts w:hint="eastAsia" w:ascii="仿宋" w:hAnsi="仿宋" w:eastAsia="仿宋" w:cstheme="minorEastAsia"/>
          <w:kern w:val="0"/>
          <w:sz w:val="32"/>
          <w:szCs w:val="32"/>
          <w:highlight w:val="none"/>
          <w:lang w:eastAsia="zh-CN"/>
        </w:rPr>
        <w:t>、</w:t>
      </w:r>
      <w:r>
        <w:rPr>
          <w:rFonts w:hint="eastAsia" w:ascii="仿宋" w:hAnsi="仿宋" w:eastAsia="仿宋" w:cstheme="minorEastAsia"/>
          <w:kern w:val="0"/>
          <w:sz w:val="32"/>
          <w:szCs w:val="32"/>
          <w:highlight w:val="none"/>
        </w:rPr>
        <w:t>王家河面源整治污水832</w:t>
      </w:r>
      <w:r>
        <w:rPr>
          <w:rFonts w:hint="eastAsia" w:ascii="仿宋" w:hAnsi="仿宋" w:eastAsia="仿宋" w:cstheme="minorEastAsia"/>
          <w:kern w:val="0"/>
          <w:sz w:val="32"/>
          <w:szCs w:val="32"/>
          <w:highlight w:val="none"/>
          <w:lang w:val="en-US" w:eastAsia="zh-CN"/>
        </w:rPr>
        <w:t>3</w:t>
      </w:r>
      <w:r>
        <w:rPr>
          <w:rFonts w:hint="eastAsia" w:ascii="仿宋" w:hAnsi="仿宋" w:eastAsia="仿宋" w:cstheme="minorEastAsia"/>
          <w:kern w:val="0"/>
          <w:sz w:val="32"/>
          <w:szCs w:val="32"/>
          <w:highlight w:val="none"/>
        </w:rPr>
        <w:t>吨；</w:t>
      </w:r>
    </w:p>
    <w:p w14:paraId="62CF3B5D">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ascii="仿宋" w:hAnsi="仿宋" w:eastAsia="仿宋" w:cstheme="minorEastAsia"/>
          <w:kern w:val="0"/>
          <w:sz w:val="32"/>
          <w:szCs w:val="32"/>
          <w:highlight w:val="none"/>
        </w:rPr>
      </w:pPr>
      <w:r>
        <w:rPr>
          <w:rFonts w:hint="eastAsia" w:ascii="仿宋" w:hAnsi="仿宋" w:eastAsia="仿宋" w:cstheme="minorEastAsia"/>
          <w:kern w:val="0"/>
          <w:sz w:val="32"/>
          <w:szCs w:val="32"/>
          <w:highlight w:val="none"/>
        </w:rPr>
        <w:t>（4）：计划农村公路日常养护及改造工程</w:t>
      </w:r>
      <w:r>
        <w:rPr>
          <w:rFonts w:hint="eastAsia" w:ascii="仿宋" w:hAnsi="仿宋" w:eastAsia="仿宋" w:cstheme="minorEastAsia"/>
          <w:kern w:val="0"/>
          <w:sz w:val="32"/>
          <w:szCs w:val="32"/>
          <w:highlight w:val="none"/>
          <w:lang w:val="en-US" w:eastAsia="zh-CN"/>
        </w:rPr>
        <w:t>9.24</w:t>
      </w:r>
      <w:r>
        <w:rPr>
          <w:rFonts w:hint="eastAsia" w:ascii="仿宋" w:hAnsi="仿宋" w:eastAsia="仿宋" w:cstheme="minorEastAsia"/>
          <w:kern w:val="0"/>
          <w:sz w:val="32"/>
          <w:szCs w:val="32"/>
          <w:highlight w:val="none"/>
        </w:rPr>
        <w:t>公里；实际完成农村公路日常养护及改造工程</w:t>
      </w:r>
      <w:r>
        <w:rPr>
          <w:rFonts w:hint="eastAsia" w:ascii="仿宋" w:hAnsi="仿宋" w:eastAsia="仿宋" w:cstheme="minorEastAsia"/>
          <w:kern w:val="0"/>
          <w:sz w:val="32"/>
          <w:szCs w:val="32"/>
          <w:highlight w:val="none"/>
          <w:lang w:val="en-US" w:eastAsia="zh-CN"/>
        </w:rPr>
        <w:t>9.24</w:t>
      </w:r>
      <w:r>
        <w:rPr>
          <w:rFonts w:hint="eastAsia" w:ascii="仿宋" w:hAnsi="仿宋" w:eastAsia="仿宋" w:cstheme="minorEastAsia"/>
          <w:kern w:val="0"/>
          <w:sz w:val="32"/>
          <w:szCs w:val="32"/>
          <w:highlight w:val="none"/>
        </w:rPr>
        <w:t>公里；</w:t>
      </w:r>
    </w:p>
    <w:p w14:paraId="45A1C441">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ascii="仿宋" w:hAnsi="仿宋" w:eastAsia="仿宋" w:cstheme="minorEastAsia"/>
          <w:kern w:val="0"/>
          <w:sz w:val="32"/>
          <w:szCs w:val="32"/>
          <w:highlight w:val="none"/>
        </w:rPr>
      </w:pPr>
      <w:r>
        <w:rPr>
          <w:rFonts w:hint="eastAsia" w:ascii="仿宋" w:hAnsi="仿宋" w:eastAsia="仿宋" w:cstheme="minorEastAsia"/>
          <w:kern w:val="0"/>
          <w:sz w:val="32"/>
          <w:szCs w:val="32"/>
          <w:highlight w:val="none"/>
        </w:rPr>
        <w:t>（5）：计划完成住宅加装电梯</w:t>
      </w:r>
      <w:r>
        <w:rPr>
          <w:rFonts w:hint="eastAsia" w:ascii="仿宋" w:hAnsi="仿宋" w:eastAsia="仿宋" w:cstheme="minorEastAsia"/>
          <w:kern w:val="0"/>
          <w:sz w:val="32"/>
          <w:szCs w:val="32"/>
          <w:highlight w:val="none"/>
          <w:lang w:val="en-US" w:eastAsia="zh-CN"/>
        </w:rPr>
        <w:t>267</w:t>
      </w:r>
      <w:r>
        <w:rPr>
          <w:rFonts w:hint="eastAsia" w:ascii="仿宋" w:hAnsi="仿宋" w:eastAsia="仿宋" w:cstheme="minorEastAsia"/>
          <w:kern w:val="0"/>
          <w:sz w:val="32"/>
          <w:szCs w:val="32"/>
          <w:highlight w:val="none"/>
        </w:rPr>
        <w:t>台，实际完成住宅加装电梯</w:t>
      </w:r>
      <w:r>
        <w:rPr>
          <w:rFonts w:hint="eastAsia" w:ascii="仿宋" w:hAnsi="仿宋" w:eastAsia="仿宋" w:cstheme="minorEastAsia"/>
          <w:kern w:val="0"/>
          <w:sz w:val="32"/>
          <w:szCs w:val="32"/>
          <w:highlight w:val="none"/>
          <w:lang w:val="en-US" w:eastAsia="zh-CN"/>
        </w:rPr>
        <w:t>267</w:t>
      </w:r>
      <w:r>
        <w:rPr>
          <w:rFonts w:hint="eastAsia" w:ascii="仿宋" w:hAnsi="仿宋" w:eastAsia="仿宋" w:cstheme="minorEastAsia"/>
          <w:kern w:val="0"/>
          <w:sz w:val="32"/>
          <w:szCs w:val="32"/>
          <w:highlight w:val="none"/>
        </w:rPr>
        <w:t>台；</w:t>
      </w:r>
    </w:p>
    <w:p w14:paraId="4172D46F">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ascii="仿宋" w:hAnsi="仿宋" w:eastAsia="仿宋" w:cstheme="minorEastAsia"/>
          <w:kern w:val="0"/>
          <w:sz w:val="32"/>
          <w:szCs w:val="32"/>
          <w:highlight w:val="none"/>
        </w:rPr>
      </w:pPr>
      <w:r>
        <w:rPr>
          <w:rFonts w:hint="eastAsia" w:ascii="仿宋" w:hAnsi="仿宋" w:eastAsia="仿宋" w:cstheme="minorEastAsia"/>
          <w:kern w:val="0"/>
          <w:sz w:val="32"/>
          <w:szCs w:val="32"/>
          <w:highlight w:val="none"/>
        </w:rPr>
        <w:t>（6）：计划完成路灯维修</w:t>
      </w:r>
      <w:r>
        <w:rPr>
          <w:rFonts w:hint="eastAsia" w:ascii="仿宋" w:hAnsi="仿宋" w:eastAsia="仿宋" w:cstheme="minorEastAsia"/>
          <w:kern w:val="0"/>
          <w:sz w:val="32"/>
          <w:szCs w:val="32"/>
          <w:highlight w:val="none"/>
          <w:lang w:val="en-US" w:eastAsia="zh-CN"/>
        </w:rPr>
        <w:t>1600</w:t>
      </w:r>
      <w:r>
        <w:rPr>
          <w:rFonts w:hint="eastAsia" w:ascii="仿宋" w:hAnsi="仿宋" w:eastAsia="仿宋" w:cstheme="minorEastAsia"/>
          <w:kern w:val="0"/>
          <w:sz w:val="32"/>
          <w:szCs w:val="32"/>
          <w:highlight w:val="none"/>
        </w:rPr>
        <w:t>次、路灯改造安装</w:t>
      </w:r>
      <w:r>
        <w:rPr>
          <w:rFonts w:hint="eastAsia" w:ascii="仿宋" w:hAnsi="仿宋" w:eastAsia="仿宋" w:cstheme="minorEastAsia"/>
          <w:kern w:val="0"/>
          <w:sz w:val="32"/>
          <w:szCs w:val="32"/>
          <w:highlight w:val="none"/>
          <w:lang w:val="en-US" w:eastAsia="zh-CN"/>
        </w:rPr>
        <w:t>420</w:t>
      </w:r>
      <w:r>
        <w:rPr>
          <w:rFonts w:hint="eastAsia" w:ascii="仿宋" w:hAnsi="仿宋" w:eastAsia="仿宋" w:cstheme="minorEastAsia"/>
          <w:kern w:val="0"/>
          <w:sz w:val="32"/>
          <w:szCs w:val="32"/>
          <w:highlight w:val="none"/>
        </w:rPr>
        <w:t>盏；实际完成路灯维修</w:t>
      </w:r>
      <w:r>
        <w:rPr>
          <w:rFonts w:hint="eastAsia" w:ascii="仿宋" w:hAnsi="仿宋" w:eastAsia="仿宋" w:cstheme="minorEastAsia"/>
          <w:kern w:val="0"/>
          <w:sz w:val="32"/>
          <w:szCs w:val="32"/>
          <w:highlight w:val="none"/>
          <w:lang w:val="en-US" w:eastAsia="zh-CN"/>
        </w:rPr>
        <w:t>1600</w:t>
      </w:r>
      <w:r>
        <w:rPr>
          <w:rFonts w:hint="eastAsia" w:ascii="仿宋" w:hAnsi="仿宋" w:eastAsia="仿宋" w:cstheme="minorEastAsia"/>
          <w:kern w:val="0"/>
          <w:sz w:val="32"/>
          <w:szCs w:val="32"/>
          <w:highlight w:val="none"/>
        </w:rPr>
        <w:t>次、路灯改造安装</w:t>
      </w:r>
      <w:r>
        <w:rPr>
          <w:rFonts w:hint="eastAsia" w:ascii="仿宋" w:hAnsi="仿宋" w:eastAsia="仿宋" w:cstheme="minorEastAsia"/>
          <w:kern w:val="0"/>
          <w:sz w:val="32"/>
          <w:szCs w:val="32"/>
          <w:highlight w:val="none"/>
          <w:lang w:val="en-US" w:eastAsia="zh-CN"/>
        </w:rPr>
        <w:t>420</w:t>
      </w:r>
      <w:r>
        <w:rPr>
          <w:rFonts w:hint="eastAsia" w:ascii="仿宋" w:hAnsi="仿宋" w:eastAsia="仿宋" w:cstheme="minorEastAsia"/>
          <w:kern w:val="0"/>
          <w:sz w:val="32"/>
          <w:szCs w:val="32"/>
          <w:highlight w:val="none"/>
        </w:rPr>
        <w:t>盏；</w:t>
      </w:r>
    </w:p>
    <w:p w14:paraId="17EA11E4">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 w:hAnsi="仿宋" w:eastAsia="仿宋" w:cstheme="minorEastAsia"/>
          <w:kern w:val="0"/>
          <w:sz w:val="32"/>
          <w:szCs w:val="32"/>
          <w:lang w:val="en-US" w:eastAsia="zh-CN"/>
        </w:rPr>
      </w:pPr>
      <w:r>
        <w:rPr>
          <w:rFonts w:hint="eastAsia" w:ascii="仿宋" w:hAnsi="仿宋" w:eastAsia="仿宋" w:cstheme="minorEastAsia"/>
          <w:kern w:val="0"/>
          <w:sz w:val="32"/>
          <w:szCs w:val="32"/>
          <w:lang w:eastAsia="zh-CN"/>
        </w:rPr>
        <w:t>（</w:t>
      </w:r>
      <w:r>
        <w:rPr>
          <w:rFonts w:hint="eastAsia" w:ascii="仿宋" w:hAnsi="仿宋" w:eastAsia="仿宋" w:cstheme="minorEastAsia"/>
          <w:kern w:val="0"/>
          <w:sz w:val="32"/>
          <w:szCs w:val="32"/>
        </w:rPr>
        <w:t>7</w:t>
      </w:r>
      <w:r>
        <w:rPr>
          <w:rFonts w:hint="eastAsia" w:ascii="仿宋" w:hAnsi="仿宋" w:eastAsia="仿宋" w:cstheme="minorEastAsia"/>
          <w:kern w:val="0"/>
          <w:sz w:val="32"/>
          <w:szCs w:val="32"/>
          <w:lang w:eastAsia="zh-CN"/>
        </w:rPr>
        <w:t>）</w:t>
      </w:r>
      <w:r>
        <w:rPr>
          <w:rFonts w:hint="eastAsia" w:ascii="仿宋" w:hAnsi="仿宋" w:eastAsia="仿宋" w:cstheme="minorEastAsia"/>
          <w:kern w:val="0"/>
          <w:sz w:val="32"/>
          <w:szCs w:val="32"/>
        </w:rPr>
        <w:t>：</w:t>
      </w:r>
      <w:r>
        <w:rPr>
          <w:rFonts w:hint="eastAsia" w:ascii="仿宋" w:hAnsi="仿宋" w:eastAsia="仿宋" w:cstheme="minorEastAsia"/>
          <w:kern w:val="0"/>
          <w:sz w:val="32"/>
          <w:szCs w:val="32"/>
          <w:lang w:val="en-US" w:eastAsia="zh-CN"/>
        </w:rPr>
        <w:t>计划完成文曲巷、天欣路道路建设398.88米，实际完成文曲巷、天欣路道路建设398.88米；</w:t>
      </w:r>
    </w:p>
    <w:p w14:paraId="79FCDF92">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 w:hAnsi="仿宋" w:eastAsia="仿宋" w:cstheme="minorEastAsia"/>
          <w:kern w:val="0"/>
          <w:sz w:val="32"/>
          <w:szCs w:val="32"/>
          <w:lang w:val="en-US" w:eastAsia="zh-CN"/>
        </w:rPr>
      </w:pPr>
      <w:r>
        <w:rPr>
          <w:rFonts w:hint="eastAsia" w:ascii="仿宋" w:hAnsi="仿宋" w:eastAsia="仿宋" w:cstheme="minorEastAsia"/>
          <w:kern w:val="0"/>
          <w:sz w:val="32"/>
          <w:szCs w:val="32"/>
          <w:lang w:eastAsia="zh-CN"/>
        </w:rPr>
        <w:t>（</w:t>
      </w:r>
      <w:r>
        <w:rPr>
          <w:rFonts w:hint="eastAsia" w:ascii="仿宋" w:hAnsi="仿宋" w:eastAsia="仿宋" w:cstheme="minorEastAsia"/>
          <w:kern w:val="0"/>
          <w:sz w:val="32"/>
          <w:szCs w:val="32"/>
          <w:lang w:val="en-US" w:eastAsia="zh-CN"/>
        </w:rPr>
        <w:t>8）：计划完成新桥南路道路建设364.87米，实际完成新桥南路道路建设364.87米；</w:t>
      </w:r>
    </w:p>
    <w:p w14:paraId="4B09E60D">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ascii="仿宋" w:hAnsi="仿宋" w:eastAsia="仿宋" w:cstheme="minorEastAsia"/>
          <w:kern w:val="0"/>
          <w:sz w:val="32"/>
          <w:szCs w:val="32"/>
          <w:highlight w:val="none"/>
        </w:rPr>
      </w:pPr>
      <w:r>
        <w:rPr>
          <w:rFonts w:hint="eastAsia" w:ascii="仿宋" w:hAnsi="仿宋" w:eastAsia="仿宋" w:cstheme="minorEastAsia"/>
          <w:kern w:val="0"/>
          <w:sz w:val="32"/>
          <w:szCs w:val="32"/>
          <w:highlight w:val="none"/>
        </w:rPr>
        <w:t>（9）：计划完成老旧小区改造</w:t>
      </w:r>
      <w:r>
        <w:rPr>
          <w:rFonts w:hint="eastAsia" w:ascii="仿宋" w:hAnsi="仿宋" w:eastAsia="仿宋" w:cstheme="minorEastAsia"/>
          <w:kern w:val="0"/>
          <w:sz w:val="32"/>
          <w:szCs w:val="32"/>
          <w:highlight w:val="none"/>
          <w:lang w:val="en-US" w:eastAsia="zh-CN"/>
        </w:rPr>
        <w:t>35202</w:t>
      </w:r>
      <w:r>
        <w:rPr>
          <w:rFonts w:hint="eastAsia" w:ascii="仿宋" w:hAnsi="仿宋" w:eastAsia="仿宋" w:cstheme="minorEastAsia"/>
          <w:kern w:val="0"/>
          <w:sz w:val="32"/>
          <w:szCs w:val="32"/>
          <w:highlight w:val="none"/>
        </w:rPr>
        <w:t>户，实际完成老旧小区改造</w:t>
      </w:r>
      <w:r>
        <w:rPr>
          <w:rFonts w:hint="eastAsia" w:ascii="仿宋" w:hAnsi="仿宋" w:eastAsia="仿宋" w:cstheme="minorEastAsia"/>
          <w:kern w:val="0"/>
          <w:sz w:val="32"/>
          <w:szCs w:val="32"/>
          <w:highlight w:val="none"/>
          <w:lang w:val="en-US" w:eastAsia="zh-CN"/>
        </w:rPr>
        <w:t>35202</w:t>
      </w:r>
      <w:r>
        <w:rPr>
          <w:rFonts w:hint="eastAsia" w:ascii="仿宋" w:hAnsi="仿宋" w:eastAsia="仿宋" w:cstheme="minorEastAsia"/>
          <w:kern w:val="0"/>
          <w:sz w:val="32"/>
          <w:szCs w:val="32"/>
          <w:highlight w:val="none"/>
        </w:rPr>
        <w:t>户；</w:t>
      </w:r>
    </w:p>
    <w:p w14:paraId="16876A54">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ascii="仿宋" w:hAnsi="仿宋" w:eastAsia="仿宋"/>
          <w:sz w:val="32"/>
          <w:szCs w:val="32"/>
          <w:highlight w:val="yellow"/>
        </w:rPr>
      </w:pPr>
      <w:r>
        <w:rPr>
          <w:rFonts w:hint="eastAsia" w:ascii="仿宋" w:hAnsi="仿宋" w:eastAsia="仿宋" w:cstheme="minorEastAsia"/>
          <w:kern w:val="0"/>
          <w:sz w:val="32"/>
          <w:szCs w:val="32"/>
          <w:highlight w:val="none"/>
        </w:rPr>
        <w:t>（10）：计划完成202</w:t>
      </w:r>
      <w:r>
        <w:rPr>
          <w:rFonts w:hint="eastAsia" w:ascii="仿宋" w:hAnsi="仿宋" w:eastAsia="仿宋" w:cstheme="minorEastAsia"/>
          <w:kern w:val="0"/>
          <w:sz w:val="32"/>
          <w:szCs w:val="32"/>
          <w:highlight w:val="none"/>
          <w:lang w:val="en-US" w:eastAsia="zh-CN"/>
        </w:rPr>
        <w:t>3</w:t>
      </w:r>
      <w:r>
        <w:rPr>
          <w:rFonts w:hint="eastAsia" w:ascii="仿宋" w:hAnsi="仿宋" w:eastAsia="仿宋" w:cstheme="minorEastAsia"/>
          <w:kern w:val="0"/>
          <w:sz w:val="32"/>
          <w:szCs w:val="32"/>
          <w:highlight w:val="none"/>
        </w:rPr>
        <w:t>年农村客运补贴公司一家和城市交通发展奖励资金</w:t>
      </w:r>
      <w:r>
        <w:rPr>
          <w:rFonts w:hint="eastAsia" w:ascii="仿宋" w:hAnsi="仿宋" w:eastAsia="仿宋" w:cstheme="minorEastAsia"/>
          <w:kern w:val="0"/>
          <w:sz w:val="32"/>
          <w:szCs w:val="32"/>
          <w:highlight w:val="none"/>
          <w:lang w:val="en-US" w:eastAsia="zh-CN"/>
        </w:rPr>
        <w:t>2057</w:t>
      </w:r>
      <w:r>
        <w:rPr>
          <w:rFonts w:hint="eastAsia" w:ascii="仿宋" w:hAnsi="仿宋" w:eastAsia="仿宋" w:cstheme="minorEastAsia"/>
          <w:kern w:val="0"/>
          <w:sz w:val="32"/>
          <w:szCs w:val="32"/>
          <w:highlight w:val="none"/>
        </w:rPr>
        <w:t>户，实际完成202</w:t>
      </w:r>
      <w:r>
        <w:rPr>
          <w:rFonts w:hint="eastAsia" w:ascii="仿宋" w:hAnsi="仿宋" w:eastAsia="仿宋" w:cstheme="minorEastAsia"/>
          <w:kern w:val="0"/>
          <w:sz w:val="32"/>
          <w:szCs w:val="32"/>
          <w:highlight w:val="none"/>
          <w:lang w:val="en-US" w:eastAsia="zh-CN"/>
        </w:rPr>
        <w:t>3</w:t>
      </w:r>
      <w:r>
        <w:rPr>
          <w:rFonts w:hint="eastAsia" w:ascii="仿宋" w:hAnsi="仿宋" w:eastAsia="仿宋" w:cstheme="minorEastAsia"/>
          <w:kern w:val="0"/>
          <w:sz w:val="32"/>
          <w:szCs w:val="32"/>
          <w:highlight w:val="none"/>
        </w:rPr>
        <w:t>年农村客运补贴公司一家和城市交通发展奖励资金</w:t>
      </w:r>
      <w:r>
        <w:rPr>
          <w:rFonts w:hint="eastAsia" w:ascii="仿宋" w:hAnsi="仿宋" w:eastAsia="仿宋" w:cstheme="minorEastAsia"/>
          <w:kern w:val="0"/>
          <w:sz w:val="32"/>
          <w:szCs w:val="32"/>
          <w:highlight w:val="none"/>
          <w:lang w:val="en-US" w:eastAsia="zh-CN"/>
        </w:rPr>
        <w:t>2057</w:t>
      </w:r>
      <w:r>
        <w:rPr>
          <w:rFonts w:hint="eastAsia" w:ascii="仿宋" w:hAnsi="仿宋" w:eastAsia="仿宋" w:cstheme="minorEastAsia"/>
          <w:kern w:val="0"/>
          <w:sz w:val="32"/>
          <w:szCs w:val="32"/>
          <w:highlight w:val="none"/>
        </w:rPr>
        <w:t>户。</w:t>
      </w:r>
    </w:p>
    <w:p w14:paraId="2D39786B">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rPr>
          <w:rFonts w:ascii="仿宋" w:hAnsi="仿宋" w:eastAsia="仿宋" w:cstheme="minorEastAsia"/>
          <w:sz w:val="32"/>
          <w:szCs w:val="32"/>
        </w:rPr>
      </w:pPr>
      <w:r>
        <w:rPr>
          <w:rFonts w:hint="eastAsia" w:ascii="仿宋" w:hAnsi="仿宋" w:eastAsia="仿宋" w:cstheme="minorEastAsia"/>
          <w:b/>
          <w:bCs/>
          <w:sz w:val="32"/>
          <w:szCs w:val="32"/>
        </w:rPr>
        <w:t>2、质量达标情况</w:t>
      </w:r>
    </w:p>
    <w:p w14:paraId="4A04A53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ascii="仿宋" w:hAnsi="仿宋" w:eastAsia="仿宋" w:cstheme="minorEastAsia"/>
          <w:sz w:val="32"/>
          <w:szCs w:val="32"/>
        </w:rPr>
        <w:t>项目全部完成，质量验收全部合规，现场踏勘，观感较好，工程实体质量较好</w:t>
      </w:r>
      <w:r>
        <w:rPr>
          <w:rFonts w:hint="eastAsia" w:ascii="仿宋" w:hAnsi="仿宋" w:eastAsia="仿宋" w:cstheme="minorEastAsia"/>
          <w:sz w:val="32"/>
          <w:szCs w:val="32"/>
        </w:rPr>
        <w:t>。</w:t>
      </w:r>
    </w:p>
    <w:p w14:paraId="1EEA2B1D">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rPr>
          <w:rFonts w:hint="eastAsia" w:ascii="仿宋" w:hAnsi="仿宋" w:eastAsia="仿宋" w:cstheme="minorEastAsia"/>
          <w:b/>
          <w:bCs/>
          <w:sz w:val="32"/>
          <w:szCs w:val="32"/>
        </w:rPr>
      </w:pPr>
      <w:r>
        <w:rPr>
          <w:rFonts w:hint="eastAsia" w:ascii="仿宋" w:hAnsi="仿宋" w:eastAsia="仿宋" w:cstheme="minorEastAsia"/>
          <w:b/>
          <w:bCs/>
          <w:sz w:val="32"/>
          <w:szCs w:val="32"/>
          <w:lang w:val="en-US" w:eastAsia="zh-CN"/>
        </w:rPr>
        <w:t>3、</w:t>
      </w:r>
      <w:r>
        <w:rPr>
          <w:rFonts w:hint="eastAsia" w:ascii="仿宋" w:hAnsi="仿宋" w:eastAsia="仿宋" w:cstheme="minorEastAsia"/>
          <w:b/>
          <w:bCs/>
          <w:sz w:val="32"/>
          <w:szCs w:val="32"/>
        </w:rPr>
        <w:t>时效指标</w:t>
      </w:r>
    </w:p>
    <w:p w14:paraId="52143EC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项目开工率100%、完工率</w:t>
      </w:r>
      <w:r>
        <w:rPr>
          <w:rFonts w:hint="eastAsia" w:ascii="仿宋" w:hAnsi="仿宋" w:eastAsia="仿宋" w:cstheme="minorEastAsia"/>
          <w:sz w:val="32"/>
          <w:szCs w:val="32"/>
          <w:lang w:val="en-US" w:eastAsia="zh-CN"/>
        </w:rPr>
        <w:t>100</w:t>
      </w:r>
      <w:r>
        <w:rPr>
          <w:rFonts w:hint="eastAsia" w:ascii="仿宋" w:hAnsi="仿宋" w:eastAsia="仿宋" w:cstheme="minorEastAsia"/>
          <w:sz w:val="32"/>
          <w:szCs w:val="32"/>
        </w:rPr>
        <w:t>%、资金使用率</w:t>
      </w:r>
      <w:r>
        <w:rPr>
          <w:rFonts w:hint="eastAsia" w:ascii="仿宋" w:hAnsi="仿宋" w:eastAsia="仿宋" w:cstheme="minorEastAsia"/>
          <w:sz w:val="32"/>
          <w:szCs w:val="32"/>
          <w:lang w:val="en-US" w:eastAsia="zh-CN"/>
        </w:rPr>
        <w:t>100</w:t>
      </w:r>
      <w:r>
        <w:rPr>
          <w:rFonts w:hint="eastAsia" w:ascii="仿宋" w:hAnsi="仿宋" w:eastAsia="仿宋" w:cstheme="minorEastAsia"/>
          <w:sz w:val="32"/>
          <w:szCs w:val="32"/>
        </w:rPr>
        <w:t>%。</w:t>
      </w:r>
    </w:p>
    <w:p w14:paraId="67C0C7A7">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rPr>
          <w:rFonts w:ascii="仿宋" w:hAnsi="仿宋" w:eastAsia="仿宋" w:cstheme="minorEastAsia"/>
          <w:sz w:val="32"/>
          <w:szCs w:val="32"/>
        </w:rPr>
      </w:pPr>
      <w:r>
        <w:rPr>
          <w:rFonts w:hint="eastAsia" w:ascii="仿宋" w:hAnsi="仿宋" w:eastAsia="仿宋" w:cstheme="minorEastAsia"/>
          <w:b/>
          <w:bCs/>
          <w:sz w:val="32"/>
          <w:szCs w:val="32"/>
          <w:lang w:val="en-US" w:eastAsia="zh-CN"/>
        </w:rPr>
        <w:t>4、成本指标</w:t>
      </w:r>
    </w:p>
    <w:p w14:paraId="6F3B6AA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202</w:t>
      </w:r>
      <w:r>
        <w:rPr>
          <w:rFonts w:hint="eastAsia" w:ascii="仿宋" w:hAnsi="仿宋" w:eastAsia="仿宋" w:cstheme="minorEastAsia"/>
          <w:sz w:val="32"/>
          <w:szCs w:val="32"/>
          <w:lang w:val="en-US" w:eastAsia="zh-CN"/>
        </w:rPr>
        <w:t>4</w:t>
      </w:r>
      <w:r>
        <w:rPr>
          <w:rFonts w:hint="eastAsia" w:ascii="仿宋" w:hAnsi="仿宋" w:eastAsia="仿宋" w:cstheme="minorEastAsia"/>
          <w:sz w:val="32"/>
          <w:szCs w:val="32"/>
        </w:rPr>
        <w:t>年计划总投入</w:t>
      </w:r>
      <w:r>
        <w:rPr>
          <w:rFonts w:hint="eastAsia" w:ascii="仿宋" w:hAnsi="仿宋" w:eastAsia="仿宋" w:cs="宋体"/>
          <w:sz w:val="32"/>
          <w:szCs w:val="32"/>
          <w:lang w:val="en-US" w:eastAsia="zh-CN"/>
        </w:rPr>
        <w:t>21630.96</w:t>
      </w:r>
      <w:r>
        <w:rPr>
          <w:rFonts w:hint="eastAsia" w:ascii="仿宋" w:hAnsi="仿宋" w:eastAsia="仿宋" w:cstheme="minorEastAsia"/>
          <w:sz w:val="32"/>
          <w:szCs w:val="32"/>
        </w:rPr>
        <w:t xml:space="preserve"> 万元，实际投入 </w:t>
      </w:r>
      <w:r>
        <w:rPr>
          <w:rFonts w:hint="eastAsia" w:ascii="仿宋" w:hAnsi="仿宋" w:eastAsia="仿宋" w:cs="仿宋"/>
          <w:b w:val="0"/>
          <w:bCs/>
          <w:sz w:val="32"/>
          <w:szCs w:val="32"/>
          <w:highlight w:val="none"/>
          <w:lang w:val="en-US" w:eastAsia="zh-CN"/>
        </w:rPr>
        <w:t>21135.66</w:t>
      </w:r>
      <w:r>
        <w:rPr>
          <w:rFonts w:hint="eastAsia" w:ascii="仿宋" w:hAnsi="仿宋" w:eastAsia="仿宋" w:cstheme="minorEastAsia"/>
          <w:sz w:val="32"/>
          <w:szCs w:val="32"/>
        </w:rPr>
        <w:t>万元，未超出成本。</w:t>
      </w:r>
    </w:p>
    <w:p w14:paraId="5DFF6570">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rPr>
          <w:rFonts w:ascii="仿宋" w:hAnsi="仿宋" w:eastAsia="仿宋" w:cstheme="minorEastAsia"/>
          <w:b/>
          <w:bCs/>
          <w:sz w:val="32"/>
          <w:szCs w:val="32"/>
        </w:rPr>
      </w:pPr>
      <w:r>
        <w:rPr>
          <w:rFonts w:hint="eastAsia" w:ascii="黑体" w:hAnsi="黑体" w:eastAsia="黑体" w:cs="宋体"/>
          <w:b/>
          <w:bCs/>
          <w:sz w:val="32"/>
          <w:szCs w:val="32"/>
        </w:rPr>
        <w:t>四</w:t>
      </w:r>
      <w:r>
        <w:rPr>
          <w:rFonts w:hint="eastAsia" w:ascii="黑体" w:hAnsi="黑体" w:eastAsia="黑体" w:cs="宋体"/>
          <w:b/>
          <w:bCs/>
          <w:sz w:val="32"/>
          <w:szCs w:val="32"/>
          <w:lang w:eastAsia="zh-CN"/>
        </w:rPr>
        <w:t>、</w:t>
      </w:r>
      <w:r>
        <w:rPr>
          <w:rFonts w:hint="eastAsia" w:ascii="黑体" w:hAnsi="黑体" w:eastAsia="黑体" w:cs="宋体"/>
          <w:b/>
          <w:bCs/>
          <w:sz w:val="32"/>
          <w:szCs w:val="32"/>
        </w:rPr>
        <w:t>预算支出效益指标</w:t>
      </w:r>
    </w:p>
    <w:p w14:paraId="4BFABA3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1、经济效益</w:t>
      </w:r>
    </w:p>
    <w:p w14:paraId="392995E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202</w:t>
      </w:r>
      <w:r>
        <w:rPr>
          <w:rFonts w:hint="eastAsia" w:ascii="仿宋" w:hAnsi="仿宋" w:eastAsia="仿宋" w:cstheme="minorEastAsia"/>
          <w:sz w:val="32"/>
          <w:szCs w:val="32"/>
          <w:lang w:val="en-US" w:eastAsia="zh-CN"/>
        </w:rPr>
        <w:t>4</w:t>
      </w:r>
      <w:r>
        <w:rPr>
          <w:rFonts w:hint="eastAsia" w:ascii="仿宋" w:hAnsi="仿宋" w:eastAsia="仿宋" w:cstheme="minorEastAsia"/>
          <w:sz w:val="32"/>
          <w:szCs w:val="32"/>
        </w:rPr>
        <w:t>年岳阳楼区城市基础设施建设项目，在地区经济进步的过程中有着积极意义，首先主要体现在保证城市资源利用的最大化，提高经济城市水平。其次，城市基础设施建设有利于扩大招商引资，为该地居民穿凿更多的就业机会。</w:t>
      </w:r>
    </w:p>
    <w:p w14:paraId="5062191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2、社会效益</w:t>
      </w:r>
    </w:p>
    <w:p w14:paraId="537EB65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（1）202</w:t>
      </w:r>
      <w:r>
        <w:rPr>
          <w:rFonts w:hint="eastAsia" w:ascii="仿宋" w:hAnsi="仿宋" w:eastAsia="仿宋" w:cs="仿宋"/>
          <w:sz w:val="32"/>
          <w:szCs w:val="32"/>
          <w:lang w:val="en-US" w:eastAsia="zh-CN"/>
        </w:rPr>
        <w:t>4</w:t>
      </w:r>
      <w:r>
        <w:rPr>
          <w:rFonts w:hint="eastAsia" w:ascii="仿宋" w:hAnsi="仿宋" w:eastAsia="仿宋" w:cs="仿宋"/>
          <w:sz w:val="32"/>
          <w:szCs w:val="32"/>
        </w:rPr>
        <w:t>年农村公路养护及改造改善农村交通出行条件，完善路网结构，减少拥堵、缩短通行时间，降低运输成本，改善农民生产生活条件，改善村容村貌，提高政府威信;维护社会发展公平等社会效益显著。通过近年来的交通基础设施投入运行，已显著的拉动了上述道路沿线的农村经济发展，农村群众生产、生活模式趋向多元化。</w:t>
      </w:r>
    </w:p>
    <w:p w14:paraId="0E6BABA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kern w:val="0"/>
          <w:sz w:val="32"/>
          <w:szCs w:val="32"/>
        </w:rPr>
        <w:t>（2）</w:t>
      </w:r>
      <w:r>
        <w:rPr>
          <w:rFonts w:hint="eastAsia" w:ascii="仿宋" w:hAnsi="仿宋" w:eastAsia="仿宋" w:cs="仿宋"/>
          <w:color w:val="000000"/>
          <w:sz w:val="32"/>
          <w:szCs w:val="32"/>
        </w:rPr>
        <w:t>12345、1231热线、网格信息化及应急项目、路灯维修、污水净化等对区域经济发展产生了间接效益。解决背街小巷的路不平、水不通、灯不亮、</w:t>
      </w:r>
      <w:r>
        <w:rPr>
          <w:rFonts w:hint="eastAsia" w:ascii="仿宋" w:hAnsi="仿宋" w:eastAsia="仿宋" w:cs="仿宋"/>
          <w:color w:val="000000"/>
          <w:sz w:val="32"/>
          <w:szCs w:val="32"/>
          <w:lang w:val="zu-ZA"/>
        </w:rPr>
        <w:t>管网错接、污水</w:t>
      </w:r>
      <w:r>
        <w:rPr>
          <w:rFonts w:hint="eastAsia" w:ascii="仿宋" w:hAnsi="仿宋" w:eastAsia="仿宋" w:cs="仿宋"/>
          <w:color w:val="000000"/>
          <w:sz w:val="32"/>
          <w:szCs w:val="32"/>
        </w:rPr>
        <w:t>的问题，健全了交通微循环的市政基础设施，间接提高了区域经济发展的质量，推进了区域城市化进程。从宏观上改善了区域投资环境，提升区域区位条件，促进区域生产要素的提高。微观上促进区域经济增长，提升区域内的经济运行效率。</w:t>
      </w:r>
    </w:p>
    <w:p w14:paraId="68F09B66">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ascii="仿宋" w:hAnsi="仿宋" w:eastAsia="仿宋"/>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w:t>
      </w:r>
      <w:r>
        <w:rPr>
          <w:rFonts w:hint="eastAsia" w:ascii="仿宋" w:hAnsi="仿宋" w:eastAsia="仿宋"/>
          <w:sz w:val="32"/>
          <w:szCs w:val="32"/>
        </w:rPr>
        <w:t>老旧小区改造，首先，这一过程有效解决了人口聚集、资源浪费等问题，在提高城市空间利用效率的同时，节约了土地资源；其次，老旧小区改造提升了城市基础设施水平和居民品质，改善了人居环境，提升了居民的居住舒适度。</w:t>
      </w:r>
    </w:p>
    <w:p w14:paraId="6F1B3552">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 w:hAnsi="仿宋" w:eastAsia="仿宋" w:cs="仿宋"/>
          <w:sz w:val="32"/>
          <w:szCs w:val="32"/>
          <w:lang w:val="en-US" w:eastAsia="zh-CN"/>
        </w:rPr>
      </w:pP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4）</w:t>
      </w:r>
      <w:r>
        <w:rPr>
          <w:rFonts w:hint="eastAsia" w:ascii="仿宋" w:hAnsi="仿宋" w:eastAsia="仿宋"/>
          <w:sz w:val="32"/>
          <w:szCs w:val="32"/>
        </w:rPr>
        <w:t>老旧小区</w:t>
      </w:r>
      <w:r>
        <w:rPr>
          <w:rFonts w:hint="eastAsia" w:ascii="仿宋" w:hAnsi="仿宋" w:eastAsia="仿宋" w:cs="仿宋"/>
          <w:color w:val="000000"/>
          <w:kern w:val="0"/>
          <w:sz w:val="32"/>
          <w:szCs w:val="32"/>
          <w:lang w:val="en-US" w:eastAsia="zh-CN"/>
        </w:rPr>
        <w:t>加装电梯，显著提升居民生活质量，尤其老年人和行动不方便者；促进社区适老化和老无障碍环境建设；增强居民的幸福感和获得感；盘活老旧小区资源，促进城市更新；拉动相关产业发展和经济内需；体现政府关怀，提升政府形象。</w:t>
      </w:r>
    </w:p>
    <w:p w14:paraId="51A4EC0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theme="minorEastAsia"/>
          <w:sz w:val="32"/>
          <w:szCs w:val="32"/>
        </w:rPr>
      </w:pPr>
      <w:r>
        <w:rPr>
          <w:rFonts w:hint="eastAsia" w:ascii="仿宋" w:hAnsi="仿宋" w:eastAsia="仿宋" w:cstheme="minorEastAsia"/>
          <w:sz w:val="32"/>
          <w:szCs w:val="32"/>
        </w:rPr>
        <w:t>3、可持续影响</w:t>
      </w:r>
    </w:p>
    <w:p w14:paraId="028585A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（1）202</w:t>
      </w:r>
      <w:r>
        <w:rPr>
          <w:rFonts w:hint="eastAsia" w:ascii="仿宋" w:hAnsi="仿宋" w:eastAsia="仿宋" w:cs="仿宋"/>
          <w:sz w:val="32"/>
          <w:szCs w:val="32"/>
          <w:lang w:val="en-US" w:eastAsia="zh-CN"/>
        </w:rPr>
        <w:t>4</w:t>
      </w:r>
      <w:r>
        <w:rPr>
          <w:rFonts w:hint="eastAsia" w:ascii="仿宋" w:hAnsi="仿宋" w:eastAsia="仿宋" w:cs="仿宋"/>
          <w:sz w:val="32"/>
          <w:szCs w:val="32"/>
        </w:rPr>
        <w:t>年农村公路的建设养护工程项目是实现农民经济发展的基础设施，是推动农民共同富裕的措施，是实现可持续发展的途径。随着建设养护工程项目的开展，城乡间的交流将愈发频繁，随之带来的乡村经济发展机会、就业机会与日俱增；自然资源得到更好的开发与保护；人民生活水平日渐提高。强化宣传和积极引导沿线广大农村群众参与管理、养护，发挥好民生工程的长期效益，促进城乡之间、区域之间的运输通达能力的可持续影响不断增大。</w:t>
      </w:r>
    </w:p>
    <w:p w14:paraId="510CEB6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color w:val="000000"/>
          <w:sz w:val="32"/>
          <w:szCs w:val="32"/>
        </w:rPr>
        <w:t>12345、12319热线及应急工程、污水净化、路灯维修等项目的实施，都是从小事着手，通过解决群众周边路不平、水不通等硬件设施维护的小问题，实际上是极大的缓解了人民群众日益增长的美好生活需要和不平衡不充分的发展之间的矛盾，该项目的实施对经济社会、对自然环境和资源保护都有着可持续发展的影响。</w:t>
      </w:r>
    </w:p>
    <w:p w14:paraId="7379FCB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黑体" w:hAnsi="黑体" w:eastAsia="黑体" w:cs="宋体"/>
          <w:sz w:val="32"/>
          <w:szCs w:val="32"/>
        </w:rPr>
      </w:pPr>
      <w:r>
        <w:rPr>
          <w:rFonts w:hint="eastAsia" w:ascii="仿宋" w:hAnsi="仿宋" w:eastAsia="仿宋" w:cs="仿宋"/>
          <w:color w:val="000000"/>
          <w:sz w:val="32"/>
          <w:szCs w:val="32"/>
        </w:rPr>
        <w:t>通过城市基础设施项目的实施，美化了市容市貌，促进了社会和谐发展，改善了人居环境、提高了城市品味，</w:t>
      </w:r>
      <w:r>
        <w:rPr>
          <w:rFonts w:hint="eastAsia" w:ascii="仿宋" w:hAnsi="仿宋" w:eastAsia="仿宋" w:cs="仿宋"/>
          <w:sz w:val="32"/>
          <w:szCs w:val="32"/>
        </w:rPr>
        <w:t>切实改善居民周边环境，改善了水体水质，</w:t>
      </w:r>
      <w:r>
        <w:rPr>
          <w:rFonts w:hint="eastAsia" w:ascii="仿宋" w:hAnsi="仿宋" w:eastAsia="仿宋" w:cs="仿宋"/>
          <w:color w:val="000000"/>
          <w:sz w:val="32"/>
          <w:szCs w:val="32"/>
        </w:rPr>
        <w:t>产生了较好的经济效益和社会效益，居民满意度大幅提高。</w:t>
      </w:r>
    </w:p>
    <w:p w14:paraId="4D5B532E">
      <w:pPr>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ascii="黑体" w:hAnsi="黑体" w:eastAsia="黑体" w:cs="宋体"/>
          <w:sz w:val="32"/>
          <w:szCs w:val="32"/>
        </w:rPr>
      </w:pPr>
      <w:r>
        <w:rPr>
          <w:rFonts w:hint="eastAsia" w:ascii="黑体" w:hAnsi="黑体" w:eastAsia="黑体" w:cs="宋体"/>
          <w:b/>
          <w:bCs/>
          <w:sz w:val="32"/>
          <w:szCs w:val="32"/>
        </w:rPr>
        <w:t>五、主要经验及做法、存在的问题及原因分析</w:t>
      </w:r>
    </w:p>
    <w:p w14:paraId="4C2B9F3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Fonts w:hint="eastAsia" w:ascii="仿宋" w:hAnsi="仿宋" w:eastAsia="仿宋"/>
          <w:b/>
          <w:bCs/>
          <w:sz w:val="32"/>
          <w:szCs w:val="32"/>
          <w:lang w:val="en-US" w:eastAsia="zh-CN"/>
        </w:rPr>
      </w:pPr>
      <w:r>
        <w:rPr>
          <w:rFonts w:hint="eastAsia" w:ascii="仿宋" w:hAnsi="仿宋" w:eastAsia="仿宋"/>
          <w:sz w:val="32"/>
          <w:szCs w:val="32"/>
          <w:lang w:val="en-US" w:eastAsia="zh-CN"/>
        </w:rPr>
        <w:t>一</w:t>
      </w:r>
      <w:r>
        <w:rPr>
          <w:rFonts w:hint="eastAsia" w:ascii="仿宋" w:hAnsi="仿宋" w:eastAsia="仿宋"/>
          <w:sz w:val="32"/>
          <w:szCs w:val="32"/>
        </w:rPr>
        <w:t>是预算管理制度不够完善，相应的管理制度没有得到有效执行；二是项目实施管理</w:t>
      </w:r>
      <w:r>
        <w:rPr>
          <w:rFonts w:hint="eastAsia" w:ascii="仿宋" w:hAnsi="仿宋" w:eastAsia="仿宋"/>
          <w:sz w:val="32"/>
          <w:szCs w:val="32"/>
          <w:lang w:val="en-US" w:eastAsia="zh-CN"/>
        </w:rPr>
        <w:t>要进一步</w:t>
      </w:r>
      <w:r>
        <w:rPr>
          <w:rFonts w:hint="eastAsia" w:ascii="仿宋" w:hAnsi="仿宋" w:eastAsia="仿宋"/>
          <w:sz w:val="32"/>
          <w:szCs w:val="32"/>
        </w:rPr>
        <w:t>规范，项目按期完成</w:t>
      </w:r>
      <w:r>
        <w:rPr>
          <w:rFonts w:hint="eastAsia" w:ascii="仿宋" w:hAnsi="仿宋" w:eastAsia="仿宋"/>
          <w:sz w:val="32"/>
          <w:szCs w:val="32"/>
          <w:lang w:eastAsia="zh-CN"/>
        </w:rPr>
        <w:t>。</w:t>
      </w:r>
    </w:p>
    <w:p w14:paraId="1271198A">
      <w:pPr>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ascii="仿宋" w:hAnsi="仿宋" w:eastAsia="仿宋" w:cs="宋体"/>
          <w:b/>
          <w:bCs/>
          <w:sz w:val="32"/>
          <w:szCs w:val="32"/>
        </w:rPr>
      </w:pPr>
      <w:r>
        <w:rPr>
          <w:rFonts w:hint="eastAsia" w:ascii="黑体" w:hAnsi="黑体" w:eastAsia="黑体" w:cs="宋体"/>
          <w:b/>
          <w:bCs/>
          <w:sz w:val="32"/>
          <w:szCs w:val="32"/>
          <w:lang w:val="en-US" w:eastAsia="zh-CN"/>
        </w:rPr>
        <w:t>六、</w:t>
      </w:r>
      <w:r>
        <w:rPr>
          <w:rFonts w:hint="eastAsia" w:ascii="黑体" w:hAnsi="黑体" w:eastAsia="黑体" w:cs="宋体"/>
          <w:b/>
          <w:bCs/>
          <w:sz w:val="32"/>
          <w:szCs w:val="32"/>
        </w:rPr>
        <w:t>改进措施与建议</w:t>
      </w:r>
    </w:p>
    <w:p w14:paraId="489301C1">
      <w:pPr>
        <w:pStyle w:val="14"/>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Fonts w:ascii="仿宋" w:hAnsi="仿宋" w:eastAsia="仿宋" w:cs="仿宋"/>
          <w:sz w:val="32"/>
          <w:szCs w:val="32"/>
        </w:rPr>
      </w:pPr>
      <w:r>
        <w:rPr>
          <w:rFonts w:hint="eastAsia" w:ascii="仿宋" w:hAnsi="仿宋" w:eastAsia="仿宋" w:cs="仿宋"/>
          <w:kern w:val="2"/>
          <w:sz w:val="32"/>
          <w:szCs w:val="32"/>
          <w:lang w:val="en-US" w:eastAsia="zh-CN" w:bidi="ar-SA"/>
        </w:rPr>
        <w:t>（一）</w:t>
      </w:r>
      <w:r>
        <w:rPr>
          <w:rFonts w:hint="eastAsia" w:ascii="仿宋" w:hAnsi="仿宋" w:eastAsia="仿宋" w:cs="仿宋"/>
          <w:sz w:val="32"/>
          <w:szCs w:val="32"/>
        </w:rPr>
        <w:t>加强工程进度的管理，规范工作流程，及时按照要求完成工作任务，不拖延。</w:t>
      </w:r>
    </w:p>
    <w:p w14:paraId="7A1389D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 w:hAnsi="仿宋" w:eastAsia="仿宋" w:cs="宋体"/>
          <w:b/>
          <w:bCs/>
          <w:sz w:val="32"/>
          <w:szCs w:val="32"/>
        </w:rPr>
      </w:pPr>
      <w:r>
        <w:rPr>
          <w:rFonts w:hint="eastAsia" w:ascii="仿宋" w:hAnsi="仿宋" w:eastAsia="仿宋" w:cs="仿宋"/>
          <w:sz w:val="32"/>
          <w:szCs w:val="32"/>
        </w:rPr>
        <w:t>（二）加强财务管理和监督，</w:t>
      </w:r>
      <w:r>
        <w:rPr>
          <w:rFonts w:hint="eastAsia" w:ascii="仿宋" w:hAnsi="仿宋" w:eastAsia="仿宋" w:cs="仿宋"/>
          <w:color w:val="000000"/>
          <w:sz w:val="32"/>
          <w:szCs w:val="32"/>
        </w:rPr>
        <w:t>确保了项目资金发放的快速、高效、公开、透明。</w:t>
      </w:r>
    </w:p>
    <w:p w14:paraId="0D92292A">
      <w:pPr>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ascii="仿宋" w:hAnsi="仿宋" w:eastAsia="仿宋" w:cs="宋体"/>
          <w:b/>
          <w:bCs/>
          <w:sz w:val="32"/>
          <w:szCs w:val="32"/>
        </w:rPr>
      </w:pPr>
      <w:r>
        <w:rPr>
          <w:rFonts w:hint="eastAsia" w:ascii="黑体" w:hAnsi="黑体" w:eastAsia="黑体" w:cs="宋体"/>
          <w:b/>
          <w:bCs/>
          <w:sz w:val="32"/>
          <w:szCs w:val="32"/>
          <w:lang w:val="en-US" w:eastAsia="zh-CN"/>
        </w:rPr>
        <w:t>七、其他需要说明的问题</w:t>
      </w:r>
    </w:p>
    <w:p w14:paraId="51AA52F1">
      <w:pPr>
        <w:keepNext w:val="0"/>
        <w:keepLines w:val="0"/>
        <w:pageBreakBefore w:val="0"/>
        <w:widowControl w:val="0"/>
        <w:kinsoku/>
        <w:wordWrap/>
        <w:overflowPunct/>
        <w:topLinePunct w:val="0"/>
        <w:autoSpaceDE/>
        <w:autoSpaceDN/>
        <w:bidi w:val="0"/>
        <w:adjustRightInd/>
        <w:snapToGrid/>
        <w:spacing w:line="600" w:lineRule="exact"/>
        <w:ind w:firstLine="640" w:firstLineChars="200"/>
      </w:pPr>
      <w:r>
        <w:rPr>
          <w:rFonts w:hint="eastAsia" w:ascii="仿宋" w:hAnsi="仿宋" w:eastAsia="仿宋"/>
          <w:sz w:val="32"/>
          <w:szCs w:val="32"/>
        </w:rPr>
        <w:t>无。</w:t>
      </w:r>
    </w:p>
    <w:sectPr>
      <w:pgSz w:w="11906" w:h="16838"/>
      <w:pgMar w:top="1429" w:right="1015" w:bottom="1440"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001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00000" w:usb3="00000000" w:csb0="00040000" w:csb1="00000000"/>
  </w:font>
  <w:font w:name="仿宋_GB2312">
    <w:altName w:val="仿宋"/>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2E3DB">
    <w:pPr>
      <w:pStyle w:val="4"/>
      <w:spacing w:before="1" w:line="174" w:lineRule="auto"/>
      <w:ind w:left="574"/>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30BAE">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9230BAE">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D5B8F">
    <w:pPr>
      <w:pStyle w:val="4"/>
      <w:spacing w:before="1" w:line="174" w:lineRule="auto"/>
      <w:ind w:left="574"/>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9C4C06">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1B9C4C06">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01F52">
    <w:pPr>
      <w:pStyle w:val="4"/>
      <w:spacing w:before="1" w:line="174" w:lineRule="auto"/>
      <w:ind w:left="574"/>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6797B5">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026797B5">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AF1EA">
    <w:pPr>
      <w:pStyle w:val="4"/>
      <w:spacing w:before="1" w:line="174" w:lineRule="auto"/>
      <w:ind w:left="574"/>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E8907">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098E8907">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6A366">
    <w:pPr>
      <w:pStyle w:val="4"/>
      <w:spacing w:before="1" w:line="174" w:lineRule="auto"/>
      <w:ind w:left="574"/>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E808E7">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09E808E7">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FF469">
    <w:pPr>
      <w:pStyle w:val="4"/>
      <w:spacing w:before="1" w:line="174" w:lineRule="auto"/>
      <w:ind w:left="574"/>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EC42D0">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15EC42D0">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088DD">
    <w:pPr>
      <w:pStyle w:val="4"/>
      <w:spacing w:before="1" w:line="174" w:lineRule="auto"/>
      <w:ind w:left="574"/>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F8751A">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78F8751A">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38FE9">
    <w:pPr>
      <w:pStyle w:val="4"/>
      <w:spacing w:before="1" w:line="174" w:lineRule="auto"/>
      <w:ind w:left="574"/>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581C1E">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68581C1E">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1AB6F">
    <w:pPr>
      <w:pStyle w:val="4"/>
      <w:spacing w:before="1" w:line="174" w:lineRule="auto"/>
      <w:ind w:left="574"/>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F123FE">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7CF123FE">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847799"/>
    <w:rsid w:val="1E4B0A1C"/>
    <w:rsid w:val="23053BD8"/>
    <w:rsid w:val="303C36A2"/>
    <w:rsid w:val="3E6B6375"/>
    <w:rsid w:val="4B847799"/>
    <w:rsid w:val="4EA552A2"/>
    <w:rsid w:val="52E75CAF"/>
    <w:rsid w:val="60650E64"/>
    <w:rsid w:val="7C0844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4">
    <w:name w:val="Body Text"/>
    <w:basedOn w:val="1"/>
    <w:semiHidden/>
    <w:qFormat/>
    <w:uiPriority w:val="0"/>
    <w:rPr>
      <w:rFonts w:ascii="仿宋" w:hAnsi="仿宋" w:eastAsia="仿宋" w:cs="仿宋"/>
      <w:sz w:val="35"/>
      <w:szCs w:val="35"/>
      <w:lang w:val="en-US" w:eastAsia="en-US" w:bidi="ar-SA"/>
    </w:rPr>
  </w:style>
  <w:style w:type="paragraph" w:styleId="5">
    <w:name w:val="Body Text Indent 2"/>
    <w:basedOn w:val="1"/>
    <w:qFormat/>
    <w:uiPriority w:val="0"/>
    <w:pPr>
      <w:spacing w:after="120" w:line="480" w:lineRule="auto"/>
      <w:ind w:left="420" w:leftChars="200"/>
    </w:pPr>
  </w:style>
  <w:style w:type="paragraph" w:styleId="6">
    <w:name w:val="footer"/>
    <w:basedOn w:val="1"/>
    <w:qFormat/>
    <w:uiPriority w:val="0"/>
    <w:pPr>
      <w:tabs>
        <w:tab w:val="center" w:pos="4153"/>
        <w:tab w:val="right" w:pos="8306"/>
      </w:tabs>
      <w:snapToGrid w:val="0"/>
      <w:jc w:val="left"/>
    </w:pPr>
    <w:rPr>
      <w:sz w:val="18"/>
    </w:r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 w:type="paragraph" w:styleId="11">
    <w:name w:val="List Paragraph"/>
    <w:basedOn w:val="1"/>
    <w:unhideWhenUsed/>
    <w:qFormat/>
    <w:uiPriority w:val="99"/>
    <w:pPr>
      <w:ind w:left="720"/>
      <w:contextualSpacing/>
    </w:pPr>
  </w:style>
  <w:style w:type="paragraph" w:customStyle="1" w:styleId="12">
    <w:name w:val="BodyText1I2"/>
    <w:basedOn w:val="13"/>
    <w:qFormat/>
    <w:uiPriority w:val="0"/>
    <w:pPr>
      <w:spacing w:after="0"/>
    </w:pPr>
  </w:style>
  <w:style w:type="paragraph" w:customStyle="1" w:styleId="13">
    <w:name w:val="BodyTextIndent"/>
    <w:basedOn w:val="1"/>
    <w:qFormat/>
    <w:uiPriority w:val="0"/>
    <w:pPr>
      <w:spacing w:after="120"/>
      <w:ind w:left="200" w:leftChars="200"/>
      <w:textAlignment w:val="baseline"/>
    </w:pPr>
  </w:style>
  <w:style w:type="paragraph" w:customStyle="1" w:styleId="14">
    <w:name w:val="_Style 1"/>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4456</Words>
  <Characters>5883</Characters>
  <Lines>0</Lines>
  <Paragraphs>0</Paragraphs>
  <TotalTime>10</TotalTime>
  <ScaleCrop>false</ScaleCrop>
  <LinksUpToDate>false</LinksUpToDate>
  <CharactersWithSpaces>5937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2026-09-03T11:16:00Z</dcterms:created>
  <dc:creator>烟雨胡同</dc:creator>
  <cp:lastModifiedBy>烟雨胡同</cp:lastModifiedBy>
  <dcterms:modified xsi:type="dcterms:W3CDTF">2026-09-03T15:38:34Z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FB5478B0AC5743A69DC9DFD60F23E01A_11</vt:lpwstr>
  </property>
  <property fmtid="{D5CDD505-2E9C-101B-9397-08002B2CF9AE}" pid="4" name="KSOTemplateDocerSaveRecord">
    <vt:lpwstr>eyJoZGlkIjoiZWFkMzQ0MzRlNzcyNjcwMGM5NjNmNDc2MTJiNzBhYzgiLCJ1c2VySWQiOiI0MTIxMDY5NjYifQ==</vt:lpwstr>
  </property>
</Properties>
</file>