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B2470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9904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岳阳市岳阳楼区平地中学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6136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29C6D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2BAC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749B2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6027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597D5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0AB94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B8EC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48186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6CE64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E72F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部门(单位)名称：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highlight w:val="none"/>
          <w:lang w:val="en-US" w:eastAsia="zh-CN"/>
        </w:rPr>
        <w:t>岳阳市岳阳楼区平地中学</w:t>
      </w: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( 盖 章 )</w:t>
      </w:r>
    </w:p>
    <w:p w14:paraId="63A01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  <w:t>2025年07月08日</w:t>
      </w:r>
    </w:p>
    <w:p w14:paraId="09A87E69">
      <w:pPr>
        <w:pStyle w:val="2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</w:p>
    <w:p w14:paraId="741B8F81">
      <w:pPr>
        <w:pStyle w:val="2"/>
        <w:ind w:left="0" w:leftChars="0" w:firstLine="0" w:firstLineChars="0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</w:p>
    <w:p w14:paraId="7269950A">
      <w:pPr>
        <w:pStyle w:val="2"/>
        <w:ind w:left="0" w:leftChars="0" w:firstLine="0" w:firstLineChars="0"/>
        <w:rPr>
          <w:rFonts w:hint="eastAsia" w:ascii="楷体_GB2312" w:hAnsi="楷体_GB2312" w:eastAsia="楷体_GB2312" w:cs="楷体_GB2312"/>
          <w:color w:val="000000"/>
          <w:spacing w:val="0"/>
          <w:position w:val="0"/>
          <w:sz w:val="36"/>
          <w:szCs w:val="36"/>
          <w:lang w:val="en-US" w:eastAsia="zh-CN"/>
        </w:rPr>
      </w:pPr>
    </w:p>
    <w:p w14:paraId="1758A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岳阳市岳阳楼区平地中学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60EF1820">
      <w:pPr>
        <w:spacing w:line="283" w:lineRule="auto"/>
        <w:rPr>
          <w:rFonts w:ascii="Arial"/>
          <w:sz w:val="21"/>
        </w:rPr>
      </w:pPr>
    </w:p>
    <w:p w14:paraId="1F78F7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54472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7ED512EE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1、贯彻执行国家教育方针政策，深化教育改革，加强教育教学工作，稳步提高教学质量，发展素质教育，促进教育事业的发展。</w:t>
      </w:r>
    </w:p>
    <w:p w14:paraId="7E0C6FF3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2、加强师德师风建设，树立以人为本，依法治教，以德执教的理念，强化师德素养，提高教师教书育人的能力。</w:t>
      </w:r>
    </w:p>
    <w:p w14:paraId="106D5979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3、加强学校预算资金的管理和使用，做好后勤保障管理工作，为师生提供良好的教学工作环境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。</w:t>
      </w:r>
    </w:p>
    <w:p w14:paraId="6FAAE08A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4、保证合理的校园基础建设和教学设备投入，为学校教学教研提供良好的工作条件。</w:t>
      </w:r>
    </w:p>
    <w:p w14:paraId="58321BAE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30"/>
          <w:szCs w:val="30"/>
        </w:rPr>
        <w:t>构设置</w:t>
      </w:r>
    </w:p>
    <w:p w14:paraId="2B5DC254">
      <w:pPr>
        <w:keepNext/>
        <w:keepLines/>
        <w:widowControl/>
        <w:spacing w:beforeLines="0" w:afterLines="0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党员活动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室、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教导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处、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校长室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、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财务室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、年级组。根据编办核定，我校共有教职工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70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47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</w:p>
    <w:p w14:paraId="583A6E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16D254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1：完成年初既定学生招生工作，引进优质教师，开展教师培训工作，建立优质的师资队伍；落实“双减”、减负提质。</w:t>
      </w:r>
    </w:p>
    <w:p w14:paraId="16C48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2：坚持加强体育锻炼，提高学生身体素质。每日早晨初中部寄宿学生坚持晨训；每天坚持进行大课间活动按年级特点，打造特色化的课间操。</w:t>
      </w:r>
    </w:p>
    <w:p w14:paraId="2F115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3：开展各项教研活动，持续提高教学质量。积极开展课题为主的教研活动和教学竞赛，完成论文的撰写，提升教师整体素质。</w:t>
      </w:r>
    </w:p>
    <w:p w14:paraId="6FF9C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4：组织开展各类教学实践活动，如公开课、示范课、观摩课等，为教师提供交流学习的平台。通过教学实践活动，促进教师之间的相互学习和借鉴，不断提升教师的教学水平和教学能力。</w:t>
      </w:r>
    </w:p>
    <w:p w14:paraId="7B0C0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5：建立健全教学质量监测体系，定期组织单元测试、期中期末考试等，及时了解学生的学习情况和教学效果。通过对监测数据的分析和研究，找出教学中存在的问题和不足，为教学改进提供依据。</w:t>
      </w:r>
    </w:p>
    <w:p w14:paraId="1DF59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3C5DA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6FAF751A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794.21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673F7CA7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0000FF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535.73万元：包括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111.77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48.24万元；奖金183.25万元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绩效工资53.37万元；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33.75万元；职工基本医疗保险缴费13.60万元；其他社会保障缴费1.17万元；住房公积金27.62万元；其他工资福利支出35.27万元；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抚恤金25.32万元；生活补助0.30万元；医疗费补助1.82万元；奖励金0.25万元。</w:t>
      </w:r>
    </w:p>
    <w:p w14:paraId="3247EE4A">
      <w:pPr>
        <w:spacing w:line="240" w:lineRule="auto"/>
        <w:ind w:firstLine="600" w:firstLineChars="200"/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258.48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12.40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8.42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咨询费0.23万元；</w:t>
      </w:r>
      <w:r>
        <w:rPr>
          <w:rFonts w:hint="eastAsia" w:ascii="仿宋" w:hAnsi="仿宋" w:eastAsia="仿宋" w:cs="仿宋"/>
          <w:bCs/>
          <w:sz w:val="30"/>
          <w:szCs w:val="30"/>
        </w:rPr>
        <w:t>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4.10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3.62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差旅费0.07万元；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16.58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租赁费0.38万元；</w:t>
      </w:r>
      <w:r>
        <w:rPr>
          <w:rFonts w:hint="eastAsia" w:ascii="仿宋" w:hAnsi="仿宋" w:eastAsia="仿宋" w:cs="仿宋"/>
          <w:bCs/>
          <w:sz w:val="30"/>
          <w:szCs w:val="30"/>
        </w:rPr>
        <w:t>培训费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0.67</w:t>
      </w:r>
      <w:r>
        <w:rPr>
          <w:rFonts w:hint="eastAsia" w:ascii="仿宋" w:hAnsi="仿宋" w:eastAsia="仿宋" w:cs="仿宋"/>
          <w:bCs/>
          <w:sz w:val="30"/>
          <w:szCs w:val="30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50.35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劳务费22.69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工会经费7.39万元；福利费1.36万元；其他交通费用1.03万元；其他商品和服务支出129.19万元。</w:t>
      </w:r>
    </w:p>
    <w:p w14:paraId="1D822A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493B9D97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本单位2024年度项目支出116.78万元。非重点绩效项目支出，未开展项目绩效自评，无项目绩效自评结果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6207E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71569A9B">
      <w:pPr>
        <w:widowControl w:val="0"/>
        <w:ind w:firstLine="600" w:firstLineChars="20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本单位2024年度政府性基金预算支出0万元。</w:t>
      </w:r>
    </w:p>
    <w:p w14:paraId="5171CDF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58877949">
      <w:pPr>
        <w:widowControl w:val="0"/>
        <w:ind w:firstLine="600" w:firstLineChars="200"/>
        <w:jc w:val="both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本单位2024年度国有资本经营预算支出0万元。</w:t>
      </w:r>
    </w:p>
    <w:p w14:paraId="6358310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398B4B04">
      <w:pPr>
        <w:widowControl w:val="0"/>
        <w:ind w:firstLine="600" w:firstLineChars="200"/>
        <w:jc w:val="both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本单位2024年度社会保险基金预算支出0万元。</w:t>
      </w:r>
    </w:p>
    <w:p w14:paraId="2727CDE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5241735E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为深入贯彻落实全面实施预算绩效管理的要求，建立科学、合理的预算支出绩效评价体系，提升财政资源配置效率与使用效益，特对平地中学单位整体支出绩效情况进行全面剖析。旨在清晰呈现学校资金使用的全过程及效果，为后续优化管理提供有力依据。</w:t>
      </w:r>
    </w:p>
    <w:p w14:paraId="40B95DE8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7AB594B0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7777D47B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毕业班管理成绩显著。2024年中考成绩喜人，市一中录取率创历史新高（37人参考3人录取，其中孙岑远同学以贯通班前20名的成绩录取）。巩固脱贫攻坚成果和发展乡村振兴工作。本学年，在教育局大力支持下，一共对70多名贫困生资助近8万元。</w:t>
      </w:r>
    </w:p>
    <w:p w14:paraId="7278054B">
      <w:pPr>
        <w:widowControl w:val="0"/>
        <w:ind w:firstLine="600" w:firstLineChars="200"/>
        <w:jc w:val="both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2、质量指标</w:t>
      </w:r>
    </w:p>
    <w:p w14:paraId="7AAF75F3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（1）落实“双减”、减负提质。在作业管理上，我们依据学科特点与学生学情，分层设计作业，严控作业总量与时长，确保基础巩固与拓展提升合理搭配，杜绝机械性、重复性作业，让学生在高效作业中巩固知识、提升能力，切实减轻学生课业负担。</w:t>
      </w:r>
    </w:p>
    <w:p w14:paraId="7F285E14">
      <w:pPr>
        <w:widowControl w:val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（2）师徒相伴、薪火相传。学校积极组织参与城乡一体化活动，学校青年教师通过与通海路中学、十八中、七中、王家河小学等学校资深老师的交流学习得到了更快更好的成长。在一批经验丰富的“师傅”指导之下，我校年轻教师丰富了教学手段，教学经验不断丰富，课堂效果得到了明显优化。</w:t>
      </w:r>
    </w:p>
    <w:p w14:paraId="34EDA3EE">
      <w:pPr>
        <w:widowControl w:val="0"/>
        <w:ind w:firstLine="600" w:firstLineChars="200"/>
        <w:jc w:val="both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3、时效指标</w:t>
      </w:r>
    </w:p>
    <w:p w14:paraId="3FC15DBB">
      <w:pPr>
        <w:numPr>
          <w:ilvl w:val="0"/>
          <w:numId w:val="0"/>
        </w:numPr>
        <w:spacing w:line="560" w:lineRule="exact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及时完成春、秋两季的教学计划。</w:t>
      </w:r>
    </w:p>
    <w:p w14:paraId="7120E7BF">
      <w:pPr>
        <w:widowControl w:val="0"/>
        <w:numPr>
          <w:ilvl w:val="0"/>
          <w:numId w:val="5"/>
        </w:numPr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成本指标</w:t>
      </w:r>
    </w:p>
    <w:p w14:paraId="18124D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全年教育投入经费控制在910.99万元。</w:t>
      </w:r>
    </w:p>
    <w:p w14:paraId="62FB6B49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67531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6EAE0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58FB5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00B3445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2024年，平地教育党支部以习近平新时代中国特色社会主义思想为指导，努力工作，廉洁自律，带领全体党员和教师，积极进取，坚持不懈地增强党的创造性、凝聚力和战斗力，推动学校各项工作协调、有序进行。</w:t>
      </w:r>
    </w:p>
    <w:p w14:paraId="4669A49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①加强思想政治建设，提高队伍整体素质。为加强思想政治建设，党支部带领和组织党员队伍和教师队伍，认真学习贯彻习近平新时代中国特色社会主义思想、党的二十大精神、习总书记关于教育的重要讲话精神等，培养一支师德师风高尚、业务精良的教师队伍，传播“清廉”文化，创建“清廉”校园。</w:t>
      </w:r>
    </w:p>
    <w:p w14:paraId="46005F4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②强化组织建设，增强党组织的凝聚力。进一步健全党内制度，提高党内生活质量。“三会一课”和“主题党日”工作按期开展，加强党员队伍的管理与教育。开展“四亮”主题活动，发挥党员的先锋模范作用。</w:t>
      </w:r>
    </w:p>
    <w:p w14:paraId="576E3BB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③加强党对各项工作的指导，丰富各类主题活动。利用“三会一课”和主题党日等形式，结合本校实际，开展主题突出、特色鲜明、形式多样的活动。“岗位建功，党员争先”教学竞赛、“二十大精神”进校园手抄报比赛，党员教师讲团课、党员教师宣讲二十大精神等活动在全校师生中开展。</w:t>
      </w:r>
    </w:p>
    <w:p w14:paraId="51E3290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03747C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无污染。</w:t>
      </w:r>
    </w:p>
    <w:p w14:paraId="11B0DE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57A82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稳步提高教育质量，培植学校特色，打造学校品牌，促进教育事业持续发展。</w:t>
      </w:r>
    </w:p>
    <w:p w14:paraId="0B78482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社会公众满意度</w:t>
      </w:r>
    </w:p>
    <w:p w14:paraId="3F48A3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学生满意度96%，家长满意度96%，教职工满意度96%。</w:t>
      </w:r>
    </w:p>
    <w:p w14:paraId="76E77E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3F2EC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1、各项计划的落实情况有待改善，存在重计划轻落实的现象。</w:t>
      </w:r>
    </w:p>
    <w:p w14:paraId="07927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2、学校管理制度不完善，需进一步完善各项规章制度，让各项工作依制办事、有章可循。</w:t>
      </w:r>
    </w:p>
    <w:p w14:paraId="529E4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3、教师结构性缺编，有些科目教学效果不好。</w:t>
      </w:r>
    </w:p>
    <w:p w14:paraId="0D3A6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3FFE0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(一)进一步加强支部的思想政治建设。全面提高党员意识，充分发挥党员的模范先锋带头作用，坚持“清廉学校”创建工作，强化师德师风建设。</w:t>
      </w:r>
    </w:p>
    <w:p w14:paraId="3FBAF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(二)围绕教学服务教师，增强队伍凝聚力和影响力。</w:t>
      </w:r>
    </w:p>
    <w:p w14:paraId="305EB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1、要关心教师成长，加强教师业务培训。要注意树立典型，发挥优秀教师的示范作用和引领作用。</w:t>
      </w:r>
    </w:p>
    <w:p w14:paraId="49967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2、要营造和谐环境。关心教师身心健康，发挥工会组织作用，开展多种活动，丰富教师文化生活，帮助教师舒缓心理压力，消除职业倦怠，始终保持良好的工作状态。</w:t>
      </w:r>
    </w:p>
    <w:p w14:paraId="1982A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3、要将团队管理和班主任队伍建设纳入教育共同体活动计划中。要善于分析通海路、七中、十八中和王家河小学的优势或特色，将其融入、整合、创新以形成自己的特色。</w:t>
      </w:r>
    </w:p>
    <w:p w14:paraId="0A405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（三）不断完善各项制度建设。加强教学常规管理，细化量化考核指标；建立完善的德育评价体系，规范学生的行为习惯和培养全面发展的人；重视安全教育，继续做好安全管理预防常态化工作。</w:t>
      </w:r>
    </w:p>
    <w:p w14:paraId="0E54C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7081D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部门整体支出绩效自评报告在单位门户网站上进行公开，广泛接受社会监督。</w:t>
      </w:r>
    </w:p>
    <w:p w14:paraId="3861CB5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2DE389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D42E0E5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2FAF52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</w:p>
    <w:p w14:paraId="094A98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附件：1、单位整体支出绩效评价基础数据表</w:t>
      </w:r>
    </w:p>
    <w:p w14:paraId="35A24A4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2、单位整体支出绩效自评表</w:t>
      </w:r>
    </w:p>
    <w:p w14:paraId="59F3E72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900" w:firstLineChars="3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position w:val="0"/>
          <w:sz w:val="30"/>
          <w:szCs w:val="30"/>
          <w:lang w:val="en-US" w:eastAsia="zh-CN"/>
        </w:rPr>
        <w:t>3、项目支出绩效自评表</w:t>
      </w:r>
    </w:p>
    <w:p w14:paraId="2C0A55AD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AEB93E9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36A15EE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66809F3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3E8B41C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AA58E25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309659C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4CCE776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C9BE1ED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296038B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4D162828">
      <w:pPr>
        <w:pStyle w:val="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93D8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48DDB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1A473130">
      <w:pPr>
        <w:spacing w:line="115" w:lineRule="exact"/>
        <w:rPr>
          <w:color w:val="000000"/>
        </w:rPr>
      </w:pPr>
    </w:p>
    <w:tbl>
      <w:tblPr>
        <w:tblStyle w:val="10"/>
        <w:tblW w:w="9900" w:type="dxa"/>
        <w:tblInd w:w="-7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8"/>
        <w:gridCol w:w="1116"/>
        <w:gridCol w:w="996"/>
        <w:gridCol w:w="912"/>
        <w:gridCol w:w="1188"/>
        <w:gridCol w:w="960"/>
        <w:gridCol w:w="1020"/>
      </w:tblGrid>
      <w:tr w14:paraId="70C43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08" w:type="dxa"/>
            <w:tcBorders>
              <w:bottom w:val="nil"/>
            </w:tcBorders>
            <w:noWrap w:val="0"/>
            <w:vAlign w:val="center"/>
          </w:tcPr>
          <w:p w14:paraId="24D6965B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名称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1B6DD8D6">
            <w:pPr>
              <w:spacing w:before="103" w:line="219" w:lineRule="auto"/>
              <w:ind w:left="708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岳阳市岳阳楼区平地中学</w:t>
            </w:r>
          </w:p>
        </w:tc>
      </w:tr>
      <w:tr w14:paraId="169C6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top"/>
          </w:tcPr>
          <w:p w14:paraId="7A22D794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财政供养人员情况(人)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D07B6EB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0"/>
                <w:szCs w:val="20"/>
              </w:rPr>
              <w:t>编制数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165E3371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年实际在职人数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7959A1E6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控制率</w:t>
            </w:r>
          </w:p>
        </w:tc>
      </w:tr>
      <w:tr w14:paraId="09D97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7036CF52"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noWrap w:val="0"/>
            <w:vAlign w:val="top"/>
          </w:tcPr>
          <w:p w14:paraId="41A7D615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7AC78847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4C6B0B9F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100.00%</w:t>
            </w:r>
          </w:p>
        </w:tc>
      </w:tr>
      <w:tr w14:paraId="6AF7D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708" w:type="dxa"/>
            <w:noWrap w:val="0"/>
            <w:vAlign w:val="top"/>
          </w:tcPr>
          <w:p w14:paraId="568816E8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0"/>
                <w:szCs w:val="20"/>
              </w:rPr>
              <w:t>经费控制情况(万元)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4366E5D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年决算数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298CA810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年预算数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041CF7B6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0"/>
                <w:szCs w:val="20"/>
              </w:rPr>
              <w:t>年决算数</w:t>
            </w:r>
          </w:p>
        </w:tc>
      </w:tr>
      <w:tr w14:paraId="1A33C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3D20C038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三公经费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6A8751D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439E8A3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193878C7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2084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708" w:type="dxa"/>
            <w:noWrap w:val="0"/>
            <w:vAlign w:val="top"/>
          </w:tcPr>
          <w:p w14:paraId="22759428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1、公务用车购置和维护经费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395A1F6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C0403F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6E7C3FD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8BFC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230B52FE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其中：公车购置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7CEA3D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50A194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2536FC6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38652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6378CD11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公车运行维护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25E771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0A2856FD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989BA7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6903A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708" w:type="dxa"/>
            <w:noWrap w:val="0"/>
            <w:vAlign w:val="top"/>
          </w:tcPr>
          <w:p w14:paraId="351D25F5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2、出国经费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F6EB7C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B7F1176">
            <w:pPr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063E41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31BB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08B60145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3、公务接待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3110EEE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092047E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1823659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559FB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5247E7F5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0"/>
                <w:szCs w:val="20"/>
              </w:rPr>
              <w:t>项目支出：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61F2675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4D7FAD3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12F9D91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116.78</w:t>
            </w:r>
          </w:p>
        </w:tc>
      </w:tr>
      <w:tr w14:paraId="38314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37BECA47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1、业务工作经费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D564D0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1BBA20F6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E80A7C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116.78</w:t>
            </w:r>
          </w:p>
        </w:tc>
      </w:tr>
      <w:tr w14:paraId="3428D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7EC89F6F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2、运行维护经费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9B5268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224505D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B5639B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7FFA9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764C0504">
            <w:pPr>
              <w:spacing w:before="93" w:line="219" w:lineRule="auto"/>
              <w:ind w:firstLine="408" w:firstLineChars="2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级专项资金(一个专项一行)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6A990E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794F7C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5B3828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2F24D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438E4A74">
            <w:pPr>
              <w:spacing w:before="85" w:line="220" w:lineRule="auto"/>
              <w:ind w:firstLine="41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5FA9DD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080FBB1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F8330A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 w14:paraId="4CF39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0E0196E8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公用经费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3CC6818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98B11D8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2DA23DD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258.48</w:t>
            </w:r>
          </w:p>
        </w:tc>
      </w:tr>
      <w:tr w14:paraId="7209B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65C7440A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其中：办公经费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60A02F56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A1161E6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36FCB7CF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12.40</w:t>
            </w:r>
          </w:p>
        </w:tc>
      </w:tr>
      <w:tr w14:paraId="1A755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15F7DEB8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水费、电费、差旅费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6BBF2FB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64043F9A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0F55E1CD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7.79</w:t>
            </w:r>
          </w:p>
        </w:tc>
      </w:tr>
      <w:tr w14:paraId="1E10F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657E2485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会议费、培训费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246961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0D5F55C6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735AEEF4"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0.67</w:t>
            </w:r>
          </w:p>
        </w:tc>
      </w:tr>
      <w:tr w14:paraId="5AC05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29CEB048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0"/>
                <w:szCs w:val="20"/>
              </w:rPr>
              <w:t>政府采购金额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BD92CF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6F989B3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 w14:paraId="2750A9AD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66.69</w:t>
            </w:r>
          </w:p>
        </w:tc>
      </w:tr>
      <w:tr w14:paraId="3BFFA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708" w:type="dxa"/>
            <w:noWrap w:val="0"/>
            <w:vAlign w:val="top"/>
          </w:tcPr>
          <w:p w14:paraId="4129C89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部门基本支出预算调整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9009FF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FD864C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1D2F58D7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9CB0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center"/>
          </w:tcPr>
          <w:p w14:paraId="40EAB84A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0"/>
                <w:szCs w:val="20"/>
              </w:rPr>
              <w:t>楼堂馆所控制情况</w:t>
            </w:r>
          </w:p>
          <w:p w14:paraId="0971C11D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0"/>
                <w:szCs w:val="20"/>
              </w:rPr>
              <w:t>年完工项目)</w:t>
            </w:r>
          </w:p>
        </w:tc>
        <w:tc>
          <w:tcPr>
            <w:tcW w:w="1116" w:type="dxa"/>
            <w:noWrap w:val="0"/>
            <w:vAlign w:val="center"/>
          </w:tcPr>
          <w:p w14:paraId="43497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5B5A4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6" w:type="dxa"/>
            <w:noWrap w:val="0"/>
            <w:vAlign w:val="center"/>
          </w:tcPr>
          <w:p w14:paraId="0E221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0E1A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912" w:type="dxa"/>
            <w:noWrap w:val="0"/>
            <w:vAlign w:val="center"/>
          </w:tcPr>
          <w:p w14:paraId="5953E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8" w:type="dxa"/>
            <w:noWrap w:val="0"/>
            <w:vAlign w:val="center"/>
          </w:tcPr>
          <w:p w14:paraId="03226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3F2A8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960" w:type="dxa"/>
            <w:noWrap w:val="0"/>
            <w:vAlign w:val="center"/>
          </w:tcPr>
          <w:p w14:paraId="3AEFB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实际投资</w:t>
            </w:r>
          </w:p>
          <w:p w14:paraId="166ED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1020" w:type="dxa"/>
            <w:noWrap w:val="0"/>
            <w:vAlign w:val="center"/>
          </w:tcPr>
          <w:p w14:paraId="77D99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4F09A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算控制率</w:t>
            </w:r>
          </w:p>
        </w:tc>
      </w:tr>
      <w:tr w14:paraId="5274C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1A04A27B"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noWrap w:val="0"/>
            <w:vAlign w:val="top"/>
          </w:tcPr>
          <w:p w14:paraId="7723D977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noWrap w:val="0"/>
            <w:vAlign w:val="top"/>
          </w:tcPr>
          <w:p w14:paraId="51578C6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noWrap w:val="0"/>
            <w:vAlign w:val="top"/>
          </w:tcPr>
          <w:p w14:paraId="2A76D644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noWrap w:val="0"/>
            <w:vAlign w:val="top"/>
          </w:tcPr>
          <w:p w14:paraId="1960131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top"/>
          </w:tcPr>
          <w:p w14:paraId="3FD734D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noWrap w:val="0"/>
            <w:vAlign w:val="top"/>
          </w:tcPr>
          <w:p w14:paraId="5DD6B76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55A3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22943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0"/>
                <w:szCs w:val="20"/>
              </w:rPr>
              <w:t>厉行节约保障措施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44FCC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开展“节约型机关”创建，建章立制，从严控制“三公”经费，提倡节俭，倡导环保节能。</w:t>
            </w:r>
          </w:p>
        </w:tc>
      </w:tr>
    </w:tbl>
    <w:p w14:paraId="5AD46B35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</w:pPr>
    </w:p>
    <w:p w14:paraId="56FBB547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李美盛  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13974013765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78A0F5AE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49E12A05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134FE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42C28F68">
      <w:pPr>
        <w:spacing w:line="132" w:lineRule="exact"/>
      </w:pPr>
    </w:p>
    <w:tbl>
      <w:tblPr>
        <w:tblStyle w:val="10"/>
        <w:tblW w:w="9948" w:type="dxa"/>
        <w:tblInd w:w="-7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104"/>
        <w:gridCol w:w="1020"/>
        <w:gridCol w:w="1212"/>
        <w:gridCol w:w="1236"/>
        <w:gridCol w:w="1296"/>
        <w:gridCol w:w="636"/>
        <w:gridCol w:w="948"/>
        <w:gridCol w:w="1536"/>
      </w:tblGrid>
      <w:tr w14:paraId="06F10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4" w:type="dxa"/>
            <w:gridSpan w:val="3"/>
            <w:noWrap w:val="0"/>
            <w:vAlign w:val="top"/>
          </w:tcPr>
          <w:p w14:paraId="7F402030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64" w:type="dxa"/>
            <w:gridSpan w:val="6"/>
            <w:noWrap w:val="0"/>
            <w:vAlign w:val="center"/>
          </w:tcPr>
          <w:p w14:paraId="167FA924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岳阳市岳阳楼区平地中学</w:t>
            </w:r>
          </w:p>
        </w:tc>
      </w:tr>
      <w:tr w14:paraId="62E51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4F42EC6C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3F3CD93E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年度预</w:t>
            </w:r>
          </w:p>
          <w:p w14:paraId="1D94DA3B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算申请</w:t>
            </w:r>
          </w:p>
          <w:p w14:paraId="7F920E0D">
            <w:pPr>
              <w:spacing w:before="62" w:line="232" w:lineRule="auto"/>
              <w:ind w:right="144" w:firstLine="194" w:firstLineChars="100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8B5806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12" w:type="dxa"/>
            <w:noWrap w:val="0"/>
            <w:vAlign w:val="top"/>
          </w:tcPr>
          <w:p w14:paraId="2EB02C36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36" w:type="dxa"/>
            <w:noWrap w:val="0"/>
            <w:vAlign w:val="top"/>
          </w:tcPr>
          <w:p w14:paraId="221D0F6A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96" w:type="dxa"/>
            <w:noWrap w:val="0"/>
            <w:vAlign w:val="top"/>
          </w:tcPr>
          <w:p w14:paraId="613B70FE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36" w:type="dxa"/>
            <w:noWrap w:val="0"/>
            <w:vAlign w:val="top"/>
          </w:tcPr>
          <w:p w14:paraId="1BCC42AD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4F80C2A0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536" w:type="dxa"/>
            <w:noWrap w:val="0"/>
            <w:vAlign w:val="top"/>
          </w:tcPr>
          <w:p w14:paraId="3EB2357B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4C08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B71F7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7C3D2E61">
            <w:pPr>
              <w:spacing w:before="20" w:line="208" w:lineRule="auto"/>
              <w:ind w:left="46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12" w:type="dxa"/>
            <w:noWrap w:val="0"/>
            <w:vAlign w:val="top"/>
          </w:tcPr>
          <w:p w14:paraId="400AD22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379F0D6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0"/>
                <w:lang w:val="en-US" w:eastAsia="zh-CN"/>
              </w:rPr>
              <w:t>919.11</w:t>
            </w:r>
          </w:p>
        </w:tc>
        <w:tc>
          <w:tcPr>
            <w:tcW w:w="1296" w:type="dxa"/>
            <w:noWrap w:val="0"/>
            <w:vAlign w:val="center"/>
          </w:tcPr>
          <w:p w14:paraId="21B12B9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0"/>
                <w:lang w:val="en-US" w:eastAsia="zh-CN"/>
              </w:rPr>
              <w:t>910.99</w:t>
            </w:r>
          </w:p>
        </w:tc>
        <w:tc>
          <w:tcPr>
            <w:tcW w:w="636" w:type="dxa"/>
            <w:noWrap w:val="0"/>
            <w:vAlign w:val="center"/>
          </w:tcPr>
          <w:p w14:paraId="113BE361">
            <w:pPr>
              <w:pStyle w:val="11"/>
              <w:spacing w:before="54" w:line="194" w:lineRule="auto"/>
              <w:ind w:left="270"/>
              <w:jc w:val="center"/>
              <w:rPr>
                <w:rFonts w:hint="default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center"/>
          </w:tcPr>
          <w:p w14:paraId="2CC81B1E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99.12%</w:t>
            </w:r>
          </w:p>
        </w:tc>
        <w:tc>
          <w:tcPr>
            <w:tcW w:w="1536" w:type="dxa"/>
            <w:noWrap w:val="0"/>
            <w:vAlign w:val="center"/>
          </w:tcPr>
          <w:p w14:paraId="600E5CE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9.91</w:t>
            </w:r>
          </w:p>
        </w:tc>
      </w:tr>
      <w:tr w14:paraId="4A0AA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77114B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54F925B1">
            <w:pPr>
              <w:spacing w:before="22" w:line="206" w:lineRule="auto"/>
              <w:ind w:left="111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3F66E29F">
            <w:pPr>
              <w:spacing w:before="22" w:line="206" w:lineRule="auto"/>
              <w:ind w:left="116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3199E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441C50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555E0D5F">
            <w:pPr>
              <w:spacing w:before="21" w:line="207" w:lineRule="auto"/>
              <w:ind w:left="312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910.99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5439E61B">
            <w:pPr>
              <w:spacing w:before="21" w:line="207" w:lineRule="auto"/>
              <w:ind w:left="115"/>
              <w:jc w:val="left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其中：基本支出：794.2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1</w:t>
            </w:r>
          </w:p>
        </w:tc>
      </w:tr>
      <w:tr w14:paraId="77B81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4E7832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5EC853AF">
            <w:pPr>
              <w:spacing w:before="21" w:line="207" w:lineRule="auto"/>
              <w:ind w:left="916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05847136">
            <w:pPr>
              <w:spacing w:before="21" w:line="207" w:lineRule="auto"/>
              <w:ind w:left="71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116.78</w:t>
            </w:r>
          </w:p>
        </w:tc>
      </w:tr>
      <w:tr w14:paraId="6C30C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A439B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310DB0FF">
            <w:pPr>
              <w:spacing w:before="20" w:line="208" w:lineRule="auto"/>
              <w:ind w:left="115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3254B955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8F39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43C5AE2B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014A84E3">
            <w:pPr>
              <w:spacing w:before="20" w:line="208" w:lineRule="auto"/>
              <w:ind w:left="1512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2FE93ED9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DC3D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441B2FF8">
            <w:pPr>
              <w:pStyle w:val="11"/>
              <w:spacing w:line="24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66BBE3D">
            <w:pPr>
              <w:pStyle w:val="11"/>
              <w:spacing w:line="24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DAF0570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367816F2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1E7B4CA8">
            <w:pPr>
              <w:spacing w:before="62" w:line="230" w:lineRule="auto"/>
              <w:ind w:right="13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  <w:t>年度总体目标</w:t>
            </w:r>
          </w:p>
        </w:tc>
        <w:tc>
          <w:tcPr>
            <w:tcW w:w="4572" w:type="dxa"/>
            <w:gridSpan w:val="4"/>
            <w:noWrap w:val="0"/>
            <w:vAlign w:val="top"/>
          </w:tcPr>
          <w:p w14:paraId="0FBE9698">
            <w:pPr>
              <w:spacing w:before="20" w:line="208" w:lineRule="auto"/>
              <w:ind w:left="195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19F905CD">
            <w:pPr>
              <w:spacing w:before="20" w:line="208" w:lineRule="auto"/>
              <w:ind w:left="1567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744C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36AAA21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4"/>
            <w:noWrap w:val="0"/>
            <w:vAlign w:val="top"/>
          </w:tcPr>
          <w:p w14:paraId="31461E85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B63872C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6E0B2C0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190CB3F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2898F10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C67FD6F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6E9F0DB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4AAB579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：学校安全管理常抓不懈，确保校园平安。</w:t>
            </w:r>
          </w:p>
          <w:p w14:paraId="24ABDFDD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：引进优质教师，开展教师培训工作，建立优质的师资队伍。</w:t>
            </w:r>
          </w:p>
          <w:p w14:paraId="490233E0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：落实“双减”任务，减轻学生过重作业负担和校外培训负担。</w:t>
            </w:r>
          </w:p>
        </w:tc>
        <w:tc>
          <w:tcPr>
            <w:tcW w:w="4416" w:type="dxa"/>
            <w:gridSpan w:val="4"/>
            <w:noWrap w:val="0"/>
            <w:vAlign w:val="top"/>
          </w:tcPr>
          <w:p w14:paraId="3EE52CDD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针对学校有可能发生的意外事件，我校对火灾，交通安全事故，食物中毒事件，突发治安事件，体育活动事故、自然灾害事故等突发的公共事件，制定了相应的应急预案，明确了应急救援队伍和应急处理的具体方法，并通过每月一次的应急演练提高全体师生的应急反应和救援水平，最大限度地保障师生的生命财产安全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。</w:t>
            </w:r>
          </w:p>
          <w:p w14:paraId="43DF3F9A">
            <w:pPr>
              <w:pStyle w:val="11"/>
              <w:jc w:val="lef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目标2：学校积极组织参与城乡一体化活动，学校青年教师通过与通海路中学、十八中、七中、王家河小学等学校资深老师的交流学习得到了更快更好的成长。在一批经验丰富的“师傅”指导之下，我校年轻教师丰富了教学手段，教学经验不断丰富，课堂效果得到了明显优化。</w:t>
            </w:r>
          </w:p>
          <w:p w14:paraId="6C9B7BC9">
            <w:pPr>
              <w:pStyle w:val="11"/>
              <w:jc w:val="left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目标3：在作业管理上，我们依据学科特点与学生学情，分层设计作业，严控作业总量与时长，确保基础巩固与拓展提升合理搭配，杜绝机械性、重复性作业，让学生在高效作业中巩固知识、提升能力，切实减轻学生课业负担。</w:t>
            </w:r>
          </w:p>
        </w:tc>
      </w:tr>
      <w:tr w14:paraId="002CF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55129F0">
            <w:pPr>
              <w:pStyle w:val="11"/>
              <w:spacing w:line="364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6D58E209">
            <w:pPr>
              <w:spacing w:before="64" w:line="216" w:lineRule="auto"/>
              <w:ind w:left="316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40B16BF2">
            <w:pPr>
              <w:spacing w:before="141" w:line="226" w:lineRule="auto"/>
              <w:ind w:left="15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20" w:type="dxa"/>
            <w:noWrap w:val="0"/>
            <w:vAlign w:val="top"/>
          </w:tcPr>
          <w:p w14:paraId="3CA7781A">
            <w:pPr>
              <w:spacing w:before="141" w:line="226" w:lineRule="auto"/>
              <w:ind w:left="13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12" w:type="dxa"/>
            <w:noWrap w:val="0"/>
            <w:vAlign w:val="top"/>
          </w:tcPr>
          <w:p w14:paraId="1D556F57">
            <w:pPr>
              <w:spacing w:before="141" w:line="226" w:lineRule="auto"/>
              <w:ind w:left="25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36" w:type="dxa"/>
            <w:noWrap w:val="0"/>
            <w:vAlign w:val="top"/>
          </w:tcPr>
          <w:p w14:paraId="1DF963AE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96" w:type="dxa"/>
            <w:noWrap w:val="0"/>
            <w:vAlign w:val="top"/>
          </w:tcPr>
          <w:p w14:paraId="048398DC">
            <w:pPr>
              <w:spacing w:before="141" w:line="226" w:lineRule="auto"/>
              <w:ind w:left="12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636" w:type="dxa"/>
            <w:noWrap w:val="0"/>
            <w:vAlign w:val="top"/>
          </w:tcPr>
          <w:p w14:paraId="71229837">
            <w:pPr>
              <w:spacing w:before="141" w:line="227" w:lineRule="auto"/>
              <w:ind w:left="16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5CC78D40">
            <w:pPr>
              <w:spacing w:before="174" w:line="218" w:lineRule="auto"/>
              <w:ind w:left="150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自评得分</w:t>
            </w:r>
          </w:p>
        </w:tc>
        <w:tc>
          <w:tcPr>
            <w:tcW w:w="1536" w:type="dxa"/>
            <w:noWrap w:val="0"/>
            <w:vAlign w:val="top"/>
          </w:tcPr>
          <w:p w14:paraId="03164DAD">
            <w:pPr>
              <w:spacing w:before="21" w:line="220" w:lineRule="auto"/>
              <w:ind w:left="111" w:right="109" w:firstLine="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2A828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65B8D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1999A67D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CA17F66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4D392A6C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B6C477C">
            <w:pPr>
              <w:pStyle w:val="11"/>
              <w:spacing w:line="27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0D842A0">
            <w:pPr>
              <w:spacing w:before="62" w:line="450" w:lineRule="exact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1419C722">
            <w:pPr>
              <w:spacing w:line="261" w:lineRule="exact"/>
              <w:ind w:left="25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20" w:type="dxa"/>
            <w:vMerge w:val="restart"/>
            <w:tcBorders>
              <w:bottom w:val="nil"/>
            </w:tcBorders>
            <w:noWrap w:val="0"/>
            <w:vAlign w:val="top"/>
          </w:tcPr>
          <w:p w14:paraId="5CE4F59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3D23962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12" w:type="dxa"/>
            <w:noWrap w:val="0"/>
            <w:vAlign w:val="top"/>
          </w:tcPr>
          <w:p w14:paraId="70768846">
            <w:pPr>
              <w:spacing w:before="273" w:line="226" w:lineRule="auto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完成在校学生在的智体美劳全面培养与教育</w:t>
            </w:r>
          </w:p>
        </w:tc>
        <w:tc>
          <w:tcPr>
            <w:tcW w:w="1236" w:type="dxa"/>
            <w:noWrap w:val="0"/>
            <w:vAlign w:val="top"/>
          </w:tcPr>
          <w:p w14:paraId="18D42C8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52565C9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246人</w:t>
            </w:r>
          </w:p>
        </w:tc>
        <w:tc>
          <w:tcPr>
            <w:tcW w:w="1296" w:type="dxa"/>
            <w:noWrap w:val="0"/>
            <w:vAlign w:val="top"/>
          </w:tcPr>
          <w:p w14:paraId="7E0228D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4398DB5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246人</w:t>
            </w:r>
          </w:p>
        </w:tc>
        <w:tc>
          <w:tcPr>
            <w:tcW w:w="636" w:type="dxa"/>
            <w:noWrap w:val="0"/>
            <w:vAlign w:val="top"/>
          </w:tcPr>
          <w:p w14:paraId="4185B64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0285A2C4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615B13F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522F20C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7FB9FDB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56F88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FD953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38E0A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9F5EC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81F5446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贫困生资助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人数</w:t>
            </w:r>
          </w:p>
        </w:tc>
        <w:tc>
          <w:tcPr>
            <w:tcW w:w="1236" w:type="dxa"/>
            <w:noWrap w:val="0"/>
            <w:vAlign w:val="top"/>
          </w:tcPr>
          <w:p w14:paraId="537DF7D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≥70人</w:t>
            </w:r>
          </w:p>
        </w:tc>
        <w:tc>
          <w:tcPr>
            <w:tcW w:w="1296" w:type="dxa"/>
            <w:noWrap w:val="0"/>
            <w:vAlign w:val="top"/>
          </w:tcPr>
          <w:p w14:paraId="69E86FC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70人</w:t>
            </w:r>
          </w:p>
        </w:tc>
        <w:tc>
          <w:tcPr>
            <w:tcW w:w="636" w:type="dxa"/>
            <w:noWrap w:val="0"/>
            <w:vAlign w:val="top"/>
          </w:tcPr>
          <w:p w14:paraId="23F43E1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6D9FB6F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6C11F87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9D45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84FB6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79FBF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restart"/>
            <w:tcBorders>
              <w:bottom w:val="nil"/>
            </w:tcBorders>
            <w:noWrap w:val="0"/>
            <w:vAlign w:val="top"/>
          </w:tcPr>
          <w:p w14:paraId="1E77440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62CE2B6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质量指标</w:t>
            </w:r>
          </w:p>
        </w:tc>
        <w:tc>
          <w:tcPr>
            <w:tcW w:w="1212" w:type="dxa"/>
            <w:noWrap w:val="0"/>
            <w:vAlign w:val="top"/>
          </w:tcPr>
          <w:p w14:paraId="682F8EC1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校园修缮完成率</w:t>
            </w:r>
          </w:p>
        </w:tc>
        <w:tc>
          <w:tcPr>
            <w:tcW w:w="1236" w:type="dxa"/>
            <w:noWrap w:val="0"/>
            <w:vAlign w:val="top"/>
          </w:tcPr>
          <w:p w14:paraId="54F582A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≤100%</w:t>
            </w:r>
          </w:p>
        </w:tc>
        <w:tc>
          <w:tcPr>
            <w:tcW w:w="1296" w:type="dxa"/>
            <w:noWrap w:val="0"/>
            <w:vAlign w:val="top"/>
          </w:tcPr>
          <w:p w14:paraId="441FF1F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90%</w:t>
            </w:r>
          </w:p>
        </w:tc>
        <w:tc>
          <w:tcPr>
            <w:tcW w:w="636" w:type="dxa"/>
            <w:noWrap w:val="0"/>
            <w:vAlign w:val="top"/>
          </w:tcPr>
          <w:p w14:paraId="6E8EFD6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948" w:type="dxa"/>
            <w:noWrap w:val="0"/>
            <w:vAlign w:val="top"/>
          </w:tcPr>
          <w:p w14:paraId="29966F7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1536" w:type="dxa"/>
            <w:noWrap w:val="0"/>
            <w:vAlign w:val="top"/>
          </w:tcPr>
          <w:p w14:paraId="21448FF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6E40E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16C3F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A7E73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6DEFE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B57ADAB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双减政策落实率</w:t>
            </w:r>
          </w:p>
        </w:tc>
        <w:tc>
          <w:tcPr>
            <w:tcW w:w="1236" w:type="dxa"/>
            <w:noWrap w:val="0"/>
            <w:vAlign w:val="top"/>
          </w:tcPr>
          <w:p w14:paraId="2FD3CED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≧100%</w:t>
            </w:r>
          </w:p>
        </w:tc>
        <w:tc>
          <w:tcPr>
            <w:tcW w:w="1296" w:type="dxa"/>
            <w:noWrap w:val="0"/>
            <w:vAlign w:val="top"/>
          </w:tcPr>
          <w:p w14:paraId="58650F1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4FBD9DD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07C54ED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2C554D8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7C13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AE4E0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8C1D58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78973E5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时效指标</w:t>
            </w:r>
          </w:p>
        </w:tc>
        <w:tc>
          <w:tcPr>
            <w:tcW w:w="1212" w:type="dxa"/>
            <w:noWrap w:val="0"/>
            <w:vAlign w:val="top"/>
          </w:tcPr>
          <w:p w14:paraId="48617547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及时发放教职工待遇</w:t>
            </w:r>
          </w:p>
        </w:tc>
        <w:tc>
          <w:tcPr>
            <w:tcW w:w="1236" w:type="dxa"/>
            <w:noWrap w:val="0"/>
            <w:vAlign w:val="top"/>
          </w:tcPr>
          <w:p w14:paraId="5510C0F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1296" w:type="dxa"/>
            <w:noWrap w:val="0"/>
            <w:vAlign w:val="top"/>
          </w:tcPr>
          <w:p w14:paraId="0F79D36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636" w:type="dxa"/>
            <w:noWrap w:val="0"/>
            <w:vAlign w:val="top"/>
          </w:tcPr>
          <w:p w14:paraId="0ECB95E7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50B83A9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67F15F4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79621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63AB0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919974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1B2C93D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12" w:type="dxa"/>
            <w:noWrap w:val="0"/>
            <w:vAlign w:val="top"/>
          </w:tcPr>
          <w:p w14:paraId="7889173D">
            <w:pPr>
              <w:spacing w:before="273" w:line="226" w:lineRule="auto"/>
              <w:jc w:val="both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全年教育投入经费</w:t>
            </w:r>
          </w:p>
        </w:tc>
        <w:tc>
          <w:tcPr>
            <w:tcW w:w="1236" w:type="dxa"/>
            <w:noWrap w:val="0"/>
            <w:vAlign w:val="top"/>
          </w:tcPr>
          <w:p w14:paraId="7752D57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≦910.99万元</w:t>
            </w:r>
          </w:p>
        </w:tc>
        <w:tc>
          <w:tcPr>
            <w:tcW w:w="1296" w:type="dxa"/>
            <w:noWrap w:val="0"/>
            <w:vAlign w:val="top"/>
          </w:tcPr>
          <w:p w14:paraId="0950F1A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910.99万元</w:t>
            </w:r>
          </w:p>
        </w:tc>
        <w:tc>
          <w:tcPr>
            <w:tcW w:w="636" w:type="dxa"/>
            <w:noWrap w:val="0"/>
            <w:vAlign w:val="top"/>
          </w:tcPr>
          <w:p w14:paraId="4CCC877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2203199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7E61B6C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7C1F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E5C87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58235D2E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26B94CD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871F453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2DD95492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2615469">
            <w:pPr>
              <w:spacing w:before="62" w:line="480" w:lineRule="exact"/>
              <w:ind w:left="11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530BCF5B">
            <w:pPr>
              <w:spacing w:line="227" w:lineRule="auto"/>
              <w:ind w:left="107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4776EC16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经济效益指标</w:t>
            </w:r>
          </w:p>
        </w:tc>
        <w:tc>
          <w:tcPr>
            <w:tcW w:w="1212" w:type="dxa"/>
            <w:noWrap w:val="0"/>
            <w:vAlign w:val="top"/>
          </w:tcPr>
          <w:p w14:paraId="049140D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236" w:type="dxa"/>
            <w:noWrap w:val="0"/>
            <w:vAlign w:val="top"/>
          </w:tcPr>
          <w:p w14:paraId="0F14036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296" w:type="dxa"/>
            <w:noWrap w:val="0"/>
            <w:vAlign w:val="top"/>
          </w:tcPr>
          <w:p w14:paraId="263817C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636" w:type="dxa"/>
            <w:noWrap w:val="0"/>
            <w:vAlign w:val="top"/>
          </w:tcPr>
          <w:p w14:paraId="66D6200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48" w:type="dxa"/>
            <w:noWrap w:val="0"/>
            <w:vAlign w:val="top"/>
          </w:tcPr>
          <w:p w14:paraId="78AAFD81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536" w:type="dxa"/>
            <w:noWrap w:val="0"/>
            <w:vAlign w:val="top"/>
          </w:tcPr>
          <w:p w14:paraId="7D2808D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56C3E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82D57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8D1C724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2AC0D29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社会效益指标</w:t>
            </w:r>
          </w:p>
        </w:tc>
        <w:tc>
          <w:tcPr>
            <w:tcW w:w="1212" w:type="dxa"/>
            <w:noWrap w:val="0"/>
            <w:vAlign w:val="top"/>
          </w:tcPr>
          <w:p w14:paraId="5EE39B96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提高教师队伍建设，提高教育教学质量</w:t>
            </w:r>
          </w:p>
        </w:tc>
        <w:tc>
          <w:tcPr>
            <w:tcW w:w="1236" w:type="dxa"/>
            <w:noWrap w:val="0"/>
            <w:vAlign w:val="top"/>
          </w:tcPr>
          <w:p w14:paraId="5554488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253F509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较上年提升</w:t>
            </w:r>
          </w:p>
        </w:tc>
        <w:tc>
          <w:tcPr>
            <w:tcW w:w="1296" w:type="dxa"/>
            <w:noWrap w:val="0"/>
            <w:vAlign w:val="top"/>
          </w:tcPr>
          <w:p w14:paraId="3FAA4E1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581434C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较上年提升</w:t>
            </w:r>
          </w:p>
        </w:tc>
        <w:tc>
          <w:tcPr>
            <w:tcW w:w="636" w:type="dxa"/>
            <w:noWrap w:val="0"/>
            <w:vAlign w:val="top"/>
          </w:tcPr>
          <w:p w14:paraId="181008D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5432CA3C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6F99F9A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0C35D13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9.5</w:t>
            </w:r>
          </w:p>
        </w:tc>
        <w:tc>
          <w:tcPr>
            <w:tcW w:w="1536" w:type="dxa"/>
            <w:noWrap w:val="0"/>
            <w:vAlign w:val="top"/>
          </w:tcPr>
          <w:p w14:paraId="05DED3A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41009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24F4F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BFF4A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07503AB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2588DF2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12" w:type="dxa"/>
            <w:noWrap w:val="0"/>
            <w:vAlign w:val="top"/>
          </w:tcPr>
          <w:p w14:paraId="1E718DE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通过学校的宣传教育，提高全体教职人员及学生的生态保护意识</w:t>
            </w:r>
          </w:p>
        </w:tc>
        <w:tc>
          <w:tcPr>
            <w:tcW w:w="1236" w:type="dxa"/>
            <w:noWrap w:val="0"/>
            <w:vAlign w:val="top"/>
          </w:tcPr>
          <w:p w14:paraId="2F3139B2">
            <w:pPr>
              <w:spacing w:before="273" w:line="226" w:lineRule="auto"/>
              <w:ind w:left="125"/>
              <w:jc w:val="both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029C6C5F">
            <w:pPr>
              <w:spacing w:before="273" w:line="226" w:lineRule="auto"/>
              <w:ind w:left="125"/>
              <w:jc w:val="both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有所提高</w:t>
            </w:r>
          </w:p>
        </w:tc>
        <w:tc>
          <w:tcPr>
            <w:tcW w:w="1296" w:type="dxa"/>
            <w:noWrap w:val="0"/>
            <w:vAlign w:val="top"/>
          </w:tcPr>
          <w:p w14:paraId="62FF7727">
            <w:pPr>
              <w:spacing w:before="273" w:line="226" w:lineRule="auto"/>
              <w:ind w:left="125"/>
              <w:jc w:val="both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4A7C0DE4">
            <w:pPr>
              <w:spacing w:before="273" w:line="226" w:lineRule="auto"/>
              <w:ind w:left="125"/>
              <w:jc w:val="both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有所提高</w:t>
            </w:r>
          </w:p>
        </w:tc>
        <w:tc>
          <w:tcPr>
            <w:tcW w:w="636" w:type="dxa"/>
            <w:noWrap w:val="0"/>
            <w:vAlign w:val="top"/>
          </w:tcPr>
          <w:p w14:paraId="59602C4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6CFE9C01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764455D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</w:p>
          <w:p w14:paraId="3FBDE24E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9.8</w:t>
            </w:r>
          </w:p>
        </w:tc>
        <w:tc>
          <w:tcPr>
            <w:tcW w:w="1536" w:type="dxa"/>
            <w:noWrap w:val="0"/>
            <w:vAlign w:val="top"/>
          </w:tcPr>
          <w:p w14:paraId="4DF974B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1205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F65E4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6103D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5491C430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可持续影响指标</w:t>
            </w:r>
          </w:p>
        </w:tc>
        <w:tc>
          <w:tcPr>
            <w:tcW w:w="1212" w:type="dxa"/>
            <w:noWrap w:val="0"/>
            <w:vAlign w:val="top"/>
          </w:tcPr>
          <w:p w14:paraId="7076AE3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教育事业持续发展</w:t>
            </w:r>
          </w:p>
        </w:tc>
        <w:tc>
          <w:tcPr>
            <w:tcW w:w="1236" w:type="dxa"/>
            <w:noWrap w:val="0"/>
            <w:vAlign w:val="top"/>
          </w:tcPr>
          <w:p w14:paraId="7508160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持续发展</w:t>
            </w:r>
          </w:p>
        </w:tc>
        <w:tc>
          <w:tcPr>
            <w:tcW w:w="1296" w:type="dxa"/>
            <w:noWrap w:val="0"/>
            <w:vAlign w:val="top"/>
          </w:tcPr>
          <w:p w14:paraId="3CB5274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持续发展</w:t>
            </w:r>
          </w:p>
        </w:tc>
        <w:tc>
          <w:tcPr>
            <w:tcW w:w="636" w:type="dxa"/>
            <w:noWrap w:val="0"/>
            <w:vAlign w:val="top"/>
          </w:tcPr>
          <w:p w14:paraId="1895208A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6C9379A5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9.6</w:t>
            </w:r>
          </w:p>
        </w:tc>
        <w:tc>
          <w:tcPr>
            <w:tcW w:w="1536" w:type="dxa"/>
            <w:noWrap w:val="0"/>
            <w:vAlign w:val="top"/>
          </w:tcPr>
          <w:p w14:paraId="2BE7472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10A38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3892E2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5BF9C7F">
            <w:pPr>
              <w:spacing w:before="110" w:line="226" w:lineRule="auto"/>
              <w:ind w:left="2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3ABF8106">
            <w:pPr>
              <w:spacing w:before="7" w:line="226" w:lineRule="auto"/>
              <w:ind w:left="34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2A7BC942">
            <w:pPr>
              <w:spacing w:before="7" w:line="227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vMerge w:val="restart"/>
            <w:tcBorders>
              <w:bottom w:val="nil"/>
            </w:tcBorders>
            <w:noWrap w:val="0"/>
            <w:vAlign w:val="top"/>
          </w:tcPr>
          <w:p w14:paraId="2B044C8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28AF450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服务对象</w:t>
            </w:r>
          </w:p>
          <w:p w14:paraId="4084CF42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满意度指标</w:t>
            </w:r>
          </w:p>
        </w:tc>
        <w:tc>
          <w:tcPr>
            <w:tcW w:w="1212" w:type="dxa"/>
            <w:noWrap w:val="0"/>
            <w:vAlign w:val="top"/>
          </w:tcPr>
          <w:p w14:paraId="27EC99E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学生满意度</w:t>
            </w:r>
          </w:p>
        </w:tc>
        <w:tc>
          <w:tcPr>
            <w:tcW w:w="1236" w:type="dxa"/>
            <w:noWrap w:val="0"/>
            <w:vAlign w:val="top"/>
          </w:tcPr>
          <w:p w14:paraId="5189700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96" w:type="dxa"/>
            <w:noWrap w:val="0"/>
            <w:vAlign w:val="top"/>
          </w:tcPr>
          <w:p w14:paraId="095B751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06D9ED7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03655C9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5C2F7A5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7259A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DABEB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702315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C180F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340BE37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家长满意度</w:t>
            </w:r>
          </w:p>
        </w:tc>
        <w:tc>
          <w:tcPr>
            <w:tcW w:w="1236" w:type="dxa"/>
            <w:noWrap w:val="0"/>
            <w:vAlign w:val="top"/>
          </w:tcPr>
          <w:p w14:paraId="7465F79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96" w:type="dxa"/>
            <w:noWrap w:val="0"/>
            <w:vAlign w:val="top"/>
          </w:tcPr>
          <w:p w14:paraId="37013F5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247FE7ED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948" w:type="dxa"/>
            <w:noWrap w:val="0"/>
            <w:vAlign w:val="top"/>
          </w:tcPr>
          <w:p w14:paraId="1597D50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536" w:type="dxa"/>
            <w:noWrap w:val="0"/>
            <w:vAlign w:val="top"/>
          </w:tcPr>
          <w:p w14:paraId="082E375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1A89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3F3D82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4B7ACAC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</w:tcBorders>
            <w:noWrap w:val="0"/>
            <w:vAlign w:val="top"/>
          </w:tcPr>
          <w:p w14:paraId="3208170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3C56067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教职工满意度</w:t>
            </w:r>
          </w:p>
        </w:tc>
        <w:tc>
          <w:tcPr>
            <w:tcW w:w="1236" w:type="dxa"/>
            <w:noWrap w:val="0"/>
            <w:vAlign w:val="top"/>
          </w:tcPr>
          <w:p w14:paraId="11102A7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96" w:type="dxa"/>
            <w:noWrap w:val="0"/>
            <w:vAlign w:val="top"/>
          </w:tcPr>
          <w:p w14:paraId="6394425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521609C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49B521C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22BAAB7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41ADF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28" w:type="dxa"/>
            <w:gridSpan w:val="6"/>
            <w:noWrap w:val="0"/>
            <w:vAlign w:val="top"/>
          </w:tcPr>
          <w:p w14:paraId="0522309E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36" w:type="dxa"/>
            <w:noWrap w:val="0"/>
            <w:vAlign w:val="top"/>
          </w:tcPr>
          <w:p w14:paraId="65473DBA">
            <w:pPr>
              <w:spacing w:before="75" w:line="195" w:lineRule="auto"/>
              <w:ind w:left="23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948" w:type="dxa"/>
            <w:noWrap w:val="0"/>
            <w:vAlign w:val="top"/>
          </w:tcPr>
          <w:p w14:paraId="1EB0BD8A">
            <w:pPr>
              <w:spacing w:before="75" w:line="195" w:lineRule="auto"/>
              <w:ind w:left="23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97.81</w:t>
            </w:r>
          </w:p>
        </w:tc>
        <w:tc>
          <w:tcPr>
            <w:tcW w:w="1536" w:type="dxa"/>
            <w:noWrap w:val="0"/>
            <w:vAlign w:val="top"/>
          </w:tcPr>
          <w:p w14:paraId="1952611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17AD118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3566590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李美盛  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13974013765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6A16EED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3D425AD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00FEA9B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</w:pPr>
    </w:p>
    <w:p w14:paraId="76E556D3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方正小标宋简体" w:hAnsi="方正小标宋简体" w:eastAsia="黑体" w:cs="方正小标宋简体"/>
          <w:kern w:val="2"/>
          <w:sz w:val="31"/>
          <w:szCs w:val="31"/>
        </w:rPr>
      </w:pPr>
      <w:r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spacing w:val="-68"/>
          <w:kern w:val="2"/>
          <w:sz w:val="31"/>
          <w:szCs w:val="31"/>
          <w:lang w:val="en-US" w:eastAsia="zh-CN" w:bidi="ar"/>
        </w:rPr>
        <w:t>3</w:t>
      </w:r>
    </w:p>
    <w:p w14:paraId="3676F70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2"/>
          <w:sz w:val="42"/>
          <w:szCs w:val="42"/>
          <w:lang w:val="en-US" w:eastAsia="zh-CN" w:bidi="ar"/>
        </w:rPr>
        <w:t>2024年度项目支出绩效自评表</w:t>
      </w:r>
    </w:p>
    <w:tbl>
      <w:tblPr>
        <w:tblStyle w:val="10"/>
        <w:tblW w:w="98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211A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28CC89">
            <w:pPr>
              <w:keepNext w:val="0"/>
              <w:keepLines w:val="0"/>
              <w:widowControl w:val="0"/>
              <w:suppressLineNumbers w:val="0"/>
              <w:spacing w:before="41" w:beforeAutospacing="0" w:after="0" w:afterAutospacing="0"/>
              <w:ind w:left="96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项目支出名称</w:t>
            </w:r>
          </w:p>
        </w:tc>
        <w:tc>
          <w:tcPr>
            <w:tcW w:w="673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F81E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0D66D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FCCBB5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12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主管部门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82153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4B3D16">
            <w:pPr>
              <w:keepNext w:val="0"/>
              <w:keepLines w:val="0"/>
              <w:widowControl w:val="0"/>
              <w:suppressLineNumbers w:val="0"/>
              <w:spacing w:before="32" w:beforeAutospacing="0" w:after="0" w:afterAutospacing="0"/>
              <w:ind w:left="258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实施单位</w:t>
            </w:r>
          </w:p>
        </w:tc>
        <w:tc>
          <w:tcPr>
            <w:tcW w:w="29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575B3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308C3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EA3FB0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  <w:p w14:paraId="54CCC927">
            <w:pPr>
              <w:keepNext w:val="0"/>
              <w:keepLines w:val="0"/>
              <w:widowControl w:val="0"/>
              <w:suppressLineNumbers w:val="0"/>
              <w:spacing w:before="61" w:beforeAutospacing="0" w:after="0" w:afterAutospacing="0"/>
              <w:ind w:left="0" w:right="141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项目资金（万元）</w:t>
            </w: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AC4DD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DD89BA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2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年初预算数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06284C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13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全年预算数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986A4D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6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全年执行数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40370C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4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2A8335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49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执行率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65300A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351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sz w:val="19"/>
                <w:szCs w:val="19"/>
                <w:lang w:val="en-US" w:eastAsia="zh-CN" w:bidi="ar"/>
              </w:rPr>
              <w:t>自评得分</w:t>
            </w:r>
          </w:p>
        </w:tc>
      </w:tr>
      <w:tr w14:paraId="2A08EB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F817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5BEFBA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年度资金总额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8B1FE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EF26C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7E847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C9348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74571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930B6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5276E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3A5E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0E599C">
            <w:pPr>
              <w:keepNext w:val="0"/>
              <w:keepLines w:val="0"/>
              <w:widowControl w:val="0"/>
              <w:suppressLineNumbers w:val="0"/>
              <w:spacing w:before="30" w:beforeAutospacing="0" w:after="0" w:afterAutospacing="0"/>
              <w:ind w:left="1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kern w:val="2"/>
                <w:sz w:val="19"/>
                <w:szCs w:val="19"/>
                <w:lang w:val="en-US" w:eastAsia="zh-CN" w:bidi="ar"/>
              </w:rPr>
              <w:t>其中：当年财政拨款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4CC11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A12D7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956FC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20038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62D988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0079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6192F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68D0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0CA057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上年结转资金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5B443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9F4C5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3212C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34C14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4BDB7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A2100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5E2DC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A599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4CAAD8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711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其他资金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3A111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C11CC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38A16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5AF20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B61AA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ED47C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26EE2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70449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67C4C69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总体</w:t>
            </w:r>
          </w:p>
          <w:p w14:paraId="5B5964A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380" w:right="142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kern w:val="2"/>
                <w:sz w:val="19"/>
                <w:szCs w:val="19"/>
                <w:lang w:val="en-US" w:eastAsia="zh-CN" w:bidi="ar"/>
              </w:rPr>
              <w:t>目标</w:t>
            </w: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8F9FD7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87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预期目标</w:t>
            </w: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E956E9">
            <w:pPr>
              <w:keepNext w:val="0"/>
              <w:keepLines w:val="0"/>
              <w:widowControl w:val="0"/>
              <w:suppressLineNumbers w:val="0"/>
              <w:spacing w:before="31" w:beforeAutospacing="0" w:after="0" w:afterAutospacing="0"/>
              <w:ind w:left="153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实际完成情况</w:t>
            </w:r>
          </w:p>
        </w:tc>
      </w:tr>
      <w:tr w14:paraId="244C8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CBB7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BCAA56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424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579CD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5B089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84721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6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425A1D1E">
            <w:pPr>
              <w:keepNext w:val="0"/>
              <w:keepLines w:val="0"/>
              <w:widowControl w:val="0"/>
              <w:suppressLineNumbers w:val="0"/>
              <w:spacing w:before="63" w:beforeAutospacing="0" w:after="0" w:afterAutospacing="0"/>
              <w:ind w:left="305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kern w:val="2"/>
                <w:sz w:val="19"/>
                <w:szCs w:val="19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0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625B1F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5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一级指标</w:t>
            </w:r>
          </w:p>
        </w:tc>
        <w:tc>
          <w:tcPr>
            <w:tcW w:w="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9BB23A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1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二级指标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D22C01">
            <w:pPr>
              <w:keepNext w:val="0"/>
              <w:keepLines w:val="0"/>
              <w:widowControl w:val="0"/>
              <w:suppressLineNumbers w:val="0"/>
              <w:spacing w:before="141" w:beforeAutospacing="0" w:after="0" w:afterAutospacing="0"/>
              <w:ind w:left="253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三级指标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01146C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2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年度</w:t>
            </w:r>
          </w:p>
          <w:p w14:paraId="36BF24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3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指标值</w:t>
            </w: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7306AA">
            <w:pPr>
              <w:keepNext w:val="0"/>
              <w:keepLines w:val="0"/>
              <w:widowControl w:val="0"/>
              <w:suppressLineNumbers w:val="0"/>
              <w:spacing w:before="22" w:beforeAutospacing="0" w:after="0" w:afterAutospacing="0"/>
              <w:ind w:left="4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实际</w:t>
            </w:r>
          </w:p>
          <w:p w14:paraId="1E5073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5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完成值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E41488">
            <w:pPr>
              <w:keepNext w:val="0"/>
              <w:keepLines w:val="0"/>
              <w:widowControl w:val="0"/>
              <w:suppressLineNumbers w:val="0"/>
              <w:spacing w:before="142" w:beforeAutospacing="0" w:after="0" w:afterAutospacing="0"/>
              <w:ind w:left="14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分值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23702C">
            <w:pPr>
              <w:keepNext w:val="0"/>
              <w:keepLines w:val="0"/>
              <w:widowControl w:val="0"/>
              <w:suppressLineNumbers w:val="0"/>
              <w:spacing w:before="175" w:beforeAutospacing="0" w:after="0" w:afterAutospacing="0"/>
              <w:ind w:left="150" w:right="0"/>
              <w:jc w:val="both"/>
              <w:rPr>
                <w:rFonts w:hint="eastAsia" w:ascii="宋体" w:hAnsi="宋体" w:eastAsia="宋体" w:cs="宋体"/>
                <w:kern w:val="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kern w:val="2"/>
                <w:sz w:val="16"/>
                <w:szCs w:val="16"/>
                <w:lang w:val="en-US" w:eastAsia="zh-CN" w:bidi="ar"/>
              </w:rPr>
              <w:t>自评得分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00DD23">
            <w:pPr>
              <w:keepNext w:val="0"/>
              <w:keepLines w:val="0"/>
              <w:widowControl w:val="0"/>
              <w:suppressLineNumbers w:val="0"/>
              <w:spacing w:before="23" w:beforeAutospacing="0" w:after="0" w:afterAutospacing="0"/>
              <w:ind w:left="113" w:right="109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kern w:val="2"/>
                <w:sz w:val="19"/>
                <w:szCs w:val="19"/>
                <w:lang w:val="en-US" w:eastAsia="zh-CN" w:bidi="ar"/>
              </w:rPr>
              <w:t>偏差原因分析及改进措施</w:t>
            </w:r>
          </w:p>
        </w:tc>
      </w:tr>
      <w:tr w14:paraId="5DF3C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317C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1B651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6119401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2D89F80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7BB622A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56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059B8A2C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57" w:lineRule="exact"/>
              <w:ind w:left="14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position w:val="20"/>
                <w:sz w:val="19"/>
                <w:szCs w:val="19"/>
                <w:lang w:val="en-US" w:eastAsia="zh-CN" w:bidi="ar"/>
              </w:rPr>
              <w:t>产出指标</w:t>
            </w:r>
          </w:p>
          <w:p w14:paraId="3F51B4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61" w:lineRule="exact"/>
              <w:ind w:left="25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position w:val="2"/>
                <w:sz w:val="19"/>
                <w:szCs w:val="19"/>
                <w:lang w:val="en-US" w:eastAsia="zh-CN" w:bidi="ar"/>
              </w:rPr>
              <w:t>(50分)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905A80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26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数量指标</w:t>
            </w:r>
          </w:p>
          <w:p w14:paraId="75F9CF68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60081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4EFDD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6B0D6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78355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C3ABE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E2881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A318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A608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6B81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87E6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267A6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D2366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270DB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1E22B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B4EE5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D0FC4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49D6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571C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7CA2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5CA3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C4F6B3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533B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11ACD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EF418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CAB9F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2117F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9607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8EA3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84C2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8E9FE4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1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质量指标</w:t>
            </w:r>
          </w:p>
          <w:p w14:paraId="1156B921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9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F00F4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0C20C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7F542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E35DD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4FB17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9EF04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0DDF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0B72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2F33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1E51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4526B2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15138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0A61B6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B05AE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A125B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F7FE7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9394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B79B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6B06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24B8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9A6FD9B">
            <w:pPr>
              <w:keepNext w:val="0"/>
              <w:keepLines w:val="0"/>
              <w:widowControl w:val="0"/>
              <w:suppressLineNumbers w:val="0"/>
              <w:spacing w:before="169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E1B62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10343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A4D58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2A2F7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A07F9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E4A9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66B7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4735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613BB0">
            <w:pPr>
              <w:keepNext w:val="0"/>
              <w:keepLines w:val="0"/>
              <w:widowControl w:val="0"/>
              <w:suppressLineNumbers w:val="0"/>
              <w:spacing w:before="274" w:beforeAutospacing="0" w:after="0" w:afterAutospacing="0"/>
              <w:ind w:left="13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时效指标</w:t>
            </w:r>
          </w:p>
          <w:p w14:paraId="7A0DA482">
            <w:pPr>
              <w:keepNext w:val="0"/>
              <w:keepLines w:val="0"/>
              <w:widowControl w:val="0"/>
              <w:suppressLineNumbers w:val="0"/>
              <w:spacing w:before="126" w:beforeAutospacing="0" w:after="0" w:afterAutospacing="0"/>
              <w:ind w:left="379" w:right="175" w:hanging="178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832FC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D979D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60DE0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A47CD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35414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5C78A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4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B502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1EBF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9B22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9B88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B5B08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EB8A9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21C25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B92C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F27B1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255BB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90B6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49C6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C9B4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48F5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A6865E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849F4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61DDAA8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AE93C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C4BE0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5EC5A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FE0C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7D93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5A55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54CC17">
            <w:pPr>
              <w:keepNext w:val="0"/>
              <w:keepLines w:val="0"/>
              <w:widowControl w:val="0"/>
              <w:suppressLineNumbers w:val="0"/>
              <w:spacing w:before="273" w:beforeAutospacing="0" w:after="0" w:afterAutospacing="0"/>
              <w:ind w:left="125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成本指标</w:t>
            </w:r>
          </w:p>
          <w:p w14:paraId="0CEDA822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379" w:right="175" w:hanging="192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74A8E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36F63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D9648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833AB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4328E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9E403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835F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3692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8C58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E5A36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56CAC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AC8DB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6CBDD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34EC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8CB4F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A8CD7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4894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9A87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11C3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BE58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C5F551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CB01E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797EA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1809D6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2CD16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BC9EC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FF72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2179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8244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6BBDE40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5B4F0A9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314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 w14:paraId="0EBA6622">
            <w:pPr>
              <w:keepNext w:val="0"/>
              <w:keepLines w:val="0"/>
              <w:widowControl w:val="0"/>
              <w:suppressLineNumbers w:val="0"/>
              <w:spacing w:before="62" w:beforeAutospacing="0" w:after="0" w:afterAutospacing="0" w:line="489" w:lineRule="exact"/>
              <w:ind w:left="11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position w:val="22"/>
                <w:sz w:val="19"/>
                <w:szCs w:val="19"/>
                <w:lang w:val="en-US" w:eastAsia="zh-CN" w:bidi="ar"/>
              </w:rPr>
              <w:t>效益指标</w:t>
            </w:r>
          </w:p>
          <w:p w14:paraId="62CEF5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08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3F1C94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2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经济效</w:t>
            </w:r>
          </w:p>
          <w:p w14:paraId="66247D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7D194574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29B3D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F44A1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62AF6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63078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82AAA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76F9B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A5FF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203A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94AE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F69C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824213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9E9B7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AF366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584BF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09570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73E70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FA3C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0DB5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6C38A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A93D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3D460E4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0BD35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02F3C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9F027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64945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552FD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FB17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9879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AA3C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5907329">
            <w:pPr>
              <w:keepNext w:val="0"/>
              <w:keepLines w:val="0"/>
              <w:widowControl w:val="0"/>
              <w:suppressLineNumbers w:val="0"/>
              <w:spacing w:before="153" w:beforeAutospacing="0" w:after="0" w:afterAutospacing="0"/>
              <w:ind w:left="22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19"/>
                <w:szCs w:val="19"/>
                <w:lang w:val="en-US" w:eastAsia="zh-CN" w:bidi="ar"/>
              </w:rPr>
              <w:t>社会效</w:t>
            </w:r>
          </w:p>
          <w:p w14:paraId="4C19C4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590E7BE8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2" w:right="175" w:hanging="6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EB5D4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52E6F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F90AF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F6892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8C61D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1EFA9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8D20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65D7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92AC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2878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FE952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652BE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375B8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129ED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408B5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D9B1A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48A7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83825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B9AE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0EF0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9979AD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B1B11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44683B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F18E48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A1595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3DDCA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5EA57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A29F5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290F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735CC9">
            <w:pPr>
              <w:keepNext w:val="0"/>
              <w:keepLines w:val="0"/>
              <w:widowControl w:val="0"/>
              <w:suppressLineNumbers w:val="0"/>
              <w:spacing w:before="154" w:beforeAutospacing="0" w:after="0" w:afterAutospacing="0"/>
              <w:ind w:left="234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生态效</w:t>
            </w:r>
          </w:p>
          <w:p w14:paraId="2C6683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32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益指标</w:t>
            </w:r>
          </w:p>
          <w:p w14:paraId="78B6561E">
            <w:pPr>
              <w:keepNext w:val="0"/>
              <w:keepLines w:val="0"/>
              <w:widowControl w:val="0"/>
              <w:suppressLineNumbers w:val="0"/>
              <w:spacing w:before="127" w:beforeAutospacing="0" w:after="0" w:afterAutospacing="0"/>
              <w:ind w:left="193" w:right="175" w:firstLine="1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E9448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4694A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92A555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84E4E9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61742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E951F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18068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B4B21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92F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F0DC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30F700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757FF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BAF85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7F1162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49DEE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85EDB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C051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A034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624B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C2FC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E152E4">
            <w:pPr>
              <w:keepNext w:val="0"/>
              <w:keepLines w:val="0"/>
              <w:widowControl w:val="0"/>
              <w:suppressLineNumbers w:val="0"/>
              <w:spacing w:before="170" w:beforeAutospacing="0" w:after="0" w:afterAutospacing="0" w:line="55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A5C49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CFF3B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533CF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C8D97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C31F2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23314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0420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A7AD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9CE684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"/>
              </w:rPr>
              <w:t>可持续影响指标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51CCC6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7529CC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0156F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04A4D25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42DE3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4981F3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061669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65F7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E78C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3629B7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7D1C9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7D043B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BB8240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5078DC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05FB4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3F1F3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4F1E5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592E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889C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4EFC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9DFEF4A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02F16E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76B8D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5EC5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D95DA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37CA87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3907B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DA66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E01C97">
            <w:pPr>
              <w:keepNext w:val="0"/>
              <w:keepLines w:val="0"/>
              <w:widowControl w:val="0"/>
              <w:suppressLineNumbers w:val="0"/>
              <w:spacing w:before="33" w:beforeAutospacing="0" w:after="0" w:afterAutospacing="0"/>
              <w:ind w:left="252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19"/>
                <w:szCs w:val="19"/>
                <w:lang w:val="en-US" w:eastAsia="zh-CN" w:bidi="ar"/>
              </w:rPr>
              <w:t>满意度</w:t>
            </w:r>
          </w:p>
          <w:p w14:paraId="07429517">
            <w:pPr>
              <w:keepNext w:val="0"/>
              <w:keepLines w:val="0"/>
              <w:widowControl w:val="0"/>
              <w:suppressLineNumbers w:val="0"/>
              <w:spacing w:before="26" w:beforeAutospacing="0" w:after="0" w:afterAutospacing="0"/>
              <w:ind w:left="346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指标</w:t>
            </w:r>
          </w:p>
          <w:p w14:paraId="44A70A83">
            <w:pPr>
              <w:keepNext w:val="0"/>
              <w:keepLines w:val="0"/>
              <w:widowControl w:val="0"/>
              <w:suppressLineNumbers w:val="0"/>
              <w:spacing w:before="27" w:beforeAutospacing="0" w:after="0" w:afterAutospacing="0"/>
              <w:ind w:left="115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28928C">
            <w:pPr>
              <w:keepNext w:val="0"/>
              <w:keepLines w:val="0"/>
              <w:widowControl w:val="0"/>
              <w:suppressLineNumbers w:val="0"/>
              <w:spacing w:before="110" w:beforeAutospacing="0" w:after="0" w:afterAutospacing="0"/>
              <w:ind w:left="12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19"/>
                <w:szCs w:val="19"/>
                <w:lang w:val="en-US" w:eastAsia="zh-CN" w:bidi="ar"/>
              </w:rPr>
              <w:t>服务对象</w:t>
            </w:r>
          </w:p>
          <w:p w14:paraId="0EFCA53E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129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kern w:val="2"/>
                <w:sz w:val="19"/>
                <w:szCs w:val="19"/>
                <w:lang w:val="en-US" w:eastAsia="zh-CN" w:bidi="ar"/>
              </w:rPr>
              <w:t>满意度指</w:t>
            </w:r>
          </w:p>
          <w:p w14:paraId="5E631C36">
            <w:pPr>
              <w:keepNext w:val="0"/>
              <w:keepLines w:val="0"/>
              <w:widowControl w:val="0"/>
              <w:suppressLineNumbers w:val="0"/>
              <w:spacing w:before="7" w:beforeAutospacing="0" w:after="0" w:afterAutospacing="0"/>
              <w:ind w:left="419" w:leftChars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"/>
              </w:rPr>
              <w:t>标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5EC32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F53A1C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DA40B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6D5CC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4FC18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DA3012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7DD99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5960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D628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2493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D2294D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0BDE49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AB947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C26F72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CFBA0F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DE8D61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 w:line="225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</w:p>
        </w:tc>
      </w:tr>
      <w:tr w14:paraId="627B8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D929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DDB2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C456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9F88DA5">
            <w:pPr>
              <w:keepNext w:val="0"/>
              <w:keepLines w:val="0"/>
              <w:widowControl w:val="0"/>
              <w:suppressLineNumbers w:val="0"/>
              <w:spacing w:before="204" w:beforeAutospacing="0" w:after="0" w:afterAutospacing="0" w:line="60" w:lineRule="exact"/>
              <w:ind w:left="127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2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33F1B5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7138E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92657BD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1882406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E2CB0B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 w14:paraId="20741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C1DF4A0">
            <w:pPr>
              <w:keepNext w:val="0"/>
              <w:keepLines w:val="0"/>
              <w:widowControl w:val="0"/>
              <w:suppressLineNumbers w:val="0"/>
              <w:spacing w:before="36" w:beforeAutospacing="0" w:after="0" w:afterAutospacing="0"/>
              <w:ind w:left="3263" w:right="0"/>
              <w:jc w:val="both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kern w:val="2"/>
                <w:sz w:val="19"/>
                <w:szCs w:val="19"/>
                <w:lang w:val="en-US" w:eastAsia="zh-CN" w:bidi="ar"/>
              </w:rPr>
              <w:t>总分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FF887E4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FFD029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F70133">
            <w:pPr>
              <w:pStyle w:val="6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</w:tbl>
    <w:p w14:paraId="066D1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200" w:firstLineChars="1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李美盛             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13974013765</w:t>
      </w:r>
      <w:r>
        <w:rPr>
          <w:rFonts w:hint="eastAsia" w:ascii="宋体" w:hAnsi="宋体" w:cs="宋体"/>
          <w:color w:val="000000"/>
          <w:spacing w:val="0"/>
          <w:position w:val="0"/>
          <w:sz w:val="20"/>
          <w:szCs w:val="20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0"/>
          <w:szCs w:val="20"/>
          <w:lang w:val="en-US" w:eastAsia="zh-CN"/>
        </w:rPr>
        <w:t>2025年7月8日</w:t>
      </w:r>
    </w:p>
    <w:p w14:paraId="1EAF8E6F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4A3273FC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0C150869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3B2A0493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5D895B74">
      <w:pPr>
        <w:keepNext w:val="0"/>
        <w:keepLines w:val="0"/>
        <w:widowControl w:val="0"/>
        <w:suppressLineNumbers w:val="0"/>
        <w:spacing w:before="191" w:beforeAutospacing="0" w:after="0" w:afterAutospacing="0"/>
        <w:ind w:left="0" w:right="0"/>
        <w:jc w:val="both"/>
        <w:rPr>
          <w:rFonts w:hint="eastAsia" w:ascii="黑体" w:hAnsi="宋体" w:eastAsia="黑体" w:cs="黑体"/>
          <w:spacing w:val="-4"/>
          <w:kern w:val="2"/>
          <w:sz w:val="31"/>
          <w:szCs w:val="31"/>
          <w:lang w:val="en-US" w:eastAsia="zh-CN" w:bidi="ar"/>
        </w:rPr>
      </w:pPr>
    </w:p>
    <w:p w14:paraId="4DBAD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394CE90C">
      <w:pPr>
        <w:pStyle w:val="2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4945196E">
      <w:pPr>
        <w:pStyle w:val="2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2D4FD1B">
      <w:pPr>
        <w:pStyle w:val="2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70AB6755">
      <w:pPr>
        <w:pStyle w:val="2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3604C93E">
      <w:pPr>
        <w:pStyle w:val="2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8D06F60">
      <w:pPr>
        <w:pStyle w:val="2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632E1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134" w:bottom="1701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314A77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D19D4"/>
    <w:rsid w:val="0049022E"/>
    <w:rsid w:val="005E6ECB"/>
    <w:rsid w:val="00665E2F"/>
    <w:rsid w:val="006B5224"/>
    <w:rsid w:val="00744EA1"/>
    <w:rsid w:val="008A661E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372051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5C64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17304"/>
    <w:rsid w:val="02D74331"/>
    <w:rsid w:val="02F13018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84DD3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13AC9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9B7776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40CDA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A974A6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A94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92D1C9E"/>
    <w:rsid w:val="09377E5E"/>
    <w:rsid w:val="09383E9F"/>
    <w:rsid w:val="0939426E"/>
    <w:rsid w:val="093F4975"/>
    <w:rsid w:val="09504F8C"/>
    <w:rsid w:val="095C52F4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AEE68A5"/>
    <w:rsid w:val="0B163034"/>
    <w:rsid w:val="0B1D5B5D"/>
    <w:rsid w:val="0B1F5B6D"/>
    <w:rsid w:val="0B246F16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733B6"/>
    <w:rsid w:val="0C0B17DF"/>
    <w:rsid w:val="0C0F382B"/>
    <w:rsid w:val="0C160980"/>
    <w:rsid w:val="0C1A710E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17312"/>
    <w:rsid w:val="0E4822EE"/>
    <w:rsid w:val="0E4E185D"/>
    <w:rsid w:val="0E522FBE"/>
    <w:rsid w:val="0E5D141B"/>
    <w:rsid w:val="0E6110B0"/>
    <w:rsid w:val="0E8648D6"/>
    <w:rsid w:val="0E8C08DC"/>
    <w:rsid w:val="0E8E43C0"/>
    <w:rsid w:val="0E914AF4"/>
    <w:rsid w:val="0E964CBE"/>
    <w:rsid w:val="0E9919B5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5177D9"/>
    <w:rsid w:val="10733B4F"/>
    <w:rsid w:val="107C029A"/>
    <w:rsid w:val="108449FF"/>
    <w:rsid w:val="108A0CDB"/>
    <w:rsid w:val="108B34B0"/>
    <w:rsid w:val="108F1E83"/>
    <w:rsid w:val="109E2943"/>
    <w:rsid w:val="10AD356D"/>
    <w:rsid w:val="10B71B0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016AC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83A78"/>
    <w:rsid w:val="159266A5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31920"/>
    <w:rsid w:val="16872436"/>
    <w:rsid w:val="16952546"/>
    <w:rsid w:val="169775BE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A2D65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33E26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50189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9E2379"/>
    <w:rsid w:val="1BA8686D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7125D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1C2295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A12FF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0204FB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9E36D8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6C71A5"/>
    <w:rsid w:val="21717AB6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BA76AF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236E9"/>
    <w:rsid w:val="223818AB"/>
    <w:rsid w:val="22383B4D"/>
    <w:rsid w:val="223A777D"/>
    <w:rsid w:val="22466CD3"/>
    <w:rsid w:val="2254540E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241F9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4D6D44"/>
    <w:rsid w:val="265A3D3E"/>
    <w:rsid w:val="265D3370"/>
    <w:rsid w:val="26666555"/>
    <w:rsid w:val="267B22D6"/>
    <w:rsid w:val="268B7C99"/>
    <w:rsid w:val="268C4A4A"/>
    <w:rsid w:val="26942039"/>
    <w:rsid w:val="26970A98"/>
    <w:rsid w:val="269A7501"/>
    <w:rsid w:val="26A04681"/>
    <w:rsid w:val="26A3584F"/>
    <w:rsid w:val="26A649DC"/>
    <w:rsid w:val="26A66B0A"/>
    <w:rsid w:val="26A73989"/>
    <w:rsid w:val="26A86D42"/>
    <w:rsid w:val="26B76DC5"/>
    <w:rsid w:val="26C30557"/>
    <w:rsid w:val="26C524FD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163BD3"/>
    <w:rsid w:val="28206C63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10CD1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39E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11CCD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56030"/>
    <w:rsid w:val="2CDB3D10"/>
    <w:rsid w:val="2CF06343"/>
    <w:rsid w:val="2CF24D2C"/>
    <w:rsid w:val="2CF756B7"/>
    <w:rsid w:val="2CF9252D"/>
    <w:rsid w:val="2CF97782"/>
    <w:rsid w:val="2CFE30EF"/>
    <w:rsid w:val="2CFE33A0"/>
    <w:rsid w:val="2D020858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6E58FD"/>
    <w:rsid w:val="2D7343C9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132621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E91FB3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4FF3276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337427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7C3728"/>
    <w:rsid w:val="378E3E66"/>
    <w:rsid w:val="37AC0E75"/>
    <w:rsid w:val="37AC63CE"/>
    <w:rsid w:val="37C244FC"/>
    <w:rsid w:val="37C50D92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22142B"/>
    <w:rsid w:val="383903C6"/>
    <w:rsid w:val="38392C84"/>
    <w:rsid w:val="383C423B"/>
    <w:rsid w:val="38415136"/>
    <w:rsid w:val="384D66AB"/>
    <w:rsid w:val="38551750"/>
    <w:rsid w:val="386C1D38"/>
    <w:rsid w:val="386F7ABE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1A46AF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71454B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6355B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03A3D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0255F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5645A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1F2EEA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A96C58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3722F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C7513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64E3E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EE5581"/>
    <w:rsid w:val="46F84006"/>
    <w:rsid w:val="470033AC"/>
    <w:rsid w:val="47081659"/>
    <w:rsid w:val="47123940"/>
    <w:rsid w:val="47150D31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92BA4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55086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435BE4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AE5599C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5C658E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CF90A56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3E62E4"/>
    <w:rsid w:val="4F4727D9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8D296A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440FBF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05470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6B0507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3FB24A6"/>
    <w:rsid w:val="5407756C"/>
    <w:rsid w:val="540A5EE2"/>
    <w:rsid w:val="54191438"/>
    <w:rsid w:val="542247A4"/>
    <w:rsid w:val="5427381E"/>
    <w:rsid w:val="543B788E"/>
    <w:rsid w:val="544113E6"/>
    <w:rsid w:val="5442060B"/>
    <w:rsid w:val="54447CBB"/>
    <w:rsid w:val="54454DCE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EE2AE0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6086F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7B0803"/>
    <w:rsid w:val="5B814790"/>
    <w:rsid w:val="5B82237F"/>
    <w:rsid w:val="5B824855"/>
    <w:rsid w:val="5B843E81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3C3089"/>
    <w:rsid w:val="5C4E1E1E"/>
    <w:rsid w:val="5C4F343B"/>
    <w:rsid w:val="5C54608B"/>
    <w:rsid w:val="5C632E6D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4F76C6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EF43E59"/>
    <w:rsid w:val="5F050603"/>
    <w:rsid w:val="5F073AC0"/>
    <w:rsid w:val="5F0F5BF5"/>
    <w:rsid w:val="5F1070E5"/>
    <w:rsid w:val="5F137093"/>
    <w:rsid w:val="5F144956"/>
    <w:rsid w:val="5F2E4A29"/>
    <w:rsid w:val="5F3B5980"/>
    <w:rsid w:val="5F3F09D5"/>
    <w:rsid w:val="5F475DFB"/>
    <w:rsid w:val="5F4A6912"/>
    <w:rsid w:val="5F5D3310"/>
    <w:rsid w:val="5F661D01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6243E"/>
    <w:rsid w:val="603C3632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10FF9"/>
    <w:rsid w:val="61233B56"/>
    <w:rsid w:val="61243C22"/>
    <w:rsid w:val="6129287D"/>
    <w:rsid w:val="6132559A"/>
    <w:rsid w:val="614A57AA"/>
    <w:rsid w:val="614F671B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9561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0755A9"/>
    <w:rsid w:val="631F1A5C"/>
    <w:rsid w:val="63256E52"/>
    <w:rsid w:val="6337684E"/>
    <w:rsid w:val="63403C73"/>
    <w:rsid w:val="6351410B"/>
    <w:rsid w:val="635602DE"/>
    <w:rsid w:val="635D4427"/>
    <w:rsid w:val="635F082F"/>
    <w:rsid w:val="63710CD7"/>
    <w:rsid w:val="637D427E"/>
    <w:rsid w:val="639114B0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44326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32372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50F1B"/>
    <w:rsid w:val="68DA458B"/>
    <w:rsid w:val="68E565D8"/>
    <w:rsid w:val="68ED4DA7"/>
    <w:rsid w:val="68FC5EBD"/>
    <w:rsid w:val="68FD373A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DE182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818FA"/>
    <w:rsid w:val="6A99048F"/>
    <w:rsid w:val="6AA077DB"/>
    <w:rsid w:val="6AA22738"/>
    <w:rsid w:val="6AA47C92"/>
    <w:rsid w:val="6AB909BB"/>
    <w:rsid w:val="6ABA0C51"/>
    <w:rsid w:val="6ABA31DA"/>
    <w:rsid w:val="6ABD020C"/>
    <w:rsid w:val="6ABD3E18"/>
    <w:rsid w:val="6AD5234D"/>
    <w:rsid w:val="6ADD6D64"/>
    <w:rsid w:val="6AE032BE"/>
    <w:rsid w:val="6AE24014"/>
    <w:rsid w:val="6AF12E6D"/>
    <w:rsid w:val="6AFA5927"/>
    <w:rsid w:val="6B0F06C2"/>
    <w:rsid w:val="6B2B6878"/>
    <w:rsid w:val="6B313A43"/>
    <w:rsid w:val="6B380DE9"/>
    <w:rsid w:val="6B585A95"/>
    <w:rsid w:val="6B5C172C"/>
    <w:rsid w:val="6B633F4F"/>
    <w:rsid w:val="6B70680D"/>
    <w:rsid w:val="6B721A2E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6208D6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C8224D"/>
    <w:rsid w:val="6CDF0F3A"/>
    <w:rsid w:val="6CE47854"/>
    <w:rsid w:val="6CE72999"/>
    <w:rsid w:val="6CF879E8"/>
    <w:rsid w:val="6D011AA2"/>
    <w:rsid w:val="6D0D25B8"/>
    <w:rsid w:val="6D181856"/>
    <w:rsid w:val="6D1A2893"/>
    <w:rsid w:val="6D2A2544"/>
    <w:rsid w:val="6D490A6B"/>
    <w:rsid w:val="6D4E3368"/>
    <w:rsid w:val="6D560CEB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25CD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C5358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0D6F7C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1C1033"/>
    <w:rsid w:val="72341FD3"/>
    <w:rsid w:val="72363BBA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03A32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5C549D"/>
    <w:rsid w:val="73625723"/>
    <w:rsid w:val="737007D9"/>
    <w:rsid w:val="73861499"/>
    <w:rsid w:val="738B5B50"/>
    <w:rsid w:val="73AA53A0"/>
    <w:rsid w:val="73B04F6B"/>
    <w:rsid w:val="73C16EDA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14065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033F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60E8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11118"/>
    <w:rsid w:val="79455569"/>
    <w:rsid w:val="79470AE2"/>
    <w:rsid w:val="795123A8"/>
    <w:rsid w:val="79524E02"/>
    <w:rsid w:val="79535AC3"/>
    <w:rsid w:val="79620961"/>
    <w:rsid w:val="797760D6"/>
    <w:rsid w:val="797F5F56"/>
    <w:rsid w:val="79987ED2"/>
    <w:rsid w:val="79AE1AE3"/>
    <w:rsid w:val="79AE77FB"/>
    <w:rsid w:val="79AF50E3"/>
    <w:rsid w:val="79B01D76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9F5F4B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8C08E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106AB"/>
    <w:rsid w:val="7CDF4250"/>
    <w:rsid w:val="7CE3797D"/>
    <w:rsid w:val="7CE56503"/>
    <w:rsid w:val="7CFB4344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48313E"/>
    <w:rsid w:val="7E5341B1"/>
    <w:rsid w:val="7E613E8F"/>
    <w:rsid w:val="7E616C7B"/>
    <w:rsid w:val="7E66752A"/>
    <w:rsid w:val="7E733A70"/>
    <w:rsid w:val="7E7B6F02"/>
    <w:rsid w:val="7E7C322C"/>
    <w:rsid w:val="7E8A0780"/>
    <w:rsid w:val="7E941FD6"/>
    <w:rsid w:val="7E974F26"/>
    <w:rsid w:val="7E9D50C6"/>
    <w:rsid w:val="7EA574A2"/>
    <w:rsid w:val="7EAF5D14"/>
    <w:rsid w:val="7EB83F27"/>
    <w:rsid w:val="7EBB0DC0"/>
    <w:rsid w:val="7EC42E15"/>
    <w:rsid w:val="7EC50C54"/>
    <w:rsid w:val="7ED11A3C"/>
    <w:rsid w:val="7ED91C72"/>
    <w:rsid w:val="7EEB5BB3"/>
    <w:rsid w:val="7EF05AD7"/>
    <w:rsid w:val="7EFA2ADA"/>
    <w:rsid w:val="7F127358"/>
    <w:rsid w:val="7F1568D7"/>
    <w:rsid w:val="7F2E0D24"/>
    <w:rsid w:val="7F312E91"/>
    <w:rsid w:val="7F33645C"/>
    <w:rsid w:val="7F370B28"/>
    <w:rsid w:val="7F4E4DC2"/>
    <w:rsid w:val="7F572354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4587</Words>
  <Characters>4974</Characters>
  <Lines>0</Lines>
  <Paragraphs>0</Paragraphs>
  <TotalTime>5</TotalTime>
  <ScaleCrop>false</ScaleCrop>
  <LinksUpToDate>false</LinksUpToDate>
  <CharactersWithSpaces>5068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Hedy</cp:lastModifiedBy>
  <dcterms:modified xsi:type="dcterms:W3CDTF">2026-08-29T14:14:22Z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eyJoZGlkIjoiMjQ1ZmUyNDc3YjAxZmVhZDllMDRlMWYyZDFkZjdiYmUiLCJ1c2VySWQiOiI0MzUwOTIzMjYifQ==</vt:lpwstr>
  </property>
</Properties>
</file>