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B0988B">
      <w:pPr>
        <w:spacing w:line="251" w:lineRule="auto"/>
        <w:rPr>
          <w:rFonts w:ascii="Arial"/>
          <w:sz w:val="21"/>
        </w:rPr>
      </w:pPr>
    </w:p>
    <w:p w14:paraId="2BE84FED">
      <w:pPr>
        <w:spacing w:line="251" w:lineRule="auto"/>
        <w:rPr>
          <w:rFonts w:ascii="Arial"/>
          <w:sz w:val="21"/>
        </w:rPr>
      </w:pPr>
    </w:p>
    <w:p w14:paraId="06AA0D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val="en-US"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w:t>
      </w:r>
      <w:r>
        <w:rPr>
          <w:rFonts w:hint="eastAsia" w:ascii="方正小标宋简体" w:hAnsi="方正小标宋简体" w:eastAsia="方正小标宋简体" w:cs="方正小标宋简体"/>
          <w:b w:val="0"/>
          <w:bCs w:val="0"/>
          <w:color w:val="000000"/>
          <w:spacing w:val="2"/>
          <w:sz w:val="42"/>
          <w:szCs w:val="42"/>
          <w:lang w:val="en-US" w:eastAsia="zh-CN"/>
        </w:rPr>
        <w:t>岳阳市岳阳楼区岳城小学</w:t>
      </w:r>
    </w:p>
    <w:p w14:paraId="1E3E3E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整体支出绩效自评报告</w:t>
      </w:r>
    </w:p>
    <w:p w14:paraId="73DD6990">
      <w:pPr>
        <w:spacing w:line="243" w:lineRule="auto"/>
        <w:rPr>
          <w:rFonts w:ascii="Arial"/>
          <w:sz w:val="21"/>
        </w:rPr>
      </w:pPr>
    </w:p>
    <w:p w14:paraId="7C59D46B">
      <w:pPr>
        <w:spacing w:line="243" w:lineRule="auto"/>
        <w:rPr>
          <w:rFonts w:ascii="Arial"/>
          <w:sz w:val="21"/>
        </w:rPr>
      </w:pPr>
    </w:p>
    <w:p w14:paraId="4EB98379">
      <w:pPr>
        <w:spacing w:line="243" w:lineRule="auto"/>
        <w:rPr>
          <w:rFonts w:ascii="Arial"/>
          <w:sz w:val="21"/>
        </w:rPr>
      </w:pPr>
    </w:p>
    <w:p w14:paraId="1DFFEBBC">
      <w:pPr>
        <w:spacing w:line="243" w:lineRule="auto"/>
        <w:rPr>
          <w:rFonts w:ascii="Arial"/>
          <w:sz w:val="21"/>
        </w:rPr>
      </w:pPr>
    </w:p>
    <w:p w14:paraId="0AE5E0A1">
      <w:pPr>
        <w:spacing w:line="243" w:lineRule="auto"/>
        <w:rPr>
          <w:rFonts w:ascii="Arial"/>
          <w:sz w:val="21"/>
        </w:rPr>
      </w:pPr>
    </w:p>
    <w:p w14:paraId="0CB7A9AA">
      <w:pPr>
        <w:spacing w:line="243" w:lineRule="auto"/>
        <w:rPr>
          <w:rFonts w:ascii="Arial"/>
          <w:sz w:val="21"/>
        </w:rPr>
      </w:pPr>
    </w:p>
    <w:p w14:paraId="7D52C937">
      <w:pPr>
        <w:spacing w:line="243" w:lineRule="auto"/>
        <w:rPr>
          <w:rFonts w:ascii="Arial"/>
          <w:sz w:val="21"/>
        </w:rPr>
      </w:pPr>
    </w:p>
    <w:p w14:paraId="503E1F30">
      <w:pPr>
        <w:spacing w:line="243" w:lineRule="auto"/>
        <w:rPr>
          <w:rFonts w:ascii="Arial"/>
          <w:sz w:val="21"/>
        </w:rPr>
      </w:pPr>
    </w:p>
    <w:p w14:paraId="408E133D">
      <w:pPr>
        <w:spacing w:line="243" w:lineRule="auto"/>
        <w:rPr>
          <w:rFonts w:ascii="Arial"/>
          <w:sz w:val="21"/>
        </w:rPr>
      </w:pPr>
      <w:bookmarkStart w:id="0" w:name="_GoBack"/>
      <w:bookmarkEnd w:id="0"/>
    </w:p>
    <w:p w14:paraId="65ABD074">
      <w:pPr>
        <w:spacing w:line="243" w:lineRule="auto"/>
        <w:rPr>
          <w:rFonts w:ascii="Arial"/>
          <w:sz w:val="21"/>
        </w:rPr>
      </w:pPr>
    </w:p>
    <w:p w14:paraId="205A89FD">
      <w:pPr>
        <w:spacing w:line="243" w:lineRule="auto"/>
        <w:rPr>
          <w:rFonts w:ascii="Arial"/>
          <w:sz w:val="21"/>
        </w:rPr>
      </w:pPr>
    </w:p>
    <w:p w14:paraId="596EF65E">
      <w:pPr>
        <w:spacing w:line="243" w:lineRule="auto"/>
        <w:rPr>
          <w:rFonts w:ascii="Arial"/>
          <w:sz w:val="21"/>
        </w:rPr>
      </w:pPr>
    </w:p>
    <w:p w14:paraId="7285DBD5">
      <w:pPr>
        <w:spacing w:line="243" w:lineRule="auto"/>
        <w:rPr>
          <w:rFonts w:ascii="Arial"/>
          <w:sz w:val="21"/>
        </w:rPr>
      </w:pPr>
    </w:p>
    <w:p w14:paraId="4796B56C">
      <w:pPr>
        <w:spacing w:line="243" w:lineRule="auto"/>
        <w:rPr>
          <w:rFonts w:ascii="Arial"/>
          <w:sz w:val="21"/>
        </w:rPr>
      </w:pPr>
    </w:p>
    <w:p w14:paraId="7DAB262C">
      <w:pPr>
        <w:spacing w:line="243" w:lineRule="auto"/>
        <w:rPr>
          <w:rFonts w:ascii="Arial"/>
          <w:sz w:val="21"/>
        </w:rPr>
      </w:pPr>
    </w:p>
    <w:p w14:paraId="1FCC4C05">
      <w:pPr>
        <w:spacing w:line="243" w:lineRule="auto"/>
        <w:rPr>
          <w:rFonts w:ascii="Arial"/>
          <w:sz w:val="21"/>
        </w:rPr>
      </w:pPr>
    </w:p>
    <w:p w14:paraId="0FF2D7B7">
      <w:pPr>
        <w:spacing w:line="243" w:lineRule="auto"/>
        <w:rPr>
          <w:rFonts w:ascii="Arial"/>
          <w:sz w:val="21"/>
        </w:rPr>
      </w:pPr>
    </w:p>
    <w:p w14:paraId="37B95E0C">
      <w:pPr>
        <w:spacing w:line="243" w:lineRule="auto"/>
        <w:rPr>
          <w:rFonts w:ascii="Arial"/>
          <w:sz w:val="21"/>
        </w:rPr>
      </w:pPr>
    </w:p>
    <w:p w14:paraId="67636EBC">
      <w:pPr>
        <w:spacing w:line="243" w:lineRule="auto"/>
        <w:rPr>
          <w:rFonts w:ascii="Arial"/>
          <w:sz w:val="21"/>
        </w:rPr>
      </w:pPr>
    </w:p>
    <w:p w14:paraId="3D0B5AD3">
      <w:pPr>
        <w:spacing w:line="243" w:lineRule="auto"/>
        <w:rPr>
          <w:rFonts w:ascii="Arial"/>
          <w:sz w:val="21"/>
        </w:rPr>
      </w:pPr>
    </w:p>
    <w:p w14:paraId="78118EB0">
      <w:pPr>
        <w:spacing w:line="243" w:lineRule="auto"/>
        <w:rPr>
          <w:rFonts w:ascii="Arial"/>
          <w:sz w:val="21"/>
        </w:rPr>
      </w:pPr>
    </w:p>
    <w:p w14:paraId="446BEB28">
      <w:pPr>
        <w:spacing w:line="243" w:lineRule="auto"/>
        <w:rPr>
          <w:rFonts w:ascii="Arial"/>
          <w:sz w:val="21"/>
        </w:rPr>
      </w:pPr>
    </w:p>
    <w:p w14:paraId="3BE9D14F">
      <w:pPr>
        <w:spacing w:line="243" w:lineRule="auto"/>
        <w:rPr>
          <w:rFonts w:ascii="Arial"/>
          <w:sz w:val="21"/>
        </w:rPr>
      </w:pPr>
    </w:p>
    <w:p w14:paraId="153480A1">
      <w:pPr>
        <w:spacing w:line="243" w:lineRule="auto"/>
        <w:rPr>
          <w:rFonts w:ascii="Arial"/>
          <w:sz w:val="21"/>
        </w:rPr>
      </w:pPr>
    </w:p>
    <w:p w14:paraId="5056D716">
      <w:pPr>
        <w:spacing w:line="243" w:lineRule="auto"/>
        <w:rPr>
          <w:rFonts w:ascii="Arial"/>
          <w:sz w:val="21"/>
        </w:rPr>
      </w:pPr>
    </w:p>
    <w:p w14:paraId="69FA1234">
      <w:pPr>
        <w:pStyle w:val="4"/>
        <w:spacing w:before="100" w:line="221" w:lineRule="auto"/>
      </w:pPr>
      <w:r>
        <w:rPr>
          <w:spacing w:val="-10"/>
        </w:rPr>
        <w:t>部门（单位）名称</w:t>
      </w:r>
      <w:r>
        <w:rPr>
          <w:spacing w:val="4"/>
        </w:rPr>
        <w:t>：</w:t>
      </w:r>
      <w:r>
        <w:rPr>
          <w:spacing w:val="-118"/>
        </w:rPr>
        <w:t xml:space="preserve"> </w:t>
      </w:r>
      <w:r>
        <w:rPr>
          <w:spacing w:val="-75"/>
          <w:u w:val="single" w:color="auto"/>
        </w:rPr>
        <w:t xml:space="preserve"> </w:t>
      </w:r>
      <w:r>
        <w:rPr>
          <w:rFonts w:hint="eastAsia"/>
          <w:spacing w:val="-10"/>
          <w:u w:val="single" w:color="auto"/>
          <w:lang w:val="en-US" w:eastAsia="zh-CN"/>
        </w:rPr>
        <w:t>岳阳市岳阳楼区岳城小学</w:t>
      </w:r>
      <w:r>
        <w:rPr>
          <w:spacing w:val="4"/>
          <w:u w:val="single" w:color="auto"/>
        </w:rPr>
        <w:t>（</w:t>
      </w:r>
      <w:r>
        <w:rPr>
          <w:spacing w:val="-10"/>
          <w:u w:val="single" w:color="auto"/>
        </w:rPr>
        <w:t>盖章）</w:t>
      </w:r>
    </w:p>
    <w:p w14:paraId="374D4288">
      <w:pPr>
        <w:spacing w:before="228" w:line="222" w:lineRule="auto"/>
        <w:ind w:left="3179"/>
      </w:pPr>
      <w:r>
        <w:rPr>
          <w:rFonts w:hint="eastAsia" w:ascii="楷体" w:hAnsi="楷体" w:eastAsia="楷体" w:cs="楷体"/>
          <w:spacing w:val="-8"/>
          <w:sz w:val="31"/>
          <w:szCs w:val="31"/>
          <w:lang w:val="en-US" w:eastAsia="zh-CN"/>
        </w:rPr>
        <w:t>2025</w:t>
      </w:r>
      <w:r>
        <w:rPr>
          <w:rFonts w:ascii="楷体" w:hAnsi="楷体" w:eastAsia="楷体" w:cs="楷体"/>
          <w:spacing w:val="-8"/>
          <w:sz w:val="31"/>
          <w:szCs w:val="31"/>
        </w:rPr>
        <w:t>年</w:t>
      </w:r>
      <w:r>
        <w:rPr>
          <w:rFonts w:ascii="楷体" w:hAnsi="楷体" w:eastAsia="楷体" w:cs="楷体"/>
          <w:spacing w:val="21"/>
          <w:sz w:val="31"/>
          <w:szCs w:val="31"/>
        </w:rPr>
        <w:t xml:space="preserve"> </w:t>
      </w:r>
      <w:r>
        <w:rPr>
          <w:rFonts w:hint="eastAsia" w:ascii="楷体" w:hAnsi="楷体" w:eastAsia="楷体" w:cs="楷体"/>
          <w:spacing w:val="21"/>
          <w:sz w:val="31"/>
          <w:szCs w:val="31"/>
          <w:lang w:val="en-US" w:eastAsia="zh-CN"/>
        </w:rPr>
        <w:t>7</w:t>
      </w:r>
      <w:r>
        <w:rPr>
          <w:rFonts w:ascii="楷体" w:hAnsi="楷体" w:eastAsia="楷体" w:cs="楷体"/>
          <w:spacing w:val="21"/>
          <w:sz w:val="31"/>
          <w:szCs w:val="31"/>
        </w:rPr>
        <w:t xml:space="preserve"> </w:t>
      </w:r>
      <w:r>
        <w:rPr>
          <w:rFonts w:ascii="楷体" w:hAnsi="楷体" w:eastAsia="楷体" w:cs="楷体"/>
          <w:spacing w:val="-8"/>
          <w:sz w:val="31"/>
          <w:szCs w:val="31"/>
        </w:rPr>
        <w:t>月</w:t>
      </w:r>
      <w:r>
        <w:rPr>
          <w:rFonts w:ascii="楷体" w:hAnsi="楷体" w:eastAsia="楷体" w:cs="楷体"/>
          <w:spacing w:val="43"/>
          <w:sz w:val="31"/>
          <w:szCs w:val="31"/>
        </w:rPr>
        <w:t xml:space="preserve"> </w:t>
      </w:r>
      <w:r>
        <w:rPr>
          <w:rFonts w:hint="eastAsia" w:ascii="楷体" w:hAnsi="楷体" w:eastAsia="楷体" w:cs="楷体"/>
          <w:spacing w:val="43"/>
          <w:sz w:val="31"/>
          <w:szCs w:val="31"/>
          <w:lang w:val="en-US" w:eastAsia="zh-CN"/>
        </w:rPr>
        <w:t>5</w:t>
      </w:r>
      <w:r>
        <w:rPr>
          <w:rFonts w:ascii="楷体" w:hAnsi="楷体" w:eastAsia="楷体" w:cs="楷体"/>
          <w:spacing w:val="43"/>
          <w:sz w:val="31"/>
          <w:szCs w:val="31"/>
        </w:rPr>
        <w:t xml:space="preserve"> </w:t>
      </w:r>
      <w:r>
        <w:rPr>
          <w:rFonts w:ascii="楷体" w:hAnsi="楷体" w:eastAsia="楷体" w:cs="楷体"/>
          <w:spacing w:val="-8"/>
          <w:sz w:val="31"/>
          <w:szCs w:val="31"/>
        </w:rPr>
        <w:t>日</w:t>
      </w:r>
    </w:p>
    <w:p w14:paraId="5232C2CC">
      <w:pPr>
        <w:pStyle w:val="4"/>
        <w:spacing w:before="100" w:line="221" w:lineRule="auto"/>
        <w:jc w:val="center"/>
        <w:rPr>
          <w:rFonts w:hint="eastAsia"/>
          <w:spacing w:val="-10"/>
          <w:lang w:eastAsia="zh-CN"/>
        </w:rPr>
      </w:pPr>
      <w:r>
        <w:rPr>
          <w:rFonts w:hint="eastAsia"/>
          <w:spacing w:val="-10"/>
          <w:lang w:val="en-US" w:eastAsia="zh-CN"/>
        </w:rPr>
        <w:t xml:space="preserve">    </w:t>
      </w:r>
      <w:r>
        <w:rPr>
          <w:rFonts w:hint="eastAsia"/>
          <w:spacing w:val="-10"/>
          <w:lang w:eastAsia="zh-CN"/>
        </w:rPr>
        <w:t>（</w:t>
      </w:r>
      <w:r>
        <w:rPr>
          <w:rFonts w:hint="eastAsia"/>
          <w:spacing w:val="-10"/>
          <w:lang w:val="en-US" w:eastAsia="zh-CN"/>
        </w:rPr>
        <w:t>此页为封面</w:t>
      </w:r>
      <w:r>
        <w:rPr>
          <w:rFonts w:hint="eastAsia"/>
          <w:spacing w:val="-10"/>
          <w:lang w:eastAsia="zh-CN"/>
        </w:rPr>
        <w:t>）</w:t>
      </w:r>
    </w:p>
    <w:p w14:paraId="04FEBFC1">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方正小标宋简体" w:hAnsi="方正小标宋简体" w:eastAsia="方正小标宋简体" w:cs="方正小标宋简体"/>
          <w:spacing w:val="6"/>
          <w:sz w:val="44"/>
          <w:szCs w:val="44"/>
          <w:lang w:eastAsia="zh-CN"/>
        </w:rPr>
        <w:sectPr>
          <w:footerReference r:id="rId3" w:type="default"/>
          <w:pgSz w:w="11906" w:h="16838"/>
          <w:pgMar w:top="1701" w:right="1701" w:bottom="1701" w:left="1701" w:header="851" w:footer="992" w:gutter="0"/>
          <w:pgNumType w:fmt="decimal"/>
          <w:cols w:space="425" w:num="1"/>
          <w:docGrid w:type="lines" w:linePitch="312" w:charSpace="0"/>
        </w:sectPr>
      </w:pPr>
    </w:p>
    <w:p w14:paraId="6AA6B716">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6"/>
          <w:sz w:val="44"/>
          <w:szCs w:val="44"/>
          <w:lang w:eastAsia="zh-CN"/>
        </w:rPr>
      </w:pPr>
      <w:r>
        <w:rPr>
          <w:rFonts w:hint="eastAsia" w:ascii="方正小标宋简体" w:hAnsi="方正小标宋简体" w:eastAsia="方正小标宋简体" w:cs="方正小标宋简体"/>
          <w:spacing w:val="6"/>
          <w:sz w:val="44"/>
          <w:szCs w:val="44"/>
        </w:rPr>
        <w:t>202</w:t>
      </w:r>
      <w:r>
        <w:rPr>
          <w:rFonts w:hint="eastAsia" w:ascii="方正小标宋简体" w:hAnsi="方正小标宋简体" w:eastAsia="方正小标宋简体" w:cs="方正小标宋简体"/>
          <w:spacing w:val="6"/>
          <w:sz w:val="44"/>
          <w:szCs w:val="44"/>
          <w:lang w:val="en-US" w:eastAsia="zh-CN"/>
        </w:rPr>
        <w:t>4</w:t>
      </w:r>
      <w:r>
        <w:rPr>
          <w:rFonts w:hint="eastAsia" w:ascii="方正小标宋简体" w:hAnsi="方正小标宋简体" w:eastAsia="方正小标宋简体" w:cs="方正小标宋简体"/>
          <w:spacing w:val="6"/>
          <w:sz w:val="44"/>
          <w:szCs w:val="44"/>
        </w:rPr>
        <w:t>年度</w:t>
      </w:r>
      <w:r>
        <w:rPr>
          <w:rFonts w:hint="eastAsia" w:ascii="方正小标宋简体" w:hAnsi="方正小标宋简体" w:eastAsia="方正小标宋简体" w:cs="方正小标宋简体"/>
          <w:spacing w:val="6"/>
          <w:sz w:val="44"/>
          <w:szCs w:val="44"/>
          <w:lang w:val="en-US" w:eastAsia="zh-CN"/>
        </w:rPr>
        <w:t>岳阳市岳阳楼区岳城小学</w:t>
      </w:r>
      <w:r>
        <w:rPr>
          <w:rFonts w:hint="eastAsia" w:ascii="方正小标宋简体" w:hAnsi="方正小标宋简体" w:eastAsia="方正小标宋简体" w:cs="方正小标宋简体"/>
          <w:spacing w:val="6"/>
          <w:sz w:val="44"/>
          <w:szCs w:val="44"/>
          <w:lang w:eastAsia="zh-CN"/>
        </w:rPr>
        <w:t>单位</w:t>
      </w:r>
    </w:p>
    <w:p w14:paraId="1192AA1F">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24B5C606">
      <w:pPr>
        <w:spacing w:line="283" w:lineRule="auto"/>
        <w:rPr>
          <w:rFonts w:ascii="Arial"/>
          <w:sz w:val="21"/>
        </w:rPr>
      </w:pPr>
    </w:p>
    <w:p w14:paraId="47DCE9E1">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textAlignment w:val="auto"/>
        <w:rPr>
          <w:rFonts w:ascii="黑体" w:hAnsi="黑体" w:eastAsia="黑体" w:cs="黑体"/>
          <w:spacing w:val="5"/>
          <w:sz w:val="31"/>
          <w:szCs w:val="31"/>
        </w:rPr>
      </w:pPr>
      <w:r>
        <w:rPr>
          <w:rFonts w:hint="eastAsia" w:ascii="黑体" w:hAnsi="黑体" w:eastAsia="黑体" w:cs="黑体"/>
          <w:spacing w:val="5"/>
          <w:sz w:val="31"/>
          <w:szCs w:val="31"/>
          <w:lang w:eastAsia="zh-CN"/>
        </w:rPr>
        <w:t>单位</w:t>
      </w:r>
      <w:r>
        <w:rPr>
          <w:rFonts w:ascii="黑体" w:hAnsi="黑体" w:eastAsia="黑体" w:cs="黑体"/>
          <w:spacing w:val="5"/>
          <w:sz w:val="31"/>
          <w:szCs w:val="31"/>
        </w:rPr>
        <w:t>基本情况</w:t>
      </w:r>
    </w:p>
    <w:p w14:paraId="166B6F04">
      <w:pPr>
        <w:spacing w:line="240" w:lineRule="auto"/>
        <w:ind w:firstLine="0" w:firstLineChars="0"/>
        <w:rPr>
          <w:rFonts w:hint="eastAsia" w:ascii="仿宋" w:hAnsi="仿宋" w:eastAsia="仿宋" w:cs="仿宋"/>
          <w:bCs/>
          <w:sz w:val="30"/>
          <w:szCs w:val="30"/>
        </w:rPr>
      </w:pPr>
      <w:r>
        <w:rPr>
          <w:rFonts w:hint="eastAsia" w:ascii="仿宋" w:hAnsi="仿宋" w:eastAsia="仿宋" w:cs="仿宋"/>
          <w:bCs/>
          <w:sz w:val="30"/>
          <w:szCs w:val="30"/>
        </w:rPr>
        <w:t>（一）学校基本情况</w:t>
      </w:r>
    </w:p>
    <w:p w14:paraId="3AEE55A3">
      <w:pPr>
        <w:numPr>
          <w:ilvl w:val="0"/>
          <w:numId w:val="0"/>
        </w:numPr>
        <w:spacing w:line="560" w:lineRule="exact"/>
        <w:ind w:firstLine="600" w:firstLineChars="200"/>
        <w:rPr>
          <w:rFonts w:hint="eastAsia" w:ascii="仿宋" w:hAnsi="仿宋" w:eastAsia="仿宋" w:cs="仿宋"/>
          <w:color w:val="333333"/>
          <w:sz w:val="30"/>
          <w:szCs w:val="30"/>
          <w:lang w:eastAsia="zh-CN"/>
        </w:rPr>
      </w:pPr>
      <w:r>
        <w:rPr>
          <w:rFonts w:hint="eastAsia" w:ascii="仿宋" w:hAnsi="仿宋" w:eastAsia="仿宋" w:cs="仿宋"/>
          <w:color w:val="333333"/>
          <w:sz w:val="30"/>
          <w:szCs w:val="30"/>
          <w:lang w:eastAsia="zh-CN"/>
        </w:rPr>
        <w:t>1、机构情况</w:t>
      </w:r>
    </w:p>
    <w:p w14:paraId="57F89F8D">
      <w:pPr>
        <w:numPr>
          <w:ilvl w:val="0"/>
          <w:numId w:val="0"/>
        </w:numPr>
        <w:spacing w:line="560" w:lineRule="exact"/>
        <w:ind w:firstLine="600" w:firstLineChars="200"/>
        <w:rPr>
          <w:rFonts w:hint="eastAsia" w:ascii="仿宋" w:hAnsi="仿宋" w:eastAsia="仿宋" w:cs="仿宋"/>
          <w:color w:val="333333"/>
          <w:sz w:val="30"/>
          <w:szCs w:val="30"/>
          <w:lang w:eastAsia="zh-CN"/>
        </w:rPr>
      </w:pPr>
      <w:r>
        <w:rPr>
          <w:rFonts w:hint="eastAsia" w:ascii="仿宋" w:hAnsi="仿宋" w:eastAsia="仿宋" w:cs="仿宋"/>
          <w:color w:val="333333"/>
          <w:sz w:val="30"/>
          <w:szCs w:val="30"/>
          <w:lang w:eastAsia="zh-CN"/>
        </w:rPr>
        <w:t>我校隶属岳阳楼区教育局直属事业单位，组织机构1个，为财政全额补助拨款单位，按要求实施财务独立核算。</w:t>
      </w:r>
    </w:p>
    <w:p w14:paraId="1A0DC2CC">
      <w:pPr>
        <w:numPr>
          <w:ilvl w:val="0"/>
          <w:numId w:val="0"/>
        </w:numPr>
        <w:spacing w:line="560" w:lineRule="exact"/>
        <w:ind w:firstLine="600" w:firstLineChars="200"/>
        <w:rPr>
          <w:rFonts w:hint="eastAsia" w:ascii="仿宋" w:hAnsi="仿宋" w:eastAsia="仿宋" w:cs="仿宋"/>
          <w:color w:val="333333"/>
          <w:sz w:val="30"/>
          <w:szCs w:val="30"/>
          <w:lang w:eastAsia="zh-CN"/>
        </w:rPr>
      </w:pPr>
      <w:r>
        <w:rPr>
          <w:rFonts w:hint="eastAsia" w:ascii="仿宋" w:hAnsi="仿宋" w:eastAsia="仿宋" w:cs="仿宋"/>
          <w:color w:val="333333"/>
          <w:sz w:val="30"/>
          <w:szCs w:val="30"/>
          <w:lang w:eastAsia="zh-CN"/>
        </w:rPr>
        <w:t>2、人员情况</w:t>
      </w:r>
    </w:p>
    <w:p w14:paraId="5B429D5C">
      <w:pPr>
        <w:numPr>
          <w:ilvl w:val="0"/>
          <w:numId w:val="0"/>
        </w:numPr>
        <w:spacing w:line="560" w:lineRule="exact"/>
        <w:ind w:firstLine="600" w:firstLineChars="200"/>
        <w:rPr>
          <w:rFonts w:hint="eastAsia" w:ascii="仿宋" w:hAnsi="仿宋" w:eastAsia="仿宋" w:cs="仿宋"/>
          <w:color w:val="333333"/>
          <w:sz w:val="30"/>
          <w:szCs w:val="30"/>
          <w:lang w:eastAsia="zh-CN"/>
        </w:rPr>
      </w:pPr>
      <w:r>
        <w:rPr>
          <w:rFonts w:hint="eastAsia" w:ascii="仿宋" w:hAnsi="仿宋" w:eastAsia="仿宋" w:cs="仿宋"/>
          <w:color w:val="333333"/>
          <w:sz w:val="30"/>
          <w:szCs w:val="30"/>
          <w:lang w:eastAsia="zh-CN"/>
        </w:rPr>
        <w:t>现有在职在编教职工</w:t>
      </w:r>
      <w:r>
        <w:rPr>
          <w:rFonts w:hint="eastAsia" w:ascii="仿宋" w:hAnsi="仿宋" w:eastAsia="仿宋" w:cs="仿宋"/>
          <w:color w:val="333333"/>
          <w:sz w:val="30"/>
          <w:szCs w:val="30"/>
          <w:lang w:val="en-US" w:eastAsia="zh-CN"/>
        </w:rPr>
        <w:t>46</w:t>
      </w:r>
      <w:r>
        <w:rPr>
          <w:rFonts w:hint="eastAsia" w:ascii="仿宋" w:hAnsi="仿宋" w:eastAsia="仿宋" w:cs="仿宋"/>
          <w:color w:val="333333"/>
          <w:sz w:val="30"/>
          <w:szCs w:val="30"/>
          <w:lang w:eastAsia="zh-CN"/>
        </w:rPr>
        <w:t>人，年末在校学生数为</w:t>
      </w:r>
      <w:r>
        <w:rPr>
          <w:rFonts w:hint="eastAsia" w:ascii="仿宋" w:hAnsi="仿宋" w:eastAsia="仿宋" w:cs="仿宋"/>
          <w:color w:val="333333"/>
          <w:sz w:val="30"/>
          <w:szCs w:val="30"/>
          <w:lang w:val="en-US" w:eastAsia="zh-CN"/>
        </w:rPr>
        <w:t>916</w:t>
      </w:r>
      <w:r>
        <w:rPr>
          <w:rFonts w:hint="eastAsia" w:ascii="仿宋" w:hAnsi="仿宋" w:eastAsia="仿宋" w:cs="仿宋"/>
          <w:color w:val="333333"/>
          <w:sz w:val="30"/>
          <w:szCs w:val="30"/>
          <w:lang w:eastAsia="zh-CN"/>
        </w:rPr>
        <w:t>人。</w:t>
      </w:r>
    </w:p>
    <w:p w14:paraId="7C6DA52B">
      <w:pPr>
        <w:numPr>
          <w:ilvl w:val="0"/>
          <w:numId w:val="2"/>
        </w:numPr>
        <w:spacing w:line="240" w:lineRule="auto"/>
        <w:ind w:firstLine="0" w:firstLineChars="0"/>
        <w:rPr>
          <w:rFonts w:hint="eastAsia" w:ascii="仿宋" w:hAnsi="仿宋" w:eastAsia="仿宋" w:cs="仿宋"/>
          <w:bCs/>
          <w:sz w:val="30"/>
          <w:szCs w:val="30"/>
        </w:rPr>
      </w:pPr>
      <w:r>
        <w:rPr>
          <w:rFonts w:hint="eastAsia" w:ascii="仿宋" w:hAnsi="仿宋" w:eastAsia="仿宋" w:cs="仿宋"/>
          <w:bCs/>
          <w:sz w:val="30"/>
          <w:szCs w:val="30"/>
        </w:rPr>
        <w:t>学校职能职责</w:t>
      </w:r>
    </w:p>
    <w:p w14:paraId="2407696C">
      <w:pPr>
        <w:keepNext w:val="0"/>
        <w:keepLines w:val="0"/>
        <w:pageBreakBefore w:val="0"/>
        <w:widowControl/>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_GB2312"/>
          <w:color w:val="auto"/>
          <w:kern w:val="0"/>
          <w:sz w:val="30"/>
          <w:szCs w:val="30"/>
          <w:highlight w:val="none"/>
          <w:lang w:val="en-US" w:eastAsia="zh-CN"/>
        </w:rPr>
      </w:pPr>
      <w:r>
        <w:rPr>
          <w:rFonts w:hint="eastAsia" w:ascii="仿宋" w:hAnsi="仿宋" w:eastAsia="仿宋" w:cs="仿宋_GB2312"/>
          <w:color w:val="auto"/>
          <w:kern w:val="0"/>
          <w:sz w:val="30"/>
          <w:szCs w:val="30"/>
          <w:highlight w:val="none"/>
          <w:lang w:val="en-US" w:eastAsia="zh-CN"/>
        </w:rPr>
        <w:t>1、学校负责辖区内适龄学生的教学、教育任务。</w:t>
      </w:r>
    </w:p>
    <w:p w14:paraId="6B79F4FC">
      <w:pPr>
        <w:keepNext w:val="0"/>
        <w:keepLines w:val="0"/>
        <w:pageBreakBefore w:val="0"/>
        <w:widowControl/>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_GB2312"/>
          <w:color w:val="auto"/>
          <w:kern w:val="0"/>
          <w:sz w:val="30"/>
          <w:szCs w:val="30"/>
          <w:highlight w:val="none"/>
          <w:lang w:val="en-US" w:eastAsia="zh-CN"/>
        </w:rPr>
      </w:pPr>
      <w:r>
        <w:rPr>
          <w:rFonts w:hint="eastAsia" w:ascii="仿宋" w:hAnsi="仿宋" w:eastAsia="仿宋" w:cs="仿宋_GB2312"/>
          <w:color w:val="auto"/>
          <w:kern w:val="0"/>
          <w:sz w:val="30"/>
          <w:szCs w:val="30"/>
          <w:highlight w:val="none"/>
          <w:lang w:val="en-US" w:eastAsia="zh-CN"/>
        </w:rPr>
        <w:t>2、宣传贯彻执行党和国家的教育方针、政策、法律法规等，坚持依法治教、依法治学，贯彻执行岳阳楼区教育局的行政规章制度。</w:t>
      </w:r>
    </w:p>
    <w:p w14:paraId="7E44CA32">
      <w:pPr>
        <w:keepNext w:val="0"/>
        <w:keepLines w:val="0"/>
        <w:pageBreakBefore w:val="0"/>
        <w:widowControl/>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_GB2312"/>
          <w:color w:val="auto"/>
          <w:kern w:val="0"/>
          <w:sz w:val="30"/>
          <w:szCs w:val="30"/>
          <w:highlight w:val="none"/>
          <w:lang w:val="en-US" w:eastAsia="zh-CN"/>
        </w:rPr>
      </w:pPr>
      <w:r>
        <w:rPr>
          <w:rFonts w:hint="eastAsia" w:ascii="仿宋" w:hAnsi="仿宋" w:eastAsia="仿宋" w:cs="仿宋_GB2312"/>
          <w:color w:val="auto"/>
          <w:kern w:val="0"/>
          <w:sz w:val="30"/>
          <w:szCs w:val="30"/>
          <w:highlight w:val="none"/>
          <w:lang w:val="en-US" w:eastAsia="zh-CN"/>
        </w:rPr>
        <w:t>3、维护学校的教学秩序，为学生创造良好的学习环境。</w:t>
      </w:r>
    </w:p>
    <w:p w14:paraId="52D82527">
      <w:pPr>
        <w:keepNext w:val="0"/>
        <w:keepLines w:val="0"/>
        <w:pageBreakBefore w:val="0"/>
        <w:widowControl/>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_GB2312"/>
          <w:color w:val="auto"/>
          <w:kern w:val="0"/>
          <w:sz w:val="30"/>
          <w:szCs w:val="30"/>
          <w:highlight w:val="none"/>
          <w:lang w:val="en-US" w:eastAsia="zh-CN"/>
        </w:rPr>
      </w:pPr>
      <w:r>
        <w:rPr>
          <w:rFonts w:hint="eastAsia" w:ascii="仿宋" w:hAnsi="仿宋" w:eastAsia="仿宋" w:cs="仿宋_GB2312"/>
          <w:color w:val="auto"/>
          <w:kern w:val="0"/>
          <w:sz w:val="30"/>
          <w:szCs w:val="30"/>
          <w:highlight w:val="none"/>
          <w:lang w:val="en-US" w:eastAsia="zh-CN"/>
        </w:rPr>
        <w:t>4、积极稳妥地推进教育改革，按教育规律办事，不断提高教育质量。</w:t>
      </w:r>
    </w:p>
    <w:p w14:paraId="00F392A1">
      <w:pPr>
        <w:keepNext w:val="0"/>
        <w:keepLines w:val="0"/>
        <w:pageBreakBefore w:val="0"/>
        <w:widowControl/>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_GB2312"/>
          <w:color w:val="auto"/>
          <w:kern w:val="0"/>
          <w:sz w:val="30"/>
          <w:szCs w:val="30"/>
          <w:highlight w:val="none"/>
          <w:lang w:val="en-US" w:eastAsia="zh-CN"/>
        </w:rPr>
      </w:pPr>
      <w:r>
        <w:rPr>
          <w:rFonts w:hint="eastAsia" w:ascii="仿宋" w:hAnsi="仿宋" w:eastAsia="仿宋" w:cs="仿宋_GB2312"/>
          <w:color w:val="auto"/>
          <w:kern w:val="0"/>
          <w:sz w:val="30"/>
          <w:szCs w:val="30"/>
          <w:highlight w:val="none"/>
          <w:lang w:val="en-US" w:eastAsia="zh-CN"/>
        </w:rPr>
        <w:t>5、根据学校规模，设置学校管理机构，建立健全各项规章制度和岗位责任制。</w:t>
      </w:r>
    </w:p>
    <w:p w14:paraId="06226A0A">
      <w:pPr>
        <w:keepNext w:val="0"/>
        <w:keepLines w:val="0"/>
        <w:pageBreakBefore w:val="0"/>
        <w:widowControl/>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_GB2312"/>
          <w:color w:val="auto"/>
          <w:kern w:val="0"/>
          <w:sz w:val="30"/>
          <w:szCs w:val="30"/>
          <w:highlight w:val="none"/>
          <w:lang w:val="en-US" w:eastAsia="zh-CN"/>
        </w:rPr>
      </w:pPr>
      <w:r>
        <w:rPr>
          <w:rFonts w:hint="eastAsia" w:ascii="仿宋" w:hAnsi="仿宋" w:eastAsia="仿宋" w:cs="仿宋_GB2312"/>
          <w:color w:val="auto"/>
          <w:kern w:val="0"/>
          <w:sz w:val="30"/>
          <w:szCs w:val="30"/>
          <w:highlight w:val="none"/>
          <w:lang w:val="en-US" w:eastAsia="zh-CN"/>
        </w:rPr>
        <w:t>6、坚持教书育人，服务育人，环境育人方针，加强对学生的思想品德教育，使学生的德智体全面发展。</w:t>
      </w:r>
    </w:p>
    <w:p w14:paraId="2AF2D257">
      <w:pPr>
        <w:keepNext w:val="0"/>
        <w:keepLines w:val="0"/>
        <w:pageBreakBefore w:val="0"/>
        <w:widowControl/>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_GB2312"/>
          <w:color w:val="auto"/>
          <w:kern w:val="0"/>
          <w:sz w:val="30"/>
          <w:szCs w:val="30"/>
          <w:highlight w:val="none"/>
          <w:lang w:val="en-US" w:eastAsia="zh-CN"/>
        </w:rPr>
      </w:pPr>
      <w:r>
        <w:rPr>
          <w:rFonts w:hint="eastAsia" w:ascii="仿宋" w:hAnsi="仿宋" w:eastAsia="仿宋" w:cs="仿宋_GB2312"/>
          <w:color w:val="auto"/>
          <w:kern w:val="0"/>
          <w:sz w:val="30"/>
          <w:szCs w:val="30"/>
          <w:highlight w:val="none"/>
          <w:lang w:val="en-US" w:eastAsia="zh-CN"/>
        </w:rPr>
        <w:t>7、抓好教师队伍建设，使每个教师都热心于教育事业。</w:t>
      </w:r>
    </w:p>
    <w:p w14:paraId="1C9E5605">
      <w:pPr>
        <w:keepNext/>
        <w:keepLines/>
        <w:widowControl/>
        <w:spacing w:beforeLines="0" w:afterLines="0"/>
        <w:ind w:firstLine="640"/>
        <w:rPr>
          <w:rFonts w:hint="eastAsia" w:ascii="仿宋" w:hAnsi="仿宋" w:eastAsia="仿宋" w:cs="仿宋"/>
          <w:color w:val="333333"/>
          <w:sz w:val="30"/>
          <w:szCs w:val="30"/>
        </w:rPr>
      </w:pPr>
      <w:r>
        <w:rPr>
          <w:rFonts w:hint="eastAsia" w:ascii="仿宋" w:hAnsi="仿宋" w:eastAsia="仿宋" w:cs="仿宋_GB2312"/>
          <w:color w:val="auto"/>
          <w:kern w:val="0"/>
          <w:sz w:val="30"/>
          <w:szCs w:val="30"/>
          <w:highlight w:val="none"/>
          <w:lang w:val="en-US" w:eastAsia="zh-CN"/>
        </w:rPr>
        <w:t>8、做好安全防范，保证学生的人身安全。</w:t>
      </w:r>
    </w:p>
    <w:p w14:paraId="605E17F2">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（三）年度工作内容</w:t>
      </w:r>
    </w:p>
    <w:p w14:paraId="4080EB22">
      <w:pPr>
        <w:keepNext/>
        <w:keepLines/>
        <w:widowControl/>
        <w:spacing w:beforeLines="0" w:afterLines="0"/>
        <w:ind w:firstLine="640"/>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1、发挥党建引领作用，助推学校发展；</w:t>
      </w:r>
    </w:p>
    <w:p w14:paraId="0D271BA3">
      <w:pPr>
        <w:keepNext/>
        <w:keepLines/>
        <w:widowControl/>
        <w:spacing w:beforeLines="0" w:afterLines="0"/>
        <w:ind w:left="0" w:leftChars="0" w:firstLine="600" w:firstLineChars="200"/>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2、筑牢校园安全防线，创建平安校园；</w:t>
      </w:r>
    </w:p>
    <w:p w14:paraId="43D545F5">
      <w:pPr>
        <w:keepNext/>
        <w:keepLines/>
        <w:widowControl/>
        <w:spacing w:beforeLines="0" w:afterLines="0"/>
        <w:ind w:left="0" w:leftChars="0" w:firstLine="600" w:firstLineChars="200"/>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3、加强文明卫生教育，创建文明校园；</w:t>
      </w:r>
    </w:p>
    <w:p w14:paraId="69DE6B38">
      <w:pPr>
        <w:keepNext/>
        <w:keepLines/>
        <w:widowControl/>
        <w:spacing w:beforeLines="0" w:afterLines="0"/>
        <w:ind w:left="0" w:leftChars="0" w:firstLine="600" w:firstLineChars="200"/>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4、开展师生读书活动，创建书香校园；</w:t>
      </w:r>
    </w:p>
    <w:p w14:paraId="5779869A">
      <w:pPr>
        <w:keepNext/>
        <w:keepLines/>
        <w:widowControl/>
        <w:spacing w:beforeLines="0" w:afterLines="0"/>
        <w:ind w:left="0" w:leftChars="0" w:firstLine="600" w:firstLineChars="200"/>
        <w:rPr>
          <w:rFonts w:hint="default"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5、推广校园足球运动，创建健美校园。</w:t>
      </w:r>
    </w:p>
    <w:p w14:paraId="066B07E2">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2"/>
          <w:sz w:val="31"/>
          <w:szCs w:val="31"/>
        </w:rPr>
        <w:t>二、</w:t>
      </w:r>
      <w:r>
        <w:rPr>
          <w:rFonts w:ascii="黑体" w:hAnsi="黑体" w:eastAsia="黑体" w:cs="黑体"/>
          <w:spacing w:val="-31"/>
          <w:sz w:val="31"/>
          <w:szCs w:val="31"/>
        </w:rPr>
        <w:t xml:space="preserve"> </w:t>
      </w:r>
      <w:r>
        <w:rPr>
          <w:rFonts w:ascii="黑体" w:hAnsi="黑体" w:eastAsia="黑体" w:cs="黑体"/>
          <w:spacing w:val="-2"/>
          <w:sz w:val="31"/>
          <w:szCs w:val="31"/>
        </w:rPr>
        <w:t>一般公共预算支出情况</w:t>
      </w:r>
    </w:p>
    <w:p w14:paraId="62E7C7A9">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楷体" w:hAnsi="楷体" w:eastAsia="楷体" w:cs="楷体"/>
          <w:spacing w:val="9"/>
          <w:position w:val="21"/>
          <w:sz w:val="31"/>
          <w:szCs w:val="31"/>
        </w:rPr>
      </w:pPr>
      <w:r>
        <w:rPr>
          <w:rFonts w:ascii="楷体" w:hAnsi="楷体" w:eastAsia="楷体" w:cs="楷体"/>
          <w:spacing w:val="9"/>
          <w:position w:val="21"/>
          <w:sz w:val="31"/>
          <w:szCs w:val="31"/>
        </w:rPr>
        <w:t>（一）基本支出情况</w:t>
      </w:r>
    </w:p>
    <w:p w14:paraId="3F4E01D6">
      <w:pPr>
        <w:spacing w:line="560" w:lineRule="exact"/>
        <w:ind w:firstLine="600" w:firstLineChars="200"/>
        <w:rPr>
          <w:rFonts w:hint="eastAsia" w:ascii="仿宋" w:hAnsi="仿宋" w:eastAsia="仿宋" w:cs="仿宋"/>
          <w:bCs/>
          <w:sz w:val="30"/>
          <w:szCs w:val="30"/>
          <w:lang w:eastAsia="zh-CN"/>
        </w:rPr>
      </w:pPr>
      <w:r>
        <w:rPr>
          <w:rFonts w:hint="eastAsia" w:ascii="仿宋" w:hAnsi="仿宋" w:eastAsia="仿宋" w:cs="仿宋"/>
          <w:bCs/>
          <w:sz w:val="30"/>
          <w:szCs w:val="30"/>
          <w:lang w:val="en-US" w:eastAsia="zh-CN"/>
        </w:rPr>
        <w:t>一般公共预算</w:t>
      </w:r>
      <w:r>
        <w:rPr>
          <w:rFonts w:hint="eastAsia" w:ascii="仿宋" w:hAnsi="仿宋" w:eastAsia="仿宋" w:cs="仿宋"/>
          <w:bCs/>
          <w:sz w:val="30"/>
          <w:szCs w:val="30"/>
        </w:rPr>
        <w:t>基本支出202</w:t>
      </w:r>
      <w:r>
        <w:rPr>
          <w:rFonts w:hint="eastAsia" w:ascii="仿宋" w:hAnsi="仿宋" w:eastAsia="仿宋" w:cs="仿宋"/>
          <w:bCs/>
          <w:sz w:val="30"/>
          <w:szCs w:val="30"/>
          <w:lang w:val="en-US" w:eastAsia="zh-CN"/>
        </w:rPr>
        <w:t>4</w:t>
      </w:r>
      <w:r>
        <w:rPr>
          <w:rFonts w:hint="eastAsia" w:ascii="仿宋" w:hAnsi="仿宋" w:eastAsia="仿宋" w:cs="仿宋"/>
          <w:bCs/>
          <w:sz w:val="30"/>
          <w:szCs w:val="30"/>
        </w:rPr>
        <w:t>年度总支出</w:t>
      </w:r>
      <w:r>
        <w:rPr>
          <w:rFonts w:hint="eastAsia" w:ascii="仿宋" w:hAnsi="仿宋" w:eastAsia="仿宋" w:cs="仿宋"/>
          <w:bCs/>
          <w:sz w:val="30"/>
          <w:szCs w:val="30"/>
          <w:lang w:val="en-US" w:eastAsia="zh-CN"/>
        </w:rPr>
        <w:t>844.72</w:t>
      </w:r>
      <w:r>
        <w:rPr>
          <w:rFonts w:hint="eastAsia" w:ascii="仿宋" w:hAnsi="仿宋" w:eastAsia="仿宋" w:cs="仿宋"/>
          <w:bCs/>
          <w:sz w:val="30"/>
          <w:szCs w:val="30"/>
        </w:rPr>
        <w:t>万元，其中</w:t>
      </w:r>
      <w:r>
        <w:rPr>
          <w:rFonts w:hint="eastAsia" w:ascii="仿宋" w:hAnsi="仿宋" w:eastAsia="仿宋" w:cs="仿宋"/>
          <w:bCs/>
          <w:sz w:val="30"/>
          <w:szCs w:val="30"/>
          <w:lang w:eastAsia="zh-CN"/>
        </w:rPr>
        <w:t>：</w:t>
      </w:r>
    </w:p>
    <w:p w14:paraId="5FD71600">
      <w:pPr>
        <w:spacing w:line="560" w:lineRule="exact"/>
        <w:ind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rPr>
        <w:t>人员经费</w:t>
      </w:r>
      <w:r>
        <w:rPr>
          <w:rFonts w:hint="eastAsia" w:ascii="仿宋" w:hAnsi="仿宋" w:eastAsia="仿宋" w:cs="仿宋"/>
          <w:bCs/>
          <w:sz w:val="30"/>
          <w:szCs w:val="30"/>
          <w:lang w:val="en-US" w:eastAsia="zh-CN"/>
        </w:rPr>
        <w:t>755.28万元：包括</w:t>
      </w:r>
      <w:r>
        <w:rPr>
          <w:rFonts w:hint="eastAsia" w:ascii="仿宋" w:hAnsi="仿宋" w:eastAsia="仿宋" w:cs="仿宋"/>
          <w:bCs/>
          <w:sz w:val="30"/>
          <w:szCs w:val="30"/>
        </w:rPr>
        <w:t>基本工资</w:t>
      </w:r>
      <w:r>
        <w:rPr>
          <w:rFonts w:hint="eastAsia" w:ascii="仿宋" w:hAnsi="仿宋" w:eastAsia="仿宋" w:cs="仿宋"/>
          <w:bCs/>
          <w:sz w:val="30"/>
          <w:szCs w:val="30"/>
          <w:lang w:val="en-US" w:eastAsia="zh-CN"/>
        </w:rPr>
        <w:t>213.57</w:t>
      </w:r>
      <w:r>
        <w:rPr>
          <w:rFonts w:hint="eastAsia" w:ascii="仿宋" w:hAnsi="仿宋" w:eastAsia="仿宋" w:cs="仿宋"/>
          <w:bCs/>
          <w:sz w:val="30"/>
          <w:szCs w:val="30"/>
          <w:highlight w:val="none"/>
        </w:rPr>
        <w:t>万</w:t>
      </w:r>
      <w:r>
        <w:rPr>
          <w:rFonts w:hint="eastAsia" w:ascii="仿宋" w:hAnsi="仿宋" w:eastAsia="仿宋" w:cs="仿宋"/>
          <w:bCs/>
          <w:sz w:val="30"/>
          <w:szCs w:val="30"/>
        </w:rPr>
        <w:t>元；</w:t>
      </w:r>
      <w:r>
        <w:rPr>
          <w:rFonts w:hint="eastAsia" w:ascii="仿宋" w:hAnsi="仿宋" w:eastAsia="仿宋" w:cs="仿宋"/>
          <w:bCs/>
          <w:sz w:val="30"/>
          <w:szCs w:val="30"/>
          <w:lang w:eastAsia="zh-CN"/>
        </w:rPr>
        <w:t>津贴补贴</w:t>
      </w:r>
      <w:r>
        <w:rPr>
          <w:rFonts w:hint="eastAsia" w:ascii="仿宋" w:hAnsi="仿宋" w:eastAsia="仿宋" w:cs="仿宋"/>
          <w:bCs/>
          <w:sz w:val="30"/>
          <w:szCs w:val="30"/>
          <w:lang w:val="en-US" w:eastAsia="zh-CN"/>
        </w:rPr>
        <w:t>1.55万元；奖金107.73万元</w:t>
      </w:r>
      <w:r>
        <w:rPr>
          <w:rFonts w:hint="eastAsia" w:ascii="仿宋" w:hAnsi="仿宋" w:eastAsia="仿宋" w:cs="仿宋"/>
          <w:bCs/>
          <w:sz w:val="30"/>
          <w:szCs w:val="30"/>
        </w:rPr>
        <w:t>；</w:t>
      </w:r>
      <w:r>
        <w:rPr>
          <w:rFonts w:hint="eastAsia" w:ascii="仿宋" w:hAnsi="仿宋" w:eastAsia="仿宋" w:cs="仿宋"/>
          <w:bCs/>
          <w:sz w:val="30"/>
          <w:szCs w:val="30"/>
          <w:lang w:val="en-US" w:eastAsia="zh-CN"/>
        </w:rPr>
        <w:t>绩效工资173.79万元；</w:t>
      </w:r>
      <w:r>
        <w:rPr>
          <w:rFonts w:hint="eastAsia" w:ascii="仿宋" w:hAnsi="仿宋" w:eastAsia="仿宋" w:cs="仿宋"/>
          <w:bCs/>
          <w:sz w:val="30"/>
          <w:szCs w:val="30"/>
        </w:rPr>
        <w:t>机关事业单位基本养老保险缴费</w:t>
      </w:r>
      <w:r>
        <w:rPr>
          <w:rFonts w:hint="eastAsia" w:ascii="仿宋" w:hAnsi="仿宋" w:eastAsia="仿宋" w:cs="仿宋"/>
          <w:bCs/>
          <w:sz w:val="30"/>
          <w:szCs w:val="30"/>
          <w:lang w:val="en-US" w:eastAsia="zh-CN"/>
        </w:rPr>
        <w:t xml:space="preserve">74.18万元；职工基本医疗保险缴费30.32万元；其他社会保障缴费5.61万元；住房公积金56.22万元；其他工资福利13.09万元；退休费79.22万元。 </w:t>
      </w:r>
    </w:p>
    <w:p w14:paraId="639D99DF">
      <w:pPr>
        <w:spacing w:line="560" w:lineRule="exact"/>
        <w:ind w:firstLine="600" w:firstLineChars="200"/>
        <w:rPr>
          <w:rFonts w:ascii="楷体" w:hAnsi="楷体" w:eastAsia="楷体" w:cs="楷体"/>
          <w:spacing w:val="9"/>
          <w:position w:val="21"/>
          <w:sz w:val="31"/>
          <w:szCs w:val="31"/>
        </w:rPr>
      </w:pPr>
      <w:r>
        <w:rPr>
          <w:rFonts w:hint="eastAsia" w:ascii="仿宋" w:hAnsi="仿宋" w:eastAsia="仿宋" w:cs="仿宋"/>
          <w:b w:val="0"/>
          <w:bCs/>
          <w:sz w:val="30"/>
          <w:szCs w:val="30"/>
        </w:rPr>
        <w:t>公用经费</w:t>
      </w:r>
      <w:r>
        <w:rPr>
          <w:rFonts w:hint="eastAsia" w:ascii="仿宋" w:hAnsi="仿宋" w:eastAsia="仿宋" w:cs="仿宋"/>
          <w:b w:val="0"/>
          <w:bCs/>
          <w:sz w:val="30"/>
          <w:szCs w:val="30"/>
          <w:lang w:val="en-US" w:eastAsia="zh-CN"/>
        </w:rPr>
        <w:t>89.44</w:t>
      </w:r>
      <w:r>
        <w:rPr>
          <w:rFonts w:hint="eastAsia" w:ascii="仿宋" w:hAnsi="仿宋" w:eastAsia="仿宋" w:cs="仿宋"/>
          <w:b w:val="0"/>
          <w:bCs/>
          <w:sz w:val="30"/>
          <w:szCs w:val="30"/>
        </w:rPr>
        <w:t>万元</w:t>
      </w:r>
      <w:r>
        <w:rPr>
          <w:rFonts w:hint="eastAsia" w:ascii="仿宋" w:hAnsi="仿宋" w:eastAsia="仿宋" w:cs="仿宋"/>
          <w:b w:val="0"/>
          <w:bCs/>
          <w:sz w:val="30"/>
          <w:szCs w:val="30"/>
          <w:lang w:eastAsia="zh-CN"/>
        </w:rPr>
        <w:t>：</w:t>
      </w:r>
      <w:r>
        <w:rPr>
          <w:rFonts w:hint="eastAsia" w:ascii="仿宋" w:hAnsi="仿宋" w:eastAsia="仿宋" w:cs="仿宋"/>
          <w:bCs/>
          <w:sz w:val="30"/>
          <w:szCs w:val="30"/>
          <w:lang w:val="en-US" w:eastAsia="zh-CN"/>
        </w:rPr>
        <w:t>包括</w:t>
      </w:r>
      <w:r>
        <w:rPr>
          <w:rFonts w:hint="eastAsia" w:ascii="仿宋" w:hAnsi="仿宋" w:eastAsia="仿宋" w:cs="仿宋"/>
          <w:bCs/>
          <w:sz w:val="30"/>
          <w:szCs w:val="30"/>
        </w:rPr>
        <w:t>办公费</w:t>
      </w:r>
      <w:r>
        <w:rPr>
          <w:rFonts w:hint="eastAsia" w:ascii="仿宋" w:hAnsi="仿宋" w:eastAsia="仿宋" w:cs="仿宋"/>
          <w:bCs/>
          <w:sz w:val="30"/>
          <w:szCs w:val="30"/>
          <w:lang w:val="en-US" w:eastAsia="zh-CN"/>
        </w:rPr>
        <w:t>9.62</w:t>
      </w:r>
      <w:r>
        <w:rPr>
          <w:rFonts w:hint="eastAsia" w:ascii="仿宋" w:hAnsi="仿宋" w:eastAsia="仿宋" w:cs="仿宋"/>
          <w:bCs/>
          <w:sz w:val="30"/>
          <w:szCs w:val="30"/>
        </w:rPr>
        <w:t>万元；印刷费</w:t>
      </w:r>
      <w:r>
        <w:rPr>
          <w:rFonts w:hint="eastAsia" w:ascii="仿宋" w:hAnsi="仿宋" w:eastAsia="仿宋" w:cs="仿宋"/>
          <w:bCs/>
          <w:sz w:val="30"/>
          <w:szCs w:val="30"/>
          <w:lang w:val="en-US" w:eastAsia="zh-CN"/>
        </w:rPr>
        <w:t>4.28</w:t>
      </w:r>
      <w:r>
        <w:rPr>
          <w:rFonts w:hint="eastAsia" w:ascii="仿宋" w:hAnsi="仿宋" w:eastAsia="仿宋" w:cs="仿宋"/>
          <w:bCs/>
          <w:sz w:val="30"/>
          <w:szCs w:val="30"/>
        </w:rPr>
        <w:t>万元；水费</w:t>
      </w:r>
      <w:r>
        <w:rPr>
          <w:rFonts w:hint="eastAsia" w:ascii="仿宋" w:hAnsi="仿宋" w:eastAsia="仿宋" w:cs="仿宋"/>
          <w:bCs/>
          <w:sz w:val="30"/>
          <w:szCs w:val="30"/>
          <w:lang w:val="en-US" w:eastAsia="zh-CN"/>
        </w:rPr>
        <w:t>2.00</w:t>
      </w:r>
      <w:r>
        <w:rPr>
          <w:rFonts w:hint="eastAsia" w:ascii="仿宋" w:hAnsi="仿宋" w:eastAsia="仿宋" w:cs="仿宋"/>
          <w:bCs/>
          <w:sz w:val="30"/>
          <w:szCs w:val="30"/>
        </w:rPr>
        <w:t>万元；电费</w:t>
      </w:r>
      <w:r>
        <w:rPr>
          <w:rFonts w:hint="eastAsia" w:ascii="仿宋" w:hAnsi="仿宋" w:eastAsia="仿宋" w:cs="仿宋"/>
          <w:bCs/>
          <w:sz w:val="30"/>
          <w:szCs w:val="30"/>
          <w:lang w:val="en-US" w:eastAsia="zh-CN"/>
        </w:rPr>
        <w:t>3.00</w:t>
      </w:r>
      <w:r>
        <w:rPr>
          <w:rFonts w:hint="eastAsia" w:ascii="仿宋" w:hAnsi="仿宋" w:eastAsia="仿宋" w:cs="仿宋"/>
          <w:bCs/>
          <w:sz w:val="30"/>
          <w:szCs w:val="30"/>
        </w:rPr>
        <w:t>万元；邮电费0.03万元；</w:t>
      </w:r>
      <w:r>
        <w:rPr>
          <w:rFonts w:hint="eastAsia" w:ascii="仿宋" w:hAnsi="仿宋" w:eastAsia="仿宋" w:cs="仿宋"/>
          <w:bCs/>
          <w:sz w:val="30"/>
          <w:szCs w:val="30"/>
          <w:lang w:val="en-US" w:eastAsia="zh-CN"/>
        </w:rPr>
        <w:t>物业管理费2.43万元；</w:t>
      </w:r>
      <w:r>
        <w:rPr>
          <w:rFonts w:hint="eastAsia" w:ascii="仿宋" w:hAnsi="仿宋" w:eastAsia="仿宋" w:cs="仿宋"/>
          <w:bCs/>
          <w:sz w:val="30"/>
          <w:szCs w:val="30"/>
        </w:rPr>
        <w:t>维修</w:t>
      </w:r>
      <w:r>
        <w:rPr>
          <w:rFonts w:hint="eastAsia" w:ascii="仿宋" w:hAnsi="仿宋" w:eastAsia="仿宋" w:cs="仿宋"/>
          <w:bCs/>
          <w:sz w:val="30"/>
          <w:szCs w:val="30"/>
          <w:lang w:eastAsia="zh-CN"/>
        </w:rPr>
        <w:t>（</w:t>
      </w:r>
      <w:r>
        <w:rPr>
          <w:rFonts w:hint="eastAsia" w:ascii="仿宋" w:hAnsi="仿宋" w:eastAsia="仿宋" w:cs="仿宋"/>
          <w:bCs/>
          <w:sz w:val="30"/>
          <w:szCs w:val="30"/>
          <w:lang w:val="en-US" w:eastAsia="zh-CN"/>
        </w:rPr>
        <w:t>护）</w:t>
      </w:r>
      <w:r>
        <w:rPr>
          <w:rFonts w:hint="eastAsia" w:ascii="仿宋" w:hAnsi="仿宋" w:eastAsia="仿宋" w:cs="仿宋"/>
          <w:bCs/>
          <w:sz w:val="30"/>
          <w:szCs w:val="30"/>
        </w:rPr>
        <w:t>费</w:t>
      </w:r>
      <w:r>
        <w:rPr>
          <w:rFonts w:hint="eastAsia" w:ascii="仿宋" w:hAnsi="仿宋" w:eastAsia="仿宋" w:cs="仿宋"/>
          <w:bCs/>
          <w:sz w:val="30"/>
          <w:szCs w:val="30"/>
          <w:lang w:val="en-US" w:eastAsia="zh-CN"/>
        </w:rPr>
        <w:t>22.12</w:t>
      </w:r>
      <w:r>
        <w:rPr>
          <w:rFonts w:hint="eastAsia" w:ascii="仿宋" w:hAnsi="仿宋" w:eastAsia="仿宋" w:cs="仿宋"/>
          <w:bCs/>
          <w:sz w:val="30"/>
          <w:szCs w:val="30"/>
        </w:rPr>
        <w:t>万元；</w:t>
      </w:r>
      <w:r>
        <w:rPr>
          <w:rFonts w:hint="eastAsia" w:ascii="仿宋" w:hAnsi="仿宋" w:eastAsia="仿宋" w:cs="仿宋"/>
          <w:bCs/>
          <w:sz w:val="30"/>
          <w:szCs w:val="30"/>
          <w:lang w:val="en-US" w:eastAsia="zh-CN"/>
        </w:rPr>
        <w:t>会议费1.31万元；</w:t>
      </w:r>
      <w:r>
        <w:rPr>
          <w:rFonts w:hint="eastAsia" w:ascii="仿宋" w:hAnsi="仿宋" w:eastAsia="仿宋" w:cs="仿宋"/>
          <w:bCs/>
          <w:sz w:val="30"/>
          <w:szCs w:val="30"/>
        </w:rPr>
        <w:t>培训费</w:t>
      </w:r>
      <w:r>
        <w:rPr>
          <w:rFonts w:hint="eastAsia" w:ascii="仿宋" w:hAnsi="仿宋" w:eastAsia="仿宋" w:cs="仿宋"/>
          <w:bCs/>
          <w:sz w:val="30"/>
          <w:szCs w:val="30"/>
          <w:lang w:val="en-US" w:eastAsia="zh-CN"/>
        </w:rPr>
        <w:t>2.02</w:t>
      </w:r>
      <w:r>
        <w:rPr>
          <w:rFonts w:hint="eastAsia" w:ascii="仿宋" w:hAnsi="仿宋" w:eastAsia="仿宋" w:cs="仿宋"/>
          <w:bCs/>
          <w:sz w:val="30"/>
          <w:szCs w:val="30"/>
        </w:rPr>
        <w:t>万元</w:t>
      </w:r>
      <w:r>
        <w:rPr>
          <w:rFonts w:hint="eastAsia" w:ascii="仿宋" w:hAnsi="仿宋" w:eastAsia="仿宋" w:cs="仿宋"/>
          <w:bCs/>
          <w:sz w:val="30"/>
          <w:szCs w:val="30"/>
          <w:lang w:eastAsia="zh-CN"/>
        </w:rPr>
        <w:t>；</w:t>
      </w:r>
      <w:r>
        <w:rPr>
          <w:rFonts w:hint="eastAsia" w:ascii="仿宋" w:hAnsi="仿宋" w:eastAsia="仿宋" w:cs="仿宋"/>
          <w:bCs/>
          <w:sz w:val="30"/>
          <w:szCs w:val="30"/>
          <w:lang w:val="en-US" w:eastAsia="zh-CN"/>
        </w:rPr>
        <w:t>专用材料费27.6万元；</w:t>
      </w:r>
      <w:r>
        <w:rPr>
          <w:rFonts w:hint="eastAsia" w:ascii="仿宋" w:hAnsi="仿宋" w:eastAsia="仿宋" w:cs="仿宋"/>
          <w:bCs/>
          <w:sz w:val="30"/>
          <w:szCs w:val="30"/>
        </w:rPr>
        <w:t>劳务费</w:t>
      </w:r>
      <w:r>
        <w:rPr>
          <w:rFonts w:hint="eastAsia" w:ascii="仿宋" w:hAnsi="仿宋" w:eastAsia="仿宋" w:cs="仿宋"/>
          <w:bCs/>
          <w:sz w:val="30"/>
          <w:szCs w:val="30"/>
          <w:lang w:val="en-US" w:eastAsia="zh-CN"/>
        </w:rPr>
        <w:t>2.32</w:t>
      </w:r>
      <w:r>
        <w:rPr>
          <w:rFonts w:hint="eastAsia" w:ascii="仿宋" w:hAnsi="仿宋" w:eastAsia="仿宋" w:cs="仿宋"/>
          <w:bCs/>
          <w:sz w:val="30"/>
          <w:szCs w:val="30"/>
        </w:rPr>
        <w:t>万元；工会经费</w:t>
      </w:r>
      <w:r>
        <w:rPr>
          <w:rFonts w:hint="eastAsia" w:ascii="仿宋" w:hAnsi="仿宋" w:eastAsia="仿宋" w:cs="仿宋"/>
          <w:bCs/>
          <w:sz w:val="30"/>
          <w:szCs w:val="30"/>
          <w:lang w:val="en-US" w:eastAsia="zh-CN"/>
        </w:rPr>
        <w:t>2.78</w:t>
      </w:r>
      <w:r>
        <w:rPr>
          <w:rFonts w:hint="eastAsia" w:ascii="仿宋" w:hAnsi="仿宋" w:eastAsia="仿宋" w:cs="仿宋"/>
          <w:bCs/>
          <w:sz w:val="30"/>
          <w:szCs w:val="30"/>
        </w:rPr>
        <w:t>万元；其他商品和服务支出</w:t>
      </w:r>
      <w:r>
        <w:rPr>
          <w:rFonts w:hint="eastAsia" w:ascii="仿宋" w:hAnsi="仿宋" w:eastAsia="仿宋" w:cs="仿宋"/>
          <w:bCs/>
          <w:sz w:val="30"/>
          <w:szCs w:val="30"/>
          <w:lang w:val="en-US" w:eastAsia="zh-CN"/>
        </w:rPr>
        <w:t>9.93万元。</w:t>
      </w:r>
    </w:p>
    <w:p w14:paraId="32DFEB5D">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楷体" w:hAnsi="楷体" w:eastAsia="楷体" w:cs="楷体"/>
          <w:spacing w:val="9"/>
          <w:sz w:val="31"/>
          <w:szCs w:val="31"/>
        </w:rPr>
      </w:pPr>
      <w:r>
        <w:rPr>
          <w:rFonts w:ascii="楷体" w:hAnsi="楷体" w:eastAsia="楷体" w:cs="楷体"/>
          <w:spacing w:val="9"/>
          <w:sz w:val="31"/>
          <w:szCs w:val="31"/>
        </w:rPr>
        <w:t>（二）项目支出情况</w:t>
      </w:r>
    </w:p>
    <w:p w14:paraId="74E3B8AB">
      <w:pPr>
        <w:keepNext w:val="0"/>
        <w:keepLines w:val="0"/>
        <w:pageBreakBefore w:val="0"/>
        <w:widowControl w:val="0"/>
        <w:numPr>
          <w:ilvl w:val="0"/>
          <w:numId w:val="0"/>
        </w:numPr>
        <w:kinsoku/>
        <w:wordWrap/>
        <w:overflowPunct/>
        <w:topLinePunct w:val="0"/>
        <w:autoSpaceDE/>
        <w:autoSpaceDN/>
        <w:bidi w:val="0"/>
        <w:adjustRightInd/>
        <w:snapToGrid/>
        <w:ind w:left="0" w:leftChars="0" w:firstLine="600" w:firstLineChars="0"/>
        <w:jc w:val="left"/>
        <w:textAlignment w:val="auto"/>
        <w:rPr>
          <w:rFonts w:ascii="楷体" w:hAnsi="楷体" w:eastAsia="楷体" w:cs="楷体"/>
          <w:spacing w:val="9"/>
          <w:sz w:val="31"/>
          <w:szCs w:val="31"/>
        </w:rPr>
      </w:pPr>
      <w:r>
        <w:rPr>
          <w:rFonts w:hint="eastAsia" w:ascii="仿宋" w:hAnsi="仿宋" w:eastAsia="仿宋" w:cs="仿宋"/>
          <w:bCs/>
          <w:sz w:val="30"/>
          <w:szCs w:val="30"/>
          <w:lang w:val="en-US" w:eastAsia="zh-CN"/>
        </w:rPr>
        <w:t>本单位</w:t>
      </w:r>
      <w:r>
        <w:rPr>
          <w:rFonts w:hint="eastAsia" w:ascii="仿宋" w:hAnsi="仿宋" w:eastAsia="仿宋" w:cs="仿宋"/>
          <w:bCs/>
          <w:sz w:val="30"/>
          <w:szCs w:val="30"/>
        </w:rPr>
        <w:t>202</w:t>
      </w:r>
      <w:r>
        <w:rPr>
          <w:rFonts w:hint="eastAsia" w:ascii="仿宋" w:hAnsi="仿宋" w:eastAsia="仿宋" w:cs="仿宋"/>
          <w:bCs/>
          <w:sz w:val="30"/>
          <w:szCs w:val="30"/>
          <w:lang w:val="en-US" w:eastAsia="zh-CN"/>
        </w:rPr>
        <w:t>4</w:t>
      </w:r>
      <w:r>
        <w:rPr>
          <w:rFonts w:hint="eastAsia" w:ascii="仿宋" w:hAnsi="仿宋" w:eastAsia="仿宋" w:cs="仿宋"/>
          <w:bCs/>
          <w:sz w:val="30"/>
          <w:szCs w:val="30"/>
        </w:rPr>
        <w:t>年度</w:t>
      </w:r>
      <w:r>
        <w:rPr>
          <w:rFonts w:hint="eastAsia" w:ascii="仿宋" w:hAnsi="仿宋" w:eastAsia="仿宋" w:cs="仿宋"/>
          <w:bCs/>
          <w:sz w:val="30"/>
          <w:szCs w:val="30"/>
          <w:lang w:val="en-US" w:eastAsia="zh-CN"/>
        </w:rPr>
        <w:t>项目</w:t>
      </w:r>
      <w:r>
        <w:rPr>
          <w:rFonts w:hint="eastAsia" w:ascii="仿宋" w:hAnsi="仿宋" w:eastAsia="仿宋" w:cs="仿宋"/>
          <w:bCs/>
          <w:sz w:val="30"/>
          <w:szCs w:val="30"/>
        </w:rPr>
        <w:t>支出</w:t>
      </w:r>
      <w:r>
        <w:rPr>
          <w:rFonts w:hint="eastAsia" w:ascii="仿宋" w:hAnsi="仿宋" w:eastAsia="仿宋" w:cs="仿宋"/>
          <w:bCs/>
          <w:sz w:val="30"/>
          <w:szCs w:val="30"/>
          <w:lang w:val="en-US" w:eastAsia="zh-CN"/>
        </w:rPr>
        <w:t>134.67万元</w:t>
      </w:r>
      <w:r>
        <w:rPr>
          <w:rFonts w:hint="eastAsia" w:ascii="仿宋" w:hAnsi="仿宋" w:eastAsia="仿宋" w:cs="仿宋"/>
          <w:bCs/>
          <w:sz w:val="30"/>
          <w:szCs w:val="30"/>
          <w:lang w:eastAsia="zh-CN"/>
        </w:rPr>
        <w:t>。</w:t>
      </w:r>
    </w:p>
    <w:p w14:paraId="6AC5D4EA">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r>
        <w:rPr>
          <w:rFonts w:ascii="黑体" w:hAnsi="黑体" w:eastAsia="黑体" w:cs="黑体"/>
          <w:spacing w:val="8"/>
          <w:sz w:val="31"/>
          <w:szCs w:val="31"/>
        </w:rPr>
        <w:t>三、政府性基金预算支出情况</w:t>
      </w:r>
    </w:p>
    <w:p w14:paraId="4BB28552">
      <w:pPr>
        <w:keepNext w:val="0"/>
        <w:keepLines w:val="0"/>
        <w:pageBreakBefore w:val="0"/>
        <w:widowControl w:val="0"/>
        <w:numPr>
          <w:ilvl w:val="0"/>
          <w:numId w:val="0"/>
        </w:numPr>
        <w:kinsoku/>
        <w:wordWrap/>
        <w:overflowPunct/>
        <w:topLinePunct w:val="0"/>
        <w:autoSpaceDE/>
        <w:autoSpaceDN/>
        <w:bidi w:val="0"/>
        <w:adjustRightInd/>
        <w:snapToGrid/>
        <w:ind w:left="0" w:leftChars="0" w:firstLine="600" w:firstLineChars="0"/>
        <w:jc w:val="left"/>
        <w:textAlignment w:val="auto"/>
        <w:rPr>
          <w:rFonts w:ascii="黑体" w:hAnsi="黑体" w:eastAsia="黑体" w:cs="黑体"/>
          <w:spacing w:val="8"/>
          <w:sz w:val="31"/>
          <w:szCs w:val="31"/>
        </w:rPr>
      </w:pPr>
      <w:r>
        <w:rPr>
          <w:rFonts w:hint="eastAsia" w:ascii="仿宋" w:hAnsi="仿宋" w:eastAsia="仿宋" w:cs="仿宋"/>
          <w:bCs/>
          <w:sz w:val="30"/>
          <w:szCs w:val="30"/>
          <w:lang w:val="en-US" w:eastAsia="zh-CN"/>
        </w:rPr>
        <w:t>本单位</w:t>
      </w:r>
      <w:r>
        <w:rPr>
          <w:rFonts w:hint="eastAsia" w:ascii="仿宋" w:hAnsi="仿宋" w:eastAsia="仿宋" w:cs="仿宋"/>
          <w:bCs/>
          <w:sz w:val="30"/>
          <w:szCs w:val="30"/>
        </w:rPr>
        <w:t>202</w:t>
      </w:r>
      <w:r>
        <w:rPr>
          <w:rFonts w:hint="eastAsia" w:ascii="仿宋" w:hAnsi="仿宋" w:eastAsia="仿宋" w:cs="仿宋"/>
          <w:bCs/>
          <w:sz w:val="30"/>
          <w:szCs w:val="30"/>
          <w:lang w:val="en-US" w:eastAsia="zh-CN"/>
        </w:rPr>
        <w:t>4</w:t>
      </w:r>
      <w:r>
        <w:rPr>
          <w:rFonts w:hint="eastAsia" w:ascii="仿宋" w:hAnsi="仿宋" w:eastAsia="仿宋" w:cs="仿宋"/>
          <w:bCs/>
          <w:sz w:val="30"/>
          <w:szCs w:val="30"/>
        </w:rPr>
        <w:t>年度</w:t>
      </w:r>
      <w:r>
        <w:rPr>
          <w:rFonts w:hint="eastAsia" w:ascii="仿宋" w:hAnsi="仿宋" w:eastAsia="仿宋" w:cs="仿宋"/>
          <w:bCs/>
          <w:sz w:val="30"/>
          <w:szCs w:val="30"/>
          <w:lang w:val="en-US" w:eastAsia="zh-CN"/>
        </w:rPr>
        <w:t>政府性基金预算</w:t>
      </w:r>
      <w:r>
        <w:rPr>
          <w:rFonts w:hint="eastAsia" w:ascii="仿宋" w:hAnsi="仿宋" w:eastAsia="仿宋" w:cs="仿宋"/>
          <w:bCs/>
          <w:sz w:val="30"/>
          <w:szCs w:val="30"/>
        </w:rPr>
        <w:t>支出</w:t>
      </w:r>
      <w:r>
        <w:rPr>
          <w:rFonts w:hint="eastAsia" w:ascii="仿宋" w:hAnsi="仿宋" w:eastAsia="仿宋" w:cs="仿宋"/>
          <w:bCs/>
          <w:sz w:val="30"/>
          <w:szCs w:val="30"/>
          <w:lang w:val="en-US" w:eastAsia="zh-CN"/>
        </w:rPr>
        <w:t>0万元</w:t>
      </w:r>
      <w:r>
        <w:rPr>
          <w:rFonts w:hint="eastAsia" w:ascii="仿宋" w:hAnsi="仿宋" w:eastAsia="仿宋" w:cs="仿宋"/>
          <w:bCs/>
          <w:sz w:val="30"/>
          <w:szCs w:val="30"/>
          <w:lang w:eastAsia="zh-CN"/>
        </w:rPr>
        <w:t>。</w:t>
      </w:r>
    </w:p>
    <w:p w14:paraId="18663BDD">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textAlignment w:val="auto"/>
        <w:rPr>
          <w:rFonts w:ascii="黑体" w:hAnsi="黑体" w:eastAsia="黑体" w:cs="黑体"/>
          <w:spacing w:val="7"/>
          <w:position w:val="21"/>
          <w:sz w:val="31"/>
          <w:szCs w:val="31"/>
        </w:rPr>
      </w:pPr>
      <w:r>
        <w:rPr>
          <w:rFonts w:ascii="黑体" w:hAnsi="黑体" w:eastAsia="黑体" w:cs="黑体"/>
          <w:spacing w:val="7"/>
          <w:position w:val="21"/>
          <w:sz w:val="31"/>
          <w:szCs w:val="31"/>
        </w:rPr>
        <w:t>国有资本经营预算支出情况</w:t>
      </w:r>
    </w:p>
    <w:p w14:paraId="27BFE3D3">
      <w:pPr>
        <w:keepNext w:val="0"/>
        <w:keepLines w:val="0"/>
        <w:pageBreakBefore w:val="0"/>
        <w:widowControl w:val="0"/>
        <w:numPr>
          <w:ilvl w:val="0"/>
          <w:numId w:val="0"/>
        </w:numPr>
        <w:kinsoku/>
        <w:wordWrap/>
        <w:overflowPunct/>
        <w:topLinePunct w:val="0"/>
        <w:autoSpaceDE/>
        <w:autoSpaceDN/>
        <w:bidi w:val="0"/>
        <w:adjustRightInd/>
        <w:snapToGrid/>
        <w:ind w:left="0" w:leftChars="0" w:firstLine="600" w:firstLineChars="0"/>
        <w:jc w:val="left"/>
        <w:textAlignment w:val="auto"/>
        <w:rPr>
          <w:rFonts w:ascii="黑体" w:hAnsi="黑体" w:eastAsia="黑体" w:cs="黑体"/>
          <w:spacing w:val="7"/>
          <w:position w:val="21"/>
          <w:sz w:val="31"/>
          <w:szCs w:val="31"/>
        </w:rPr>
      </w:pPr>
      <w:r>
        <w:rPr>
          <w:rFonts w:hint="eastAsia" w:ascii="仿宋" w:hAnsi="仿宋" w:eastAsia="仿宋" w:cs="仿宋"/>
          <w:bCs/>
          <w:sz w:val="30"/>
          <w:szCs w:val="30"/>
          <w:lang w:val="en-US" w:eastAsia="zh-CN"/>
        </w:rPr>
        <w:t>本单位</w:t>
      </w:r>
      <w:r>
        <w:rPr>
          <w:rFonts w:hint="eastAsia" w:ascii="仿宋" w:hAnsi="仿宋" w:eastAsia="仿宋" w:cs="仿宋"/>
          <w:bCs/>
          <w:sz w:val="30"/>
          <w:szCs w:val="30"/>
        </w:rPr>
        <w:t>202</w:t>
      </w:r>
      <w:r>
        <w:rPr>
          <w:rFonts w:hint="eastAsia" w:ascii="仿宋" w:hAnsi="仿宋" w:eastAsia="仿宋" w:cs="仿宋"/>
          <w:bCs/>
          <w:sz w:val="30"/>
          <w:szCs w:val="30"/>
          <w:lang w:val="en-US" w:eastAsia="zh-CN"/>
        </w:rPr>
        <w:t>4</w:t>
      </w:r>
      <w:r>
        <w:rPr>
          <w:rFonts w:hint="eastAsia" w:ascii="仿宋" w:hAnsi="仿宋" w:eastAsia="仿宋" w:cs="仿宋"/>
          <w:bCs/>
          <w:sz w:val="30"/>
          <w:szCs w:val="30"/>
        </w:rPr>
        <w:t>年度</w:t>
      </w:r>
      <w:r>
        <w:rPr>
          <w:rFonts w:hint="eastAsia" w:ascii="仿宋" w:hAnsi="仿宋" w:eastAsia="仿宋" w:cs="仿宋"/>
          <w:bCs/>
          <w:sz w:val="30"/>
          <w:szCs w:val="30"/>
          <w:lang w:val="en-US" w:eastAsia="zh-CN"/>
        </w:rPr>
        <w:t>国有资本经营预算</w:t>
      </w:r>
      <w:r>
        <w:rPr>
          <w:rFonts w:hint="eastAsia" w:ascii="仿宋" w:hAnsi="仿宋" w:eastAsia="仿宋" w:cs="仿宋"/>
          <w:bCs/>
          <w:sz w:val="30"/>
          <w:szCs w:val="30"/>
        </w:rPr>
        <w:t>支出</w:t>
      </w:r>
      <w:r>
        <w:rPr>
          <w:rFonts w:hint="eastAsia" w:ascii="仿宋" w:hAnsi="仿宋" w:eastAsia="仿宋" w:cs="仿宋"/>
          <w:bCs/>
          <w:sz w:val="30"/>
          <w:szCs w:val="30"/>
          <w:lang w:val="en-US" w:eastAsia="zh-CN"/>
        </w:rPr>
        <w:t>0万元</w:t>
      </w:r>
      <w:r>
        <w:rPr>
          <w:rFonts w:hint="eastAsia" w:ascii="仿宋" w:hAnsi="仿宋" w:eastAsia="仿宋" w:cs="仿宋"/>
          <w:bCs/>
          <w:sz w:val="30"/>
          <w:szCs w:val="30"/>
          <w:lang w:eastAsia="zh-CN"/>
        </w:rPr>
        <w:t>。</w:t>
      </w:r>
    </w:p>
    <w:p w14:paraId="6392B12C">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ascii="黑体" w:hAnsi="黑体" w:eastAsia="黑体" w:cs="黑体"/>
          <w:spacing w:val="8"/>
          <w:sz w:val="31"/>
          <w:szCs w:val="31"/>
        </w:rPr>
        <w:t>社会保险基金预算支出情况</w:t>
      </w:r>
    </w:p>
    <w:p w14:paraId="06ADC0D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00" w:firstLineChars="0"/>
        <w:textAlignment w:val="auto"/>
        <w:rPr>
          <w:rFonts w:ascii="黑体" w:hAnsi="黑体" w:eastAsia="黑体" w:cs="黑体"/>
          <w:spacing w:val="8"/>
          <w:sz w:val="31"/>
          <w:szCs w:val="31"/>
        </w:rPr>
      </w:pPr>
      <w:r>
        <w:rPr>
          <w:rFonts w:hint="eastAsia" w:ascii="仿宋" w:hAnsi="仿宋" w:eastAsia="仿宋" w:cs="仿宋"/>
          <w:bCs/>
          <w:sz w:val="30"/>
          <w:szCs w:val="30"/>
          <w:lang w:val="en-US" w:eastAsia="zh-CN"/>
        </w:rPr>
        <w:t>本单位</w:t>
      </w:r>
      <w:r>
        <w:rPr>
          <w:rFonts w:hint="eastAsia" w:ascii="仿宋" w:hAnsi="仿宋" w:eastAsia="仿宋" w:cs="仿宋"/>
          <w:bCs/>
          <w:sz w:val="30"/>
          <w:szCs w:val="30"/>
        </w:rPr>
        <w:t>202</w:t>
      </w:r>
      <w:r>
        <w:rPr>
          <w:rFonts w:hint="eastAsia" w:ascii="仿宋" w:hAnsi="仿宋" w:eastAsia="仿宋" w:cs="仿宋"/>
          <w:bCs/>
          <w:sz w:val="30"/>
          <w:szCs w:val="30"/>
          <w:lang w:val="en-US" w:eastAsia="zh-CN"/>
        </w:rPr>
        <w:t>4</w:t>
      </w:r>
      <w:r>
        <w:rPr>
          <w:rFonts w:hint="eastAsia" w:ascii="仿宋" w:hAnsi="仿宋" w:eastAsia="仿宋" w:cs="仿宋"/>
          <w:bCs/>
          <w:sz w:val="30"/>
          <w:szCs w:val="30"/>
        </w:rPr>
        <w:t>年度</w:t>
      </w:r>
      <w:r>
        <w:rPr>
          <w:rFonts w:hint="eastAsia" w:ascii="仿宋" w:hAnsi="仿宋" w:eastAsia="仿宋" w:cs="仿宋"/>
          <w:bCs/>
          <w:sz w:val="30"/>
          <w:szCs w:val="30"/>
          <w:lang w:val="en-US" w:eastAsia="zh-CN"/>
        </w:rPr>
        <w:t>社会保险基金预算</w:t>
      </w:r>
      <w:r>
        <w:rPr>
          <w:rFonts w:hint="eastAsia" w:ascii="仿宋" w:hAnsi="仿宋" w:eastAsia="仿宋" w:cs="仿宋"/>
          <w:bCs/>
          <w:sz w:val="30"/>
          <w:szCs w:val="30"/>
        </w:rPr>
        <w:t>支出</w:t>
      </w:r>
      <w:r>
        <w:rPr>
          <w:rFonts w:hint="eastAsia" w:ascii="仿宋" w:hAnsi="仿宋" w:eastAsia="仿宋" w:cs="仿宋"/>
          <w:bCs/>
          <w:sz w:val="30"/>
          <w:szCs w:val="30"/>
          <w:lang w:val="en-US" w:eastAsia="zh-CN"/>
        </w:rPr>
        <w:t>0万元</w:t>
      </w:r>
      <w:r>
        <w:rPr>
          <w:rFonts w:hint="eastAsia" w:ascii="仿宋" w:hAnsi="仿宋" w:eastAsia="仿宋" w:cs="仿宋"/>
          <w:bCs/>
          <w:sz w:val="30"/>
          <w:szCs w:val="30"/>
          <w:lang w:eastAsia="zh-CN"/>
        </w:rPr>
        <w:t>。</w:t>
      </w:r>
    </w:p>
    <w:p w14:paraId="25508825">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hint="eastAsia" w:ascii="黑体" w:hAnsi="黑体" w:eastAsia="黑体" w:cs="黑体"/>
          <w:spacing w:val="8"/>
          <w:sz w:val="31"/>
          <w:szCs w:val="31"/>
          <w:lang w:eastAsia="zh-CN"/>
        </w:rPr>
        <w:t>单位</w:t>
      </w:r>
      <w:r>
        <w:rPr>
          <w:rFonts w:ascii="黑体" w:hAnsi="黑体" w:eastAsia="黑体" w:cs="黑体"/>
          <w:spacing w:val="8"/>
          <w:sz w:val="31"/>
          <w:szCs w:val="31"/>
        </w:rPr>
        <w:t>整体支出绩效情况</w:t>
      </w:r>
    </w:p>
    <w:p w14:paraId="6E5B267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00" w:firstLineChars="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2024年，是我校三年发展规划的第一年，学校以党的教育方针为指引，秉承“以人为本，全面发展”的教育理念，紧紧围绕创建“平安校园、文明校园、书香校园、健美校园”四大核心目标，致力于打造优质教育环境，培育德、智、体、美、劳全面发展的新时代少年，为学生的终身发展奠定坚实基础。在全体师生的共同努力下，各项工作稳步推进。</w:t>
      </w:r>
    </w:p>
    <w:p w14:paraId="1EE23AF3">
      <w:pPr>
        <w:numPr>
          <w:ilvl w:val="0"/>
          <w:numId w:val="4"/>
        </w:numPr>
        <w:spacing w:line="240" w:lineRule="auto"/>
        <w:ind w:firstLine="0"/>
        <w:jc w:val="left"/>
        <w:rPr>
          <w:rFonts w:hint="eastAsia" w:ascii="仿宋" w:hAnsi="仿宋" w:eastAsia="仿宋" w:cs="仿宋"/>
          <w:b/>
          <w:color w:val="000000"/>
          <w:kern w:val="0"/>
          <w:sz w:val="30"/>
          <w:szCs w:val="30"/>
        </w:rPr>
      </w:pPr>
      <w:r>
        <w:rPr>
          <w:rFonts w:hint="eastAsia" w:ascii="仿宋" w:hAnsi="仿宋" w:eastAsia="仿宋" w:cs="仿宋"/>
          <w:b/>
          <w:color w:val="000000"/>
          <w:kern w:val="0"/>
          <w:sz w:val="30"/>
          <w:szCs w:val="30"/>
        </w:rPr>
        <w:t>产出指标完成情况分析</w:t>
      </w:r>
    </w:p>
    <w:p w14:paraId="22061D19">
      <w:pPr>
        <w:numPr>
          <w:ilvl w:val="0"/>
          <w:numId w:val="5"/>
        </w:numPr>
        <w:spacing w:line="560" w:lineRule="exact"/>
        <w:ind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数量指标</w:t>
      </w:r>
    </w:p>
    <w:p w14:paraId="152EC35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00" w:firstLineChars="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在“书香助力‘双减’·‘悦读’赋能成长”读书节活动中，评选出“书香班级”特等奖6个，“书香学生”106名。在教师层面上，我们通过“阅读分享和书法评比”活动，鼓励教师深入阅读专业书籍，并将所学所悟与学生和同事分享。这不仅是对教师专业素养提升的一次实践，也让教师们在教学过程中更加注重理论与实践的结合。</w:t>
      </w:r>
    </w:p>
    <w:p w14:paraId="1F12565E">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质量指标</w:t>
      </w:r>
    </w:p>
    <w:p w14:paraId="54730DF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00" w:firstLineChars="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学校建立了完善的校园安全管理制度体系，各部门、各岗位安全职责与任务明确，将安全责任细化到每一个人，确保安全工作事事有人管，人人有责任。校门实行24小时值班制度，每天学生上、放学时间，有值日行政、教师、门卫、保安及家长志愿者维持秩序。为给师生提供安全、卫生、营养的餐饮服务，学校严格执行《湖南省中小学校食堂管理办法》，通过招投标确定食材供应商，从源头把控食材品质。每天所有食材都有专人查验，确保无农药残留、无变质等问题。食堂工作人员均持健康证上岗，加工环节严格遵循食品加工操作规范，并且注重营养搭配，依据师生的营养需求制定每周食谱，力求做到膳食均衡。此外，安排专人负责定时清洁消毒，让师生们能够在整洁、放心的环境中享受每一餐。</w:t>
      </w:r>
    </w:p>
    <w:p w14:paraId="3C0B481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00" w:firstLineChars="0"/>
        <w:textAlignment w:val="auto"/>
        <w:rPr>
          <w:rFonts w:hint="default" w:ascii="仿宋" w:hAnsi="仿宋" w:eastAsia="仿宋" w:cs="仿宋"/>
          <w:bCs/>
          <w:sz w:val="30"/>
          <w:szCs w:val="30"/>
          <w:lang w:val="en-US" w:eastAsia="zh-CN"/>
        </w:rPr>
      </w:pPr>
      <w:r>
        <w:rPr>
          <w:rFonts w:hint="eastAsia" w:ascii="仿宋" w:hAnsi="仿宋" w:eastAsia="仿宋" w:cs="仿宋"/>
          <w:bCs/>
          <w:sz w:val="30"/>
          <w:szCs w:val="30"/>
          <w:lang w:val="en-US" w:eastAsia="zh-CN"/>
        </w:rPr>
        <w:t>3、时效指标</w:t>
      </w:r>
    </w:p>
    <w:p w14:paraId="4163FE0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00" w:firstLineChars="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及时发放教职工的工资及福利待遇。</w:t>
      </w:r>
    </w:p>
    <w:p w14:paraId="456D413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00" w:firstLineChars="0"/>
        <w:textAlignment w:val="auto"/>
        <w:rPr>
          <w:rFonts w:hint="default" w:ascii="仿宋" w:hAnsi="仿宋" w:eastAsia="仿宋" w:cs="仿宋"/>
          <w:bCs/>
          <w:sz w:val="30"/>
          <w:szCs w:val="30"/>
          <w:lang w:val="en-US" w:eastAsia="zh-CN"/>
        </w:rPr>
      </w:pPr>
      <w:r>
        <w:rPr>
          <w:rFonts w:hint="eastAsia" w:ascii="仿宋" w:hAnsi="仿宋" w:eastAsia="仿宋" w:cs="仿宋"/>
          <w:bCs/>
          <w:sz w:val="30"/>
          <w:szCs w:val="30"/>
          <w:lang w:val="en-US" w:eastAsia="zh-CN"/>
        </w:rPr>
        <w:t>4、成本指标</w:t>
      </w:r>
    </w:p>
    <w:p w14:paraId="354A246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00" w:firstLineChars="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因教师人员工资调整及教学所需的消耗性开支增加全年教育经费控制在1307.72万元。</w:t>
      </w:r>
    </w:p>
    <w:p w14:paraId="29D0E9B8">
      <w:pPr>
        <w:numPr>
          <w:ilvl w:val="0"/>
          <w:numId w:val="4"/>
        </w:numPr>
        <w:spacing w:line="240" w:lineRule="auto"/>
        <w:ind w:firstLine="0"/>
        <w:jc w:val="left"/>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b/>
          <w:color w:val="000000"/>
          <w:kern w:val="0"/>
          <w:sz w:val="30"/>
          <w:szCs w:val="30"/>
          <w:lang w:val="en-US" w:eastAsia="zh-CN"/>
        </w:rPr>
        <w:t>效益</w:t>
      </w:r>
      <w:r>
        <w:rPr>
          <w:rFonts w:hint="eastAsia" w:ascii="仿宋" w:hAnsi="仿宋" w:eastAsia="仿宋" w:cs="仿宋"/>
          <w:b/>
          <w:color w:val="000000"/>
          <w:kern w:val="0"/>
          <w:sz w:val="30"/>
          <w:szCs w:val="30"/>
        </w:rPr>
        <w:t>指标完成情况分析</w:t>
      </w:r>
    </w:p>
    <w:p w14:paraId="093DF439">
      <w:pPr>
        <w:numPr>
          <w:ilvl w:val="0"/>
          <w:numId w:val="0"/>
        </w:numPr>
        <w:spacing w:after="240" w:line="400" w:lineRule="exact"/>
        <w:ind w:left="420" w:leftChars="0" w:firstLine="420" w:firstLineChars="0"/>
        <w:jc w:val="left"/>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1、经济效益</w:t>
      </w:r>
    </w:p>
    <w:p w14:paraId="5CC37A3A">
      <w:pPr>
        <w:keepNext w:val="0"/>
        <w:keepLines w:val="0"/>
        <w:pageBreakBefore w:val="0"/>
        <w:widowControl w:val="0"/>
        <w:kinsoku/>
        <w:wordWrap/>
        <w:overflowPunct/>
        <w:topLinePunct w:val="0"/>
        <w:autoSpaceDE/>
        <w:autoSpaceDN/>
        <w:bidi w:val="0"/>
        <w:adjustRightInd/>
        <w:snapToGrid/>
        <w:ind w:left="420" w:leftChars="0" w:firstLine="420" w:firstLineChars="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 xml:space="preserve">不适用。  </w:t>
      </w:r>
    </w:p>
    <w:p w14:paraId="712FA8B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00" w:firstLineChars="0"/>
        <w:textAlignment w:val="auto"/>
        <w:rPr>
          <w:rFonts w:hint="eastAsia" w:ascii="仿宋_GB2312" w:hAnsi="仿宋_GB2312" w:eastAsia="仿宋_GB2312" w:cs="仿宋_GB2312"/>
          <w:b w:val="0"/>
          <w:bCs w:val="0"/>
          <w:sz w:val="32"/>
          <w:szCs w:val="32"/>
          <w:lang w:val="en-US" w:eastAsia="zh-CN"/>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ab/>
      </w: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2、社会效益</w:t>
      </w:r>
    </w:p>
    <w:p w14:paraId="05D4298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00" w:firstLineChars="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学校认真落实1530安全教育机制。通过升旗仪式、队会、安全教育讲座、观看视频等形式，开展消防、网络、交通、防溺水、防欺凌、防性侵等安全教育。将防校园霸凌、防性侵作为安全工作的重中之重，通过专题讲座，专业人员深入剖析校园霸凌和性侵的危害、表现形式及应对策略，结合真实案例让师生深刻认识其严重性。11月，开展了“友爱同行，校园无欺”志愿者进校园宣传活动；12月，邀请了岳阳楼区心理健康名师工作室讲师方靓老师为毕业班进行青春期健康教育。通过全方位、多层次的安全教育活动，全面提升了师生的安全防范意识与自我保护能力。</w:t>
      </w:r>
    </w:p>
    <w:p w14:paraId="3327F436">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600" w:firstLineChars="200"/>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生态效益</w:t>
      </w:r>
    </w:p>
    <w:p w14:paraId="73D7FA8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00" w:firstLineChars="200"/>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积极通过宣传教育，培养学生的生态环保意识。</w:t>
      </w:r>
    </w:p>
    <w:p w14:paraId="68F4BC5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00" w:firstLineChars="200"/>
        <w:textAlignment w:val="auto"/>
        <w:rPr>
          <w:rFonts w:hint="default"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4、可持续影响</w:t>
      </w:r>
    </w:p>
    <w:p w14:paraId="23B9749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00" w:firstLineChars="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稳步提高教育质量，培植学校特色，打造学校品牌，促进教育事业持续发展。</w:t>
      </w:r>
    </w:p>
    <w:p w14:paraId="34C8533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00" w:firstLineChars="0"/>
        <w:textAlignment w:val="auto"/>
        <w:rPr>
          <w:rFonts w:hint="default" w:ascii="仿宋" w:hAnsi="仿宋" w:eastAsia="仿宋" w:cs="仿宋"/>
          <w:bCs/>
          <w:sz w:val="30"/>
          <w:szCs w:val="30"/>
          <w:lang w:val="en-US" w:eastAsia="zh-CN"/>
        </w:rPr>
      </w:pPr>
      <w:r>
        <w:rPr>
          <w:rFonts w:hint="eastAsia" w:ascii="仿宋" w:hAnsi="仿宋" w:eastAsia="仿宋" w:cs="仿宋"/>
          <w:bCs/>
          <w:sz w:val="30"/>
          <w:szCs w:val="30"/>
          <w:lang w:val="en-US" w:eastAsia="zh-CN"/>
        </w:rPr>
        <w:t>5、社会公众满意度</w:t>
      </w:r>
    </w:p>
    <w:p w14:paraId="561284B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textAlignment w:val="auto"/>
        <w:rPr>
          <w:rFonts w:hint="default"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学生满意度98%，家长满意度98%，教职工满意度98%。</w:t>
      </w:r>
    </w:p>
    <w:p w14:paraId="408AAC3E">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9"/>
          <w:position w:val="21"/>
          <w:sz w:val="31"/>
          <w:szCs w:val="31"/>
        </w:rPr>
      </w:pPr>
      <w:r>
        <w:rPr>
          <w:rFonts w:ascii="黑体" w:hAnsi="黑体" w:eastAsia="黑体" w:cs="黑体"/>
          <w:spacing w:val="9"/>
          <w:position w:val="21"/>
          <w:sz w:val="31"/>
          <w:szCs w:val="31"/>
        </w:rPr>
        <w:t>存在的问题及原因分析</w:t>
      </w:r>
    </w:p>
    <w:p w14:paraId="3B7E781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00" w:firstLineChars="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1、部分教师课堂教学存在一些问题，课堂教学效率不高，教学质量有待提高。</w:t>
      </w:r>
    </w:p>
    <w:p w14:paraId="44394F8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00" w:firstLineChars="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2、学生的行为习惯有待加强，养成教育效果不明显，部分学生存在知行不统一的现象。</w:t>
      </w:r>
    </w:p>
    <w:p w14:paraId="4008C38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00" w:firstLineChars="0"/>
        <w:textAlignment w:val="auto"/>
        <w:rPr>
          <w:rFonts w:ascii="黑体" w:hAnsi="黑体" w:eastAsia="黑体" w:cs="黑体"/>
          <w:spacing w:val="9"/>
          <w:position w:val="21"/>
          <w:sz w:val="31"/>
          <w:szCs w:val="31"/>
        </w:rPr>
      </w:pPr>
      <w:r>
        <w:rPr>
          <w:rFonts w:hint="eastAsia" w:ascii="仿宋" w:hAnsi="仿宋" w:eastAsia="仿宋" w:cs="仿宋"/>
          <w:bCs/>
          <w:sz w:val="30"/>
          <w:szCs w:val="30"/>
          <w:lang w:val="en-US" w:eastAsia="zh-CN"/>
        </w:rPr>
        <w:t>3、班主任工作需做细做实，在班级管理中要讲究策略。</w:t>
      </w:r>
    </w:p>
    <w:p w14:paraId="1CB36C7F">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r>
        <w:rPr>
          <w:rFonts w:ascii="黑体" w:hAnsi="黑体" w:eastAsia="黑体" w:cs="黑体"/>
          <w:spacing w:val="8"/>
          <w:sz w:val="31"/>
          <w:szCs w:val="31"/>
        </w:rPr>
        <w:t>八、下一步改进措施</w:t>
      </w:r>
    </w:p>
    <w:p w14:paraId="35FE4F8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00" w:firstLineChars="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1、进一步规范教学常规，加强教学常规管理，落实细化常规管理制度，以管理促质量；加大教研力度，落实推门听课制度，充分发挥骨干教师示范引领作用，提高教师教学水平，打造高效课堂，整体促进教学质量提升。</w:t>
      </w:r>
    </w:p>
    <w:p w14:paraId="13C9630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00" w:firstLineChars="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2、充分发挥升旗仪式、主题班会等德育主阵地作用，通过“知、比、纠、行”教育系列开展养成教育；强化大队干部监督职能，加大每日常规的检查力度，将“学生行为规范养成教育”纳入班级流动红旗评比；家校联手，指导和督促家长从自身做起，配合学校共同抓好对孩子的教育，形成家校合力，齐抓共管的局面。</w:t>
      </w:r>
    </w:p>
    <w:p w14:paraId="409A8BA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00" w:firstLineChars="0"/>
        <w:textAlignment w:val="auto"/>
        <w:rPr>
          <w:rFonts w:ascii="黑体" w:hAnsi="黑体" w:eastAsia="黑体" w:cs="黑体"/>
          <w:spacing w:val="8"/>
          <w:sz w:val="31"/>
          <w:szCs w:val="31"/>
        </w:rPr>
      </w:pPr>
      <w:r>
        <w:rPr>
          <w:rFonts w:hint="eastAsia" w:ascii="仿宋" w:hAnsi="仿宋" w:eastAsia="仿宋" w:cs="仿宋"/>
          <w:bCs/>
          <w:sz w:val="30"/>
          <w:szCs w:val="30"/>
          <w:lang w:val="en-US" w:eastAsia="zh-CN"/>
        </w:rPr>
        <w:t>3、加强班主任队伍建设,充分发挥班主任在学校教育和管理工作中的重要作用。定期召开班主任培训交流会，及时总结和推广班级管理先进经验，切实提升班主任的专业素养和管理的水平。</w:t>
      </w:r>
    </w:p>
    <w:p w14:paraId="19BA59BC">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8"/>
          <w:position w:val="21"/>
          <w:sz w:val="31"/>
          <w:szCs w:val="31"/>
        </w:rPr>
      </w:pPr>
      <w:r>
        <w:rPr>
          <w:rFonts w:ascii="黑体" w:hAnsi="黑体" w:eastAsia="黑体" w:cs="黑体"/>
          <w:spacing w:val="9"/>
          <w:position w:val="21"/>
          <w:sz w:val="31"/>
          <w:szCs w:val="31"/>
        </w:rPr>
        <w:t>九、</w:t>
      </w:r>
      <w:r>
        <w:rPr>
          <w:rFonts w:hint="eastAsia" w:ascii="黑体" w:hAnsi="黑体" w:eastAsia="黑体" w:cs="黑体"/>
          <w:spacing w:val="9"/>
          <w:position w:val="21"/>
          <w:sz w:val="31"/>
          <w:szCs w:val="31"/>
          <w:lang w:eastAsia="zh-CN"/>
        </w:rPr>
        <w:t>单位</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情况</w:t>
      </w:r>
    </w:p>
    <w:p w14:paraId="0A265DB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00" w:firstLineChars="0"/>
        <w:textAlignment w:val="auto"/>
        <w:rPr>
          <w:rFonts w:ascii="黑体" w:hAnsi="黑体" w:eastAsia="黑体" w:cs="黑体"/>
          <w:spacing w:val="8"/>
          <w:position w:val="21"/>
          <w:sz w:val="31"/>
          <w:szCs w:val="31"/>
        </w:rPr>
      </w:pPr>
      <w:r>
        <w:rPr>
          <w:rFonts w:hint="eastAsia" w:ascii="仿宋" w:hAnsi="仿宋" w:eastAsia="仿宋" w:cs="仿宋"/>
          <w:bCs/>
          <w:sz w:val="30"/>
          <w:szCs w:val="30"/>
          <w:lang w:val="en-US" w:eastAsia="zh-CN"/>
        </w:rPr>
        <w:t>建立了与部门预算相结合的结果应用机制，强化评价结果在部门预算编制和执行中的应用。实现绩效评价结果在部门预算编制和执行中的应用，实现绩效评价与部门预算的有机结合，促进财政资金的合理分配与有效使用。同时将评价结果按照政府信息公开的方式进行公开，加强社会公众对财政资金使用效益的监督。</w:t>
      </w:r>
    </w:p>
    <w:p w14:paraId="5674487C">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textAlignment w:val="auto"/>
        <w:rPr>
          <w:rFonts w:ascii="黑体" w:hAnsi="黑体" w:eastAsia="黑体" w:cs="黑体"/>
          <w:spacing w:val="-3"/>
          <w:sz w:val="31"/>
          <w:szCs w:val="31"/>
        </w:rPr>
      </w:pPr>
      <w:r>
        <w:rPr>
          <w:rFonts w:ascii="黑体" w:hAnsi="黑体" w:eastAsia="黑体" w:cs="黑体"/>
          <w:spacing w:val="-3"/>
          <w:sz w:val="31"/>
          <w:szCs w:val="31"/>
        </w:rPr>
        <w:t>其他需要说明的情况</w:t>
      </w:r>
    </w:p>
    <w:p w14:paraId="1D1B602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00" w:firstLineChars="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无</w:t>
      </w:r>
    </w:p>
    <w:p w14:paraId="2F5EBC5E">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Arial"/>
          <w:sz w:val="21"/>
        </w:rPr>
      </w:pPr>
    </w:p>
    <w:p w14:paraId="369A891E">
      <w:pPr>
        <w:pStyle w:val="4"/>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rPr>
          <w:spacing w:val="6"/>
        </w:rPr>
      </w:pPr>
    </w:p>
    <w:p w14:paraId="26D52A6F">
      <w:pPr>
        <w:pStyle w:val="4"/>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rPr>
          <w:spacing w:val="6"/>
        </w:rPr>
      </w:pPr>
    </w:p>
    <w:p w14:paraId="384938F7">
      <w:pPr>
        <w:pStyle w:val="4"/>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rPr>
          <w:spacing w:val="6"/>
        </w:rPr>
      </w:pPr>
    </w:p>
    <w:p w14:paraId="6BCA5BAD">
      <w:pPr>
        <w:pStyle w:val="4"/>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rPr>
          <w:spacing w:val="6"/>
        </w:rPr>
      </w:pPr>
    </w:p>
    <w:p w14:paraId="4F7BC897">
      <w:pPr>
        <w:pStyle w:val="4"/>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rPr>
          <w:spacing w:val="6"/>
        </w:rPr>
      </w:pPr>
    </w:p>
    <w:p w14:paraId="5896E030">
      <w:pPr>
        <w:pStyle w:val="4"/>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rPr>
          <w:spacing w:val="6"/>
        </w:rPr>
      </w:pPr>
    </w:p>
    <w:p w14:paraId="460EBD6D">
      <w:pPr>
        <w:pStyle w:val="4"/>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pPr>
      <w:r>
        <w:rPr>
          <w:spacing w:val="6"/>
        </w:rPr>
        <w:t>附件：</w:t>
      </w:r>
      <w:r>
        <w:rPr>
          <w:rFonts w:ascii="Times New Roman" w:hAnsi="Times New Roman" w:eastAsia="Times New Roman" w:cs="Times New Roman"/>
          <w:spacing w:val="6"/>
        </w:rPr>
        <w:t>1</w:t>
      </w:r>
      <w:r>
        <w:rPr>
          <w:spacing w:val="6"/>
        </w:rPr>
        <w:t>、</w:t>
      </w:r>
      <w:r>
        <w:rPr>
          <w:rFonts w:hint="eastAsia"/>
          <w:spacing w:val="6"/>
          <w:lang w:eastAsia="zh-CN"/>
        </w:rPr>
        <w:t>单位</w:t>
      </w:r>
      <w:r>
        <w:rPr>
          <w:spacing w:val="6"/>
        </w:rPr>
        <w:t>整体支出绩效评价基础数据表</w:t>
      </w:r>
    </w:p>
    <w:p w14:paraId="7A83DC3C">
      <w:pPr>
        <w:pStyle w:val="4"/>
        <w:keepNext w:val="0"/>
        <w:keepLines w:val="0"/>
        <w:pageBreakBefore w:val="0"/>
        <w:widowControl w:val="0"/>
        <w:kinsoku/>
        <w:wordWrap/>
        <w:overflowPunct/>
        <w:topLinePunct w:val="0"/>
        <w:autoSpaceDE/>
        <w:autoSpaceDN/>
        <w:bidi w:val="0"/>
        <w:adjustRightInd/>
        <w:snapToGrid/>
        <w:spacing w:line="240" w:lineRule="auto"/>
        <w:ind w:left="0" w:right="0" w:firstLine="1098" w:firstLineChars="300"/>
        <w:jc w:val="left"/>
        <w:textAlignment w:val="auto"/>
      </w:pPr>
      <w:r>
        <w:rPr>
          <w:rFonts w:ascii="Times New Roman" w:hAnsi="Times New Roman" w:eastAsia="Times New Roman" w:cs="Times New Roman"/>
          <w:spacing w:val="8"/>
        </w:rPr>
        <w:t>2</w:t>
      </w:r>
      <w:r>
        <w:rPr>
          <w:spacing w:val="8"/>
        </w:rPr>
        <w:t>、</w:t>
      </w:r>
      <w:r>
        <w:rPr>
          <w:rFonts w:hint="eastAsia"/>
          <w:spacing w:val="8"/>
          <w:lang w:eastAsia="zh-CN"/>
        </w:rPr>
        <w:t>单位</w:t>
      </w:r>
      <w:r>
        <w:rPr>
          <w:spacing w:val="8"/>
        </w:rPr>
        <w:t>整体支出绩效自评表</w:t>
      </w:r>
    </w:p>
    <w:p w14:paraId="38CBD0BD">
      <w:pPr>
        <w:pStyle w:val="4"/>
        <w:keepNext w:val="0"/>
        <w:keepLines w:val="0"/>
        <w:pageBreakBefore w:val="0"/>
        <w:widowControl w:val="0"/>
        <w:kinsoku/>
        <w:wordWrap/>
        <w:overflowPunct/>
        <w:topLinePunct w:val="0"/>
        <w:autoSpaceDE/>
        <w:autoSpaceDN/>
        <w:bidi w:val="0"/>
        <w:adjustRightInd/>
        <w:snapToGrid/>
        <w:spacing w:line="240" w:lineRule="auto"/>
        <w:ind w:left="0" w:right="0" w:firstLine="1104" w:firstLineChars="300"/>
        <w:jc w:val="left"/>
        <w:textAlignment w:val="auto"/>
      </w:pPr>
      <w:r>
        <w:rPr>
          <w:rFonts w:ascii="Times New Roman" w:hAnsi="Times New Roman" w:eastAsia="Times New Roman" w:cs="Times New Roman"/>
          <w:spacing w:val="9"/>
          <w:position w:val="21"/>
        </w:rPr>
        <w:t>3</w:t>
      </w:r>
      <w:r>
        <w:rPr>
          <w:spacing w:val="9"/>
          <w:position w:val="21"/>
        </w:rPr>
        <w:t>、项目支出绩效自评表（每个一级项目一张</w:t>
      </w:r>
      <w:r>
        <w:rPr>
          <w:spacing w:val="8"/>
          <w:position w:val="21"/>
        </w:rPr>
        <w:t>表）</w:t>
      </w:r>
    </w:p>
    <w:p w14:paraId="6D3B86AB">
      <w:pPr>
        <w:pStyle w:val="4"/>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pPr>
      <w:r>
        <w:rPr>
          <w:rFonts w:ascii="Times New Roman" w:hAnsi="Times New Roman" w:eastAsia="Times New Roman" w:cs="Times New Roman"/>
          <w:spacing w:val="7"/>
        </w:rPr>
        <w:t>4</w:t>
      </w:r>
      <w:r>
        <w:rPr>
          <w:spacing w:val="7"/>
        </w:rPr>
        <w:t>、政府性基金预算支出情况表</w:t>
      </w:r>
    </w:p>
    <w:p w14:paraId="0F58EDEA">
      <w:pPr>
        <w:pStyle w:val="4"/>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pPr>
      <w:r>
        <w:rPr>
          <w:rFonts w:ascii="Times New Roman" w:hAnsi="Times New Roman" w:eastAsia="Times New Roman" w:cs="Times New Roman"/>
          <w:spacing w:val="7"/>
          <w:position w:val="21"/>
        </w:rPr>
        <w:t>5</w:t>
      </w:r>
      <w:r>
        <w:rPr>
          <w:spacing w:val="7"/>
          <w:position w:val="21"/>
        </w:rPr>
        <w:t>、国有资本经营预算支出情况表</w:t>
      </w:r>
    </w:p>
    <w:p w14:paraId="3569E532">
      <w:pPr>
        <w:pStyle w:val="4"/>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rPr>
          <w:spacing w:val="7"/>
        </w:rPr>
        <w:sectPr>
          <w:footerReference r:id="rId4" w:type="default"/>
          <w:pgSz w:w="11906" w:h="16838"/>
          <w:pgMar w:top="1701" w:right="1701" w:bottom="1701" w:left="1701" w:header="851" w:footer="992" w:gutter="0"/>
          <w:pgNumType w:fmt="decimal"/>
          <w:cols w:space="425" w:num="1"/>
          <w:docGrid w:type="lines" w:linePitch="312" w:charSpace="0"/>
        </w:sectPr>
      </w:pPr>
      <w:r>
        <w:rPr>
          <w:rFonts w:ascii="Times New Roman" w:hAnsi="Times New Roman" w:eastAsia="Times New Roman" w:cs="Times New Roman"/>
          <w:spacing w:val="7"/>
        </w:rPr>
        <w:t>6</w:t>
      </w:r>
      <w:r>
        <w:rPr>
          <w:spacing w:val="7"/>
        </w:rPr>
        <w:t>、社会保险基金预算支出情况</w:t>
      </w:r>
    </w:p>
    <w:p w14:paraId="4C6E818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2380D461">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0CD53047">
      <w:pPr>
        <w:spacing w:line="115" w:lineRule="exact"/>
        <w:rPr>
          <w:color w:val="000000"/>
        </w:rPr>
      </w:pPr>
    </w:p>
    <w:tbl>
      <w:tblPr>
        <w:tblStyle w:val="9"/>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345C7A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14:paraId="6309A766">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noWrap w:val="0"/>
            <w:vAlign w:val="top"/>
          </w:tcPr>
          <w:p w14:paraId="3C83A85B">
            <w:pPr>
              <w:spacing w:before="103" w:line="219" w:lineRule="auto"/>
              <w:ind w:left="708"/>
              <w:rPr>
                <w:rFonts w:hint="default" w:ascii="宋体" w:hAnsi="宋体" w:eastAsia="宋体" w:cs="宋体"/>
                <w:color w:val="000000"/>
                <w:spacing w:val="-2"/>
                <w:sz w:val="20"/>
                <w:szCs w:val="20"/>
                <w:lang w:val="en-US" w:eastAsia="zh-CN"/>
              </w:rPr>
            </w:pPr>
            <w:r>
              <w:rPr>
                <w:rFonts w:hint="eastAsia" w:ascii="宋体" w:hAnsi="宋体" w:eastAsia="宋体" w:cs="宋体"/>
                <w:color w:val="000000"/>
                <w:spacing w:val="-2"/>
                <w:sz w:val="20"/>
                <w:szCs w:val="20"/>
                <w:lang w:val="en-US" w:eastAsia="zh-CN"/>
              </w:rPr>
              <w:t>岳阳市岳阳楼区岳城小学</w:t>
            </w:r>
          </w:p>
        </w:tc>
      </w:tr>
      <w:tr w14:paraId="7C59FF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14:paraId="4676281B">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noWrap w:val="0"/>
            <w:vAlign w:val="top"/>
          </w:tcPr>
          <w:p w14:paraId="4EAA9FA8">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325" w:type="dxa"/>
            <w:gridSpan w:val="2"/>
            <w:noWrap w:val="0"/>
            <w:vAlign w:val="top"/>
          </w:tcPr>
          <w:p w14:paraId="15C9F18A">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rPr>
              <w:t>202</w:t>
            </w:r>
            <w:r>
              <w:rPr>
                <w:rFonts w:hint="eastAsia" w:ascii="宋体" w:hAnsi="宋体" w:eastAsia="宋体" w:cs="宋体"/>
                <w:color w:val="000000"/>
                <w:spacing w:val="-1"/>
                <w:sz w:val="24"/>
                <w:szCs w:val="24"/>
                <w:lang w:val="en-US" w:eastAsia="zh-CN"/>
              </w:rPr>
              <w:t>4</w:t>
            </w:r>
            <w:r>
              <w:rPr>
                <w:rFonts w:hint="eastAsia" w:ascii="宋体" w:hAnsi="宋体" w:eastAsia="宋体" w:cs="宋体"/>
                <w:color w:val="000000"/>
                <w:spacing w:val="-1"/>
                <w:sz w:val="24"/>
                <w:szCs w:val="24"/>
              </w:rPr>
              <w:t>年实际在职人数</w:t>
            </w:r>
          </w:p>
        </w:tc>
        <w:tc>
          <w:tcPr>
            <w:tcW w:w="1679" w:type="dxa"/>
            <w:gridSpan w:val="2"/>
            <w:noWrap w:val="0"/>
            <w:vAlign w:val="top"/>
          </w:tcPr>
          <w:p w14:paraId="44AA9B9F">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07954D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14:paraId="31249BAF">
            <w:pPr>
              <w:jc w:val="left"/>
              <w:rPr>
                <w:rFonts w:hint="eastAsia" w:ascii="宋体" w:hAnsi="宋体" w:eastAsia="宋体" w:cs="宋体"/>
                <w:color w:val="000000"/>
                <w:sz w:val="24"/>
                <w:szCs w:val="24"/>
              </w:rPr>
            </w:pPr>
          </w:p>
        </w:tc>
        <w:tc>
          <w:tcPr>
            <w:tcW w:w="1815" w:type="dxa"/>
            <w:gridSpan w:val="2"/>
            <w:noWrap w:val="0"/>
            <w:vAlign w:val="top"/>
          </w:tcPr>
          <w:p w14:paraId="3A0C6391">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46</w:t>
            </w:r>
          </w:p>
        </w:tc>
        <w:tc>
          <w:tcPr>
            <w:tcW w:w="2325" w:type="dxa"/>
            <w:gridSpan w:val="2"/>
            <w:noWrap w:val="0"/>
            <w:vAlign w:val="top"/>
          </w:tcPr>
          <w:p w14:paraId="46FBCAF4">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46</w:t>
            </w:r>
          </w:p>
        </w:tc>
        <w:tc>
          <w:tcPr>
            <w:tcW w:w="1679" w:type="dxa"/>
            <w:gridSpan w:val="2"/>
            <w:noWrap w:val="0"/>
            <w:vAlign w:val="top"/>
          </w:tcPr>
          <w:p w14:paraId="51C6BD6E">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w:t>
            </w:r>
          </w:p>
        </w:tc>
      </w:tr>
      <w:tr w14:paraId="6FDB9D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14:paraId="1F60919B">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noWrap w:val="0"/>
            <w:vAlign w:val="top"/>
          </w:tcPr>
          <w:p w14:paraId="369E4824">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325" w:type="dxa"/>
            <w:gridSpan w:val="2"/>
            <w:noWrap w:val="0"/>
            <w:vAlign w:val="top"/>
          </w:tcPr>
          <w:p w14:paraId="60178B85">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4</w:t>
            </w:r>
            <w:r>
              <w:rPr>
                <w:rFonts w:hint="eastAsia" w:ascii="宋体" w:hAnsi="宋体" w:eastAsia="宋体" w:cs="宋体"/>
                <w:color w:val="000000"/>
                <w:spacing w:val="-2"/>
                <w:sz w:val="24"/>
                <w:szCs w:val="24"/>
              </w:rPr>
              <w:t>年预算数</w:t>
            </w:r>
          </w:p>
        </w:tc>
        <w:tc>
          <w:tcPr>
            <w:tcW w:w="1679" w:type="dxa"/>
            <w:gridSpan w:val="2"/>
            <w:noWrap w:val="0"/>
            <w:vAlign w:val="top"/>
          </w:tcPr>
          <w:p w14:paraId="59F70C55">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rPr>
              <w:t>202</w:t>
            </w:r>
            <w:r>
              <w:rPr>
                <w:rFonts w:hint="eastAsia" w:ascii="宋体" w:hAnsi="宋体" w:eastAsia="宋体" w:cs="宋体"/>
                <w:b w:val="0"/>
                <w:bCs w:val="0"/>
                <w:color w:val="000000"/>
                <w:spacing w:val="-4"/>
                <w:sz w:val="24"/>
                <w:szCs w:val="24"/>
                <w:lang w:val="en-US" w:eastAsia="zh-CN"/>
              </w:rPr>
              <w:t>4</w:t>
            </w:r>
            <w:r>
              <w:rPr>
                <w:rFonts w:hint="eastAsia" w:ascii="宋体" w:hAnsi="宋体" w:eastAsia="宋体" w:cs="宋体"/>
                <w:b w:val="0"/>
                <w:bCs w:val="0"/>
                <w:color w:val="000000"/>
                <w:spacing w:val="-4"/>
                <w:sz w:val="24"/>
                <w:szCs w:val="24"/>
              </w:rPr>
              <w:t>年决算数</w:t>
            </w:r>
          </w:p>
        </w:tc>
      </w:tr>
      <w:tr w14:paraId="06425D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AAD75C0">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noWrap w:val="0"/>
            <w:vAlign w:val="top"/>
          </w:tcPr>
          <w:p w14:paraId="64E130AB">
            <w:pPr>
              <w:jc w:val="center"/>
              <w:rPr>
                <w:rFonts w:hint="eastAsia" w:ascii="宋体" w:hAnsi="宋体" w:eastAsia="宋体" w:cs="宋体"/>
                <w:color w:val="000000"/>
                <w:sz w:val="24"/>
                <w:szCs w:val="24"/>
                <w:lang w:val="en-US" w:eastAsia="zh-CN"/>
              </w:rPr>
            </w:pPr>
          </w:p>
        </w:tc>
        <w:tc>
          <w:tcPr>
            <w:tcW w:w="2325" w:type="dxa"/>
            <w:gridSpan w:val="2"/>
            <w:noWrap w:val="0"/>
            <w:vAlign w:val="top"/>
          </w:tcPr>
          <w:p w14:paraId="78E82769">
            <w:pPr>
              <w:jc w:val="center"/>
              <w:rPr>
                <w:rFonts w:hint="eastAsia" w:ascii="宋体" w:hAnsi="宋体" w:eastAsia="宋体" w:cs="宋体"/>
                <w:color w:val="000000"/>
                <w:sz w:val="24"/>
                <w:szCs w:val="24"/>
                <w:lang w:val="en-US" w:eastAsia="zh-CN"/>
              </w:rPr>
            </w:pPr>
          </w:p>
        </w:tc>
        <w:tc>
          <w:tcPr>
            <w:tcW w:w="1679" w:type="dxa"/>
            <w:gridSpan w:val="2"/>
            <w:noWrap w:val="0"/>
            <w:vAlign w:val="top"/>
          </w:tcPr>
          <w:p w14:paraId="0616393F">
            <w:pPr>
              <w:jc w:val="center"/>
              <w:rPr>
                <w:rFonts w:hint="eastAsia" w:ascii="宋体" w:hAnsi="宋体" w:eastAsia="宋体" w:cs="宋体"/>
                <w:color w:val="000000"/>
                <w:sz w:val="24"/>
                <w:szCs w:val="24"/>
                <w:lang w:val="en-US" w:eastAsia="zh-CN"/>
              </w:rPr>
            </w:pPr>
          </w:p>
        </w:tc>
      </w:tr>
      <w:tr w14:paraId="639DB3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650FA41A">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noWrap w:val="0"/>
            <w:vAlign w:val="top"/>
          </w:tcPr>
          <w:p w14:paraId="421CFDC9">
            <w:pPr>
              <w:jc w:val="center"/>
              <w:rPr>
                <w:rFonts w:hint="eastAsia" w:ascii="宋体" w:hAnsi="宋体" w:eastAsia="宋体" w:cs="宋体"/>
                <w:color w:val="000000"/>
                <w:sz w:val="21"/>
                <w:lang w:val="en-US" w:eastAsia="zh-CN"/>
              </w:rPr>
            </w:pPr>
          </w:p>
        </w:tc>
        <w:tc>
          <w:tcPr>
            <w:tcW w:w="2325" w:type="dxa"/>
            <w:gridSpan w:val="2"/>
            <w:noWrap w:val="0"/>
            <w:vAlign w:val="top"/>
          </w:tcPr>
          <w:p w14:paraId="54AC4C27">
            <w:pPr>
              <w:jc w:val="center"/>
              <w:rPr>
                <w:rFonts w:hint="eastAsia" w:ascii="宋体" w:hAnsi="宋体" w:eastAsia="宋体" w:cs="宋体"/>
                <w:color w:val="000000"/>
                <w:sz w:val="21"/>
                <w:lang w:val="en-US" w:eastAsia="zh-CN"/>
              </w:rPr>
            </w:pPr>
          </w:p>
        </w:tc>
        <w:tc>
          <w:tcPr>
            <w:tcW w:w="1679" w:type="dxa"/>
            <w:gridSpan w:val="2"/>
            <w:noWrap w:val="0"/>
            <w:vAlign w:val="top"/>
          </w:tcPr>
          <w:p w14:paraId="5188321A">
            <w:pPr>
              <w:jc w:val="center"/>
              <w:rPr>
                <w:rFonts w:hint="default" w:ascii="宋体" w:hAnsi="宋体" w:eastAsia="宋体" w:cs="宋体"/>
                <w:color w:val="000000"/>
                <w:sz w:val="21"/>
                <w:lang w:val="en-US" w:eastAsia="zh-CN"/>
              </w:rPr>
            </w:pPr>
          </w:p>
        </w:tc>
      </w:tr>
      <w:tr w14:paraId="7BCB18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1C576A2D">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noWrap w:val="0"/>
            <w:vAlign w:val="top"/>
          </w:tcPr>
          <w:p w14:paraId="51D677E7">
            <w:pPr>
              <w:jc w:val="center"/>
              <w:rPr>
                <w:rFonts w:hint="eastAsia" w:ascii="宋体" w:hAnsi="宋体" w:eastAsia="宋体" w:cs="宋体"/>
                <w:color w:val="000000"/>
                <w:sz w:val="21"/>
                <w:lang w:val="en-US" w:eastAsia="zh-CN"/>
              </w:rPr>
            </w:pPr>
          </w:p>
        </w:tc>
        <w:tc>
          <w:tcPr>
            <w:tcW w:w="2325" w:type="dxa"/>
            <w:gridSpan w:val="2"/>
            <w:noWrap w:val="0"/>
            <w:vAlign w:val="top"/>
          </w:tcPr>
          <w:p w14:paraId="111B5B7A">
            <w:pPr>
              <w:jc w:val="center"/>
              <w:rPr>
                <w:rFonts w:hint="eastAsia" w:ascii="宋体" w:hAnsi="宋体" w:eastAsia="宋体" w:cs="宋体"/>
                <w:color w:val="000000"/>
                <w:sz w:val="21"/>
                <w:lang w:val="en-US" w:eastAsia="zh-CN"/>
              </w:rPr>
            </w:pPr>
          </w:p>
        </w:tc>
        <w:tc>
          <w:tcPr>
            <w:tcW w:w="1679" w:type="dxa"/>
            <w:gridSpan w:val="2"/>
            <w:noWrap w:val="0"/>
            <w:vAlign w:val="top"/>
          </w:tcPr>
          <w:p w14:paraId="50EE32C8">
            <w:pPr>
              <w:jc w:val="center"/>
              <w:rPr>
                <w:rFonts w:hint="eastAsia" w:ascii="宋体" w:hAnsi="宋体" w:eastAsia="宋体" w:cs="宋体"/>
                <w:color w:val="000000"/>
                <w:sz w:val="21"/>
                <w:lang w:val="en-US" w:eastAsia="zh-CN"/>
              </w:rPr>
            </w:pPr>
          </w:p>
        </w:tc>
      </w:tr>
      <w:tr w14:paraId="3D2EFC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7F8FE935">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noWrap w:val="0"/>
            <w:vAlign w:val="top"/>
          </w:tcPr>
          <w:p w14:paraId="556F6723">
            <w:pPr>
              <w:jc w:val="center"/>
              <w:rPr>
                <w:rFonts w:hint="eastAsia" w:ascii="宋体" w:hAnsi="宋体" w:eastAsia="宋体" w:cs="宋体"/>
                <w:color w:val="000000"/>
                <w:sz w:val="21"/>
                <w:lang w:val="en-US" w:eastAsia="zh-CN"/>
              </w:rPr>
            </w:pPr>
          </w:p>
        </w:tc>
        <w:tc>
          <w:tcPr>
            <w:tcW w:w="2325" w:type="dxa"/>
            <w:gridSpan w:val="2"/>
            <w:noWrap w:val="0"/>
            <w:vAlign w:val="top"/>
          </w:tcPr>
          <w:p w14:paraId="27F4C31B">
            <w:pPr>
              <w:jc w:val="center"/>
              <w:rPr>
                <w:rFonts w:hint="eastAsia" w:ascii="宋体" w:hAnsi="宋体" w:eastAsia="宋体" w:cs="宋体"/>
                <w:color w:val="000000"/>
                <w:sz w:val="21"/>
                <w:lang w:val="en-US" w:eastAsia="zh-CN"/>
              </w:rPr>
            </w:pPr>
          </w:p>
        </w:tc>
        <w:tc>
          <w:tcPr>
            <w:tcW w:w="1679" w:type="dxa"/>
            <w:gridSpan w:val="2"/>
            <w:noWrap w:val="0"/>
            <w:vAlign w:val="top"/>
          </w:tcPr>
          <w:p w14:paraId="53742EAC">
            <w:pPr>
              <w:jc w:val="center"/>
              <w:rPr>
                <w:rFonts w:hint="eastAsia" w:ascii="宋体" w:hAnsi="宋体" w:eastAsia="宋体" w:cs="宋体"/>
                <w:color w:val="000000"/>
                <w:sz w:val="21"/>
                <w:lang w:val="en-US" w:eastAsia="zh-CN"/>
              </w:rPr>
            </w:pPr>
          </w:p>
        </w:tc>
      </w:tr>
      <w:tr w14:paraId="4AC405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8" w:hRule="atLeast"/>
        </w:trPr>
        <w:tc>
          <w:tcPr>
            <w:tcW w:w="3850" w:type="dxa"/>
            <w:noWrap w:val="0"/>
            <w:vAlign w:val="top"/>
          </w:tcPr>
          <w:p w14:paraId="33715D36">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noWrap w:val="0"/>
            <w:vAlign w:val="top"/>
          </w:tcPr>
          <w:p w14:paraId="42783584">
            <w:pPr>
              <w:jc w:val="center"/>
              <w:rPr>
                <w:rFonts w:hint="eastAsia" w:ascii="宋体" w:hAnsi="宋体" w:eastAsia="宋体" w:cs="宋体"/>
                <w:color w:val="000000"/>
                <w:sz w:val="21"/>
                <w:lang w:val="en-US" w:eastAsia="zh-CN"/>
              </w:rPr>
            </w:pPr>
          </w:p>
        </w:tc>
        <w:tc>
          <w:tcPr>
            <w:tcW w:w="2325" w:type="dxa"/>
            <w:gridSpan w:val="2"/>
            <w:noWrap w:val="0"/>
            <w:vAlign w:val="top"/>
          </w:tcPr>
          <w:p w14:paraId="5694005A">
            <w:pPr>
              <w:jc w:val="center"/>
              <w:rPr>
                <w:rFonts w:hint="eastAsia" w:ascii="宋体" w:hAnsi="宋体" w:eastAsia="宋体" w:cs="宋体"/>
                <w:color w:val="000000"/>
                <w:sz w:val="21"/>
                <w:lang w:val="en-US" w:eastAsia="zh-CN"/>
              </w:rPr>
            </w:pPr>
          </w:p>
        </w:tc>
        <w:tc>
          <w:tcPr>
            <w:tcW w:w="1679" w:type="dxa"/>
            <w:gridSpan w:val="2"/>
            <w:noWrap w:val="0"/>
            <w:vAlign w:val="top"/>
          </w:tcPr>
          <w:p w14:paraId="230F55C4">
            <w:pPr>
              <w:jc w:val="center"/>
              <w:rPr>
                <w:rFonts w:hint="eastAsia" w:ascii="宋体" w:hAnsi="宋体" w:eastAsia="宋体" w:cs="宋体"/>
                <w:color w:val="000000"/>
                <w:sz w:val="21"/>
                <w:lang w:val="en-US" w:eastAsia="zh-CN"/>
              </w:rPr>
            </w:pPr>
          </w:p>
        </w:tc>
      </w:tr>
      <w:tr w14:paraId="7BC362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7721FECD">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noWrap w:val="0"/>
            <w:vAlign w:val="top"/>
          </w:tcPr>
          <w:p w14:paraId="180EAAD9">
            <w:pPr>
              <w:jc w:val="center"/>
              <w:rPr>
                <w:rFonts w:hint="eastAsia" w:ascii="宋体" w:hAnsi="宋体" w:eastAsia="宋体" w:cs="宋体"/>
                <w:color w:val="000000"/>
                <w:sz w:val="21"/>
                <w:lang w:val="en-US" w:eastAsia="zh-CN"/>
              </w:rPr>
            </w:pPr>
          </w:p>
        </w:tc>
        <w:tc>
          <w:tcPr>
            <w:tcW w:w="2325" w:type="dxa"/>
            <w:gridSpan w:val="2"/>
            <w:noWrap w:val="0"/>
            <w:vAlign w:val="top"/>
          </w:tcPr>
          <w:p w14:paraId="49B75F7E">
            <w:pPr>
              <w:jc w:val="center"/>
              <w:rPr>
                <w:rFonts w:hint="eastAsia" w:ascii="宋体" w:hAnsi="宋体" w:eastAsia="宋体" w:cs="宋体"/>
                <w:color w:val="000000"/>
                <w:sz w:val="21"/>
                <w:lang w:val="en-US" w:eastAsia="zh-CN"/>
              </w:rPr>
            </w:pPr>
          </w:p>
        </w:tc>
        <w:tc>
          <w:tcPr>
            <w:tcW w:w="1679" w:type="dxa"/>
            <w:gridSpan w:val="2"/>
            <w:noWrap w:val="0"/>
            <w:vAlign w:val="top"/>
          </w:tcPr>
          <w:p w14:paraId="5FD2F650">
            <w:pPr>
              <w:jc w:val="center"/>
              <w:rPr>
                <w:rFonts w:hint="eastAsia" w:ascii="宋体" w:hAnsi="宋体" w:eastAsia="宋体" w:cs="宋体"/>
                <w:color w:val="000000"/>
                <w:sz w:val="21"/>
                <w:lang w:val="en-US" w:eastAsia="zh-CN"/>
              </w:rPr>
            </w:pPr>
          </w:p>
        </w:tc>
      </w:tr>
      <w:tr w14:paraId="35850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0EC3A528">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noWrap w:val="0"/>
            <w:vAlign w:val="top"/>
          </w:tcPr>
          <w:p w14:paraId="3ACBF0DC">
            <w:pPr>
              <w:jc w:val="center"/>
              <w:rPr>
                <w:rFonts w:hint="eastAsia" w:ascii="宋体" w:hAnsi="宋体" w:eastAsia="宋体" w:cs="宋体"/>
                <w:color w:val="000000"/>
                <w:sz w:val="21"/>
                <w:lang w:val="en-US" w:eastAsia="zh-CN"/>
              </w:rPr>
            </w:pPr>
          </w:p>
        </w:tc>
        <w:tc>
          <w:tcPr>
            <w:tcW w:w="2325" w:type="dxa"/>
            <w:gridSpan w:val="2"/>
            <w:noWrap w:val="0"/>
            <w:vAlign w:val="top"/>
          </w:tcPr>
          <w:p w14:paraId="2A5B3BF1">
            <w:pPr>
              <w:jc w:val="center"/>
              <w:rPr>
                <w:rFonts w:hint="default" w:ascii="宋体" w:hAnsi="宋体" w:eastAsia="宋体" w:cs="宋体"/>
                <w:color w:val="000000"/>
                <w:sz w:val="21"/>
                <w:lang w:val="en-US" w:eastAsia="zh-CN"/>
              </w:rPr>
            </w:pPr>
          </w:p>
        </w:tc>
        <w:tc>
          <w:tcPr>
            <w:tcW w:w="1679" w:type="dxa"/>
            <w:gridSpan w:val="2"/>
            <w:noWrap w:val="0"/>
            <w:vAlign w:val="top"/>
          </w:tcPr>
          <w:p w14:paraId="026778D6">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134.68</w:t>
            </w:r>
          </w:p>
        </w:tc>
      </w:tr>
      <w:tr w14:paraId="43D9DD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4A895813">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noWrap w:val="0"/>
            <w:vAlign w:val="top"/>
          </w:tcPr>
          <w:p w14:paraId="1B2A450E">
            <w:pPr>
              <w:jc w:val="center"/>
              <w:rPr>
                <w:rFonts w:hint="default" w:ascii="宋体" w:hAnsi="宋体" w:eastAsia="宋体" w:cs="宋体"/>
                <w:color w:val="000000"/>
                <w:sz w:val="21"/>
                <w:lang w:val="en-US" w:eastAsia="zh-CN"/>
              </w:rPr>
            </w:pPr>
          </w:p>
        </w:tc>
        <w:tc>
          <w:tcPr>
            <w:tcW w:w="2325" w:type="dxa"/>
            <w:gridSpan w:val="2"/>
            <w:noWrap w:val="0"/>
            <w:vAlign w:val="top"/>
          </w:tcPr>
          <w:p w14:paraId="50E0264C">
            <w:pPr>
              <w:jc w:val="center"/>
              <w:rPr>
                <w:rFonts w:hint="eastAsia" w:ascii="宋体" w:hAnsi="宋体" w:eastAsia="宋体" w:cs="宋体"/>
                <w:color w:val="000000"/>
                <w:sz w:val="21"/>
                <w:lang w:val="en-US" w:eastAsia="zh-CN"/>
              </w:rPr>
            </w:pPr>
          </w:p>
        </w:tc>
        <w:tc>
          <w:tcPr>
            <w:tcW w:w="1679" w:type="dxa"/>
            <w:gridSpan w:val="2"/>
            <w:noWrap w:val="0"/>
            <w:vAlign w:val="top"/>
          </w:tcPr>
          <w:p w14:paraId="48E81BD5">
            <w:pPr>
              <w:jc w:val="center"/>
              <w:rPr>
                <w:rFonts w:hint="eastAsia" w:ascii="宋体" w:hAnsi="宋体" w:eastAsia="宋体" w:cs="宋体"/>
                <w:color w:val="000000"/>
                <w:sz w:val="21"/>
                <w:lang w:val="en-US" w:eastAsia="zh-CN"/>
              </w:rPr>
            </w:pPr>
          </w:p>
        </w:tc>
      </w:tr>
      <w:tr w14:paraId="74C158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69A2A350">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noWrap w:val="0"/>
            <w:vAlign w:val="top"/>
          </w:tcPr>
          <w:p w14:paraId="2E9610A7">
            <w:pPr>
              <w:jc w:val="center"/>
              <w:rPr>
                <w:rFonts w:hint="eastAsia" w:ascii="宋体" w:hAnsi="宋体" w:eastAsia="宋体" w:cs="宋体"/>
                <w:color w:val="000000"/>
                <w:sz w:val="21"/>
                <w:lang w:val="en-US" w:eastAsia="zh-CN"/>
              </w:rPr>
            </w:pPr>
          </w:p>
        </w:tc>
        <w:tc>
          <w:tcPr>
            <w:tcW w:w="2325" w:type="dxa"/>
            <w:gridSpan w:val="2"/>
            <w:noWrap w:val="0"/>
            <w:vAlign w:val="top"/>
          </w:tcPr>
          <w:p w14:paraId="27079661">
            <w:pPr>
              <w:jc w:val="center"/>
              <w:rPr>
                <w:rFonts w:hint="eastAsia" w:ascii="宋体" w:hAnsi="宋体" w:eastAsia="宋体" w:cs="宋体"/>
                <w:color w:val="000000"/>
                <w:sz w:val="21"/>
                <w:lang w:val="en-US" w:eastAsia="zh-CN"/>
              </w:rPr>
            </w:pPr>
          </w:p>
        </w:tc>
        <w:tc>
          <w:tcPr>
            <w:tcW w:w="1679" w:type="dxa"/>
            <w:gridSpan w:val="2"/>
            <w:noWrap w:val="0"/>
            <w:vAlign w:val="top"/>
          </w:tcPr>
          <w:p w14:paraId="466C7BBD">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134.68</w:t>
            </w:r>
          </w:p>
        </w:tc>
      </w:tr>
      <w:tr w14:paraId="7A31CD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04279C53">
            <w:pPr>
              <w:spacing w:before="93" w:line="219" w:lineRule="auto"/>
              <w:ind w:firstLine="488" w:firstLineChars="200"/>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3、</w:t>
            </w:r>
            <w:r>
              <w:rPr>
                <w:rFonts w:hint="eastAsia" w:ascii="宋体" w:hAnsi="宋体" w:eastAsia="宋体" w:cs="宋体"/>
                <w:color w:val="000000"/>
                <w:spacing w:val="2"/>
                <w:sz w:val="24"/>
                <w:szCs w:val="24"/>
                <w:lang w:eastAsia="zh-CN"/>
              </w:rPr>
              <w:t>区</w:t>
            </w:r>
            <w:r>
              <w:rPr>
                <w:rFonts w:hint="eastAsia" w:ascii="宋体" w:hAnsi="宋体" w:eastAsia="宋体" w:cs="宋体"/>
                <w:color w:val="000000"/>
                <w:spacing w:val="2"/>
                <w:sz w:val="24"/>
                <w:szCs w:val="24"/>
              </w:rPr>
              <w:t>级专项资金</w:t>
            </w:r>
            <w:r>
              <w:rPr>
                <w:rFonts w:hint="eastAsia" w:ascii="宋体" w:hAnsi="宋体" w:eastAsia="宋体" w:cs="宋体"/>
                <w:color w:val="000000"/>
                <w:spacing w:val="2"/>
                <w:sz w:val="21"/>
                <w:szCs w:val="21"/>
              </w:rPr>
              <w:t>(一个专项一行)</w:t>
            </w:r>
          </w:p>
        </w:tc>
        <w:tc>
          <w:tcPr>
            <w:tcW w:w="1815" w:type="dxa"/>
            <w:gridSpan w:val="2"/>
            <w:noWrap w:val="0"/>
            <w:vAlign w:val="top"/>
          </w:tcPr>
          <w:p w14:paraId="693D4F77">
            <w:pPr>
              <w:jc w:val="center"/>
              <w:rPr>
                <w:rFonts w:hint="eastAsia" w:ascii="宋体" w:hAnsi="宋体" w:eastAsia="宋体" w:cs="宋体"/>
                <w:color w:val="000000"/>
                <w:sz w:val="21"/>
                <w:lang w:val="en-US" w:eastAsia="zh-CN"/>
              </w:rPr>
            </w:pPr>
          </w:p>
        </w:tc>
        <w:tc>
          <w:tcPr>
            <w:tcW w:w="2325" w:type="dxa"/>
            <w:gridSpan w:val="2"/>
            <w:noWrap w:val="0"/>
            <w:vAlign w:val="top"/>
          </w:tcPr>
          <w:p w14:paraId="689926F8">
            <w:pPr>
              <w:jc w:val="center"/>
              <w:rPr>
                <w:rFonts w:hint="eastAsia" w:ascii="宋体" w:hAnsi="宋体" w:eastAsia="宋体" w:cs="宋体"/>
                <w:color w:val="000000"/>
                <w:sz w:val="21"/>
                <w:lang w:val="en-US" w:eastAsia="zh-CN"/>
              </w:rPr>
            </w:pPr>
          </w:p>
        </w:tc>
        <w:tc>
          <w:tcPr>
            <w:tcW w:w="1679" w:type="dxa"/>
            <w:gridSpan w:val="2"/>
            <w:noWrap w:val="0"/>
            <w:vAlign w:val="top"/>
          </w:tcPr>
          <w:p w14:paraId="7FF4752F">
            <w:pPr>
              <w:jc w:val="center"/>
              <w:rPr>
                <w:rFonts w:hint="eastAsia" w:ascii="宋体" w:hAnsi="宋体" w:eastAsia="宋体" w:cs="宋体"/>
                <w:color w:val="000000"/>
                <w:sz w:val="21"/>
                <w:lang w:val="en-US" w:eastAsia="zh-CN"/>
              </w:rPr>
            </w:pPr>
          </w:p>
        </w:tc>
      </w:tr>
      <w:tr w14:paraId="382FB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244BC7F1">
            <w:pPr>
              <w:spacing w:before="85" w:line="220" w:lineRule="auto"/>
              <w:ind w:firstLine="492" w:firstLineChars="200"/>
              <w:jc w:val="left"/>
              <w:rPr>
                <w:rFonts w:hint="eastAsia"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4、上级转移支付</w:t>
            </w:r>
            <w:r>
              <w:rPr>
                <w:rFonts w:hint="eastAsia" w:ascii="宋体" w:hAnsi="宋体" w:eastAsia="宋体" w:cs="宋体"/>
                <w:color w:val="000000"/>
                <w:spacing w:val="2"/>
                <w:sz w:val="21"/>
                <w:szCs w:val="21"/>
              </w:rPr>
              <w:t>(一个专项一行</w:t>
            </w:r>
            <w:r>
              <w:rPr>
                <w:rFonts w:hint="eastAsia" w:ascii="宋体" w:hAnsi="宋体" w:eastAsia="宋体" w:cs="宋体"/>
                <w:color w:val="000000"/>
                <w:spacing w:val="2"/>
                <w:sz w:val="21"/>
                <w:szCs w:val="21"/>
                <w:lang w:eastAsia="zh-CN"/>
              </w:rPr>
              <w:t>）</w:t>
            </w:r>
          </w:p>
        </w:tc>
        <w:tc>
          <w:tcPr>
            <w:tcW w:w="1815" w:type="dxa"/>
            <w:gridSpan w:val="2"/>
            <w:noWrap w:val="0"/>
            <w:vAlign w:val="top"/>
          </w:tcPr>
          <w:p w14:paraId="62AE1E1C">
            <w:pPr>
              <w:jc w:val="center"/>
              <w:rPr>
                <w:rFonts w:hint="eastAsia" w:ascii="宋体" w:hAnsi="宋体" w:eastAsia="宋体" w:cs="宋体"/>
                <w:color w:val="000000"/>
                <w:sz w:val="21"/>
                <w:lang w:val="en-US" w:eastAsia="zh-CN"/>
              </w:rPr>
            </w:pPr>
          </w:p>
        </w:tc>
        <w:tc>
          <w:tcPr>
            <w:tcW w:w="2325" w:type="dxa"/>
            <w:gridSpan w:val="2"/>
            <w:noWrap w:val="0"/>
            <w:vAlign w:val="top"/>
          </w:tcPr>
          <w:p w14:paraId="6E6BE2F0">
            <w:pPr>
              <w:jc w:val="center"/>
              <w:rPr>
                <w:rFonts w:hint="eastAsia" w:ascii="宋体" w:hAnsi="宋体" w:eastAsia="宋体" w:cs="宋体"/>
                <w:color w:val="000000"/>
                <w:sz w:val="21"/>
                <w:lang w:val="en-US" w:eastAsia="zh-CN"/>
              </w:rPr>
            </w:pPr>
          </w:p>
        </w:tc>
        <w:tc>
          <w:tcPr>
            <w:tcW w:w="1679" w:type="dxa"/>
            <w:gridSpan w:val="2"/>
            <w:noWrap w:val="0"/>
            <w:vAlign w:val="top"/>
          </w:tcPr>
          <w:p w14:paraId="28353741">
            <w:pPr>
              <w:jc w:val="center"/>
              <w:rPr>
                <w:rFonts w:hint="eastAsia" w:ascii="宋体" w:hAnsi="宋体" w:eastAsia="宋体" w:cs="宋体"/>
                <w:color w:val="000000"/>
                <w:sz w:val="21"/>
                <w:lang w:val="en-US" w:eastAsia="zh-CN"/>
              </w:rPr>
            </w:pPr>
          </w:p>
        </w:tc>
      </w:tr>
      <w:tr w14:paraId="795AD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5DF9D0B1">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noWrap w:val="0"/>
            <w:vAlign w:val="top"/>
          </w:tcPr>
          <w:p w14:paraId="70DCF6D4">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145.48</w:t>
            </w:r>
          </w:p>
        </w:tc>
        <w:tc>
          <w:tcPr>
            <w:tcW w:w="2325" w:type="dxa"/>
            <w:gridSpan w:val="2"/>
            <w:noWrap w:val="0"/>
            <w:vAlign w:val="top"/>
          </w:tcPr>
          <w:p w14:paraId="625C658F">
            <w:pPr>
              <w:jc w:val="center"/>
              <w:rPr>
                <w:rFonts w:hint="default" w:ascii="宋体" w:hAnsi="宋体" w:eastAsia="宋体" w:cs="宋体"/>
                <w:color w:val="000000"/>
                <w:sz w:val="21"/>
                <w:lang w:val="en-US" w:eastAsia="zh-CN"/>
              </w:rPr>
            </w:pPr>
            <w:r>
              <w:rPr>
                <w:rFonts w:hint="default" w:ascii="宋体" w:hAnsi="宋体" w:eastAsia="宋体" w:cs="宋体"/>
                <w:color w:val="000000"/>
                <w:sz w:val="21"/>
                <w:lang w:val="en-US" w:eastAsia="zh-CN"/>
              </w:rPr>
              <w:t>71.45</w:t>
            </w:r>
          </w:p>
        </w:tc>
        <w:tc>
          <w:tcPr>
            <w:tcW w:w="1679" w:type="dxa"/>
            <w:gridSpan w:val="2"/>
            <w:noWrap w:val="0"/>
            <w:vAlign w:val="top"/>
          </w:tcPr>
          <w:p w14:paraId="766DF6C0">
            <w:pPr>
              <w:jc w:val="center"/>
              <w:rPr>
                <w:rFonts w:hint="default" w:ascii="宋体" w:hAnsi="宋体" w:eastAsia="宋体" w:cs="宋体"/>
                <w:color w:val="000000"/>
                <w:sz w:val="21"/>
                <w:lang w:val="en-US" w:eastAsia="zh-CN"/>
              </w:rPr>
            </w:pPr>
            <w:r>
              <w:rPr>
                <w:rFonts w:hint="default" w:ascii="宋体" w:hAnsi="宋体" w:eastAsia="宋体" w:cs="宋体"/>
                <w:color w:val="000000"/>
                <w:sz w:val="21"/>
                <w:lang w:val="en-US" w:eastAsia="zh-CN"/>
              </w:rPr>
              <w:t>89.44</w:t>
            </w:r>
          </w:p>
        </w:tc>
      </w:tr>
      <w:tr w14:paraId="4041BD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121E2C7B">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noWrap w:val="0"/>
            <w:vAlign w:val="top"/>
          </w:tcPr>
          <w:p w14:paraId="4331CEF8">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11.68</w:t>
            </w:r>
          </w:p>
        </w:tc>
        <w:tc>
          <w:tcPr>
            <w:tcW w:w="2325" w:type="dxa"/>
            <w:gridSpan w:val="2"/>
            <w:noWrap w:val="0"/>
            <w:vAlign w:val="top"/>
          </w:tcPr>
          <w:p w14:paraId="243B6529">
            <w:pPr>
              <w:jc w:val="center"/>
              <w:rPr>
                <w:rFonts w:hint="default" w:ascii="宋体" w:hAnsi="宋体" w:eastAsia="宋体" w:cs="宋体"/>
                <w:color w:val="000000"/>
                <w:sz w:val="21"/>
                <w:lang w:val="en-US" w:eastAsia="zh-CN"/>
              </w:rPr>
            </w:pPr>
            <w:r>
              <w:rPr>
                <w:rFonts w:hint="default" w:ascii="宋体" w:hAnsi="宋体" w:eastAsia="宋体" w:cs="宋体"/>
                <w:color w:val="000000"/>
                <w:sz w:val="21"/>
                <w:lang w:val="en-US" w:eastAsia="zh-CN"/>
              </w:rPr>
              <w:t>15.00</w:t>
            </w:r>
          </w:p>
        </w:tc>
        <w:tc>
          <w:tcPr>
            <w:tcW w:w="1679" w:type="dxa"/>
            <w:gridSpan w:val="2"/>
            <w:noWrap w:val="0"/>
            <w:vAlign w:val="top"/>
          </w:tcPr>
          <w:p w14:paraId="516D66AB">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9.62</w:t>
            </w:r>
          </w:p>
        </w:tc>
      </w:tr>
      <w:tr w14:paraId="1EB9B0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369391D7">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noWrap w:val="0"/>
            <w:vAlign w:val="top"/>
          </w:tcPr>
          <w:p w14:paraId="3F1DFE63">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8.6</w:t>
            </w:r>
          </w:p>
        </w:tc>
        <w:tc>
          <w:tcPr>
            <w:tcW w:w="2325" w:type="dxa"/>
            <w:gridSpan w:val="2"/>
            <w:noWrap w:val="0"/>
            <w:vAlign w:val="top"/>
          </w:tcPr>
          <w:p w14:paraId="63702AF2">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5.0</w:t>
            </w:r>
          </w:p>
        </w:tc>
        <w:tc>
          <w:tcPr>
            <w:tcW w:w="1679" w:type="dxa"/>
            <w:gridSpan w:val="2"/>
            <w:noWrap w:val="0"/>
            <w:vAlign w:val="top"/>
          </w:tcPr>
          <w:p w14:paraId="7A2E9AA5">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3.03</w:t>
            </w:r>
          </w:p>
        </w:tc>
      </w:tr>
      <w:tr w14:paraId="33031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662B6039">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noWrap w:val="0"/>
            <w:vAlign w:val="top"/>
          </w:tcPr>
          <w:p w14:paraId="5864E1C1">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5.76</w:t>
            </w:r>
          </w:p>
        </w:tc>
        <w:tc>
          <w:tcPr>
            <w:tcW w:w="2325" w:type="dxa"/>
            <w:gridSpan w:val="2"/>
            <w:noWrap w:val="0"/>
            <w:vAlign w:val="top"/>
          </w:tcPr>
          <w:p w14:paraId="1D24F57B">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w:t>
            </w:r>
          </w:p>
        </w:tc>
        <w:tc>
          <w:tcPr>
            <w:tcW w:w="1679" w:type="dxa"/>
            <w:gridSpan w:val="2"/>
            <w:noWrap w:val="0"/>
            <w:vAlign w:val="top"/>
          </w:tcPr>
          <w:p w14:paraId="4C31AB8D">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3.33</w:t>
            </w:r>
          </w:p>
        </w:tc>
      </w:tr>
      <w:tr w14:paraId="2B5084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0CB9FCB8">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noWrap w:val="0"/>
            <w:vAlign w:val="top"/>
          </w:tcPr>
          <w:p w14:paraId="2CD2BF8F">
            <w:pPr>
              <w:jc w:val="center"/>
              <w:rPr>
                <w:rFonts w:hint="eastAsia" w:ascii="宋体" w:hAnsi="宋体" w:eastAsia="宋体" w:cs="宋体"/>
                <w:color w:val="000000"/>
                <w:sz w:val="21"/>
                <w:lang w:val="en-US" w:eastAsia="zh-CN"/>
              </w:rPr>
            </w:pPr>
          </w:p>
        </w:tc>
        <w:tc>
          <w:tcPr>
            <w:tcW w:w="2325" w:type="dxa"/>
            <w:gridSpan w:val="2"/>
            <w:noWrap w:val="0"/>
            <w:vAlign w:val="top"/>
          </w:tcPr>
          <w:p w14:paraId="6944B959">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62.77</w:t>
            </w:r>
          </w:p>
        </w:tc>
        <w:tc>
          <w:tcPr>
            <w:tcW w:w="1679" w:type="dxa"/>
            <w:gridSpan w:val="2"/>
            <w:noWrap w:val="0"/>
            <w:vAlign w:val="top"/>
          </w:tcPr>
          <w:p w14:paraId="235CB42C">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61.89</w:t>
            </w:r>
          </w:p>
        </w:tc>
      </w:tr>
      <w:tr w14:paraId="7C72D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5B30FE96">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noWrap w:val="0"/>
            <w:vAlign w:val="top"/>
          </w:tcPr>
          <w:p w14:paraId="4F73F2E2">
            <w:pPr>
              <w:jc w:val="center"/>
              <w:rPr>
                <w:rFonts w:hint="eastAsia" w:ascii="宋体" w:hAnsi="宋体" w:eastAsia="宋体" w:cs="宋体"/>
                <w:color w:val="000000"/>
                <w:sz w:val="21"/>
              </w:rPr>
            </w:pPr>
          </w:p>
        </w:tc>
        <w:tc>
          <w:tcPr>
            <w:tcW w:w="2325" w:type="dxa"/>
            <w:gridSpan w:val="2"/>
            <w:noWrap w:val="0"/>
            <w:vAlign w:val="top"/>
          </w:tcPr>
          <w:p w14:paraId="40A901A0">
            <w:pPr>
              <w:jc w:val="center"/>
              <w:rPr>
                <w:rFonts w:hint="eastAsia" w:ascii="宋体" w:hAnsi="宋体" w:eastAsia="宋体" w:cs="宋体"/>
                <w:color w:val="000000"/>
                <w:sz w:val="21"/>
              </w:rPr>
            </w:pPr>
          </w:p>
        </w:tc>
        <w:tc>
          <w:tcPr>
            <w:tcW w:w="1679" w:type="dxa"/>
            <w:gridSpan w:val="2"/>
            <w:noWrap w:val="0"/>
            <w:vAlign w:val="top"/>
          </w:tcPr>
          <w:p w14:paraId="1D3ECC60">
            <w:pPr>
              <w:jc w:val="center"/>
              <w:rPr>
                <w:rFonts w:hint="eastAsia" w:ascii="宋体" w:hAnsi="宋体" w:eastAsia="宋体" w:cs="宋体"/>
                <w:color w:val="000000"/>
                <w:sz w:val="21"/>
              </w:rPr>
            </w:pPr>
          </w:p>
        </w:tc>
      </w:tr>
      <w:tr w14:paraId="27C763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0"/>
            <w:vAlign w:val="center"/>
          </w:tcPr>
          <w:p w14:paraId="55344462">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790834A9">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(202</w:t>
            </w:r>
            <w:r>
              <w:rPr>
                <w:rFonts w:hint="eastAsia" w:ascii="宋体" w:hAnsi="宋体" w:eastAsia="宋体" w:cs="宋体"/>
                <w:color w:val="000000"/>
                <w:spacing w:val="3"/>
                <w:sz w:val="24"/>
                <w:szCs w:val="24"/>
                <w:lang w:val="en-US" w:eastAsia="zh-CN"/>
              </w:rPr>
              <w:t>4</w:t>
            </w:r>
            <w:r>
              <w:rPr>
                <w:rFonts w:hint="eastAsia" w:ascii="宋体" w:hAnsi="宋体" w:eastAsia="宋体" w:cs="宋体"/>
                <w:color w:val="000000"/>
                <w:spacing w:val="3"/>
                <w:sz w:val="24"/>
                <w:szCs w:val="24"/>
              </w:rPr>
              <w:t>年完工项目)</w:t>
            </w:r>
          </w:p>
        </w:tc>
        <w:tc>
          <w:tcPr>
            <w:tcW w:w="825" w:type="dxa"/>
            <w:noWrap w:val="0"/>
            <w:vAlign w:val="center"/>
          </w:tcPr>
          <w:p w14:paraId="3CE6D7E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677A07F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noWrap w:val="0"/>
            <w:vAlign w:val="center"/>
          </w:tcPr>
          <w:p w14:paraId="20B8088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4117555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noWrap w:val="0"/>
            <w:vAlign w:val="center"/>
          </w:tcPr>
          <w:p w14:paraId="238E55C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85" w:type="dxa"/>
            <w:noWrap w:val="0"/>
            <w:vAlign w:val="center"/>
          </w:tcPr>
          <w:p w14:paraId="5CCBDBF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58303800">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10" w:type="dxa"/>
            <w:noWrap w:val="0"/>
            <w:vAlign w:val="center"/>
          </w:tcPr>
          <w:p w14:paraId="6F288A2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11EC5B6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39F243B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noWrap w:val="0"/>
            <w:vAlign w:val="center"/>
          </w:tcPr>
          <w:p w14:paraId="50E0E1A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4D2E676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68D8101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22CAC7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top"/>
          </w:tcPr>
          <w:p w14:paraId="17A8CBFF">
            <w:pPr>
              <w:jc w:val="left"/>
              <w:rPr>
                <w:rFonts w:hint="eastAsia" w:ascii="宋体" w:hAnsi="宋体" w:eastAsia="宋体" w:cs="宋体"/>
                <w:color w:val="000000"/>
                <w:sz w:val="24"/>
                <w:szCs w:val="24"/>
              </w:rPr>
            </w:pPr>
          </w:p>
        </w:tc>
        <w:tc>
          <w:tcPr>
            <w:tcW w:w="825" w:type="dxa"/>
            <w:noWrap w:val="0"/>
            <w:vAlign w:val="top"/>
          </w:tcPr>
          <w:p w14:paraId="2B04D9C3">
            <w:pPr>
              <w:rPr>
                <w:rFonts w:hint="eastAsia" w:ascii="宋体" w:hAnsi="宋体" w:eastAsia="宋体" w:cs="宋体"/>
                <w:color w:val="000000"/>
                <w:sz w:val="21"/>
              </w:rPr>
            </w:pPr>
          </w:p>
        </w:tc>
        <w:tc>
          <w:tcPr>
            <w:tcW w:w="990" w:type="dxa"/>
            <w:noWrap w:val="0"/>
            <w:vAlign w:val="top"/>
          </w:tcPr>
          <w:p w14:paraId="7F0035C3">
            <w:pPr>
              <w:rPr>
                <w:rFonts w:hint="eastAsia" w:ascii="宋体" w:hAnsi="宋体" w:eastAsia="宋体" w:cs="宋体"/>
                <w:color w:val="000000"/>
                <w:sz w:val="21"/>
              </w:rPr>
            </w:pPr>
          </w:p>
        </w:tc>
        <w:tc>
          <w:tcPr>
            <w:tcW w:w="1140" w:type="dxa"/>
            <w:noWrap w:val="0"/>
            <w:vAlign w:val="top"/>
          </w:tcPr>
          <w:p w14:paraId="5BE599C5">
            <w:pPr>
              <w:rPr>
                <w:rFonts w:hint="eastAsia" w:ascii="宋体" w:hAnsi="宋体" w:eastAsia="宋体" w:cs="宋体"/>
                <w:color w:val="000000"/>
                <w:sz w:val="21"/>
              </w:rPr>
            </w:pPr>
          </w:p>
        </w:tc>
        <w:tc>
          <w:tcPr>
            <w:tcW w:w="1185" w:type="dxa"/>
            <w:noWrap w:val="0"/>
            <w:vAlign w:val="top"/>
          </w:tcPr>
          <w:p w14:paraId="0C3F3B37">
            <w:pPr>
              <w:rPr>
                <w:rFonts w:hint="eastAsia" w:ascii="宋体" w:hAnsi="宋体" w:eastAsia="宋体" w:cs="宋体"/>
                <w:color w:val="000000"/>
                <w:sz w:val="21"/>
              </w:rPr>
            </w:pPr>
          </w:p>
        </w:tc>
        <w:tc>
          <w:tcPr>
            <w:tcW w:w="810" w:type="dxa"/>
            <w:noWrap w:val="0"/>
            <w:vAlign w:val="top"/>
          </w:tcPr>
          <w:p w14:paraId="21B6386F">
            <w:pPr>
              <w:rPr>
                <w:rFonts w:hint="eastAsia" w:ascii="宋体" w:hAnsi="宋体" w:eastAsia="宋体" w:cs="宋体"/>
                <w:color w:val="000000"/>
                <w:sz w:val="21"/>
              </w:rPr>
            </w:pPr>
          </w:p>
        </w:tc>
        <w:tc>
          <w:tcPr>
            <w:tcW w:w="869" w:type="dxa"/>
            <w:noWrap w:val="0"/>
            <w:vAlign w:val="top"/>
          </w:tcPr>
          <w:p w14:paraId="7423544B">
            <w:pPr>
              <w:rPr>
                <w:rFonts w:hint="eastAsia" w:ascii="宋体" w:hAnsi="宋体" w:eastAsia="宋体" w:cs="宋体"/>
                <w:color w:val="000000"/>
                <w:sz w:val="21"/>
              </w:rPr>
            </w:pPr>
          </w:p>
        </w:tc>
      </w:tr>
      <w:tr w14:paraId="773268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094EB9F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noWrap w:val="0"/>
            <w:vAlign w:val="top"/>
          </w:tcPr>
          <w:p w14:paraId="262CFCA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r>
              <w:rPr>
                <w:rFonts w:hint="eastAsia" w:asciiTheme="majorEastAsia" w:hAnsiTheme="majorEastAsia" w:eastAsiaTheme="majorEastAsia" w:cstheme="majorEastAsia"/>
                <w:color w:val="000000" w:themeColor="text1"/>
                <w:sz w:val="22"/>
                <w:szCs w:val="22"/>
                <w:lang w:val="en-US" w:eastAsia="zh-CN"/>
                <w14:textFill>
                  <w14:solidFill>
                    <w14:schemeClr w14:val="tx1"/>
                  </w14:solidFill>
                </w14:textFill>
              </w:rPr>
              <w:t>加强宣传教育，提高节约意识；制定相关制度，强化节约意识落实；建立精细化管理体系，加强资源的有效利用。</w:t>
            </w:r>
          </w:p>
        </w:tc>
      </w:tr>
    </w:tbl>
    <w:p w14:paraId="26FC74D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color w:val="000000"/>
          <w:spacing w:val="0"/>
          <w:position w:val="0"/>
          <w:sz w:val="23"/>
          <w:szCs w:val="23"/>
          <w:lang w:val="en-US" w:eastAsia="zh-CN"/>
        </w:rPr>
      </w:pPr>
    </w:p>
    <w:p w14:paraId="60815B6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color w:val="000000"/>
          <w:spacing w:val="0"/>
          <w:position w:val="0"/>
          <w:sz w:val="23"/>
          <w:szCs w:val="23"/>
          <w:lang w:val="en-US" w:eastAsia="zh-CN"/>
        </w:rPr>
      </w:pPr>
    </w:p>
    <w:p w14:paraId="681B9B0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lang w:val="en-US" w:eastAsia="zh-CN"/>
        </w:rPr>
      </w:pPr>
      <w:r>
        <w:rPr>
          <w:rFonts w:hint="eastAsia" w:ascii="宋体" w:hAnsi="宋体" w:cs="宋体"/>
          <w:color w:val="000000"/>
          <w:spacing w:val="0"/>
          <w:position w:val="0"/>
          <w:sz w:val="23"/>
          <w:szCs w:val="23"/>
          <w:lang w:val="en-US" w:eastAsia="zh-CN"/>
        </w:rPr>
        <w:t xml:space="preserve"> </w:t>
      </w:r>
    </w:p>
    <w:p w14:paraId="0E52E940">
      <w:pPr>
        <w:pStyle w:val="2"/>
        <w:rPr>
          <w:rFonts w:hint="default"/>
          <w:lang w:val="en-US"/>
        </w:rPr>
      </w:pPr>
      <w:r>
        <w:rPr>
          <w:rFonts w:hint="eastAsia" w:ascii="宋体" w:hAnsi="宋体" w:eastAsia="宋体" w:cs="宋体"/>
          <w:color w:val="000000"/>
          <w:spacing w:val="0"/>
          <w:position w:val="0"/>
          <w:sz w:val="23"/>
          <w:szCs w:val="23"/>
        </w:rPr>
        <w:t xml:space="preserve">填表人：涂丹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联系电话：15073029098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r>
        <w:rPr>
          <w:rFonts w:hint="eastAsia" w:ascii="宋体" w:hAnsi="宋体" w:cs="宋体"/>
          <w:color w:val="000000"/>
          <w:spacing w:val="0"/>
          <w:position w:val="0"/>
          <w:sz w:val="23"/>
          <w:szCs w:val="23"/>
          <w:lang w:val="en-US" w:eastAsia="zh-CN"/>
        </w:rPr>
        <w:t>2025.07.04</w:t>
      </w:r>
    </w:p>
    <w:p w14:paraId="548B1E92">
      <w:pPr>
        <w:spacing w:before="64" w:line="230" w:lineRule="auto"/>
        <w:rPr>
          <w:rFonts w:hint="eastAsia" w:ascii="Times New Roman" w:hAnsi="Times New Roman" w:eastAsia="黑体" w:cs="Times New Roman"/>
          <w:sz w:val="31"/>
          <w:szCs w:val="31"/>
          <w:lang w:val="en-US"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黑体" w:hAnsi="黑体" w:eastAsia="黑体" w:cs="黑体"/>
          <w:spacing w:val="-60"/>
          <w:sz w:val="31"/>
          <w:szCs w:val="31"/>
          <w:lang w:val="en-US" w:eastAsia="zh-CN"/>
        </w:rPr>
        <w:t>2</w:t>
      </w:r>
    </w:p>
    <w:p w14:paraId="2F11CFAB">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 xml:space="preserve"> 年度预算单位整体支出绩效自评表</w:t>
      </w:r>
    </w:p>
    <w:p w14:paraId="6B104FA4">
      <w:pPr>
        <w:spacing w:line="132" w:lineRule="exact"/>
      </w:pPr>
    </w:p>
    <w:tbl>
      <w:tblPr>
        <w:tblStyle w:val="9"/>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1034"/>
        <w:gridCol w:w="1269"/>
        <w:gridCol w:w="1310"/>
        <w:gridCol w:w="1268"/>
        <w:gridCol w:w="716"/>
        <w:gridCol w:w="873"/>
        <w:gridCol w:w="1450"/>
      </w:tblGrid>
      <w:tr w14:paraId="4A3DDC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197" w:type="dxa"/>
            <w:gridSpan w:val="3"/>
            <w:noWrap w:val="0"/>
            <w:vAlign w:val="top"/>
          </w:tcPr>
          <w:p w14:paraId="0EFEEBEA">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6886" w:type="dxa"/>
            <w:gridSpan w:val="6"/>
            <w:noWrap w:val="0"/>
            <w:vAlign w:val="top"/>
          </w:tcPr>
          <w:p w14:paraId="1B76B647">
            <w:pPr>
              <w:pStyle w:val="10"/>
              <w:spacing w:line="239"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岳阳市岳阳楼区岳城小学</w:t>
            </w:r>
          </w:p>
        </w:tc>
      </w:tr>
      <w:tr w14:paraId="3750C7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noWrap w:val="0"/>
            <w:vAlign w:val="top"/>
          </w:tcPr>
          <w:p w14:paraId="5F2B87BD">
            <w:pPr>
              <w:pStyle w:val="10"/>
              <w:spacing w:line="467" w:lineRule="auto"/>
              <w:rPr>
                <w:rFonts w:hint="eastAsia" w:ascii="宋体" w:hAnsi="宋体" w:eastAsia="宋体" w:cs="宋体"/>
              </w:rPr>
            </w:pPr>
          </w:p>
          <w:p w14:paraId="1D3488AF">
            <w:pPr>
              <w:spacing w:before="62" w:line="232" w:lineRule="auto"/>
              <w:ind w:left="144" w:right="144" w:firstLine="104"/>
              <w:jc w:val="both"/>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z w:val="19"/>
                <w:szCs w:val="19"/>
              </w:rPr>
              <w:t xml:space="preserve">  </w:t>
            </w:r>
            <w:r>
              <w:rPr>
                <w:rFonts w:hint="eastAsia" w:ascii="宋体" w:hAnsi="宋体" w:eastAsia="宋体" w:cs="宋体"/>
                <w:spacing w:val="41"/>
                <w:sz w:val="19"/>
                <w:szCs w:val="19"/>
              </w:rPr>
              <w:t>算申请</w:t>
            </w:r>
            <w:r>
              <w:rPr>
                <w:rFonts w:hint="eastAsia" w:ascii="宋体" w:hAnsi="宋体" w:eastAsia="宋体" w:cs="宋体"/>
                <w:sz w:val="19"/>
                <w:szCs w:val="19"/>
              </w:rPr>
              <w:t xml:space="preserve">  </w:t>
            </w:r>
            <w:r>
              <w:rPr>
                <w:rFonts w:hint="eastAsia" w:ascii="宋体" w:hAnsi="宋体" w:eastAsia="宋体" w:cs="宋体"/>
                <w:spacing w:val="7"/>
                <w:sz w:val="19"/>
                <w:szCs w:val="19"/>
              </w:rPr>
              <w:t>（万元）</w:t>
            </w:r>
          </w:p>
        </w:tc>
        <w:tc>
          <w:tcPr>
            <w:tcW w:w="2113" w:type="dxa"/>
            <w:gridSpan w:val="2"/>
            <w:noWrap w:val="0"/>
            <w:vAlign w:val="top"/>
          </w:tcPr>
          <w:p w14:paraId="1503E704">
            <w:pPr>
              <w:pStyle w:val="10"/>
              <w:spacing w:line="235" w:lineRule="exact"/>
              <w:rPr>
                <w:rFonts w:hint="eastAsia" w:ascii="宋体" w:hAnsi="宋体" w:eastAsia="宋体" w:cs="宋体"/>
                <w:sz w:val="20"/>
              </w:rPr>
            </w:pPr>
          </w:p>
        </w:tc>
        <w:tc>
          <w:tcPr>
            <w:tcW w:w="1269" w:type="dxa"/>
            <w:noWrap w:val="0"/>
            <w:vAlign w:val="top"/>
          </w:tcPr>
          <w:p w14:paraId="0F1E5F17">
            <w:pPr>
              <w:spacing w:before="20" w:line="208" w:lineRule="auto"/>
              <w:ind w:left="14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310" w:type="dxa"/>
            <w:noWrap w:val="0"/>
            <w:vAlign w:val="top"/>
          </w:tcPr>
          <w:p w14:paraId="6C459323">
            <w:pPr>
              <w:spacing w:before="20" w:line="208" w:lineRule="auto"/>
              <w:ind w:left="159"/>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68" w:type="dxa"/>
            <w:noWrap w:val="0"/>
            <w:vAlign w:val="top"/>
          </w:tcPr>
          <w:p w14:paraId="608B5DC4">
            <w:pPr>
              <w:spacing w:before="20" w:line="208" w:lineRule="auto"/>
              <w:ind w:left="138"/>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716" w:type="dxa"/>
            <w:noWrap w:val="0"/>
            <w:vAlign w:val="top"/>
          </w:tcPr>
          <w:p w14:paraId="5A3C23C7">
            <w:pPr>
              <w:spacing w:before="20" w:line="208"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4583D3F3">
            <w:pPr>
              <w:spacing w:before="20" w:line="208" w:lineRule="auto"/>
              <w:ind w:left="147"/>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50" w:type="dxa"/>
            <w:noWrap w:val="0"/>
            <w:vAlign w:val="top"/>
          </w:tcPr>
          <w:p w14:paraId="36BEF239">
            <w:pPr>
              <w:spacing w:before="20" w:line="208" w:lineRule="auto"/>
              <w:ind w:left="366"/>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70A00E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0C8CE262">
            <w:pPr>
              <w:pStyle w:val="10"/>
              <w:rPr>
                <w:rFonts w:hint="eastAsia" w:ascii="宋体" w:hAnsi="宋体" w:eastAsia="宋体" w:cs="宋体"/>
              </w:rPr>
            </w:pPr>
          </w:p>
        </w:tc>
        <w:tc>
          <w:tcPr>
            <w:tcW w:w="2113" w:type="dxa"/>
            <w:gridSpan w:val="2"/>
            <w:noWrap w:val="0"/>
            <w:vAlign w:val="top"/>
          </w:tcPr>
          <w:p w14:paraId="78775553">
            <w:pPr>
              <w:spacing w:before="20" w:line="208" w:lineRule="auto"/>
              <w:ind w:left="463"/>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69" w:type="dxa"/>
            <w:noWrap w:val="0"/>
            <w:vAlign w:val="top"/>
          </w:tcPr>
          <w:p w14:paraId="2DE6DA71">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857.36</w:t>
            </w:r>
          </w:p>
        </w:tc>
        <w:tc>
          <w:tcPr>
            <w:tcW w:w="1310" w:type="dxa"/>
            <w:noWrap w:val="0"/>
            <w:vAlign w:val="top"/>
          </w:tcPr>
          <w:p w14:paraId="3DE39BA9">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1320.77</w:t>
            </w:r>
          </w:p>
        </w:tc>
        <w:tc>
          <w:tcPr>
            <w:tcW w:w="1268" w:type="dxa"/>
            <w:noWrap w:val="0"/>
            <w:vAlign w:val="top"/>
          </w:tcPr>
          <w:p w14:paraId="6AB1D175">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1307.72</w:t>
            </w:r>
          </w:p>
        </w:tc>
        <w:tc>
          <w:tcPr>
            <w:tcW w:w="716" w:type="dxa"/>
            <w:noWrap w:val="0"/>
            <w:vAlign w:val="top"/>
          </w:tcPr>
          <w:p w14:paraId="2652AA76">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10</w:t>
            </w:r>
          </w:p>
        </w:tc>
        <w:tc>
          <w:tcPr>
            <w:tcW w:w="873" w:type="dxa"/>
            <w:noWrap w:val="0"/>
            <w:vAlign w:val="top"/>
          </w:tcPr>
          <w:p w14:paraId="66FF5ECD">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99.01 %</w:t>
            </w:r>
          </w:p>
        </w:tc>
        <w:tc>
          <w:tcPr>
            <w:tcW w:w="1450" w:type="dxa"/>
            <w:noWrap w:val="0"/>
            <w:vAlign w:val="top"/>
          </w:tcPr>
          <w:p w14:paraId="6A25229E">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9.90</w:t>
            </w:r>
          </w:p>
        </w:tc>
      </w:tr>
      <w:tr w14:paraId="64B82D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31176636">
            <w:pPr>
              <w:pStyle w:val="10"/>
              <w:rPr>
                <w:rFonts w:hint="eastAsia" w:ascii="宋体" w:hAnsi="宋体" w:eastAsia="宋体" w:cs="宋体"/>
              </w:rPr>
            </w:pPr>
          </w:p>
        </w:tc>
        <w:tc>
          <w:tcPr>
            <w:tcW w:w="4692" w:type="dxa"/>
            <w:gridSpan w:val="4"/>
            <w:noWrap w:val="0"/>
            <w:vAlign w:val="top"/>
          </w:tcPr>
          <w:p w14:paraId="3443D676">
            <w:pPr>
              <w:spacing w:before="22" w:line="206" w:lineRule="auto"/>
              <w:ind w:left="111"/>
              <w:rPr>
                <w:rFonts w:hint="eastAsia" w:ascii="宋体" w:hAnsi="宋体" w:eastAsia="宋体" w:cs="宋体"/>
                <w:sz w:val="19"/>
                <w:szCs w:val="19"/>
              </w:rPr>
            </w:pPr>
            <w:r>
              <w:rPr>
                <w:rFonts w:hint="eastAsia" w:ascii="宋体" w:hAnsi="宋体" w:eastAsia="宋体" w:cs="宋体"/>
                <w:spacing w:val="2"/>
                <w:sz w:val="19"/>
                <w:szCs w:val="19"/>
              </w:rPr>
              <w:t>按收入性质分：</w:t>
            </w:r>
          </w:p>
        </w:tc>
        <w:tc>
          <w:tcPr>
            <w:tcW w:w="4307" w:type="dxa"/>
            <w:gridSpan w:val="4"/>
            <w:noWrap w:val="0"/>
            <w:vAlign w:val="top"/>
          </w:tcPr>
          <w:p w14:paraId="27C44C30">
            <w:pPr>
              <w:spacing w:before="22" w:line="206" w:lineRule="auto"/>
              <w:ind w:left="116"/>
              <w:rPr>
                <w:rFonts w:hint="eastAsia" w:ascii="宋体" w:hAnsi="宋体" w:eastAsia="宋体" w:cs="宋体"/>
                <w:sz w:val="19"/>
                <w:szCs w:val="19"/>
              </w:rPr>
            </w:pPr>
            <w:r>
              <w:rPr>
                <w:rFonts w:hint="eastAsia" w:ascii="宋体" w:hAnsi="宋体" w:eastAsia="宋体" w:cs="宋体"/>
                <w:spacing w:val="2"/>
                <w:sz w:val="19"/>
                <w:szCs w:val="19"/>
              </w:rPr>
              <w:t>按支出性质分：</w:t>
            </w:r>
          </w:p>
        </w:tc>
      </w:tr>
      <w:tr w14:paraId="7E00E9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3EB74A74">
            <w:pPr>
              <w:pStyle w:val="10"/>
              <w:rPr>
                <w:rFonts w:hint="eastAsia" w:ascii="宋体" w:hAnsi="宋体" w:eastAsia="宋体" w:cs="宋体"/>
              </w:rPr>
            </w:pPr>
          </w:p>
        </w:tc>
        <w:tc>
          <w:tcPr>
            <w:tcW w:w="4692" w:type="dxa"/>
            <w:gridSpan w:val="4"/>
            <w:noWrap w:val="0"/>
            <w:vAlign w:val="top"/>
          </w:tcPr>
          <w:p w14:paraId="2CCBDF4E">
            <w:pPr>
              <w:spacing w:before="21" w:line="207" w:lineRule="auto"/>
              <w:ind w:left="312"/>
              <w:rPr>
                <w:rFonts w:hint="default" w:ascii="宋体" w:hAnsi="宋体" w:eastAsia="宋体" w:cs="宋体"/>
                <w:sz w:val="19"/>
                <w:szCs w:val="19"/>
                <w:lang w:val="en-US" w:eastAsia="zh-CN"/>
              </w:rPr>
            </w:pPr>
            <w:r>
              <w:rPr>
                <w:rFonts w:hint="eastAsia" w:ascii="宋体" w:hAnsi="宋体" w:eastAsia="宋体" w:cs="宋体"/>
                <w:spacing w:val="1"/>
                <w:sz w:val="19"/>
                <w:szCs w:val="19"/>
              </w:rPr>
              <w:t>其中：</w:t>
            </w:r>
            <w:r>
              <w:rPr>
                <w:rFonts w:hint="eastAsia" w:ascii="宋体" w:hAnsi="宋体" w:eastAsia="宋体" w:cs="宋体"/>
                <w:spacing w:val="24"/>
                <w:sz w:val="19"/>
                <w:szCs w:val="19"/>
              </w:rPr>
              <w:t xml:space="preserve">  </w:t>
            </w:r>
            <w:r>
              <w:rPr>
                <w:rFonts w:hint="eastAsia" w:ascii="宋体" w:hAnsi="宋体" w:eastAsia="宋体" w:cs="宋体"/>
                <w:spacing w:val="1"/>
                <w:sz w:val="19"/>
                <w:szCs w:val="19"/>
              </w:rPr>
              <w:t>一般公共预算：</w:t>
            </w:r>
            <w:r>
              <w:rPr>
                <w:rFonts w:hint="eastAsia" w:ascii="宋体" w:hAnsi="宋体" w:eastAsia="宋体" w:cs="宋体"/>
                <w:spacing w:val="1"/>
                <w:sz w:val="19"/>
                <w:szCs w:val="19"/>
                <w:lang w:val="en-US" w:eastAsia="zh-CN"/>
              </w:rPr>
              <w:t>979.39</w:t>
            </w:r>
          </w:p>
        </w:tc>
        <w:tc>
          <w:tcPr>
            <w:tcW w:w="4307" w:type="dxa"/>
            <w:gridSpan w:val="4"/>
            <w:noWrap w:val="0"/>
            <w:vAlign w:val="top"/>
          </w:tcPr>
          <w:p w14:paraId="52632CE1">
            <w:pPr>
              <w:spacing w:before="21" w:line="207" w:lineRule="auto"/>
              <w:ind w:left="115"/>
              <w:rPr>
                <w:rFonts w:hint="default" w:ascii="宋体" w:hAnsi="宋体" w:eastAsia="宋体" w:cs="宋体"/>
                <w:sz w:val="19"/>
                <w:szCs w:val="19"/>
                <w:lang w:val="en-US" w:eastAsia="zh-CN"/>
              </w:rPr>
            </w:pPr>
            <w:r>
              <w:rPr>
                <w:rFonts w:hint="eastAsia" w:ascii="宋体" w:hAnsi="宋体" w:eastAsia="宋体" w:cs="宋体"/>
                <w:spacing w:val="2"/>
                <w:sz w:val="19"/>
                <w:szCs w:val="19"/>
              </w:rPr>
              <w:t>其中：基本支出：</w:t>
            </w:r>
            <w:r>
              <w:rPr>
                <w:rFonts w:hint="eastAsia" w:ascii="宋体" w:hAnsi="宋体" w:eastAsia="宋体" w:cs="宋体"/>
                <w:spacing w:val="2"/>
                <w:sz w:val="19"/>
                <w:szCs w:val="19"/>
                <w:lang w:val="en-US" w:eastAsia="zh-CN"/>
              </w:rPr>
              <w:t>1173.04</w:t>
            </w:r>
          </w:p>
        </w:tc>
      </w:tr>
      <w:tr w14:paraId="5165F4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51DD590C">
            <w:pPr>
              <w:pStyle w:val="10"/>
              <w:rPr>
                <w:rFonts w:hint="eastAsia" w:ascii="宋体" w:hAnsi="宋体" w:eastAsia="宋体" w:cs="宋体"/>
              </w:rPr>
            </w:pPr>
          </w:p>
        </w:tc>
        <w:tc>
          <w:tcPr>
            <w:tcW w:w="4692" w:type="dxa"/>
            <w:gridSpan w:val="4"/>
            <w:noWrap w:val="0"/>
            <w:vAlign w:val="top"/>
          </w:tcPr>
          <w:p w14:paraId="0ED4FBEF">
            <w:pPr>
              <w:spacing w:before="21" w:line="207" w:lineRule="auto"/>
              <w:ind w:left="916"/>
              <w:rPr>
                <w:rFonts w:hint="default" w:ascii="宋体" w:hAnsi="宋体" w:eastAsia="宋体" w:cs="宋体"/>
                <w:sz w:val="19"/>
                <w:szCs w:val="19"/>
                <w:lang w:val="en-US" w:eastAsia="zh-CN"/>
              </w:rPr>
            </w:pPr>
            <w:r>
              <w:rPr>
                <w:rFonts w:hint="eastAsia" w:ascii="宋体" w:hAnsi="宋体" w:eastAsia="宋体" w:cs="宋体"/>
                <w:spacing w:val="2"/>
                <w:sz w:val="19"/>
                <w:szCs w:val="19"/>
              </w:rPr>
              <w:t>政府性基金拨款：</w:t>
            </w:r>
            <w:r>
              <w:rPr>
                <w:rFonts w:hint="eastAsia" w:ascii="宋体" w:hAnsi="宋体" w:eastAsia="宋体" w:cs="宋体"/>
                <w:spacing w:val="2"/>
                <w:sz w:val="19"/>
                <w:szCs w:val="19"/>
                <w:lang w:val="en-US" w:eastAsia="zh-CN"/>
              </w:rPr>
              <w:t>0.00</w:t>
            </w:r>
          </w:p>
        </w:tc>
        <w:tc>
          <w:tcPr>
            <w:tcW w:w="4307" w:type="dxa"/>
            <w:gridSpan w:val="4"/>
            <w:noWrap w:val="0"/>
            <w:vAlign w:val="top"/>
          </w:tcPr>
          <w:p w14:paraId="4AB703FB">
            <w:pPr>
              <w:spacing w:before="21" w:line="207" w:lineRule="auto"/>
              <w:ind w:left="717"/>
              <w:rPr>
                <w:rFonts w:hint="default" w:ascii="宋体" w:hAnsi="宋体" w:eastAsia="宋体" w:cs="宋体"/>
                <w:sz w:val="19"/>
                <w:szCs w:val="19"/>
                <w:lang w:val="en-US" w:eastAsia="zh-CN"/>
              </w:rPr>
            </w:pPr>
            <w:r>
              <w:rPr>
                <w:rFonts w:hint="eastAsia" w:ascii="宋体" w:hAnsi="宋体" w:eastAsia="宋体" w:cs="宋体"/>
                <w:spacing w:val="-3"/>
                <w:sz w:val="19"/>
                <w:szCs w:val="19"/>
              </w:rPr>
              <w:t>项目支出：</w:t>
            </w:r>
            <w:r>
              <w:rPr>
                <w:rFonts w:hint="eastAsia" w:ascii="宋体" w:hAnsi="宋体" w:eastAsia="宋体" w:cs="宋体"/>
                <w:spacing w:val="-3"/>
                <w:sz w:val="19"/>
                <w:szCs w:val="19"/>
                <w:lang w:val="en-US" w:eastAsia="zh-CN"/>
              </w:rPr>
              <w:t>134.68</w:t>
            </w:r>
          </w:p>
        </w:tc>
      </w:tr>
      <w:tr w14:paraId="36D60D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5B9B05DE">
            <w:pPr>
              <w:pStyle w:val="10"/>
              <w:rPr>
                <w:rFonts w:hint="eastAsia" w:ascii="宋体" w:hAnsi="宋体" w:eastAsia="宋体" w:cs="宋体"/>
              </w:rPr>
            </w:pPr>
          </w:p>
        </w:tc>
        <w:tc>
          <w:tcPr>
            <w:tcW w:w="4692" w:type="dxa"/>
            <w:gridSpan w:val="4"/>
            <w:noWrap w:val="0"/>
            <w:vAlign w:val="top"/>
          </w:tcPr>
          <w:p w14:paraId="286DF5D6">
            <w:pPr>
              <w:spacing w:before="20" w:line="208" w:lineRule="auto"/>
              <w:ind w:left="115"/>
              <w:rPr>
                <w:rFonts w:hint="default" w:ascii="宋体" w:hAnsi="宋体" w:eastAsia="宋体" w:cs="宋体"/>
                <w:sz w:val="19"/>
                <w:szCs w:val="19"/>
                <w:lang w:val="en-US" w:eastAsia="zh-CN"/>
              </w:rPr>
            </w:pPr>
            <w:r>
              <w:rPr>
                <w:rFonts w:hint="eastAsia" w:ascii="宋体" w:hAnsi="宋体" w:eastAsia="宋体" w:cs="宋体"/>
                <w:spacing w:val="5"/>
                <w:sz w:val="19"/>
                <w:szCs w:val="19"/>
              </w:rPr>
              <w:t>纳入专户管理的非税收入拨款：</w:t>
            </w:r>
            <w:r>
              <w:rPr>
                <w:rFonts w:hint="eastAsia" w:ascii="宋体" w:hAnsi="宋体" w:eastAsia="宋体" w:cs="宋体"/>
                <w:spacing w:val="5"/>
                <w:sz w:val="19"/>
                <w:szCs w:val="19"/>
                <w:lang w:val="en-US" w:eastAsia="zh-CN"/>
              </w:rPr>
              <w:t>0.00</w:t>
            </w:r>
          </w:p>
        </w:tc>
        <w:tc>
          <w:tcPr>
            <w:tcW w:w="4307" w:type="dxa"/>
            <w:gridSpan w:val="4"/>
            <w:noWrap w:val="0"/>
            <w:vAlign w:val="top"/>
          </w:tcPr>
          <w:p w14:paraId="203CCB1E">
            <w:pPr>
              <w:pStyle w:val="10"/>
              <w:spacing w:line="235" w:lineRule="exact"/>
              <w:rPr>
                <w:rFonts w:hint="eastAsia" w:ascii="宋体" w:hAnsi="宋体" w:eastAsia="宋体" w:cs="宋体"/>
                <w:sz w:val="20"/>
              </w:rPr>
            </w:pPr>
          </w:p>
        </w:tc>
      </w:tr>
      <w:tr w14:paraId="678233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noWrap w:val="0"/>
            <w:vAlign w:val="top"/>
          </w:tcPr>
          <w:p w14:paraId="78B36180">
            <w:pPr>
              <w:pStyle w:val="10"/>
              <w:rPr>
                <w:rFonts w:hint="eastAsia" w:ascii="宋体" w:hAnsi="宋体" w:eastAsia="宋体" w:cs="宋体"/>
              </w:rPr>
            </w:pPr>
          </w:p>
        </w:tc>
        <w:tc>
          <w:tcPr>
            <w:tcW w:w="4692" w:type="dxa"/>
            <w:gridSpan w:val="4"/>
            <w:noWrap w:val="0"/>
            <w:vAlign w:val="top"/>
          </w:tcPr>
          <w:p w14:paraId="52493FD7">
            <w:pPr>
              <w:spacing w:before="20" w:line="208" w:lineRule="auto"/>
              <w:ind w:left="1512"/>
              <w:rPr>
                <w:rFonts w:hint="default" w:ascii="宋体" w:hAnsi="宋体" w:eastAsia="宋体" w:cs="宋体"/>
                <w:sz w:val="19"/>
                <w:szCs w:val="19"/>
                <w:lang w:val="en-US" w:eastAsia="zh-CN"/>
              </w:rPr>
            </w:pPr>
            <w:r>
              <w:rPr>
                <w:rFonts w:hint="eastAsia" w:ascii="宋体" w:hAnsi="宋体" w:eastAsia="宋体" w:cs="宋体"/>
                <w:spacing w:val="-2"/>
                <w:sz w:val="19"/>
                <w:szCs w:val="19"/>
              </w:rPr>
              <w:t>其他资金：</w:t>
            </w:r>
            <w:r>
              <w:rPr>
                <w:rFonts w:hint="eastAsia" w:ascii="宋体" w:hAnsi="宋体" w:eastAsia="宋体" w:cs="宋体"/>
                <w:spacing w:val="-2"/>
                <w:sz w:val="19"/>
                <w:szCs w:val="19"/>
                <w:lang w:val="en-US" w:eastAsia="zh-CN"/>
              </w:rPr>
              <w:t>328.33</w:t>
            </w:r>
          </w:p>
        </w:tc>
        <w:tc>
          <w:tcPr>
            <w:tcW w:w="4307" w:type="dxa"/>
            <w:gridSpan w:val="4"/>
            <w:noWrap w:val="0"/>
            <w:vAlign w:val="top"/>
          </w:tcPr>
          <w:p w14:paraId="40F60C73">
            <w:pPr>
              <w:pStyle w:val="10"/>
              <w:spacing w:line="235" w:lineRule="exact"/>
              <w:rPr>
                <w:rFonts w:hint="eastAsia" w:ascii="宋体" w:hAnsi="宋体" w:eastAsia="宋体" w:cs="宋体"/>
                <w:sz w:val="20"/>
              </w:rPr>
            </w:pPr>
          </w:p>
        </w:tc>
      </w:tr>
      <w:tr w14:paraId="07AA39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noWrap w:val="0"/>
            <w:vAlign w:val="top"/>
          </w:tcPr>
          <w:p w14:paraId="0C2702F1">
            <w:pPr>
              <w:pStyle w:val="10"/>
              <w:spacing w:line="242" w:lineRule="auto"/>
              <w:rPr>
                <w:rFonts w:hint="eastAsia" w:ascii="宋体" w:hAnsi="宋体" w:eastAsia="宋体" w:cs="宋体"/>
              </w:rPr>
            </w:pPr>
          </w:p>
          <w:p w14:paraId="50EE2C5B">
            <w:pPr>
              <w:pStyle w:val="10"/>
              <w:spacing w:line="243" w:lineRule="auto"/>
              <w:rPr>
                <w:rFonts w:hint="eastAsia" w:ascii="宋体" w:hAnsi="宋体" w:eastAsia="宋体" w:cs="宋体"/>
              </w:rPr>
            </w:pPr>
          </w:p>
          <w:p w14:paraId="07D8D4D8">
            <w:pPr>
              <w:spacing w:before="62" w:line="230" w:lineRule="auto"/>
              <w:ind w:left="382" w:right="139" w:hanging="232"/>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z w:val="19"/>
                <w:szCs w:val="19"/>
              </w:rPr>
              <w:t xml:space="preserve"> </w:t>
            </w:r>
            <w:r>
              <w:rPr>
                <w:rFonts w:hint="eastAsia" w:ascii="宋体" w:hAnsi="宋体" w:eastAsia="宋体" w:cs="宋体"/>
                <w:spacing w:val="-7"/>
                <w:sz w:val="19"/>
                <w:szCs w:val="19"/>
              </w:rPr>
              <w:t>目标</w:t>
            </w:r>
          </w:p>
        </w:tc>
        <w:tc>
          <w:tcPr>
            <w:tcW w:w="4692" w:type="dxa"/>
            <w:gridSpan w:val="4"/>
            <w:noWrap w:val="0"/>
            <w:vAlign w:val="top"/>
          </w:tcPr>
          <w:p w14:paraId="6DD00DED">
            <w:pPr>
              <w:spacing w:before="20" w:line="208" w:lineRule="auto"/>
              <w:ind w:left="1959"/>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307" w:type="dxa"/>
            <w:gridSpan w:val="4"/>
            <w:noWrap w:val="0"/>
            <w:vAlign w:val="top"/>
          </w:tcPr>
          <w:p w14:paraId="6EB3F0D1">
            <w:pPr>
              <w:spacing w:before="20" w:line="208" w:lineRule="auto"/>
              <w:ind w:left="1567"/>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394DAA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tcBorders>
            <w:noWrap w:val="0"/>
            <w:vAlign w:val="top"/>
          </w:tcPr>
          <w:p w14:paraId="4165415F">
            <w:pPr>
              <w:pStyle w:val="10"/>
              <w:rPr>
                <w:rFonts w:hint="eastAsia" w:ascii="宋体" w:hAnsi="宋体" w:eastAsia="宋体" w:cs="宋体"/>
              </w:rPr>
            </w:pPr>
          </w:p>
        </w:tc>
        <w:tc>
          <w:tcPr>
            <w:tcW w:w="4692" w:type="dxa"/>
            <w:gridSpan w:val="4"/>
            <w:noWrap w:val="0"/>
            <w:vAlign w:val="top"/>
          </w:tcPr>
          <w:p w14:paraId="52FE7ADF">
            <w:pPr>
              <w:pStyle w:val="10"/>
              <w:numPr>
                <w:ilvl w:val="0"/>
                <w:numId w:val="0"/>
              </w:numPr>
              <w:rPr>
                <w:rFonts w:hint="eastAsia" w:ascii="宋体" w:hAnsi="宋体" w:eastAsia="宋体" w:cs="宋体"/>
                <w:sz w:val="19"/>
                <w:szCs w:val="19"/>
                <w:lang w:val="en-US" w:eastAsia="zh-CN"/>
              </w:rPr>
            </w:pPr>
          </w:p>
          <w:p w14:paraId="49775E3B">
            <w:pPr>
              <w:pStyle w:val="10"/>
              <w:numPr>
                <w:ilvl w:val="0"/>
                <w:numId w:val="7"/>
              </w:numPr>
              <w:ind w:left="0" w:leftChars="0" w:firstLine="0" w:firstLineChars="0"/>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筑牢校园安全防线，创建平安校园；</w:t>
            </w:r>
          </w:p>
          <w:p w14:paraId="07FB611F">
            <w:pPr>
              <w:pStyle w:val="10"/>
              <w:numPr>
                <w:ilvl w:val="0"/>
                <w:numId w:val="7"/>
              </w:numPr>
              <w:ind w:left="0" w:leftChars="0" w:firstLine="0" w:firstLineChars="0"/>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加强文明卫生教育，创建文明校园；</w:t>
            </w:r>
          </w:p>
          <w:p w14:paraId="7DB39B1E">
            <w:pPr>
              <w:pStyle w:val="10"/>
              <w:numPr>
                <w:ilvl w:val="0"/>
                <w:numId w:val="7"/>
              </w:numPr>
              <w:ind w:left="0" w:leftChars="0" w:firstLine="0" w:firstLineChars="0"/>
              <w:rPr>
                <w:rFonts w:hint="default" w:ascii="宋体" w:hAnsi="宋体" w:eastAsia="宋体" w:cs="宋体"/>
                <w:sz w:val="19"/>
                <w:szCs w:val="19"/>
                <w:lang w:val="en-US" w:eastAsia="zh-CN"/>
              </w:rPr>
            </w:pPr>
            <w:r>
              <w:rPr>
                <w:rFonts w:hint="default" w:ascii="宋体" w:hAnsi="宋体" w:eastAsia="宋体" w:cs="宋体"/>
                <w:sz w:val="19"/>
                <w:szCs w:val="19"/>
                <w:lang w:val="en-US" w:eastAsia="zh-CN"/>
              </w:rPr>
              <w:t>开展师生读书活动，创建书香校园</w:t>
            </w:r>
            <w:r>
              <w:rPr>
                <w:rFonts w:hint="eastAsia" w:ascii="宋体" w:hAnsi="宋体" w:eastAsia="宋体" w:cs="宋体"/>
                <w:sz w:val="19"/>
                <w:szCs w:val="19"/>
                <w:lang w:val="en-US" w:eastAsia="zh-CN"/>
              </w:rPr>
              <w:t>；</w:t>
            </w:r>
          </w:p>
          <w:p w14:paraId="3F34A77F">
            <w:pPr>
              <w:pStyle w:val="10"/>
              <w:numPr>
                <w:ilvl w:val="0"/>
                <w:numId w:val="7"/>
              </w:numPr>
              <w:ind w:left="0" w:leftChars="0" w:firstLine="0" w:firstLineChars="0"/>
              <w:rPr>
                <w:rFonts w:hint="default" w:ascii="宋体" w:hAnsi="宋体" w:eastAsia="宋体" w:cs="宋体"/>
                <w:sz w:val="19"/>
                <w:szCs w:val="19"/>
                <w:lang w:val="en-US" w:eastAsia="zh-CN"/>
              </w:rPr>
            </w:pPr>
            <w:r>
              <w:rPr>
                <w:rFonts w:hint="default" w:ascii="宋体" w:hAnsi="宋体" w:eastAsia="宋体" w:cs="宋体"/>
                <w:sz w:val="19"/>
                <w:szCs w:val="19"/>
                <w:lang w:val="en-US" w:eastAsia="zh-CN"/>
              </w:rPr>
              <w:t>推广校园足球运动，创建健美校园</w:t>
            </w:r>
            <w:r>
              <w:rPr>
                <w:rFonts w:hint="eastAsia" w:ascii="宋体" w:hAnsi="宋体" w:eastAsia="宋体" w:cs="宋体"/>
                <w:sz w:val="19"/>
                <w:szCs w:val="19"/>
                <w:lang w:val="en-US" w:eastAsia="zh-CN"/>
              </w:rPr>
              <w:t>。</w:t>
            </w:r>
          </w:p>
        </w:tc>
        <w:tc>
          <w:tcPr>
            <w:tcW w:w="4307" w:type="dxa"/>
            <w:gridSpan w:val="4"/>
            <w:noWrap w:val="0"/>
            <w:vAlign w:val="top"/>
          </w:tcPr>
          <w:p w14:paraId="66683235">
            <w:pPr>
              <w:pStyle w:val="10"/>
              <w:numPr>
                <w:ilvl w:val="0"/>
                <w:numId w:val="8"/>
              </w:numPr>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定期对校园进行地毯式排查，建立安全台账，及时整改隐患，更换了部分老化设施和线路。落实 1530 安全教育机制，开展多种安全教育活动，将防校园霸凌、防性侵作为重点，邀请专业人员讲座。定期组织消防、地震等紧急疏散演练，提升师生应急反应和自我保护能力。建立完善安全管理制度，校门实行 24 小时值班，严格管理食堂，确保师生餐饮安全。</w:t>
            </w:r>
          </w:p>
          <w:p w14:paraId="5C553849">
            <w:pPr>
              <w:pStyle w:val="10"/>
              <w:numPr>
                <w:ilvl w:val="0"/>
                <w:numId w:val="8"/>
              </w:numPr>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利用多种形式开展爱卫宣传教育，增强学生爱卫意识。值日行政、教师和大队干部进行检查，汇总结果并量化评分，公布评比结果。将文明礼仪教育与课堂整合，安排优秀学生示范，提升学生文明意识。4.每周总结表彰优秀班级和学生，纳入 “儒雅班级” 评比，促进良好习惯养成。</w:t>
            </w:r>
          </w:p>
          <w:p w14:paraId="4864D905">
            <w:pPr>
              <w:pStyle w:val="10"/>
              <w:numPr>
                <w:ilvl w:val="0"/>
                <w:numId w:val="8"/>
              </w:numPr>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开展班级读书展示、读书分享会等系列活动，形成热爱读书的风气。通过阅读课引导学生阅读，拓宽学生视野，锻炼多方面能力。开展读书节活动，评选 “书香班级” 和 “书香学生”，组织教师阅读分享和书法评比。</w:t>
            </w:r>
          </w:p>
          <w:p w14:paraId="3DDC2BA8">
            <w:pPr>
              <w:pStyle w:val="10"/>
              <w:numPr>
                <w:ilvl w:val="0"/>
                <w:numId w:val="8"/>
              </w:numPr>
              <w:rPr>
                <w:rFonts w:hint="default" w:ascii="宋体" w:hAnsi="宋体" w:eastAsia="宋体" w:cs="宋体"/>
                <w:lang w:val="en-US"/>
              </w:rPr>
            </w:pPr>
            <w:r>
              <w:rPr>
                <w:rFonts w:hint="eastAsia" w:ascii="宋体" w:hAnsi="宋体" w:eastAsia="宋体" w:cs="宋体"/>
                <w:sz w:val="19"/>
                <w:szCs w:val="19"/>
                <w:lang w:val="en-US" w:eastAsia="zh-CN"/>
              </w:rPr>
              <w:t>优化体育课，加大足球教学占比，安排固定足球活动课，吸引学生参与。组织班级足球联赛，参与区里体育赛事，我校足球队在区联赛中获小组冠军并晋级。足球社团开展丰富多彩的活动，将足球技能融入娱乐游戏，实现寓教于乐。在足球运动影响下，学校各项体育运动蓬勃发展，部分球队在区比赛中获奖。</w:t>
            </w:r>
          </w:p>
        </w:tc>
      </w:tr>
      <w:tr w14:paraId="6F8A4B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tcBorders>
              <w:bottom w:val="nil"/>
            </w:tcBorders>
            <w:noWrap w:val="0"/>
            <w:textDirection w:val="tbRlV"/>
            <w:vAlign w:val="top"/>
          </w:tcPr>
          <w:p w14:paraId="5B7B3D51">
            <w:pPr>
              <w:pStyle w:val="10"/>
              <w:spacing w:line="364" w:lineRule="auto"/>
              <w:rPr>
                <w:rFonts w:hint="eastAsia" w:ascii="宋体" w:hAnsi="宋体" w:eastAsia="宋体" w:cs="宋体"/>
              </w:rPr>
            </w:pPr>
          </w:p>
          <w:p w14:paraId="3789CF8C">
            <w:pPr>
              <w:spacing w:before="64" w:line="216" w:lineRule="auto"/>
              <w:ind w:left="3168"/>
              <w:rPr>
                <w:rFonts w:hint="eastAsia" w:ascii="宋体" w:hAnsi="宋体" w:eastAsia="宋体" w:cs="宋体"/>
                <w:sz w:val="19"/>
                <w:szCs w:val="19"/>
              </w:rPr>
            </w:pPr>
            <w:r>
              <w:rPr>
                <w:rFonts w:hint="eastAsia" w:ascii="宋体" w:hAnsi="宋体" w:eastAsia="宋体" w:cs="宋体"/>
                <w:spacing w:val="39"/>
                <w:sz w:val="19"/>
                <w:szCs w:val="19"/>
              </w:rPr>
              <w:t>绩效指标</w:t>
            </w:r>
          </w:p>
        </w:tc>
        <w:tc>
          <w:tcPr>
            <w:tcW w:w="1079" w:type="dxa"/>
            <w:noWrap w:val="0"/>
            <w:vAlign w:val="top"/>
          </w:tcPr>
          <w:p w14:paraId="5F65242A">
            <w:pPr>
              <w:spacing w:before="141" w:line="226" w:lineRule="auto"/>
              <w:ind w:left="156"/>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1034" w:type="dxa"/>
            <w:noWrap w:val="0"/>
            <w:vAlign w:val="top"/>
          </w:tcPr>
          <w:p w14:paraId="334F5B5B">
            <w:pPr>
              <w:spacing w:before="141" w:line="226" w:lineRule="auto"/>
              <w:ind w:left="132"/>
              <w:rPr>
                <w:rFonts w:hint="eastAsia" w:ascii="宋体" w:hAnsi="宋体" w:eastAsia="宋体" w:cs="宋体"/>
                <w:sz w:val="19"/>
                <w:szCs w:val="19"/>
              </w:rPr>
            </w:pPr>
            <w:r>
              <w:rPr>
                <w:rFonts w:hint="eastAsia" w:ascii="宋体" w:hAnsi="宋体" w:eastAsia="宋体" w:cs="宋体"/>
                <w:spacing w:val="5"/>
                <w:sz w:val="19"/>
                <w:szCs w:val="19"/>
              </w:rPr>
              <w:t>二级指标</w:t>
            </w:r>
          </w:p>
        </w:tc>
        <w:tc>
          <w:tcPr>
            <w:tcW w:w="1269" w:type="dxa"/>
            <w:noWrap w:val="0"/>
            <w:vAlign w:val="top"/>
          </w:tcPr>
          <w:p w14:paraId="2DF3AAEB">
            <w:pPr>
              <w:spacing w:before="141" w:line="226" w:lineRule="auto"/>
              <w:ind w:left="253"/>
              <w:rPr>
                <w:rFonts w:hint="eastAsia" w:ascii="宋体" w:hAnsi="宋体" w:eastAsia="宋体" w:cs="宋体"/>
                <w:sz w:val="19"/>
                <w:szCs w:val="19"/>
              </w:rPr>
            </w:pPr>
            <w:r>
              <w:rPr>
                <w:rFonts w:hint="eastAsia" w:ascii="宋体" w:hAnsi="宋体" w:eastAsia="宋体" w:cs="宋体"/>
                <w:spacing w:val="4"/>
                <w:sz w:val="19"/>
                <w:szCs w:val="19"/>
              </w:rPr>
              <w:t>三级指标</w:t>
            </w:r>
          </w:p>
        </w:tc>
        <w:tc>
          <w:tcPr>
            <w:tcW w:w="1310" w:type="dxa"/>
            <w:noWrap w:val="0"/>
            <w:vAlign w:val="top"/>
          </w:tcPr>
          <w:p w14:paraId="51BFD37F">
            <w:pPr>
              <w:spacing w:before="141" w:line="226" w:lineRule="auto"/>
              <w:ind w:left="114"/>
              <w:rPr>
                <w:rFonts w:hint="eastAsia" w:ascii="宋体" w:hAnsi="宋体" w:eastAsia="宋体" w:cs="宋体"/>
                <w:sz w:val="19"/>
                <w:szCs w:val="19"/>
              </w:rPr>
            </w:pPr>
            <w:r>
              <w:rPr>
                <w:rFonts w:hint="eastAsia" w:ascii="宋体" w:hAnsi="宋体" w:eastAsia="宋体" w:cs="宋体"/>
                <w:spacing w:val="7"/>
                <w:sz w:val="19"/>
                <w:szCs w:val="19"/>
              </w:rPr>
              <w:t>年度指标值</w:t>
            </w:r>
          </w:p>
        </w:tc>
        <w:tc>
          <w:tcPr>
            <w:tcW w:w="1268" w:type="dxa"/>
            <w:noWrap w:val="0"/>
            <w:vAlign w:val="top"/>
          </w:tcPr>
          <w:p w14:paraId="11187BB0">
            <w:pPr>
              <w:spacing w:before="141" w:line="226" w:lineRule="auto"/>
              <w:ind w:left="125"/>
              <w:rPr>
                <w:rFonts w:hint="eastAsia" w:ascii="宋体" w:hAnsi="宋体" w:eastAsia="宋体" w:cs="宋体"/>
                <w:sz w:val="19"/>
                <w:szCs w:val="19"/>
              </w:rPr>
            </w:pPr>
            <w:r>
              <w:rPr>
                <w:rFonts w:hint="eastAsia" w:ascii="宋体" w:hAnsi="宋体" w:eastAsia="宋体" w:cs="宋体"/>
                <w:spacing w:val="5"/>
                <w:sz w:val="19"/>
                <w:szCs w:val="19"/>
              </w:rPr>
              <w:t>实际完成值</w:t>
            </w:r>
          </w:p>
        </w:tc>
        <w:tc>
          <w:tcPr>
            <w:tcW w:w="716" w:type="dxa"/>
            <w:noWrap w:val="0"/>
            <w:vAlign w:val="top"/>
          </w:tcPr>
          <w:p w14:paraId="445F047E">
            <w:pPr>
              <w:spacing w:before="141" w:line="227"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06C03C37">
            <w:pPr>
              <w:spacing w:before="174" w:line="218" w:lineRule="auto"/>
              <w:ind w:left="150"/>
              <w:rPr>
                <w:rFonts w:hint="eastAsia" w:ascii="宋体" w:hAnsi="宋体" w:eastAsia="宋体" w:cs="宋体"/>
                <w:sz w:val="16"/>
                <w:szCs w:val="16"/>
              </w:rPr>
            </w:pPr>
            <w:r>
              <w:rPr>
                <w:rFonts w:hint="eastAsia" w:ascii="宋体" w:hAnsi="宋体" w:eastAsia="宋体" w:cs="宋体"/>
                <w:spacing w:val="-9"/>
                <w:sz w:val="16"/>
                <w:szCs w:val="16"/>
              </w:rPr>
              <w:t>自评得分</w:t>
            </w:r>
          </w:p>
        </w:tc>
        <w:tc>
          <w:tcPr>
            <w:tcW w:w="1450" w:type="dxa"/>
            <w:noWrap w:val="0"/>
            <w:vAlign w:val="top"/>
          </w:tcPr>
          <w:p w14:paraId="363686A1">
            <w:pPr>
              <w:spacing w:before="21" w:line="220" w:lineRule="auto"/>
              <w:ind w:left="111" w:right="109" w:firstLine="1"/>
              <w:rPr>
                <w:rFonts w:hint="eastAsia" w:ascii="宋体" w:hAnsi="宋体" w:eastAsia="宋体" w:cs="宋体"/>
                <w:sz w:val="19"/>
                <w:szCs w:val="19"/>
              </w:rPr>
            </w:pPr>
            <w:r>
              <w:rPr>
                <w:rFonts w:hint="eastAsia" w:ascii="宋体" w:hAnsi="宋体" w:eastAsia="宋体" w:cs="宋体"/>
                <w:spacing w:val="13"/>
                <w:sz w:val="19"/>
                <w:szCs w:val="19"/>
              </w:rPr>
              <w:t>偏差原因</w:t>
            </w:r>
            <w:r>
              <w:rPr>
                <w:rFonts w:hint="eastAsia" w:ascii="宋体" w:hAnsi="宋体" w:cs="宋体"/>
                <w:spacing w:val="13"/>
                <w:sz w:val="19"/>
                <w:szCs w:val="19"/>
                <w:lang w:eastAsia="zh-CN"/>
              </w:rPr>
              <w:t>分</w:t>
            </w:r>
            <w:r>
              <w:rPr>
                <w:rFonts w:hint="eastAsia" w:ascii="宋体" w:hAnsi="宋体" w:eastAsia="宋体" w:cs="宋体"/>
                <w:spacing w:val="13"/>
                <w:sz w:val="19"/>
                <w:szCs w:val="19"/>
              </w:rPr>
              <w:t>析</w:t>
            </w:r>
            <w:r>
              <w:rPr>
                <w:rFonts w:hint="eastAsia" w:ascii="宋体" w:hAnsi="宋体" w:eastAsia="宋体" w:cs="宋体"/>
                <w:spacing w:val="8"/>
                <w:sz w:val="19"/>
                <w:szCs w:val="19"/>
              </w:rPr>
              <w:t>及改进措施</w:t>
            </w:r>
          </w:p>
        </w:tc>
      </w:tr>
      <w:tr w14:paraId="099ADB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084" w:type="dxa"/>
            <w:vMerge w:val="continue"/>
            <w:tcBorders>
              <w:top w:val="nil"/>
              <w:bottom w:val="nil"/>
            </w:tcBorders>
            <w:noWrap w:val="0"/>
            <w:textDirection w:val="tbRlV"/>
            <w:vAlign w:val="top"/>
          </w:tcPr>
          <w:p w14:paraId="7A2A92F4">
            <w:pPr>
              <w:pStyle w:val="10"/>
              <w:rPr>
                <w:rFonts w:hint="eastAsia" w:ascii="宋体" w:hAnsi="宋体" w:eastAsia="宋体" w:cs="宋体"/>
              </w:rPr>
            </w:pPr>
          </w:p>
        </w:tc>
        <w:tc>
          <w:tcPr>
            <w:tcW w:w="1079" w:type="dxa"/>
            <w:vMerge w:val="restart"/>
            <w:tcBorders>
              <w:bottom w:val="nil"/>
            </w:tcBorders>
            <w:noWrap w:val="0"/>
            <w:vAlign w:val="top"/>
          </w:tcPr>
          <w:p w14:paraId="467A7944">
            <w:pPr>
              <w:pStyle w:val="10"/>
              <w:spacing w:line="272" w:lineRule="auto"/>
              <w:rPr>
                <w:rFonts w:hint="eastAsia" w:ascii="宋体" w:hAnsi="宋体" w:eastAsia="宋体" w:cs="宋体"/>
              </w:rPr>
            </w:pPr>
          </w:p>
          <w:p w14:paraId="33551BEA">
            <w:pPr>
              <w:pStyle w:val="10"/>
              <w:spacing w:line="272" w:lineRule="auto"/>
              <w:rPr>
                <w:rFonts w:hint="eastAsia" w:ascii="宋体" w:hAnsi="宋体" w:eastAsia="宋体" w:cs="宋体"/>
              </w:rPr>
            </w:pPr>
          </w:p>
          <w:p w14:paraId="53D5922F">
            <w:pPr>
              <w:pStyle w:val="10"/>
              <w:spacing w:line="272" w:lineRule="auto"/>
              <w:rPr>
                <w:rFonts w:hint="eastAsia" w:ascii="宋体" w:hAnsi="宋体" w:eastAsia="宋体" w:cs="宋体"/>
              </w:rPr>
            </w:pPr>
          </w:p>
          <w:p w14:paraId="06D9DE88">
            <w:pPr>
              <w:pStyle w:val="10"/>
              <w:spacing w:line="273" w:lineRule="auto"/>
              <w:rPr>
                <w:rFonts w:hint="eastAsia" w:ascii="宋体" w:hAnsi="宋体" w:eastAsia="宋体" w:cs="宋体"/>
              </w:rPr>
            </w:pPr>
          </w:p>
          <w:p w14:paraId="331FEB47">
            <w:pPr>
              <w:spacing w:before="62" w:line="450" w:lineRule="exact"/>
              <w:ind w:left="144"/>
              <w:rPr>
                <w:rFonts w:hint="eastAsia" w:ascii="宋体" w:hAnsi="宋体" w:eastAsia="宋体" w:cs="宋体"/>
                <w:sz w:val="19"/>
                <w:szCs w:val="19"/>
              </w:rPr>
            </w:pPr>
            <w:r>
              <w:rPr>
                <w:rFonts w:hint="eastAsia" w:ascii="宋体" w:hAnsi="宋体" w:eastAsia="宋体" w:cs="宋体"/>
                <w:spacing w:val="7"/>
                <w:position w:val="19"/>
                <w:sz w:val="19"/>
                <w:szCs w:val="19"/>
              </w:rPr>
              <w:t>产出指标</w:t>
            </w:r>
          </w:p>
          <w:p w14:paraId="2303741B">
            <w:pPr>
              <w:spacing w:line="261" w:lineRule="exact"/>
              <w:ind w:left="252"/>
              <w:rPr>
                <w:rFonts w:hint="eastAsia" w:ascii="宋体" w:hAnsi="宋体" w:eastAsia="宋体" w:cs="宋体"/>
                <w:sz w:val="19"/>
                <w:szCs w:val="19"/>
              </w:rPr>
            </w:pPr>
            <w:r>
              <w:rPr>
                <w:rFonts w:hint="eastAsia" w:ascii="宋体" w:hAnsi="宋体" w:eastAsia="宋体" w:cs="宋体"/>
                <w:spacing w:val="1"/>
                <w:position w:val="2"/>
                <w:sz w:val="19"/>
                <w:szCs w:val="19"/>
              </w:rPr>
              <w:t>(50</w:t>
            </w:r>
            <w:r>
              <w:rPr>
                <w:rFonts w:hint="eastAsia" w:ascii="宋体" w:hAnsi="宋体" w:eastAsia="宋体" w:cs="宋体"/>
                <w:spacing w:val="14"/>
                <w:position w:val="2"/>
                <w:sz w:val="19"/>
                <w:szCs w:val="19"/>
              </w:rPr>
              <w:t xml:space="preserve"> </w:t>
            </w:r>
            <w:r>
              <w:rPr>
                <w:rFonts w:hint="eastAsia" w:ascii="宋体" w:hAnsi="宋体" w:eastAsia="宋体" w:cs="宋体"/>
                <w:spacing w:val="1"/>
                <w:position w:val="2"/>
                <w:sz w:val="19"/>
                <w:szCs w:val="19"/>
              </w:rPr>
              <w:t>分)</w:t>
            </w:r>
          </w:p>
        </w:tc>
        <w:tc>
          <w:tcPr>
            <w:tcW w:w="1034" w:type="dxa"/>
            <w:vMerge w:val="restart"/>
            <w:tcBorders>
              <w:bottom w:val="nil"/>
            </w:tcBorders>
            <w:noWrap w:val="0"/>
            <w:vAlign w:val="top"/>
          </w:tcPr>
          <w:p w14:paraId="0DDAC012">
            <w:pPr>
              <w:spacing w:before="274" w:line="226" w:lineRule="auto"/>
              <w:ind w:left="126"/>
              <w:rPr>
                <w:rFonts w:hint="eastAsia" w:ascii="宋体" w:hAnsi="宋体" w:eastAsia="宋体" w:cs="宋体"/>
                <w:spacing w:val="6"/>
                <w:sz w:val="19"/>
                <w:szCs w:val="19"/>
              </w:rPr>
            </w:pPr>
          </w:p>
          <w:p w14:paraId="003746FA">
            <w:pPr>
              <w:spacing w:before="274" w:line="226" w:lineRule="auto"/>
              <w:ind w:left="126"/>
              <w:rPr>
                <w:rFonts w:hint="eastAsia" w:ascii="宋体" w:hAnsi="宋体" w:eastAsia="宋体" w:cs="宋体"/>
                <w:spacing w:val="6"/>
                <w:sz w:val="19"/>
                <w:szCs w:val="19"/>
              </w:rPr>
            </w:pPr>
          </w:p>
          <w:p w14:paraId="0B320D20">
            <w:pPr>
              <w:spacing w:before="274" w:line="226" w:lineRule="auto"/>
              <w:ind w:left="126"/>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1269" w:type="dxa"/>
            <w:noWrap w:val="0"/>
            <w:vAlign w:val="top"/>
          </w:tcPr>
          <w:p w14:paraId="7365981C">
            <w:pPr>
              <w:pStyle w:val="10"/>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读书节活动特等奖班级个数</w:t>
            </w:r>
          </w:p>
        </w:tc>
        <w:tc>
          <w:tcPr>
            <w:tcW w:w="1310" w:type="dxa"/>
            <w:noWrap w:val="0"/>
            <w:vAlign w:val="top"/>
          </w:tcPr>
          <w:p w14:paraId="274CE3AE">
            <w:pPr>
              <w:pStyle w:val="10"/>
              <w:spacing w:line="235" w:lineRule="exact"/>
              <w:jc w:val="center"/>
              <w:rPr>
                <w:rFonts w:hint="eastAsia" w:ascii="宋体" w:hAnsi="宋体" w:eastAsia="宋体" w:cs="宋体"/>
                <w:sz w:val="20"/>
              </w:rPr>
            </w:pPr>
          </w:p>
          <w:p w14:paraId="576946A8">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rPr>
              <w:t>≧</w:t>
            </w:r>
            <w:r>
              <w:rPr>
                <w:rFonts w:hint="eastAsia" w:ascii="宋体" w:hAnsi="宋体" w:eastAsia="宋体" w:cs="宋体"/>
                <w:sz w:val="20"/>
                <w:lang w:val="en-US" w:eastAsia="zh-CN"/>
              </w:rPr>
              <w:t>6个</w:t>
            </w:r>
          </w:p>
        </w:tc>
        <w:tc>
          <w:tcPr>
            <w:tcW w:w="1268" w:type="dxa"/>
            <w:noWrap w:val="0"/>
            <w:vAlign w:val="top"/>
          </w:tcPr>
          <w:p w14:paraId="7C50BD49">
            <w:pPr>
              <w:pStyle w:val="10"/>
              <w:spacing w:line="235" w:lineRule="exact"/>
              <w:jc w:val="center"/>
              <w:rPr>
                <w:rFonts w:hint="eastAsia" w:ascii="宋体" w:hAnsi="宋体" w:eastAsia="宋体" w:cs="宋体"/>
                <w:sz w:val="20"/>
                <w:lang w:val="en-US" w:eastAsia="zh-CN"/>
              </w:rPr>
            </w:pPr>
          </w:p>
          <w:p w14:paraId="406DDD44">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6个</w:t>
            </w:r>
          </w:p>
        </w:tc>
        <w:tc>
          <w:tcPr>
            <w:tcW w:w="716" w:type="dxa"/>
            <w:noWrap w:val="0"/>
            <w:vAlign w:val="top"/>
          </w:tcPr>
          <w:p w14:paraId="226A0D1B">
            <w:pPr>
              <w:pStyle w:val="10"/>
              <w:spacing w:line="235" w:lineRule="exact"/>
              <w:jc w:val="center"/>
              <w:rPr>
                <w:rFonts w:hint="eastAsia" w:ascii="宋体" w:hAnsi="宋体" w:eastAsia="宋体" w:cs="宋体"/>
                <w:sz w:val="20"/>
                <w:lang w:val="en-US" w:eastAsia="zh-CN"/>
              </w:rPr>
            </w:pPr>
          </w:p>
          <w:p w14:paraId="168FFFD9">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873" w:type="dxa"/>
            <w:noWrap w:val="0"/>
            <w:vAlign w:val="top"/>
          </w:tcPr>
          <w:p w14:paraId="68AF7A01">
            <w:pPr>
              <w:pStyle w:val="10"/>
              <w:spacing w:line="235" w:lineRule="exact"/>
              <w:jc w:val="center"/>
              <w:rPr>
                <w:rFonts w:hint="eastAsia" w:ascii="宋体" w:hAnsi="宋体" w:eastAsia="宋体" w:cs="宋体"/>
                <w:sz w:val="20"/>
                <w:lang w:val="en-US" w:eastAsia="zh-CN"/>
              </w:rPr>
            </w:pPr>
          </w:p>
          <w:p w14:paraId="38AF6399">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1450" w:type="dxa"/>
            <w:noWrap w:val="0"/>
            <w:vAlign w:val="top"/>
          </w:tcPr>
          <w:p w14:paraId="01891953">
            <w:pPr>
              <w:pStyle w:val="10"/>
              <w:spacing w:line="235" w:lineRule="exact"/>
              <w:jc w:val="center"/>
              <w:rPr>
                <w:rFonts w:hint="eastAsia" w:ascii="宋体" w:hAnsi="宋体" w:eastAsia="宋体" w:cs="宋体"/>
                <w:sz w:val="20"/>
              </w:rPr>
            </w:pPr>
          </w:p>
        </w:tc>
      </w:tr>
      <w:tr w14:paraId="757300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084" w:type="dxa"/>
            <w:vMerge w:val="continue"/>
            <w:tcBorders>
              <w:top w:val="nil"/>
              <w:bottom w:val="nil"/>
            </w:tcBorders>
            <w:noWrap w:val="0"/>
            <w:textDirection w:val="tbRlV"/>
            <w:vAlign w:val="top"/>
          </w:tcPr>
          <w:p w14:paraId="26C3C08C">
            <w:pPr>
              <w:pStyle w:val="10"/>
              <w:rPr>
                <w:rFonts w:hint="eastAsia" w:ascii="宋体" w:hAnsi="宋体" w:eastAsia="宋体" w:cs="宋体"/>
              </w:rPr>
            </w:pPr>
          </w:p>
        </w:tc>
        <w:tc>
          <w:tcPr>
            <w:tcW w:w="1079" w:type="dxa"/>
            <w:vMerge w:val="continue"/>
            <w:tcBorders>
              <w:top w:val="nil"/>
              <w:bottom w:val="nil"/>
            </w:tcBorders>
            <w:noWrap w:val="0"/>
            <w:vAlign w:val="top"/>
          </w:tcPr>
          <w:p w14:paraId="69CAED3E">
            <w:pPr>
              <w:pStyle w:val="10"/>
              <w:rPr>
                <w:rFonts w:hint="eastAsia" w:ascii="宋体" w:hAnsi="宋体" w:eastAsia="宋体" w:cs="宋体"/>
              </w:rPr>
            </w:pPr>
          </w:p>
        </w:tc>
        <w:tc>
          <w:tcPr>
            <w:tcW w:w="1034" w:type="dxa"/>
            <w:vMerge w:val="continue"/>
            <w:tcBorders>
              <w:top w:val="nil"/>
              <w:bottom w:val="nil"/>
            </w:tcBorders>
            <w:noWrap w:val="0"/>
            <w:vAlign w:val="top"/>
          </w:tcPr>
          <w:p w14:paraId="7F71E671">
            <w:pPr>
              <w:pStyle w:val="10"/>
              <w:rPr>
                <w:rFonts w:hint="eastAsia" w:ascii="宋体" w:hAnsi="宋体" w:eastAsia="宋体" w:cs="宋体"/>
              </w:rPr>
            </w:pPr>
          </w:p>
        </w:tc>
        <w:tc>
          <w:tcPr>
            <w:tcW w:w="1269" w:type="dxa"/>
            <w:noWrap w:val="0"/>
            <w:vAlign w:val="top"/>
          </w:tcPr>
          <w:p w14:paraId="58AD9E92">
            <w:pPr>
              <w:pStyle w:val="10"/>
              <w:spacing w:line="235" w:lineRule="exact"/>
              <w:rPr>
                <w:rFonts w:hint="default" w:ascii="宋体" w:hAnsi="宋体" w:eastAsia="宋体" w:cs="宋体"/>
                <w:sz w:val="20"/>
                <w:lang w:val="en-US"/>
              </w:rPr>
            </w:pPr>
            <w:r>
              <w:rPr>
                <w:rFonts w:hint="eastAsia" w:ascii="宋体" w:hAnsi="宋体" w:eastAsia="宋体" w:cs="宋体"/>
                <w:sz w:val="20"/>
                <w:lang w:val="en-US" w:eastAsia="zh-CN"/>
              </w:rPr>
              <w:t>读书节活动获奖人数</w:t>
            </w:r>
          </w:p>
        </w:tc>
        <w:tc>
          <w:tcPr>
            <w:tcW w:w="1310" w:type="dxa"/>
            <w:noWrap w:val="0"/>
            <w:vAlign w:val="top"/>
          </w:tcPr>
          <w:p w14:paraId="657DEE7A">
            <w:pPr>
              <w:pStyle w:val="10"/>
              <w:spacing w:line="235" w:lineRule="exact"/>
              <w:jc w:val="center"/>
              <w:rPr>
                <w:rFonts w:hint="eastAsia" w:ascii="宋体" w:hAnsi="宋体" w:eastAsia="宋体" w:cs="宋体"/>
                <w:sz w:val="20"/>
              </w:rPr>
            </w:pPr>
          </w:p>
          <w:p w14:paraId="6E960105">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rPr>
              <w:t>≧</w:t>
            </w:r>
            <w:r>
              <w:rPr>
                <w:rFonts w:hint="eastAsia" w:ascii="宋体" w:hAnsi="宋体" w:eastAsia="宋体" w:cs="宋体"/>
                <w:sz w:val="20"/>
                <w:lang w:val="en-US" w:eastAsia="zh-CN"/>
              </w:rPr>
              <w:t>100人</w:t>
            </w:r>
          </w:p>
        </w:tc>
        <w:tc>
          <w:tcPr>
            <w:tcW w:w="1268" w:type="dxa"/>
            <w:noWrap w:val="0"/>
            <w:vAlign w:val="top"/>
          </w:tcPr>
          <w:p w14:paraId="6DDEACB6">
            <w:pPr>
              <w:pStyle w:val="10"/>
              <w:spacing w:line="235" w:lineRule="exact"/>
              <w:jc w:val="center"/>
              <w:rPr>
                <w:rFonts w:hint="eastAsia" w:ascii="宋体" w:hAnsi="宋体" w:eastAsia="宋体" w:cs="宋体"/>
                <w:sz w:val="20"/>
                <w:lang w:val="en-US" w:eastAsia="zh-CN"/>
              </w:rPr>
            </w:pPr>
          </w:p>
          <w:p w14:paraId="03254AE5">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106人</w:t>
            </w:r>
          </w:p>
        </w:tc>
        <w:tc>
          <w:tcPr>
            <w:tcW w:w="716" w:type="dxa"/>
            <w:noWrap w:val="0"/>
            <w:vAlign w:val="top"/>
          </w:tcPr>
          <w:p w14:paraId="3163E2A5">
            <w:pPr>
              <w:pStyle w:val="10"/>
              <w:spacing w:line="235" w:lineRule="exact"/>
              <w:jc w:val="center"/>
              <w:rPr>
                <w:rFonts w:hint="eastAsia" w:ascii="宋体" w:hAnsi="宋体" w:eastAsia="宋体" w:cs="宋体"/>
                <w:sz w:val="20"/>
                <w:lang w:val="en-US" w:eastAsia="zh-CN"/>
              </w:rPr>
            </w:pPr>
          </w:p>
          <w:p w14:paraId="5AE82CDA">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873" w:type="dxa"/>
            <w:noWrap w:val="0"/>
            <w:vAlign w:val="top"/>
          </w:tcPr>
          <w:p w14:paraId="1B2BD35D">
            <w:pPr>
              <w:pStyle w:val="10"/>
              <w:spacing w:line="235" w:lineRule="exact"/>
              <w:jc w:val="center"/>
              <w:rPr>
                <w:rFonts w:hint="eastAsia" w:ascii="宋体" w:hAnsi="宋体" w:eastAsia="宋体" w:cs="宋体"/>
                <w:sz w:val="20"/>
                <w:lang w:val="en-US" w:eastAsia="zh-CN"/>
              </w:rPr>
            </w:pPr>
          </w:p>
          <w:p w14:paraId="37C1256F">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1450" w:type="dxa"/>
            <w:noWrap w:val="0"/>
            <w:vAlign w:val="top"/>
          </w:tcPr>
          <w:p w14:paraId="7A911710">
            <w:pPr>
              <w:pStyle w:val="10"/>
              <w:spacing w:line="235" w:lineRule="exact"/>
              <w:jc w:val="center"/>
              <w:rPr>
                <w:rFonts w:hint="eastAsia" w:ascii="宋体" w:hAnsi="宋体" w:eastAsia="宋体" w:cs="宋体"/>
                <w:sz w:val="20"/>
              </w:rPr>
            </w:pPr>
          </w:p>
        </w:tc>
      </w:tr>
      <w:tr w14:paraId="59DAA4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4284CAA3">
            <w:pPr>
              <w:pStyle w:val="10"/>
              <w:rPr>
                <w:rFonts w:hint="eastAsia" w:ascii="宋体" w:hAnsi="宋体" w:eastAsia="宋体" w:cs="宋体"/>
              </w:rPr>
            </w:pPr>
          </w:p>
        </w:tc>
        <w:tc>
          <w:tcPr>
            <w:tcW w:w="1079" w:type="dxa"/>
            <w:vMerge w:val="continue"/>
            <w:tcBorders>
              <w:top w:val="nil"/>
              <w:bottom w:val="nil"/>
            </w:tcBorders>
            <w:noWrap w:val="0"/>
            <w:vAlign w:val="top"/>
          </w:tcPr>
          <w:p w14:paraId="629DDE95">
            <w:pPr>
              <w:pStyle w:val="10"/>
              <w:rPr>
                <w:rFonts w:hint="eastAsia" w:ascii="宋体" w:hAnsi="宋体" w:eastAsia="宋体" w:cs="宋体"/>
              </w:rPr>
            </w:pPr>
          </w:p>
        </w:tc>
        <w:tc>
          <w:tcPr>
            <w:tcW w:w="1034" w:type="dxa"/>
            <w:vMerge w:val="continue"/>
            <w:tcBorders>
              <w:top w:val="nil"/>
            </w:tcBorders>
            <w:noWrap w:val="0"/>
            <w:vAlign w:val="top"/>
          </w:tcPr>
          <w:p w14:paraId="3B9A2AFD">
            <w:pPr>
              <w:pStyle w:val="10"/>
              <w:rPr>
                <w:rFonts w:hint="eastAsia" w:ascii="宋体" w:hAnsi="宋体" w:eastAsia="宋体" w:cs="宋体"/>
              </w:rPr>
            </w:pPr>
          </w:p>
        </w:tc>
        <w:tc>
          <w:tcPr>
            <w:tcW w:w="1269" w:type="dxa"/>
            <w:noWrap w:val="0"/>
            <w:vAlign w:val="top"/>
          </w:tcPr>
          <w:p w14:paraId="36E3D246">
            <w:pPr>
              <w:pStyle w:val="10"/>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完成在校学生智体美劳全面培养与教育</w:t>
            </w:r>
          </w:p>
        </w:tc>
        <w:tc>
          <w:tcPr>
            <w:tcW w:w="1310" w:type="dxa"/>
            <w:noWrap w:val="0"/>
            <w:vAlign w:val="top"/>
          </w:tcPr>
          <w:p w14:paraId="73EAEACE">
            <w:pPr>
              <w:pStyle w:val="10"/>
              <w:spacing w:line="235" w:lineRule="exact"/>
              <w:jc w:val="center"/>
              <w:rPr>
                <w:rFonts w:hint="eastAsia" w:ascii="宋体" w:hAnsi="宋体" w:eastAsia="宋体" w:cs="宋体"/>
                <w:sz w:val="20"/>
              </w:rPr>
            </w:pPr>
          </w:p>
          <w:p w14:paraId="14D6CDB3">
            <w:pPr>
              <w:pStyle w:val="10"/>
              <w:spacing w:line="235" w:lineRule="exact"/>
              <w:jc w:val="center"/>
              <w:rPr>
                <w:rFonts w:hint="eastAsia" w:ascii="宋体" w:hAnsi="宋体" w:eastAsia="宋体" w:cs="宋体"/>
                <w:sz w:val="20"/>
              </w:rPr>
            </w:pPr>
          </w:p>
          <w:p w14:paraId="1061AECD">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rPr>
              <w:t>≧</w:t>
            </w:r>
            <w:r>
              <w:rPr>
                <w:rFonts w:hint="eastAsia" w:ascii="宋体" w:hAnsi="宋体" w:eastAsia="宋体" w:cs="宋体"/>
                <w:sz w:val="20"/>
                <w:lang w:val="en-US" w:eastAsia="zh-CN"/>
              </w:rPr>
              <w:t>916人</w:t>
            </w:r>
          </w:p>
        </w:tc>
        <w:tc>
          <w:tcPr>
            <w:tcW w:w="1268" w:type="dxa"/>
            <w:noWrap w:val="0"/>
            <w:vAlign w:val="top"/>
          </w:tcPr>
          <w:p w14:paraId="2F483D61">
            <w:pPr>
              <w:pStyle w:val="10"/>
              <w:spacing w:line="235" w:lineRule="exact"/>
              <w:jc w:val="center"/>
              <w:rPr>
                <w:rFonts w:hint="eastAsia" w:ascii="宋体" w:hAnsi="宋体" w:eastAsia="宋体" w:cs="宋体"/>
                <w:sz w:val="20"/>
                <w:lang w:val="en-US" w:eastAsia="zh-CN"/>
              </w:rPr>
            </w:pPr>
          </w:p>
          <w:p w14:paraId="4332E788">
            <w:pPr>
              <w:pStyle w:val="10"/>
              <w:spacing w:line="235" w:lineRule="exact"/>
              <w:jc w:val="center"/>
              <w:rPr>
                <w:rFonts w:hint="eastAsia" w:ascii="宋体" w:hAnsi="宋体" w:eastAsia="宋体" w:cs="宋体"/>
                <w:sz w:val="20"/>
                <w:lang w:val="en-US" w:eastAsia="zh-CN"/>
              </w:rPr>
            </w:pPr>
          </w:p>
          <w:p w14:paraId="6B1DFC39">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916人</w:t>
            </w:r>
          </w:p>
        </w:tc>
        <w:tc>
          <w:tcPr>
            <w:tcW w:w="716" w:type="dxa"/>
            <w:noWrap w:val="0"/>
            <w:vAlign w:val="top"/>
          </w:tcPr>
          <w:p w14:paraId="490C83B2">
            <w:pPr>
              <w:pStyle w:val="10"/>
              <w:spacing w:line="235" w:lineRule="exact"/>
              <w:jc w:val="center"/>
              <w:rPr>
                <w:rFonts w:hint="eastAsia" w:ascii="宋体" w:hAnsi="宋体" w:eastAsia="宋体" w:cs="宋体"/>
                <w:sz w:val="20"/>
                <w:lang w:val="en-US" w:eastAsia="zh-CN"/>
              </w:rPr>
            </w:pPr>
          </w:p>
          <w:p w14:paraId="4C01F240">
            <w:pPr>
              <w:pStyle w:val="10"/>
              <w:spacing w:line="235" w:lineRule="exact"/>
              <w:jc w:val="center"/>
              <w:rPr>
                <w:rFonts w:hint="eastAsia" w:ascii="宋体" w:hAnsi="宋体" w:eastAsia="宋体" w:cs="宋体"/>
                <w:sz w:val="20"/>
                <w:lang w:val="en-US" w:eastAsia="zh-CN"/>
              </w:rPr>
            </w:pPr>
          </w:p>
          <w:p w14:paraId="35A5B63B">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873" w:type="dxa"/>
            <w:noWrap w:val="0"/>
            <w:vAlign w:val="top"/>
          </w:tcPr>
          <w:p w14:paraId="48640E3D">
            <w:pPr>
              <w:pStyle w:val="10"/>
              <w:spacing w:line="235" w:lineRule="exact"/>
              <w:jc w:val="center"/>
              <w:rPr>
                <w:rFonts w:hint="eastAsia" w:ascii="宋体" w:hAnsi="宋体" w:eastAsia="宋体" w:cs="宋体"/>
                <w:sz w:val="20"/>
                <w:lang w:val="en-US" w:eastAsia="zh-CN"/>
              </w:rPr>
            </w:pPr>
          </w:p>
          <w:p w14:paraId="2BE0DD27">
            <w:pPr>
              <w:pStyle w:val="10"/>
              <w:spacing w:line="235" w:lineRule="exact"/>
              <w:jc w:val="center"/>
              <w:rPr>
                <w:rFonts w:hint="eastAsia" w:ascii="宋体" w:hAnsi="宋体" w:eastAsia="宋体" w:cs="宋体"/>
                <w:sz w:val="20"/>
                <w:lang w:val="en-US" w:eastAsia="zh-CN"/>
              </w:rPr>
            </w:pPr>
          </w:p>
          <w:p w14:paraId="4C9C65BD">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1450" w:type="dxa"/>
            <w:noWrap w:val="0"/>
            <w:vAlign w:val="top"/>
          </w:tcPr>
          <w:p w14:paraId="0E8CA232">
            <w:pPr>
              <w:pStyle w:val="10"/>
              <w:spacing w:line="235" w:lineRule="exact"/>
              <w:jc w:val="center"/>
              <w:rPr>
                <w:rFonts w:hint="eastAsia" w:ascii="宋体" w:hAnsi="宋体" w:eastAsia="宋体" w:cs="宋体"/>
                <w:sz w:val="20"/>
              </w:rPr>
            </w:pPr>
          </w:p>
        </w:tc>
      </w:tr>
      <w:tr w14:paraId="7A4F9E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1084" w:type="dxa"/>
            <w:vMerge w:val="continue"/>
            <w:tcBorders>
              <w:top w:val="nil"/>
              <w:bottom w:val="nil"/>
            </w:tcBorders>
            <w:noWrap w:val="0"/>
            <w:textDirection w:val="tbRlV"/>
            <w:vAlign w:val="top"/>
          </w:tcPr>
          <w:p w14:paraId="28E6720E">
            <w:pPr>
              <w:pStyle w:val="10"/>
              <w:rPr>
                <w:rFonts w:hint="eastAsia" w:ascii="宋体" w:hAnsi="宋体" w:eastAsia="宋体" w:cs="宋体"/>
              </w:rPr>
            </w:pPr>
          </w:p>
        </w:tc>
        <w:tc>
          <w:tcPr>
            <w:tcW w:w="1079" w:type="dxa"/>
            <w:vMerge w:val="continue"/>
            <w:tcBorders>
              <w:top w:val="nil"/>
              <w:bottom w:val="nil"/>
            </w:tcBorders>
            <w:noWrap w:val="0"/>
            <w:vAlign w:val="top"/>
          </w:tcPr>
          <w:p w14:paraId="2BA5E3AA">
            <w:pPr>
              <w:pStyle w:val="10"/>
              <w:rPr>
                <w:rFonts w:hint="eastAsia" w:ascii="宋体" w:hAnsi="宋体" w:eastAsia="宋体" w:cs="宋体"/>
              </w:rPr>
            </w:pPr>
          </w:p>
        </w:tc>
        <w:tc>
          <w:tcPr>
            <w:tcW w:w="1034" w:type="dxa"/>
            <w:tcBorders>
              <w:top w:val="nil"/>
            </w:tcBorders>
            <w:noWrap w:val="0"/>
            <w:vAlign w:val="top"/>
          </w:tcPr>
          <w:p w14:paraId="2B13668A">
            <w:pPr>
              <w:pStyle w:val="10"/>
              <w:rPr>
                <w:rFonts w:hint="eastAsia" w:ascii="宋体" w:hAnsi="宋体" w:eastAsia="宋体" w:cs="宋体"/>
              </w:rPr>
            </w:pPr>
          </w:p>
        </w:tc>
        <w:tc>
          <w:tcPr>
            <w:tcW w:w="1269" w:type="dxa"/>
            <w:noWrap w:val="0"/>
            <w:vAlign w:val="top"/>
          </w:tcPr>
          <w:p w14:paraId="13F68DE8">
            <w:pPr>
              <w:pStyle w:val="10"/>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按时足额发放教师职工及退休人员工资奖金及福利待遇</w:t>
            </w:r>
          </w:p>
        </w:tc>
        <w:tc>
          <w:tcPr>
            <w:tcW w:w="1310" w:type="dxa"/>
            <w:noWrap w:val="0"/>
            <w:vAlign w:val="top"/>
          </w:tcPr>
          <w:p w14:paraId="628AF913">
            <w:pPr>
              <w:pStyle w:val="10"/>
              <w:spacing w:line="235" w:lineRule="exact"/>
              <w:jc w:val="center"/>
              <w:rPr>
                <w:rFonts w:hint="eastAsia" w:ascii="宋体" w:hAnsi="宋体" w:eastAsia="宋体" w:cs="宋体"/>
                <w:sz w:val="20"/>
              </w:rPr>
            </w:pPr>
          </w:p>
          <w:p w14:paraId="5E54E7F9">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rPr>
              <w:t>≧</w:t>
            </w:r>
            <w:r>
              <w:rPr>
                <w:rFonts w:hint="eastAsia" w:ascii="宋体" w:hAnsi="宋体" w:eastAsia="宋体" w:cs="宋体"/>
                <w:sz w:val="20"/>
                <w:lang w:val="en-US" w:eastAsia="zh-CN"/>
              </w:rPr>
              <w:t>77人</w:t>
            </w:r>
          </w:p>
        </w:tc>
        <w:tc>
          <w:tcPr>
            <w:tcW w:w="1268" w:type="dxa"/>
            <w:noWrap w:val="0"/>
            <w:vAlign w:val="top"/>
          </w:tcPr>
          <w:p w14:paraId="0187A4A6">
            <w:pPr>
              <w:pStyle w:val="10"/>
              <w:spacing w:line="235" w:lineRule="exact"/>
              <w:jc w:val="center"/>
              <w:rPr>
                <w:rFonts w:hint="eastAsia" w:ascii="宋体" w:hAnsi="宋体" w:eastAsia="宋体" w:cs="宋体"/>
                <w:sz w:val="20"/>
                <w:lang w:val="en-US" w:eastAsia="zh-CN"/>
              </w:rPr>
            </w:pPr>
          </w:p>
          <w:p w14:paraId="1F65BE4A">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77人</w:t>
            </w:r>
          </w:p>
        </w:tc>
        <w:tc>
          <w:tcPr>
            <w:tcW w:w="716" w:type="dxa"/>
            <w:noWrap w:val="0"/>
            <w:vAlign w:val="top"/>
          </w:tcPr>
          <w:p w14:paraId="7BD97B9C">
            <w:pPr>
              <w:pStyle w:val="10"/>
              <w:spacing w:line="235" w:lineRule="exact"/>
              <w:jc w:val="center"/>
              <w:rPr>
                <w:rFonts w:hint="eastAsia" w:ascii="宋体" w:hAnsi="宋体" w:eastAsia="宋体" w:cs="宋体"/>
                <w:sz w:val="20"/>
                <w:lang w:val="en-US" w:eastAsia="zh-CN"/>
              </w:rPr>
            </w:pPr>
          </w:p>
          <w:p w14:paraId="4043154F">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873" w:type="dxa"/>
            <w:noWrap w:val="0"/>
            <w:vAlign w:val="top"/>
          </w:tcPr>
          <w:p w14:paraId="1BC2285C">
            <w:pPr>
              <w:pStyle w:val="10"/>
              <w:spacing w:line="235" w:lineRule="exact"/>
              <w:jc w:val="center"/>
              <w:rPr>
                <w:rFonts w:hint="eastAsia" w:ascii="宋体" w:hAnsi="宋体" w:eastAsia="宋体" w:cs="宋体"/>
                <w:sz w:val="20"/>
                <w:lang w:val="en-US" w:eastAsia="zh-CN"/>
              </w:rPr>
            </w:pPr>
          </w:p>
          <w:p w14:paraId="662597CB">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1450" w:type="dxa"/>
            <w:noWrap w:val="0"/>
            <w:vAlign w:val="top"/>
          </w:tcPr>
          <w:p w14:paraId="39C84C72">
            <w:pPr>
              <w:pStyle w:val="10"/>
              <w:spacing w:line="235" w:lineRule="exact"/>
              <w:jc w:val="center"/>
              <w:rPr>
                <w:rFonts w:hint="eastAsia" w:ascii="宋体" w:hAnsi="宋体" w:eastAsia="宋体" w:cs="宋体"/>
                <w:sz w:val="20"/>
              </w:rPr>
            </w:pPr>
          </w:p>
        </w:tc>
      </w:tr>
      <w:tr w14:paraId="59DA94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1084" w:type="dxa"/>
            <w:vMerge w:val="continue"/>
            <w:tcBorders>
              <w:top w:val="nil"/>
              <w:bottom w:val="nil"/>
            </w:tcBorders>
            <w:noWrap w:val="0"/>
            <w:textDirection w:val="tbRlV"/>
            <w:vAlign w:val="top"/>
          </w:tcPr>
          <w:p w14:paraId="44E358FA">
            <w:pPr>
              <w:pStyle w:val="10"/>
              <w:rPr>
                <w:rFonts w:hint="eastAsia" w:ascii="宋体" w:hAnsi="宋体" w:eastAsia="宋体" w:cs="宋体"/>
              </w:rPr>
            </w:pPr>
          </w:p>
        </w:tc>
        <w:tc>
          <w:tcPr>
            <w:tcW w:w="1079" w:type="dxa"/>
            <w:vMerge w:val="continue"/>
            <w:tcBorders>
              <w:top w:val="nil"/>
              <w:bottom w:val="nil"/>
            </w:tcBorders>
            <w:noWrap w:val="0"/>
            <w:vAlign w:val="top"/>
          </w:tcPr>
          <w:p w14:paraId="3CCE6A8D">
            <w:pPr>
              <w:pStyle w:val="10"/>
              <w:rPr>
                <w:rFonts w:hint="eastAsia" w:ascii="宋体" w:hAnsi="宋体" w:eastAsia="宋体" w:cs="宋体"/>
              </w:rPr>
            </w:pPr>
          </w:p>
        </w:tc>
        <w:tc>
          <w:tcPr>
            <w:tcW w:w="1034" w:type="dxa"/>
            <w:vMerge w:val="restart"/>
            <w:tcBorders>
              <w:bottom w:val="nil"/>
            </w:tcBorders>
            <w:noWrap w:val="0"/>
            <w:vAlign w:val="top"/>
          </w:tcPr>
          <w:p w14:paraId="5897CB76">
            <w:pPr>
              <w:spacing w:before="273" w:line="226" w:lineRule="auto"/>
              <w:ind w:left="121"/>
              <w:rPr>
                <w:rFonts w:hint="eastAsia" w:ascii="宋体" w:hAnsi="宋体" w:eastAsia="宋体" w:cs="宋体"/>
                <w:spacing w:val="7"/>
                <w:sz w:val="19"/>
                <w:szCs w:val="19"/>
              </w:rPr>
            </w:pPr>
          </w:p>
          <w:p w14:paraId="5A2C156E">
            <w:pPr>
              <w:spacing w:before="273" w:line="226" w:lineRule="auto"/>
              <w:ind w:left="121"/>
              <w:rPr>
                <w:rFonts w:hint="eastAsia" w:ascii="宋体" w:hAnsi="宋体" w:eastAsia="宋体" w:cs="宋体"/>
                <w:sz w:val="19"/>
                <w:szCs w:val="19"/>
              </w:rPr>
            </w:pPr>
            <w:r>
              <w:rPr>
                <w:rFonts w:hint="eastAsia" w:ascii="宋体" w:hAnsi="宋体" w:eastAsia="宋体" w:cs="宋体"/>
                <w:spacing w:val="7"/>
                <w:sz w:val="19"/>
                <w:szCs w:val="19"/>
              </w:rPr>
              <w:t>质量指标</w:t>
            </w:r>
          </w:p>
        </w:tc>
        <w:tc>
          <w:tcPr>
            <w:tcW w:w="1269" w:type="dxa"/>
            <w:noWrap w:val="0"/>
            <w:vAlign w:val="top"/>
          </w:tcPr>
          <w:p w14:paraId="7BADC60F">
            <w:pPr>
              <w:pStyle w:val="10"/>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校园安全事故发生率</w:t>
            </w:r>
          </w:p>
        </w:tc>
        <w:tc>
          <w:tcPr>
            <w:tcW w:w="1310" w:type="dxa"/>
            <w:noWrap w:val="0"/>
            <w:vAlign w:val="top"/>
          </w:tcPr>
          <w:p w14:paraId="0C8E6CA1">
            <w:pPr>
              <w:pStyle w:val="10"/>
              <w:spacing w:line="235" w:lineRule="exact"/>
              <w:jc w:val="center"/>
              <w:rPr>
                <w:rFonts w:hint="eastAsia" w:ascii="宋体" w:hAnsi="宋体" w:eastAsia="宋体" w:cs="宋体"/>
                <w:sz w:val="20"/>
              </w:rPr>
            </w:pPr>
          </w:p>
          <w:p w14:paraId="7A1F3831">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rPr>
              <w:t>≦</w:t>
            </w:r>
            <w:r>
              <w:rPr>
                <w:rFonts w:hint="eastAsia" w:ascii="宋体" w:hAnsi="宋体" w:eastAsia="宋体" w:cs="宋体"/>
                <w:sz w:val="20"/>
                <w:lang w:val="en-US" w:eastAsia="zh-CN"/>
              </w:rPr>
              <w:t>0%</w:t>
            </w:r>
          </w:p>
        </w:tc>
        <w:tc>
          <w:tcPr>
            <w:tcW w:w="1268" w:type="dxa"/>
            <w:noWrap w:val="0"/>
            <w:vAlign w:val="top"/>
          </w:tcPr>
          <w:p w14:paraId="3C821765">
            <w:pPr>
              <w:pStyle w:val="10"/>
              <w:spacing w:line="235" w:lineRule="exact"/>
              <w:jc w:val="center"/>
              <w:rPr>
                <w:rFonts w:hint="eastAsia" w:ascii="宋体" w:hAnsi="宋体" w:eastAsia="宋体" w:cs="宋体"/>
                <w:sz w:val="20"/>
                <w:lang w:val="en-US" w:eastAsia="zh-CN"/>
              </w:rPr>
            </w:pPr>
          </w:p>
          <w:p w14:paraId="7CB1CAB6">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0%</w:t>
            </w:r>
          </w:p>
        </w:tc>
        <w:tc>
          <w:tcPr>
            <w:tcW w:w="716" w:type="dxa"/>
            <w:noWrap w:val="0"/>
            <w:vAlign w:val="top"/>
          </w:tcPr>
          <w:p w14:paraId="11D787F4">
            <w:pPr>
              <w:pStyle w:val="10"/>
              <w:spacing w:line="235" w:lineRule="exact"/>
              <w:jc w:val="center"/>
              <w:rPr>
                <w:rFonts w:hint="eastAsia" w:ascii="宋体" w:hAnsi="宋体" w:eastAsia="宋体" w:cs="宋体"/>
                <w:sz w:val="20"/>
                <w:lang w:val="en-US" w:eastAsia="zh-CN"/>
              </w:rPr>
            </w:pPr>
          </w:p>
          <w:p w14:paraId="1EAA0C78">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3</w:t>
            </w:r>
          </w:p>
        </w:tc>
        <w:tc>
          <w:tcPr>
            <w:tcW w:w="873" w:type="dxa"/>
            <w:noWrap w:val="0"/>
            <w:vAlign w:val="top"/>
          </w:tcPr>
          <w:p w14:paraId="0B4A83E0">
            <w:pPr>
              <w:pStyle w:val="10"/>
              <w:spacing w:line="235" w:lineRule="exact"/>
              <w:jc w:val="center"/>
              <w:rPr>
                <w:rFonts w:hint="eastAsia" w:ascii="宋体" w:hAnsi="宋体" w:eastAsia="宋体" w:cs="宋体"/>
                <w:sz w:val="20"/>
                <w:lang w:val="en-US" w:eastAsia="zh-CN"/>
              </w:rPr>
            </w:pPr>
          </w:p>
          <w:p w14:paraId="0CF5B9A0">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3</w:t>
            </w:r>
          </w:p>
        </w:tc>
        <w:tc>
          <w:tcPr>
            <w:tcW w:w="1450" w:type="dxa"/>
            <w:noWrap w:val="0"/>
            <w:vAlign w:val="top"/>
          </w:tcPr>
          <w:p w14:paraId="37D228D2">
            <w:pPr>
              <w:pStyle w:val="10"/>
              <w:spacing w:line="235" w:lineRule="exact"/>
              <w:jc w:val="center"/>
              <w:rPr>
                <w:rFonts w:hint="eastAsia" w:ascii="宋体" w:hAnsi="宋体" w:eastAsia="宋体" w:cs="宋体"/>
                <w:sz w:val="20"/>
              </w:rPr>
            </w:pPr>
          </w:p>
        </w:tc>
      </w:tr>
      <w:tr w14:paraId="7FAD0F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1084" w:type="dxa"/>
            <w:vMerge w:val="continue"/>
            <w:tcBorders>
              <w:top w:val="nil"/>
              <w:bottom w:val="nil"/>
            </w:tcBorders>
            <w:noWrap w:val="0"/>
            <w:textDirection w:val="tbRlV"/>
            <w:vAlign w:val="top"/>
          </w:tcPr>
          <w:p w14:paraId="02E768C8">
            <w:pPr>
              <w:pStyle w:val="10"/>
              <w:rPr>
                <w:rFonts w:hint="eastAsia" w:ascii="宋体" w:hAnsi="宋体" w:eastAsia="宋体" w:cs="宋体"/>
              </w:rPr>
            </w:pPr>
          </w:p>
        </w:tc>
        <w:tc>
          <w:tcPr>
            <w:tcW w:w="1079" w:type="dxa"/>
            <w:vMerge w:val="continue"/>
            <w:tcBorders>
              <w:top w:val="nil"/>
              <w:bottom w:val="nil"/>
            </w:tcBorders>
            <w:noWrap w:val="0"/>
            <w:vAlign w:val="top"/>
          </w:tcPr>
          <w:p w14:paraId="7F12FA9F">
            <w:pPr>
              <w:pStyle w:val="10"/>
              <w:rPr>
                <w:rFonts w:hint="eastAsia" w:ascii="宋体" w:hAnsi="宋体" w:eastAsia="宋体" w:cs="宋体"/>
              </w:rPr>
            </w:pPr>
          </w:p>
        </w:tc>
        <w:tc>
          <w:tcPr>
            <w:tcW w:w="1034" w:type="dxa"/>
            <w:vMerge w:val="continue"/>
            <w:tcBorders>
              <w:top w:val="nil"/>
              <w:bottom w:val="nil"/>
            </w:tcBorders>
            <w:noWrap w:val="0"/>
            <w:vAlign w:val="top"/>
          </w:tcPr>
          <w:p w14:paraId="27AD82BF">
            <w:pPr>
              <w:pStyle w:val="10"/>
              <w:rPr>
                <w:rFonts w:hint="eastAsia" w:ascii="宋体" w:hAnsi="宋体" w:eastAsia="宋体" w:cs="宋体"/>
              </w:rPr>
            </w:pPr>
          </w:p>
        </w:tc>
        <w:tc>
          <w:tcPr>
            <w:tcW w:w="1269" w:type="dxa"/>
            <w:noWrap w:val="0"/>
            <w:vAlign w:val="top"/>
          </w:tcPr>
          <w:p w14:paraId="3117407F">
            <w:pPr>
              <w:pStyle w:val="10"/>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学校听课制度落实率</w:t>
            </w:r>
          </w:p>
        </w:tc>
        <w:tc>
          <w:tcPr>
            <w:tcW w:w="1310" w:type="dxa"/>
            <w:noWrap w:val="0"/>
            <w:vAlign w:val="top"/>
          </w:tcPr>
          <w:p w14:paraId="53C45207">
            <w:pPr>
              <w:pStyle w:val="10"/>
              <w:spacing w:line="235" w:lineRule="exact"/>
              <w:jc w:val="center"/>
              <w:rPr>
                <w:rFonts w:hint="eastAsia" w:ascii="宋体" w:hAnsi="宋体" w:eastAsia="宋体" w:cs="宋体"/>
                <w:sz w:val="20"/>
              </w:rPr>
            </w:pPr>
          </w:p>
          <w:p w14:paraId="1BAD2B17">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rPr>
              <w:t>≧</w:t>
            </w:r>
            <w:r>
              <w:rPr>
                <w:rFonts w:hint="eastAsia" w:ascii="宋体" w:hAnsi="宋体" w:eastAsia="宋体" w:cs="宋体"/>
                <w:sz w:val="20"/>
                <w:lang w:val="en-US" w:eastAsia="zh-CN"/>
              </w:rPr>
              <w:t>100%</w:t>
            </w:r>
          </w:p>
        </w:tc>
        <w:tc>
          <w:tcPr>
            <w:tcW w:w="1268" w:type="dxa"/>
            <w:noWrap w:val="0"/>
            <w:vAlign w:val="top"/>
          </w:tcPr>
          <w:p w14:paraId="559D3707">
            <w:pPr>
              <w:pStyle w:val="10"/>
              <w:spacing w:line="235" w:lineRule="exact"/>
              <w:jc w:val="center"/>
              <w:rPr>
                <w:rFonts w:hint="eastAsia" w:ascii="宋体" w:hAnsi="宋体" w:eastAsia="宋体" w:cs="宋体"/>
                <w:sz w:val="20"/>
                <w:lang w:val="en-US" w:eastAsia="zh-CN"/>
              </w:rPr>
            </w:pPr>
          </w:p>
          <w:p w14:paraId="1B6FF586">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100%</w:t>
            </w:r>
          </w:p>
        </w:tc>
        <w:tc>
          <w:tcPr>
            <w:tcW w:w="716" w:type="dxa"/>
            <w:noWrap w:val="0"/>
            <w:vAlign w:val="top"/>
          </w:tcPr>
          <w:p w14:paraId="6739A377">
            <w:pPr>
              <w:pStyle w:val="10"/>
              <w:spacing w:line="235" w:lineRule="exact"/>
              <w:jc w:val="center"/>
              <w:rPr>
                <w:rFonts w:hint="eastAsia" w:ascii="宋体" w:hAnsi="宋体" w:eastAsia="宋体" w:cs="宋体"/>
                <w:sz w:val="20"/>
                <w:lang w:val="en-US" w:eastAsia="zh-CN"/>
              </w:rPr>
            </w:pPr>
          </w:p>
          <w:p w14:paraId="3E481AF0">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3</w:t>
            </w:r>
          </w:p>
        </w:tc>
        <w:tc>
          <w:tcPr>
            <w:tcW w:w="873" w:type="dxa"/>
            <w:noWrap w:val="0"/>
            <w:vAlign w:val="top"/>
          </w:tcPr>
          <w:p w14:paraId="20F30BF5">
            <w:pPr>
              <w:pStyle w:val="10"/>
              <w:spacing w:line="235" w:lineRule="exact"/>
              <w:jc w:val="center"/>
              <w:rPr>
                <w:rFonts w:hint="eastAsia" w:ascii="宋体" w:hAnsi="宋体" w:eastAsia="宋体" w:cs="宋体"/>
                <w:sz w:val="20"/>
                <w:lang w:val="en-US" w:eastAsia="zh-CN"/>
              </w:rPr>
            </w:pPr>
          </w:p>
          <w:p w14:paraId="220185FC">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3</w:t>
            </w:r>
          </w:p>
        </w:tc>
        <w:tc>
          <w:tcPr>
            <w:tcW w:w="1450" w:type="dxa"/>
            <w:noWrap w:val="0"/>
            <w:vAlign w:val="top"/>
          </w:tcPr>
          <w:p w14:paraId="50ABD8E7">
            <w:pPr>
              <w:pStyle w:val="10"/>
              <w:spacing w:line="235" w:lineRule="exact"/>
              <w:jc w:val="center"/>
              <w:rPr>
                <w:rFonts w:hint="eastAsia" w:ascii="宋体" w:hAnsi="宋体" w:eastAsia="宋体" w:cs="宋体"/>
                <w:sz w:val="20"/>
              </w:rPr>
            </w:pPr>
          </w:p>
        </w:tc>
      </w:tr>
      <w:tr w14:paraId="1F1CBD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1084" w:type="dxa"/>
            <w:vMerge w:val="continue"/>
            <w:tcBorders>
              <w:top w:val="nil"/>
              <w:bottom w:val="nil"/>
            </w:tcBorders>
            <w:noWrap w:val="0"/>
            <w:textDirection w:val="tbRlV"/>
            <w:vAlign w:val="top"/>
          </w:tcPr>
          <w:p w14:paraId="2142732E">
            <w:pPr>
              <w:pStyle w:val="10"/>
              <w:rPr>
                <w:rFonts w:hint="eastAsia" w:ascii="宋体" w:hAnsi="宋体" w:eastAsia="宋体" w:cs="宋体"/>
              </w:rPr>
            </w:pPr>
          </w:p>
        </w:tc>
        <w:tc>
          <w:tcPr>
            <w:tcW w:w="1079" w:type="dxa"/>
            <w:vMerge w:val="continue"/>
            <w:tcBorders>
              <w:top w:val="nil"/>
              <w:bottom w:val="nil"/>
            </w:tcBorders>
            <w:noWrap w:val="0"/>
            <w:vAlign w:val="top"/>
          </w:tcPr>
          <w:p w14:paraId="1A6B4D50">
            <w:pPr>
              <w:pStyle w:val="10"/>
              <w:rPr>
                <w:rFonts w:hint="eastAsia" w:ascii="宋体" w:hAnsi="宋体" w:eastAsia="宋体" w:cs="宋体"/>
              </w:rPr>
            </w:pPr>
          </w:p>
        </w:tc>
        <w:tc>
          <w:tcPr>
            <w:tcW w:w="1034" w:type="dxa"/>
            <w:vMerge w:val="continue"/>
            <w:tcBorders>
              <w:top w:val="nil"/>
              <w:bottom w:val="single" w:color="auto" w:sz="4" w:space="0"/>
            </w:tcBorders>
            <w:noWrap w:val="0"/>
            <w:vAlign w:val="top"/>
          </w:tcPr>
          <w:p w14:paraId="7B694C91">
            <w:pPr>
              <w:pStyle w:val="10"/>
              <w:rPr>
                <w:rFonts w:hint="eastAsia" w:ascii="宋体" w:hAnsi="宋体" w:eastAsia="宋体" w:cs="宋体"/>
              </w:rPr>
            </w:pPr>
          </w:p>
        </w:tc>
        <w:tc>
          <w:tcPr>
            <w:tcW w:w="1269" w:type="dxa"/>
            <w:tcBorders>
              <w:bottom w:val="single" w:color="auto" w:sz="4" w:space="0"/>
            </w:tcBorders>
            <w:noWrap w:val="0"/>
            <w:vAlign w:val="top"/>
          </w:tcPr>
          <w:p w14:paraId="0B4CE911">
            <w:pPr>
              <w:pStyle w:val="10"/>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心理健康覆盖率</w:t>
            </w:r>
          </w:p>
        </w:tc>
        <w:tc>
          <w:tcPr>
            <w:tcW w:w="1310" w:type="dxa"/>
            <w:noWrap w:val="0"/>
            <w:vAlign w:val="top"/>
          </w:tcPr>
          <w:p w14:paraId="63CB8055">
            <w:pPr>
              <w:pStyle w:val="10"/>
              <w:spacing w:line="235" w:lineRule="exact"/>
              <w:jc w:val="center"/>
              <w:rPr>
                <w:rFonts w:hint="eastAsia" w:ascii="宋体" w:hAnsi="宋体" w:eastAsia="宋体" w:cs="宋体"/>
                <w:sz w:val="20"/>
              </w:rPr>
            </w:pPr>
          </w:p>
          <w:p w14:paraId="7D25E452">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rPr>
              <w:t>≧</w:t>
            </w:r>
            <w:r>
              <w:rPr>
                <w:rFonts w:hint="eastAsia" w:ascii="宋体" w:hAnsi="宋体" w:eastAsia="宋体" w:cs="宋体"/>
                <w:sz w:val="20"/>
                <w:lang w:val="en-US" w:eastAsia="zh-CN"/>
              </w:rPr>
              <w:t>100%</w:t>
            </w:r>
          </w:p>
        </w:tc>
        <w:tc>
          <w:tcPr>
            <w:tcW w:w="1268" w:type="dxa"/>
            <w:noWrap w:val="0"/>
            <w:vAlign w:val="top"/>
          </w:tcPr>
          <w:p w14:paraId="4552322C">
            <w:pPr>
              <w:pStyle w:val="10"/>
              <w:spacing w:line="235" w:lineRule="exact"/>
              <w:jc w:val="center"/>
              <w:rPr>
                <w:rFonts w:hint="eastAsia" w:ascii="宋体" w:hAnsi="宋体" w:eastAsia="宋体" w:cs="宋体"/>
                <w:sz w:val="20"/>
                <w:lang w:val="en-US" w:eastAsia="zh-CN"/>
              </w:rPr>
            </w:pPr>
          </w:p>
          <w:p w14:paraId="24FEABE9">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100%</w:t>
            </w:r>
          </w:p>
        </w:tc>
        <w:tc>
          <w:tcPr>
            <w:tcW w:w="716" w:type="dxa"/>
            <w:noWrap w:val="0"/>
            <w:vAlign w:val="top"/>
          </w:tcPr>
          <w:p w14:paraId="52BA809B">
            <w:pPr>
              <w:pStyle w:val="10"/>
              <w:spacing w:line="235" w:lineRule="exact"/>
              <w:jc w:val="center"/>
              <w:rPr>
                <w:rFonts w:hint="eastAsia" w:ascii="宋体" w:hAnsi="宋体" w:eastAsia="宋体" w:cs="宋体"/>
                <w:sz w:val="20"/>
                <w:lang w:val="en-US" w:eastAsia="zh-CN"/>
              </w:rPr>
            </w:pPr>
          </w:p>
          <w:p w14:paraId="70BBC094">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4</w:t>
            </w:r>
          </w:p>
        </w:tc>
        <w:tc>
          <w:tcPr>
            <w:tcW w:w="873" w:type="dxa"/>
            <w:noWrap w:val="0"/>
            <w:vAlign w:val="top"/>
          </w:tcPr>
          <w:p w14:paraId="09B42CCB">
            <w:pPr>
              <w:pStyle w:val="10"/>
              <w:spacing w:line="235" w:lineRule="exact"/>
              <w:jc w:val="center"/>
              <w:rPr>
                <w:rFonts w:hint="eastAsia" w:ascii="宋体" w:hAnsi="宋体" w:eastAsia="宋体" w:cs="宋体"/>
                <w:sz w:val="20"/>
                <w:lang w:val="en-US" w:eastAsia="zh-CN"/>
              </w:rPr>
            </w:pPr>
          </w:p>
          <w:p w14:paraId="355F3052">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4</w:t>
            </w:r>
          </w:p>
        </w:tc>
        <w:tc>
          <w:tcPr>
            <w:tcW w:w="1450" w:type="dxa"/>
            <w:noWrap w:val="0"/>
            <w:vAlign w:val="top"/>
          </w:tcPr>
          <w:p w14:paraId="3ED958A8">
            <w:pPr>
              <w:pStyle w:val="10"/>
              <w:spacing w:line="235" w:lineRule="exact"/>
              <w:jc w:val="center"/>
              <w:rPr>
                <w:rFonts w:hint="eastAsia" w:ascii="宋体" w:hAnsi="宋体" w:eastAsia="宋体" w:cs="宋体"/>
                <w:sz w:val="20"/>
              </w:rPr>
            </w:pPr>
          </w:p>
        </w:tc>
      </w:tr>
      <w:tr w14:paraId="03A72F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489DCD03">
            <w:pPr>
              <w:pStyle w:val="10"/>
              <w:rPr>
                <w:rFonts w:hint="eastAsia" w:ascii="宋体" w:hAnsi="宋体" w:eastAsia="宋体" w:cs="宋体"/>
              </w:rPr>
            </w:pPr>
          </w:p>
        </w:tc>
        <w:tc>
          <w:tcPr>
            <w:tcW w:w="1079" w:type="dxa"/>
            <w:vMerge w:val="continue"/>
            <w:tcBorders>
              <w:top w:val="nil"/>
              <w:bottom w:val="nil"/>
              <w:right w:val="single" w:color="auto" w:sz="4" w:space="0"/>
            </w:tcBorders>
            <w:noWrap w:val="0"/>
            <w:vAlign w:val="top"/>
          </w:tcPr>
          <w:p w14:paraId="79EE278E">
            <w:pPr>
              <w:pStyle w:val="10"/>
              <w:rPr>
                <w:rFonts w:hint="eastAsia" w:ascii="宋体" w:hAnsi="宋体" w:eastAsia="宋体" w:cs="宋体"/>
              </w:rPr>
            </w:pPr>
          </w:p>
        </w:tc>
        <w:tc>
          <w:tcPr>
            <w:tcW w:w="1034" w:type="dxa"/>
            <w:tcBorders>
              <w:top w:val="single" w:color="auto" w:sz="4" w:space="0"/>
              <w:left w:val="single" w:color="auto" w:sz="4" w:space="0"/>
              <w:bottom w:val="single" w:color="auto" w:sz="4" w:space="0"/>
            </w:tcBorders>
            <w:noWrap w:val="0"/>
            <w:vAlign w:val="top"/>
          </w:tcPr>
          <w:p w14:paraId="70B8DBB7">
            <w:pPr>
              <w:spacing w:before="274" w:line="226" w:lineRule="auto"/>
              <w:ind w:left="139"/>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1269" w:type="dxa"/>
            <w:tcBorders>
              <w:top w:val="single" w:color="auto" w:sz="4" w:space="0"/>
              <w:bottom w:val="single" w:color="auto" w:sz="4" w:space="0"/>
              <w:right w:val="single" w:color="auto" w:sz="4" w:space="0"/>
            </w:tcBorders>
            <w:noWrap w:val="0"/>
            <w:vAlign w:val="top"/>
          </w:tcPr>
          <w:p w14:paraId="2BA57F7F">
            <w:pPr>
              <w:pStyle w:val="10"/>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按时发放教职工工资及福利待遇</w:t>
            </w:r>
          </w:p>
        </w:tc>
        <w:tc>
          <w:tcPr>
            <w:tcW w:w="1310" w:type="dxa"/>
            <w:tcBorders>
              <w:left w:val="single" w:color="auto" w:sz="4" w:space="0"/>
            </w:tcBorders>
            <w:noWrap w:val="0"/>
            <w:vAlign w:val="top"/>
          </w:tcPr>
          <w:p w14:paraId="6FC7E1D8">
            <w:pPr>
              <w:pStyle w:val="10"/>
              <w:spacing w:line="235" w:lineRule="exact"/>
              <w:jc w:val="center"/>
              <w:rPr>
                <w:rFonts w:hint="eastAsia" w:ascii="宋体" w:hAnsi="宋体" w:eastAsia="宋体" w:cs="宋体"/>
                <w:sz w:val="20"/>
                <w:lang w:val="en-US" w:eastAsia="zh-CN"/>
              </w:rPr>
            </w:pPr>
          </w:p>
          <w:p w14:paraId="258FFBD8">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及时</w:t>
            </w:r>
          </w:p>
        </w:tc>
        <w:tc>
          <w:tcPr>
            <w:tcW w:w="1268" w:type="dxa"/>
            <w:noWrap w:val="0"/>
            <w:vAlign w:val="top"/>
          </w:tcPr>
          <w:p w14:paraId="5E519F22">
            <w:pPr>
              <w:pStyle w:val="10"/>
              <w:spacing w:line="235" w:lineRule="exact"/>
              <w:jc w:val="center"/>
              <w:rPr>
                <w:rFonts w:hint="eastAsia" w:ascii="宋体" w:hAnsi="宋体" w:eastAsia="宋体" w:cs="宋体"/>
                <w:sz w:val="20"/>
                <w:lang w:val="en-US" w:eastAsia="zh-CN"/>
              </w:rPr>
            </w:pPr>
          </w:p>
          <w:p w14:paraId="2E401916">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及时</w:t>
            </w:r>
          </w:p>
        </w:tc>
        <w:tc>
          <w:tcPr>
            <w:tcW w:w="716" w:type="dxa"/>
            <w:noWrap w:val="0"/>
            <w:vAlign w:val="top"/>
          </w:tcPr>
          <w:p w14:paraId="60974D20">
            <w:pPr>
              <w:pStyle w:val="10"/>
              <w:spacing w:line="235" w:lineRule="exact"/>
              <w:jc w:val="center"/>
              <w:rPr>
                <w:rFonts w:hint="eastAsia" w:ascii="宋体" w:hAnsi="宋体" w:eastAsia="宋体" w:cs="宋体"/>
                <w:sz w:val="20"/>
                <w:lang w:val="en-US" w:eastAsia="zh-CN"/>
              </w:rPr>
            </w:pPr>
          </w:p>
          <w:p w14:paraId="5C7640BE">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10</w:t>
            </w:r>
          </w:p>
        </w:tc>
        <w:tc>
          <w:tcPr>
            <w:tcW w:w="873" w:type="dxa"/>
            <w:noWrap w:val="0"/>
            <w:vAlign w:val="top"/>
          </w:tcPr>
          <w:p w14:paraId="698DC7FF">
            <w:pPr>
              <w:pStyle w:val="10"/>
              <w:spacing w:line="235" w:lineRule="exact"/>
              <w:jc w:val="center"/>
              <w:rPr>
                <w:rFonts w:hint="eastAsia" w:ascii="宋体" w:hAnsi="宋体" w:eastAsia="宋体" w:cs="宋体"/>
                <w:sz w:val="20"/>
                <w:lang w:val="en-US" w:eastAsia="zh-CN"/>
              </w:rPr>
            </w:pPr>
          </w:p>
          <w:p w14:paraId="69E02025">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10</w:t>
            </w:r>
          </w:p>
        </w:tc>
        <w:tc>
          <w:tcPr>
            <w:tcW w:w="1450" w:type="dxa"/>
            <w:noWrap w:val="0"/>
            <w:vAlign w:val="top"/>
          </w:tcPr>
          <w:p w14:paraId="03CD0874">
            <w:pPr>
              <w:pStyle w:val="10"/>
              <w:spacing w:line="235" w:lineRule="exact"/>
              <w:jc w:val="center"/>
              <w:rPr>
                <w:rFonts w:hint="eastAsia" w:ascii="宋体" w:hAnsi="宋体" w:eastAsia="宋体" w:cs="宋体"/>
                <w:sz w:val="20"/>
              </w:rPr>
            </w:pPr>
          </w:p>
        </w:tc>
      </w:tr>
      <w:tr w14:paraId="7A9C22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451D2CD7">
            <w:pPr>
              <w:pStyle w:val="10"/>
              <w:rPr>
                <w:rFonts w:hint="eastAsia" w:ascii="宋体" w:hAnsi="宋体" w:eastAsia="宋体" w:cs="宋体"/>
              </w:rPr>
            </w:pPr>
          </w:p>
        </w:tc>
        <w:tc>
          <w:tcPr>
            <w:tcW w:w="1079" w:type="dxa"/>
            <w:vMerge w:val="continue"/>
            <w:tcBorders>
              <w:top w:val="nil"/>
              <w:bottom w:val="nil"/>
              <w:right w:val="single" w:color="auto" w:sz="4" w:space="0"/>
            </w:tcBorders>
            <w:noWrap w:val="0"/>
            <w:vAlign w:val="top"/>
          </w:tcPr>
          <w:p w14:paraId="721CCD91">
            <w:pPr>
              <w:pStyle w:val="10"/>
              <w:rPr>
                <w:rFonts w:hint="eastAsia" w:ascii="宋体" w:hAnsi="宋体" w:eastAsia="宋体" w:cs="宋体"/>
              </w:rPr>
            </w:pPr>
          </w:p>
        </w:tc>
        <w:tc>
          <w:tcPr>
            <w:tcW w:w="1034" w:type="dxa"/>
            <w:tcBorders>
              <w:top w:val="single" w:color="auto" w:sz="4" w:space="0"/>
              <w:left w:val="single" w:color="auto" w:sz="4" w:space="0"/>
              <w:bottom w:val="single" w:color="auto" w:sz="4" w:space="0"/>
            </w:tcBorders>
            <w:noWrap w:val="0"/>
            <w:vAlign w:val="top"/>
          </w:tcPr>
          <w:p w14:paraId="1D5B28D3">
            <w:pPr>
              <w:spacing w:before="273" w:line="226" w:lineRule="auto"/>
              <w:ind w:left="125"/>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1269" w:type="dxa"/>
            <w:tcBorders>
              <w:top w:val="single" w:color="auto" w:sz="4" w:space="0"/>
              <w:bottom w:val="single" w:color="auto" w:sz="4" w:space="0"/>
              <w:right w:val="single" w:color="auto" w:sz="4" w:space="0"/>
            </w:tcBorders>
            <w:noWrap w:val="0"/>
            <w:vAlign w:val="top"/>
          </w:tcPr>
          <w:p w14:paraId="685729B6">
            <w:pPr>
              <w:pStyle w:val="10"/>
              <w:spacing w:line="235" w:lineRule="exact"/>
              <w:rPr>
                <w:rFonts w:hint="eastAsia" w:ascii="宋体" w:hAnsi="宋体" w:eastAsia="宋体" w:cs="宋体"/>
                <w:sz w:val="20"/>
                <w:lang w:val="en-US" w:eastAsia="zh-CN"/>
              </w:rPr>
            </w:pPr>
          </w:p>
          <w:p w14:paraId="0304ABD5">
            <w:pPr>
              <w:pStyle w:val="10"/>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全年教育投入经费</w:t>
            </w:r>
          </w:p>
        </w:tc>
        <w:tc>
          <w:tcPr>
            <w:tcW w:w="1310" w:type="dxa"/>
            <w:tcBorders>
              <w:left w:val="single" w:color="auto" w:sz="4" w:space="0"/>
            </w:tcBorders>
            <w:noWrap w:val="0"/>
            <w:vAlign w:val="top"/>
          </w:tcPr>
          <w:p w14:paraId="6CC5C003">
            <w:pPr>
              <w:pStyle w:val="10"/>
              <w:spacing w:line="235" w:lineRule="exact"/>
              <w:jc w:val="center"/>
              <w:rPr>
                <w:rFonts w:hint="eastAsia" w:ascii="宋体" w:hAnsi="宋体" w:eastAsia="宋体" w:cs="宋体"/>
                <w:sz w:val="20"/>
              </w:rPr>
            </w:pPr>
          </w:p>
          <w:p w14:paraId="166673AF">
            <w:pPr>
              <w:pStyle w:val="10"/>
              <w:spacing w:line="235" w:lineRule="exact"/>
              <w:jc w:val="both"/>
              <w:rPr>
                <w:rFonts w:hint="default" w:ascii="宋体" w:hAnsi="宋体" w:eastAsia="宋体" w:cs="宋体"/>
                <w:sz w:val="20"/>
                <w:lang w:val="en-US" w:eastAsia="zh-CN"/>
              </w:rPr>
            </w:pPr>
            <w:r>
              <w:rPr>
                <w:rFonts w:hint="default" w:ascii="宋体" w:hAnsi="宋体" w:eastAsia="宋体" w:cs="宋体"/>
                <w:sz w:val="20"/>
                <w:lang w:val="en-US" w:eastAsia="zh-CN"/>
              </w:rPr>
              <w:t>≧</w:t>
            </w:r>
            <w:r>
              <w:rPr>
                <w:rFonts w:hint="eastAsia" w:ascii="宋体" w:hAnsi="宋体" w:eastAsia="宋体" w:cs="宋体"/>
                <w:sz w:val="20"/>
                <w:lang w:val="en-US" w:eastAsia="zh-CN"/>
              </w:rPr>
              <w:t>857.36万元</w:t>
            </w:r>
          </w:p>
        </w:tc>
        <w:tc>
          <w:tcPr>
            <w:tcW w:w="1268" w:type="dxa"/>
            <w:noWrap w:val="0"/>
            <w:vAlign w:val="top"/>
          </w:tcPr>
          <w:p w14:paraId="199B123C">
            <w:pPr>
              <w:pStyle w:val="10"/>
              <w:spacing w:line="235" w:lineRule="exact"/>
              <w:jc w:val="both"/>
              <w:rPr>
                <w:rFonts w:hint="eastAsia" w:ascii="宋体" w:hAnsi="宋体" w:eastAsia="宋体" w:cs="宋体"/>
                <w:sz w:val="20"/>
                <w:lang w:val="en-US" w:eastAsia="zh-CN"/>
              </w:rPr>
            </w:pPr>
          </w:p>
          <w:p w14:paraId="75B1251E">
            <w:pPr>
              <w:pStyle w:val="10"/>
              <w:spacing w:line="235" w:lineRule="exact"/>
              <w:jc w:val="both"/>
              <w:rPr>
                <w:rFonts w:hint="default" w:ascii="宋体" w:hAnsi="宋体" w:eastAsia="宋体" w:cs="宋体"/>
                <w:sz w:val="20"/>
                <w:lang w:val="en-US" w:eastAsia="zh-CN"/>
              </w:rPr>
            </w:pPr>
            <w:r>
              <w:rPr>
                <w:rFonts w:hint="eastAsia" w:ascii="宋体" w:hAnsi="宋体" w:eastAsia="宋体" w:cs="宋体"/>
                <w:sz w:val="20"/>
                <w:lang w:val="en-US" w:eastAsia="zh-CN"/>
              </w:rPr>
              <w:t>1307.72万元</w:t>
            </w:r>
          </w:p>
        </w:tc>
        <w:tc>
          <w:tcPr>
            <w:tcW w:w="716" w:type="dxa"/>
            <w:noWrap w:val="0"/>
            <w:vAlign w:val="top"/>
          </w:tcPr>
          <w:p w14:paraId="172C3B06">
            <w:pPr>
              <w:pStyle w:val="10"/>
              <w:spacing w:line="235" w:lineRule="exact"/>
              <w:jc w:val="center"/>
              <w:rPr>
                <w:rFonts w:hint="eastAsia" w:ascii="宋体" w:hAnsi="宋体" w:eastAsia="宋体" w:cs="宋体"/>
                <w:sz w:val="20"/>
                <w:lang w:val="en-US" w:eastAsia="zh-CN"/>
              </w:rPr>
            </w:pPr>
          </w:p>
          <w:p w14:paraId="2C831B86">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10</w:t>
            </w:r>
          </w:p>
        </w:tc>
        <w:tc>
          <w:tcPr>
            <w:tcW w:w="873" w:type="dxa"/>
            <w:noWrap w:val="0"/>
            <w:vAlign w:val="top"/>
          </w:tcPr>
          <w:p w14:paraId="6848525E">
            <w:pPr>
              <w:pStyle w:val="10"/>
              <w:spacing w:line="235" w:lineRule="exact"/>
              <w:jc w:val="center"/>
              <w:rPr>
                <w:rFonts w:hint="eastAsia" w:ascii="宋体" w:hAnsi="宋体" w:eastAsia="宋体" w:cs="宋体"/>
                <w:sz w:val="20"/>
                <w:lang w:val="en-US" w:eastAsia="zh-CN"/>
              </w:rPr>
            </w:pPr>
          </w:p>
          <w:p w14:paraId="0764F46B">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9</w:t>
            </w:r>
          </w:p>
        </w:tc>
        <w:tc>
          <w:tcPr>
            <w:tcW w:w="1450" w:type="dxa"/>
            <w:noWrap w:val="0"/>
            <w:vAlign w:val="top"/>
          </w:tcPr>
          <w:p w14:paraId="4B8F40CA">
            <w:pPr>
              <w:pStyle w:val="10"/>
              <w:spacing w:line="235" w:lineRule="exact"/>
              <w:jc w:val="center"/>
              <w:rPr>
                <w:rFonts w:hint="eastAsia" w:ascii="宋体" w:hAnsi="宋体" w:eastAsia="宋体" w:cs="宋体"/>
                <w:sz w:val="20"/>
              </w:rPr>
            </w:pPr>
            <w:r>
              <w:rPr>
                <w:rFonts w:hint="eastAsia" w:ascii="宋体" w:hAnsi="宋体" w:eastAsia="宋体" w:cs="宋体"/>
                <w:sz w:val="20"/>
              </w:rPr>
              <w:t>教师人员工资调整及教学所需的消耗性开支增加</w:t>
            </w:r>
          </w:p>
        </w:tc>
      </w:tr>
      <w:tr w14:paraId="6D058B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4E3F9B8B">
            <w:pPr>
              <w:pStyle w:val="10"/>
              <w:rPr>
                <w:rFonts w:hint="eastAsia" w:ascii="宋体" w:hAnsi="宋体" w:eastAsia="宋体" w:cs="宋体"/>
              </w:rPr>
            </w:pPr>
          </w:p>
        </w:tc>
        <w:tc>
          <w:tcPr>
            <w:tcW w:w="1079" w:type="dxa"/>
            <w:vMerge w:val="restart"/>
            <w:tcBorders>
              <w:bottom w:val="nil"/>
              <w:right w:val="single" w:color="auto" w:sz="4" w:space="0"/>
            </w:tcBorders>
            <w:noWrap w:val="0"/>
            <w:vAlign w:val="top"/>
          </w:tcPr>
          <w:p w14:paraId="28A3849F">
            <w:pPr>
              <w:pStyle w:val="10"/>
              <w:spacing w:line="256" w:lineRule="auto"/>
              <w:rPr>
                <w:rFonts w:hint="eastAsia" w:ascii="宋体" w:hAnsi="宋体" w:eastAsia="宋体" w:cs="宋体"/>
              </w:rPr>
            </w:pPr>
          </w:p>
          <w:p w14:paraId="7217EAEB">
            <w:pPr>
              <w:pStyle w:val="10"/>
              <w:spacing w:line="256" w:lineRule="auto"/>
              <w:rPr>
                <w:rFonts w:hint="eastAsia" w:ascii="宋体" w:hAnsi="宋体" w:eastAsia="宋体" w:cs="宋体"/>
              </w:rPr>
            </w:pPr>
          </w:p>
          <w:p w14:paraId="41C618E4">
            <w:pPr>
              <w:pStyle w:val="10"/>
              <w:spacing w:line="256" w:lineRule="auto"/>
              <w:rPr>
                <w:rFonts w:hint="eastAsia" w:ascii="宋体" w:hAnsi="宋体" w:eastAsia="宋体" w:cs="宋体"/>
              </w:rPr>
            </w:pPr>
          </w:p>
          <w:p w14:paraId="18D2A501">
            <w:pPr>
              <w:pStyle w:val="10"/>
              <w:spacing w:line="256" w:lineRule="auto"/>
              <w:rPr>
                <w:rFonts w:hint="eastAsia" w:ascii="宋体" w:hAnsi="宋体" w:eastAsia="宋体" w:cs="宋体"/>
              </w:rPr>
            </w:pPr>
          </w:p>
          <w:p w14:paraId="69792321">
            <w:pPr>
              <w:spacing w:before="62" w:line="480" w:lineRule="exact"/>
              <w:ind w:left="115"/>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2F972B0F">
            <w:pPr>
              <w:spacing w:line="227" w:lineRule="auto"/>
              <w:ind w:left="107"/>
              <w:rPr>
                <w:rFonts w:hint="eastAsia" w:ascii="宋体" w:hAnsi="宋体" w:eastAsia="宋体" w:cs="宋体"/>
                <w:sz w:val="19"/>
                <w:szCs w:val="19"/>
              </w:rPr>
            </w:pPr>
            <w:r>
              <w:rPr>
                <w:rFonts w:hint="eastAsia" w:ascii="宋体" w:hAnsi="宋体" w:eastAsia="宋体" w:cs="宋体"/>
                <w:spacing w:val="3"/>
                <w:sz w:val="19"/>
                <w:szCs w:val="19"/>
              </w:rPr>
              <w:t>（30</w:t>
            </w:r>
            <w:r>
              <w:rPr>
                <w:rFonts w:hint="eastAsia" w:ascii="宋体" w:hAnsi="宋体" w:eastAsia="宋体" w:cs="宋体"/>
                <w:spacing w:val="16"/>
                <w:w w:val="101"/>
                <w:sz w:val="19"/>
                <w:szCs w:val="19"/>
              </w:rPr>
              <w:t xml:space="preserve"> </w:t>
            </w:r>
            <w:r>
              <w:rPr>
                <w:rFonts w:hint="eastAsia" w:ascii="宋体" w:hAnsi="宋体" w:eastAsia="宋体" w:cs="宋体"/>
                <w:spacing w:val="3"/>
                <w:sz w:val="19"/>
                <w:szCs w:val="19"/>
              </w:rPr>
              <w:t>分）</w:t>
            </w:r>
          </w:p>
        </w:tc>
        <w:tc>
          <w:tcPr>
            <w:tcW w:w="1034" w:type="dxa"/>
            <w:tcBorders>
              <w:top w:val="single" w:color="auto" w:sz="4" w:space="0"/>
              <w:left w:val="single" w:color="auto" w:sz="4" w:space="0"/>
              <w:bottom w:val="single" w:color="auto" w:sz="4" w:space="0"/>
            </w:tcBorders>
            <w:noWrap w:val="0"/>
            <w:vAlign w:val="top"/>
          </w:tcPr>
          <w:p w14:paraId="27558F3D">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5B2838B6">
            <w:pPr>
              <w:spacing w:line="225" w:lineRule="auto"/>
              <w:ind w:left="232"/>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69" w:type="dxa"/>
            <w:tcBorders>
              <w:top w:val="single" w:color="auto" w:sz="4" w:space="0"/>
              <w:bottom w:val="single" w:color="auto" w:sz="4" w:space="0"/>
              <w:right w:val="single" w:color="auto" w:sz="4" w:space="0"/>
            </w:tcBorders>
            <w:noWrap w:val="0"/>
            <w:vAlign w:val="top"/>
          </w:tcPr>
          <w:p w14:paraId="64AD61F1">
            <w:pPr>
              <w:pStyle w:val="10"/>
              <w:spacing w:line="235" w:lineRule="exact"/>
              <w:rPr>
                <w:rFonts w:hint="eastAsia" w:ascii="宋体" w:hAnsi="宋体" w:eastAsia="宋体" w:cs="宋体"/>
                <w:sz w:val="20"/>
                <w:lang w:val="en-US" w:eastAsia="zh-CN"/>
              </w:rPr>
            </w:pPr>
          </w:p>
          <w:p w14:paraId="4D4A3494">
            <w:pPr>
              <w:pStyle w:val="10"/>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不适用</w:t>
            </w:r>
          </w:p>
        </w:tc>
        <w:tc>
          <w:tcPr>
            <w:tcW w:w="1310" w:type="dxa"/>
            <w:tcBorders>
              <w:left w:val="single" w:color="auto" w:sz="4" w:space="0"/>
            </w:tcBorders>
            <w:noWrap w:val="0"/>
            <w:vAlign w:val="top"/>
          </w:tcPr>
          <w:p w14:paraId="2212602C">
            <w:pPr>
              <w:pStyle w:val="10"/>
              <w:spacing w:line="235" w:lineRule="exact"/>
              <w:jc w:val="center"/>
              <w:rPr>
                <w:rFonts w:hint="eastAsia" w:ascii="宋体" w:hAnsi="宋体" w:eastAsia="宋体" w:cs="宋体"/>
                <w:sz w:val="20"/>
                <w:lang w:val="en-US" w:eastAsia="zh-CN"/>
              </w:rPr>
            </w:pPr>
          </w:p>
          <w:p w14:paraId="7D671C84">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不适用</w:t>
            </w:r>
          </w:p>
        </w:tc>
        <w:tc>
          <w:tcPr>
            <w:tcW w:w="1268" w:type="dxa"/>
            <w:noWrap w:val="0"/>
            <w:vAlign w:val="top"/>
          </w:tcPr>
          <w:p w14:paraId="787DB53A">
            <w:pPr>
              <w:pStyle w:val="10"/>
              <w:spacing w:line="235" w:lineRule="exact"/>
              <w:jc w:val="center"/>
              <w:rPr>
                <w:rFonts w:hint="eastAsia" w:ascii="宋体" w:hAnsi="宋体" w:eastAsia="宋体" w:cs="宋体"/>
                <w:sz w:val="20"/>
                <w:lang w:val="en-US" w:eastAsia="zh-CN"/>
              </w:rPr>
            </w:pPr>
          </w:p>
          <w:p w14:paraId="738DE96C">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不适用</w:t>
            </w:r>
          </w:p>
        </w:tc>
        <w:tc>
          <w:tcPr>
            <w:tcW w:w="716" w:type="dxa"/>
            <w:noWrap w:val="0"/>
            <w:vAlign w:val="top"/>
          </w:tcPr>
          <w:p w14:paraId="547D3C6F">
            <w:pPr>
              <w:pStyle w:val="10"/>
              <w:spacing w:line="235" w:lineRule="exact"/>
              <w:jc w:val="center"/>
              <w:rPr>
                <w:rFonts w:hint="eastAsia" w:ascii="宋体" w:hAnsi="宋体" w:eastAsia="宋体" w:cs="宋体"/>
                <w:sz w:val="20"/>
                <w:lang w:val="en-US" w:eastAsia="zh-CN"/>
              </w:rPr>
            </w:pPr>
          </w:p>
          <w:p w14:paraId="22D8B877">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0</w:t>
            </w:r>
          </w:p>
        </w:tc>
        <w:tc>
          <w:tcPr>
            <w:tcW w:w="873" w:type="dxa"/>
            <w:noWrap w:val="0"/>
            <w:vAlign w:val="top"/>
          </w:tcPr>
          <w:p w14:paraId="3E2D36E7">
            <w:pPr>
              <w:pStyle w:val="10"/>
              <w:spacing w:line="235" w:lineRule="exact"/>
              <w:jc w:val="center"/>
              <w:rPr>
                <w:rFonts w:hint="eastAsia" w:ascii="宋体" w:hAnsi="宋体" w:eastAsia="宋体" w:cs="宋体"/>
                <w:sz w:val="20"/>
                <w:lang w:val="en-US" w:eastAsia="zh-CN"/>
              </w:rPr>
            </w:pPr>
          </w:p>
          <w:p w14:paraId="446EFDC6">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0</w:t>
            </w:r>
          </w:p>
        </w:tc>
        <w:tc>
          <w:tcPr>
            <w:tcW w:w="1450" w:type="dxa"/>
            <w:noWrap w:val="0"/>
            <w:vAlign w:val="top"/>
          </w:tcPr>
          <w:p w14:paraId="4C152341">
            <w:pPr>
              <w:pStyle w:val="10"/>
              <w:spacing w:line="235" w:lineRule="exact"/>
              <w:jc w:val="center"/>
              <w:rPr>
                <w:rFonts w:hint="eastAsia" w:ascii="宋体" w:hAnsi="宋体" w:eastAsia="宋体" w:cs="宋体"/>
                <w:sz w:val="20"/>
              </w:rPr>
            </w:pPr>
          </w:p>
        </w:tc>
      </w:tr>
      <w:tr w14:paraId="58D51C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1E477668">
            <w:pPr>
              <w:pStyle w:val="10"/>
              <w:rPr>
                <w:rFonts w:hint="eastAsia" w:ascii="宋体" w:hAnsi="宋体" w:eastAsia="宋体" w:cs="宋体"/>
              </w:rPr>
            </w:pPr>
          </w:p>
        </w:tc>
        <w:tc>
          <w:tcPr>
            <w:tcW w:w="1079" w:type="dxa"/>
            <w:vMerge w:val="continue"/>
            <w:tcBorders>
              <w:top w:val="nil"/>
              <w:bottom w:val="nil"/>
              <w:right w:val="single" w:color="auto" w:sz="4" w:space="0"/>
            </w:tcBorders>
            <w:noWrap w:val="0"/>
            <w:vAlign w:val="top"/>
          </w:tcPr>
          <w:p w14:paraId="0858369D">
            <w:pPr>
              <w:pStyle w:val="10"/>
              <w:rPr>
                <w:rFonts w:hint="eastAsia" w:ascii="宋体" w:hAnsi="宋体" w:eastAsia="宋体" w:cs="宋体"/>
              </w:rPr>
            </w:pPr>
          </w:p>
        </w:tc>
        <w:tc>
          <w:tcPr>
            <w:tcW w:w="1034" w:type="dxa"/>
            <w:vMerge w:val="restart"/>
            <w:tcBorders>
              <w:top w:val="single" w:color="auto" w:sz="4" w:space="0"/>
              <w:left w:val="single" w:color="auto" w:sz="4" w:space="0"/>
              <w:bottom w:val="nil"/>
            </w:tcBorders>
            <w:noWrap w:val="0"/>
            <w:vAlign w:val="top"/>
          </w:tcPr>
          <w:p w14:paraId="0AFC3E6D">
            <w:pPr>
              <w:spacing w:before="153" w:line="233" w:lineRule="auto"/>
              <w:ind w:left="225"/>
              <w:rPr>
                <w:rFonts w:hint="eastAsia" w:ascii="宋体" w:hAnsi="宋体" w:eastAsia="宋体" w:cs="宋体"/>
                <w:spacing w:val="6"/>
                <w:sz w:val="19"/>
                <w:szCs w:val="19"/>
              </w:rPr>
            </w:pPr>
          </w:p>
          <w:p w14:paraId="6C423F7C">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55459327">
            <w:pPr>
              <w:spacing w:line="225" w:lineRule="auto"/>
              <w:ind w:left="232"/>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69" w:type="dxa"/>
            <w:tcBorders>
              <w:top w:val="single" w:color="auto" w:sz="4" w:space="0"/>
              <w:right w:val="single" w:color="auto" w:sz="4" w:space="0"/>
            </w:tcBorders>
            <w:noWrap w:val="0"/>
            <w:vAlign w:val="top"/>
          </w:tcPr>
          <w:p w14:paraId="5CD000A2">
            <w:pPr>
              <w:pStyle w:val="10"/>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提升教育教学质量，促进教育事业发展</w:t>
            </w:r>
          </w:p>
        </w:tc>
        <w:tc>
          <w:tcPr>
            <w:tcW w:w="1310" w:type="dxa"/>
            <w:tcBorders>
              <w:left w:val="single" w:color="auto" w:sz="4" w:space="0"/>
            </w:tcBorders>
            <w:noWrap w:val="0"/>
            <w:vAlign w:val="top"/>
          </w:tcPr>
          <w:p w14:paraId="634F5F1F">
            <w:pPr>
              <w:pStyle w:val="10"/>
              <w:spacing w:line="235" w:lineRule="exact"/>
              <w:jc w:val="center"/>
              <w:rPr>
                <w:rFonts w:hint="eastAsia" w:ascii="宋体" w:hAnsi="宋体" w:eastAsia="宋体" w:cs="宋体"/>
                <w:sz w:val="20"/>
                <w:lang w:val="en-US" w:eastAsia="zh-CN"/>
              </w:rPr>
            </w:pPr>
          </w:p>
          <w:p w14:paraId="580D7E86">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有所提升</w:t>
            </w:r>
          </w:p>
        </w:tc>
        <w:tc>
          <w:tcPr>
            <w:tcW w:w="1268" w:type="dxa"/>
            <w:noWrap w:val="0"/>
            <w:vAlign w:val="top"/>
          </w:tcPr>
          <w:p w14:paraId="2215683C">
            <w:pPr>
              <w:pStyle w:val="10"/>
              <w:spacing w:line="235" w:lineRule="exact"/>
              <w:jc w:val="center"/>
              <w:rPr>
                <w:rFonts w:hint="eastAsia" w:ascii="宋体" w:hAnsi="宋体" w:eastAsia="宋体" w:cs="宋体"/>
                <w:sz w:val="20"/>
                <w:lang w:val="en-US" w:eastAsia="zh-CN"/>
              </w:rPr>
            </w:pPr>
          </w:p>
          <w:p w14:paraId="5E445589">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有所提升</w:t>
            </w:r>
          </w:p>
        </w:tc>
        <w:tc>
          <w:tcPr>
            <w:tcW w:w="716" w:type="dxa"/>
            <w:noWrap w:val="0"/>
            <w:vAlign w:val="top"/>
          </w:tcPr>
          <w:p w14:paraId="26490135">
            <w:pPr>
              <w:pStyle w:val="10"/>
              <w:spacing w:line="235" w:lineRule="exact"/>
              <w:jc w:val="center"/>
              <w:rPr>
                <w:rFonts w:hint="eastAsia" w:ascii="宋体" w:hAnsi="宋体" w:eastAsia="宋体" w:cs="宋体"/>
                <w:sz w:val="20"/>
                <w:lang w:val="en-US" w:eastAsia="zh-CN"/>
              </w:rPr>
            </w:pPr>
          </w:p>
          <w:p w14:paraId="42928499">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873" w:type="dxa"/>
            <w:noWrap w:val="0"/>
            <w:vAlign w:val="top"/>
          </w:tcPr>
          <w:p w14:paraId="1DAB1DEF">
            <w:pPr>
              <w:pStyle w:val="10"/>
              <w:spacing w:line="235" w:lineRule="exact"/>
              <w:jc w:val="center"/>
              <w:rPr>
                <w:rFonts w:hint="eastAsia" w:ascii="宋体" w:hAnsi="宋体" w:eastAsia="宋体" w:cs="宋体"/>
                <w:sz w:val="20"/>
                <w:lang w:val="en-US" w:eastAsia="zh-CN"/>
              </w:rPr>
            </w:pPr>
          </w:p>
          <w:p w14:paraId="5A381AE1">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1450" w:type="dxa"/>
            <w:noWrap w:val="0"/>
            <w:vAlign w:val="top"/>
          </w:tcPr>
          <w:p w14:paraId="253C1FFE">
            <w:pPr>
              <w:pStyle w:val="10"/>
              <w:spacing w:line="235" w:lineRule="exact"/>
              <w:jc w:val="center"/>
              <w:rPr>
                <w:rFonts w:hint="eastAsia" w:ascii="宋体" w:hAnsi="宋体" w:eastAsia="宋体" w:cs="宋体"/>
                <w:sz w:val="20"/>
              </w:rPr>
            </w:pPr>
          </w:p>
        </w:tc>
      </w:tr>
      <w:tr w14:paraId="564044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1084" w:type="dxa"/>
            <w:vMerge w:val="continue"/>
            <w:tcBorders>
              <w:top w:val="nil"/>
              <w:bottom w:val="nil"/>
            </w:tcBorders>
            <w:noWrap w:val="0"/>
            <w:textDirection w:val="tbRlV"/>
            <w:vAlign w:val="top"/>
          </w:tcPr>
          <w:p w14:paraId="5AF3611A">
            <w:pPr>
              <w:pStyle w:val="10"/>
              <w:rPr>
                <w:rFonts w:hint="eastAsia" w:ascii="宋体" w:hAnsi="宋体" w:eastAsia="宋体" w:cs="宋体"/>
              </w:rPr>
            </w:pPr>
          </w:p>
        </w:tc>
        <w:tc>
          <w:tcPr>
            <w:tcW w:w="1079" w:type="dxa"/>
            <w:vMerge w:val="continue"/>
            <w:tcBorders>
              <w:top w:val="nil"/>
              <w:bottom w:val="nil"/>
              <w:right w:val="single" w:color="auto" w:sz="4" w:space="0"/>
            </w:tcBorders>
            <w:noWrap w:val="0"/>
            <w:vAlign w:val="top"/>
          </w:tcPr>
          <w:p w14:paraId="11D924D0">
            <w:pPr>
              <w:pStyle w:val="10"/>
              <w:rPr>
                <w:rFonts w:hint="eastAsia" w:ascii="宋体" w:hAnsi="宋体" w:eastAsia="宋体" w:cs="宋体"/>
              </w:rPr>
            </w:pPr>
          </w:p>
        </w:tc>
        <w:tc>
          <w:tcPr>
            <w:tcW w:w="1034" w:type="dxa"/>
            <w:vMerge w:val="continue"/>
            <w:tcBorders>
              <w:top w:val="nil"/>
              <w:left w:val="single" w:color="auto" w:sz="4" w:space="0"/>
              <w:bottom w:val="single" w:color="auto" w:sz="4" w:space="0"/>
            </w:tcBorders>
            <w:noWrap w:val="0"/>
            <w:vAlign w:val="top"/>
          </w:tcPr>
          <w:p w14:paraId="55EB5B0C">
            <w:pPr>
              <w:pStyle w:val="10"/>
              <w:rPr>
                <w:rFonts w:hint="eastAsia" w:ascii="宋体" w:hAnsi="宋体" w:eastAsia="宋体" w:cs="宋体"/>
              </w:rPr>
            </w:pPr>
          </w:p>
        </w:tc>
        <w:tc>
          <w:tcPr>
            <w:tcW w:w="1269" w:type="dxa"/>
            <w:tcBorders>
              <w:bottom w:val="single" w:color="auto" w:sz="4" w:space="0"/>
              <w:right w:val="single" w:color="auto" w:sz="4" w:space="0"/>
            </w:tcBorders>
            <w:noWrap w:val="0"/>
            <w:vAlign w:val="top"/>
          </w:tcPr>
          <w:p w14:paraId="3FE03D32">
            <w:pPr>
              <w:pStyle w:val="10"/>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坚持“五育并举”，德育为先</w:t>
            </w:r>
          </w:p>
        </w:tc>
        <w:tc>
          <w:tcPr>
            <w:tcW w:w="1310" w:type="dxa"/>
            <w:tcBorders>
              <w:left w:val="single" w:color="auto" w:sz="4" w:space="0"/>
            </w:tcBorders>
            <w:noWrap w:val="0"/>
            <w:vAlign w:val="top"/>
          </w:tcPr>
          <w:p w14:paraId="4E7927B4">
            <w:pPr>
              <w:pStyle w:val="10"/>
              <w:spacing w:line="235" w:lineRule="exact"/>
              <w:jc w:val="center"/>
              <w:rPr>
                <w:rFonts w:hint="eastAsia" w:ascii="宋体" w:hAnsi="宋体" w:eastAsia="宋体" w:cs="宋体"/>
                <w:sz w:val="20"/>
                <w:lang w:val="en-US" w:eastAsia="zh-CN"/>
              </w:rPr>
            </w:pPr>
          </w:p>
          <w:p w14:paraId="5EE234F6">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长期坚持</w:t>
            </w:r>
          </w:p>
        </w:tc>
        <w:tc>
          <w:tcPr>
            <w:tcW w:w="1268" w:type="dxa"/>
            <w:noWrap w:val="0"/>
            <w:vAlign w:val="top"/>
          </w:tcPr>
          <w:p w14:paraId="2AC0DCA8">
            <w:pPr>
              <w:pStyle w:val="10"/>
              <w:spacing w:line="235" w:lineRule="exact"/>
              <w:jc w:val="center"/>
              <w:rPr>
                <w:rFonts w:hint="eastAsia" w:ascii="宋体" w:hAnsi="宋体" w:eastAsia="宋体" w:cs="宋体"/>
                <w:sz w:val="20"/>
                <w:lang w:val="en-US" w:eastAsia="zh-CN"/>
              </w:rPr>
            </w:pPr>
          </w:p>
          <w:p w14:paraId="396CF3D5">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长期坚持</w:t>
            </w:r>
          </w:p>
        </w:tc>
        <w:tc>
          <w:tcPr>
            <w:tcW w:w="716" w:type="dxa"/>
            <w:noWrap w:val="0"/>
            <w:vAlign w:val="top"/>
          </w:tcPr>
          <w:p w14:paraId="0868C8C9">
            <w:pPr>
              <w:pStyle w:val="10"/>
              <w:spacing w:line="235" w:lineRule="exact"/>
              <w:jc w:val="center"/>
              <w:rPr>
                <w:rFonts w:hint="eastAsia" w:ascii="宋体" w:hAnsi="宋体" w:eastAsia="宋体" w:cs="宋体"/>
                <w:sz w:val="20"/>
                <w:lang w:val="en-US" w:eastAsia="zh-CN"/>
              </w:rPr>
            </w:pPr>
          </w:p>
          <w:p w14:paraId="6F0A58F1">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873" w:type="dxa"/>
            <w:noWrap w:val="0"/>
            <w:vAlign w:val="top"/>
          </w:tcPr>
          <w:p w14:paraId="2164D1DA">
            <w:pPr>
              <w:pStyle w:val="10"/>
              <w:spacing w:line="235" w:lineRule="exact"/>
              <w:jc w:val="center"/>
              <w:rPr>
                <w:rFonts w:hint="eastAsia" w:ascii="宋体" w:hAnsi="宋体" w:eastAsia="宋体" w:cs="宋体"/>
                <w:sz w:val="20"/>
                <w:lang w:val="en-US" w:eastAsia="zh-CN"/>
              </w:rPr>
            </w:pPr>
          </w:p>
          <w:p w14:paraId="2481E953">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1450" w:type="dxa"/>
            <w:noWrap w:val="0"/>
            <w:vAlign w:val="top"/>
          </w:tcPr>
          <w:p w14:paraId="4024EB5D">
            <w:pPr>
              <w:pStyle w:val="10"/>
              <w:spacing w:line="235" w:lineRule="exact"/>
              <w:jc w:val="center"/>
              <w:rPr>
                <w:rFonts w:hint="eastAsia" w:ascii="宋体" w:hAnsi="宋体" w:eastAsia="宋体" w:cs="宋体"/>
                <w:sz w:val="20"/>
              </w:rPr>
            </w:pPr>
          </w:p>
        </w:tc>
      </w:tr>
      <w:tr w14:paraId="39E0CD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1BB87510">
            <w:pPr>
              <w:pStyle w:val="10"/>
              <w:rPr>
                <w:rFonts w:hint="eastAsia" w:ascii="宋体" w:hAnsi="宋体" w:eastAsia="宋体" w:cs="宋体"/>
              </w:rPr>
            </w:pPr>
          </w:p>
        </w:tc>
        <w:tc>
          <w:tcPr>
            <w:tcW w:w="1079" w:type="dxa"/>
            <w:vMerge w:val="continue"/>
            <w:tcBorders>
              <w:top w:val="nil"/>
              <w:bottom w:val="nil"/>
              <w:right w:val="single" w:color="auto" w:sz="4" w:space="0"/>
            </w:tcBorders>
            <w:noWrap w:val="0"/>
            <w:vAlign w:val="top"/>
          </w:tcPr>
          <w:p w14:paraId="30BF53EF">
            <w:pPr>
              <w:pStyle w:val="10"/>
              <w:rPr>
                <w:rFonts w:hint="eastAsia" w:ascii="宋体" w:hAnsi="宋体" w:eastAsia="宋体" w:cs="宋体"/>
              </w:rPr>
            </w:pPr>
          </w:p>
        </w:tc>
        <w:tc>
          <w:tcPr>
            <w:tcW w:w="1034" w:type="dxa"/>
            <w:tcBorders>
              <w:top w:val="single" w:color="auto" w:sz="4" w:space="0"/>
              <w:left w:val="single" w:color="auto" w:sz="4" w:space="0"/>
              <w:bottom w:val="single" w:color="auto" w:sz="4" w:space="0"/>
            </w:tcBorders>
            <w:noWrap w:val="0"/>
            <w:vAlign w:val="top"/>
          </w:tcPr>
          <w:p w14:paraId="60F7DC18">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147D4A6C">
            <w:pPr>
              <w:spacing w:line="225" w:lineRule="auto"/>
              <w:ind w:left="232"/>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69" w:type="dxa"/>
            <w:tcBorders>
              <w:top w:val="single" w:color="auto" w:sz="4" w:space="0"/>
              <w:bottom w:val="single" w:color="auto" w:sz="4" w:space="0"/>
              <w:right w:val="single" w:color="auto" w:sz="4" w:space="0"/>
            </w:tcBorders>
            <w:noWrap w:val="0"/>
            <w:vAlign w:val="top"/>
          </w:tcPr>
          <w:p w14:paraId="7F117C84">
            <w:pPr>
              <w:pStyle w:val="10"/>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通过宣传教育培养学生的生态环保意识</w:t>
            </w:r>
          </w:p>
        </w:tc>
        <w:tc>
          <w:tcPr>
            <w:tcW w:w="1310" w:type="dxa"/>
            <w:tcBorders>
              <w:left w:val="single" w:color="auto" w:sz="4" w:space="0"/>
            </w:tcBorders>
            <w:noWrap w:val="0"/>
            <w:vAlign w:val="top"/>
          </w:tcPr>
          <w:p w14:paraId="75563804">
            <w:pPr>
              <w:pStyle w:val="10"/>
              <w:spacing w:line="235" w:lineRule="exact"/>
              <w:jc w:val="center"/>
              <w:rPr>
                <w:rFonts w:hint="eastAsia" w:ascii="宋体" w:hAnsi="宋体" w:eastAsia="宋体" w:cs="宋体"/>
                <w:sz w:val="20"/>
                <w:lang w:val="en-US" w:eastAsia="zh-CN"/>
              </w:rPr>
            </w:pPr>
          </w:p>
          <w:p w14:paraId="162F7EA7">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效果明显</w:t>
            </w:r>
          </w:p>
        </w:tc>
        <w:tc>
          <w:tcPr>
            <w:tcW w:w="1268" w:type="dxa"/>
            <w:noWrap w:val="0"/>
            <w:vAlign w:val="top"/>
          </w:tcPr>
          <w:p w14:paraId="4B38CE44">
            <w:pPr>
              <w:pStyle w:val="10"/>
              <w:spacing w:line="235" w:lineRule="exact"/>
              <w:jc w:val="center"/>
              <w:rPr>
                <w:rFonts w:hint="eastAsia" w:ascii="宋体" w:hAnsi="宋体" w:eastAsia="宋体" w:cs="宋体"/>
                <w:sz w:val="20"/>
                <w:lang w:val="en-US" w:eastAsia="zh-CN"/>
              </w:rPr>
            </w:pPr>
          </w:p>
          <w:p w14:paraId="49D41BF5">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效果明显</w:t>
            </w:r>
          </w:p>
        </w:tc>
        <w:tc>
          <w:tcPr>
            <w:tcW w:w="716" w:type="dxa"/>
            <w:noWrap w:val="0"/>
            <w:vAlign w:val="top"/>
          </w:tcPr>
          <w:p w14:paraId="7E83DC78">
            <w:pPr>
              <w:pStyle w:val="10"/>
              <w:spacing w:line="235" w:lineRule="exact"/>
              <w:jc w:val="center"/>
              <w:rPr>
                <w:rFonts w:hint="eastAsia" w:ascii="宋体" w:hAnsi="宋体" w:eastAsia="宋体" w:cs="宋体"/>
                <w:sz w:val="20"/>
                <w:lang w:val="en-US" w:eastAsia="zh-CN"/>
              </w:rPr>
            </w:pPr>
          </w:p>
          <w:p w14:paraId="3B44CBAB">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10</w:t>
            </w:r>
          </w:p>
        </w:tc>
        <w:tc>
          <w:tcPr>
            <w:tcW w:w="873" w:type="dxa"/>
            <w:noWrap w:val="0"/>
            <w:vAlign w:val="top"/>
          </w:tcPr>
          <w:p w14:paraId="0540C9D3">
            <w:pPr>
              <w:pStyle w:val="10"/>
              <w:spacing w:line="235" w:lineRule="exact"/>
              <w:jc w:val="center"/>
              <w:rPr>
                <w:rFonts w:hint="eastAsia" w:ascii="宋体" w:hAnsi="宋体" w:eastAsia="宋体" w:cs="宋体"/>
                <w:sz w:val="20"/>
                <w:lang w:val="en-US" w:eastAsia="zh-CN"/>
              </w:rPr>
            </w:pPr>
          </w:p>
          <w:p w14:paraId="7A40016A">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9</w:t>
            </w:r>
          </w:p>
        </w:tc>
        <w:tc>
          <w:tcPr>
            <w:tcW w:w="1450" w:type="dxa"/>
            <w:noWrap w:val="0"/>
            <w:vAlign w:val="top"/>
          </w:tcPr>
          <w:p w14:paraId="1743C327">
            <w:pPr>
              <w:pStyle w:val="10"/>
              <w:spacing w:line="235" w:lineRule="exact"/>
              <w:jc w:val="center"/>
              <w:rPr>
                <w:rFonts w:hint="eastAsia" w:ascii="宋体" w:hAnsi="宋体" w:eastAsia="宋体" w:cs="宋体"/>
                <w:sz w:val="20"/>
              </w:rPr>
            </w:pPr>
          </w:p>
        </w:tc>
      </w:tr>
      <w:tr w14:paraId="43A766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1084" w:type="dxa"/>
            <w:vMerge w:val="continue"/>
            <w:tcBorders>
              <w:top w:val="nil"/>
              <w:bottom w:val="nil"/>
            </w:tcBorders>
            <w:noWrap w:val="0"/>
            <w:textDirection w:val="tbRlV"/>
            <w:vAlign w:val="top"/>
          </w:tcPr>
          <w:p w14:paraId="78D6DA9D">
            <w:pPr>
              <w:pStyle w:val="10"/>
              <w:rPr>
                <w:rFonts w:hint="eastAsia" w:ascii="宋体" w:hAnsi="宋体" w:eastAsia="宋体" w:cs="宋体"/>
              </w:rPr>
            </w:pPr>
          </w:p>
        </w:tc>
        <w:tc>
          <w:tcPr>
            <w:tcW w:w="1079" w:type="dxa"/>
            <w:vMerge w:val="continue"/>
            <w:tcBorders>
              <w:top w:val="nil"/>
              <w:bottom w:val="single" w:color="auto" w:sz="4" w:space="0"/>
              <w:right w:val="single" w:color="auto" w:sz="4" w:space="0"/>
            </w:tcBorders>
            <w:noWrap w:val="0"/>
            <w:vAlign w:val="top"/>
          </w:tcPr>
          <w:p w14:paraId="0C3BA542">
            <w:pPr>
              <w:pStyle w:val="10"/>
              <w:rPr>
                <w:rFonts w:hint="eastAsia" w:ascii="宋体" w:hAnsi="宋体" w:eastAsia="宋体" w:cs="宋体"/>
              </w:rPr>
            </w:pPr>
          </w:p>
        </w:tc>
        <w:tc>
          <w:tcPr>
            <w:tcW w:w="1034" w:type="dxa"/>
            <w:tcBorders>
              <w:top w:val="single" w:color="auto" w:sz="4" w:space="0"/>
              <w:left w:val="single" w:color="auto" w:sz="4" w:space="0"/>
              <w:bottom w:val="single" w:color="auto" w:sz="4" w:space="0"/>
            </w:tcBorders>
            <w:noWrap w:val="0"/>
            <w:vAlign w:val="top"/>
          </w:tcPr>
          <w:p w14:paraId="0B91F6A6">
            <w:pPr>
              <w:spacing w:before="207" w:line="230" w:lineRule="auto"/>
              <w:ind w:left="227" w:right="116" w:hanging="98"/>
              <w:rPr>
                <w:rFonts w:hint="eastAsia" w:ascii="宋体" w:hAnsi="宋体" w:eastAsia="宋体" w:cs="宋体"/>
                <w:sz w:val="19"/>
                <w:szCs w:val="19"/>
                <w:lang w:eastAsia="zh-CN"/>
              </w:rPr>
            </w:pPr>
            <w:r>
              <w:rPr>
                <w:rFonts w:hint="eastAsia" w:ascii="宋体" w:hAnsi="宋体" w:cs="宋体"/>
                <w:sz w:val="19"/>
                <w:szCs w:val="19"/>
                <w:lang w:eastAsia="zh-CN"/>
              </w:rPr>
              <w:t>可持续影响指标</w:t>
            </w:r>
          </w:p>
        </w:tc>
        <w:tc>
          <w:tcPr>
            <w:tcW w:w="1269" w:type="dxa"/>
            <w:tcBorders>
              <w:top w:val="single" w:color="auto" w:sz="4" w:space="0"/>
              <w:bottom w:val="single" w:color="auto" w:sz="4" w:space="0"/>
              <w:right w:val="single" w:color="auto" w:sz="4" w:space="0"/>
            </w:tcBorders>
            <w:noWrap w:val="0"/>
            <w:vAlign w:val="top"/>
          </w:tcPr>
          <w:p w14:paraId="6060E096">
            <w:pPr>
              <w:spacing w:before="207" w:line="230" w:lineRule="auto"/>
              <w:ind w:right="116"/>
              <w:rPr>
                <w:rFonts w:hint="default" w:ascii="宋体" w:hAnsi="宋体" w:cs="宋体"/>
                <w:sz w:val="19"/>
                <w:szCs w:val="19"/>
                <w:lang w:val="en-US" w:eastAsia="zh-CN"/>
              </w:rPr>
            </w:pPr>
            <w:r>
              <w:rPr>
                <w:rFonts w:hint="eastAsia" w:ascii="宋体" w:hAnsi="宋体" w:cs="宋体"/>
                <w:sz w:val="19"/>
                <w:szCs w:val="19"/>
                <w:lang w:val="en-US" w:eastAsia="zh-CN"/>
              </w:rPr>
              <w:t>教育事业可持续发展</w:t>
            </w:r>
          </w:p>
        </w:tc>
        <w:tc>
          <w:tcPr>
            <w:tcW w:w="1310" w:type="dxa"/>
            <w:tcBorders>
              <w:left w:val="single" w:color="auto" w:sz="4" w:space="0"/>
            </w:tcBorders>
            <w:noWrap w:val="0"/>
            <w:vAlign w:val="top"/>
          </w:tcPr>
          <w:p w14:paraId="6761CEBA">
            <w:pPr>
              <w:spacing w:before="207" w:line="230" w:lineRule="auto"/>
              <w:ind w:right="116"/>
              <w:jc w:val="center"/>
              <w:rPr>
                <w:rFonts w:hint="default" w:ascii="宋体" w:hAnsi="宋体" w:cs="宋体"/>
                <w:sz w:val="19"/>
                <w:szCs w:val="19"/>
                <w:lang w:val="en-US" w:eastAsia="zh-CN"/>
              </w:rPr>
            </w:pPr>
            <w:r>
              <w:rPr>
                <w:rFonts w:hint="eastAsia" w:ascii="宋体" w:hAnsi="宋体" w:cs="宋体"/>
                <w:sz w:val="19"/>
                <w:szCs w:val="19"/>
                <w:lang w:val="en-US" w:eastAsia="zh-CN"/>
              </w:rPr>
              <w:t>持续发展</w:t>
            </w:r>
          </w:p>
        </w:tc>
        <w:tc>
          <w:tcPr>
            <w:tcW w:w="1268" w:type="dxa"/>
            <w:noWrap w:val="0"/>
            <w:vAlign w:val="top"/>
          </w:tcPr>
          <w:p w14:paraId="2A848D1C">
            <w:pPr>
              <w:spacing w:before="207" w:line="230" w:lineRule="auto"/>
              <w:ind w:right="116"/>
              <w:jc w:val="center"/>
              <w:rPr>
                <w:rFonts w:hint="default" w:ascii="宋体" w:hAnsi="宋体" w:cs="宋体"/>
                <w:sz w:val="19"/>
                <w:szCs w:val="19"/>
                <w:lang w:val="en-US" w:eastAsia="zh-CN"/>
              </w:rPr>
            </w:pPr>
            <w:r>
              <w:rPr>
                <w:rFonts w:hint="eastAsia" w:ascii="宋体" w:hAnsi="宋体" w:cs="宋体"/>
                <w:sz w:val="19"/>
                <w:szCs w:val="19"/>
                <w:lang w:val="en-US" w:eastAsia="zh-CN"/>
              </w:rPr>
              <w:t>持续发展</w:t>
            </w:r>
          </w:p>
        </w:tc>
        <w:tc>
          <w:tcPr>
            <w:tcW w:w="716" w:type="dxa"/>
            <w:noWrap w:val="0"/>
            <w:vAlign w:val="top"/>
          </w:tcPr>
          <w:p w14:paraId="31806586">
            <w:pPr>
              <w:spacing w:before="207" w:line="230" w:lineRule="auto"/>
              <w:ind w:left="227" w:right="116" w:hanging="98"/>
              <w:jc w:val="center"/>
              <w:rPr>
                <w:rFonts w:hint="default" w:ascii="宋体" w:hAnsi="宋体" w:cs="宋体"/>
                <w:sz w:val="19"/>
                <w:szCs w:val="19"/>
                <w:lang w:val="en-US" w:eastAsia="zh-CN"/>
              </w:rPr>
            </w:pPr>
            <w:r>
              <w:rPr>
                <w:rFonts w:hint="eastAsia" w:ascii="宋体" w:hAnsi="宋体" w:cs="宋体"/>
                <w:sz w:val="19"/>
                <w:szCs w:val="19"/>
                <w:lang w:val="en-US" w:eastAsia="zh-CN"/>
              </w:rPr>
              <w:t>10</w:t>
            </w:r>
          </w:p>
        </w:tc>
        <w:tc>
          <w:tcPr>
            <w:tcW w:w="873" w:type="dxa"/>
            <w:noWrap w:val="0"/>
            <w:vAlign w:val="top"/>
          </w:tcPr>
          <w:p w14:paraId="650BEF25">
            <w:pPr>
              <w:spacing w:before="207" w:line="230" w:lineRule="auto"/>
              <w:ind w:left="227" w:right="116" w:hanging="98"/>
              <w:jc w:val="center"/>
              <w:rPr>
                <w:rFonts w:hint="default" w:ascii="宋体" w:hAnsi="宋体" w:cs="宋体"/>
                <w:sz w:val="19"/>
                <w:szCs w:val="19"/>
                <w:lang w:val="en-US" w:eastAsia="zh-CN"/>
              </w:rPr>
            </w:pPr>
            <w:r>
              <w:rPr>
                <w:rFonts w:hint="eastAsia" w:ascii="宋体" w:hAnsi="宋体" w:cs="宋体"/>
                <w:sz w:val="19"/>
                <w:szCs w:val="19"/>
                <w:lang w:val="en-US" w:eastAsia="zh-CN"/>
              </w:rPr>
              <w:t>10</w:t>
            </w:r>
          </w:p>
        </w:tc>
        <w:tc>
          <w:tcPr>
            <w:tcW w:w="1450" w:type="dxa"/>
            <w:noWrap w:val="0"/>
            <w:vAlign w:val="top"/>
          </w:tcPr>
          <w:p w14:paraId="30F62F1C">
            <w:pPr>
              <w:pStyle w:val="10"/>
              <w:jc w:val="center"/>
              <w:rPr>
                <w:rFonts w:hint="eastAsia" w:ascii="宋体" w:hAnsi="宋体" w:eastAsia="宋体" w:cs="宋体"/>
              </w:rPr>
            </w:pPr>
          </w:p>
        </w:tc>
      </w:tr>
      <w:tr w14:paraId="69F61C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nil"/>
              <w:bottom w:val="nil"/>
              <w:right w:val="single" w:color="auto" w:sz="4" w:space="0"/>
            </w:tcBorders>
            <w:noWrap w:val="0"/>
            <w:textDirection w:val="tbRlV"/>
            <w:vAlign w:val="top"/>
          </w:tcPr>
          <w:p w14:paraId="248B63C9">
            <w:pPr>
              <w:pStyle w:val="10"/>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tcBorders>
            <w:noWrap w:val="0"/>
            <w:vAlign w:val="top"/>
          </w:tcPr>
          <w:p w14:paraId="20F6CCA6">
            <w:pPr>
              <w:spacing w:before="110" w:line="226" w:lineRule="auto"/>
              <w:ind w:left="251"/>
              <w:rPr>
                <w:rFonts w:hint="eastAsia" w:ascii="宋体" w:hAnsi="宋体" w:eastAsia="宋体" w:cs="宋体"/>
                <w:spacing w:val="4"/>
                <w:sz w:val="19"/>
                <w:szCs w:val="19"/>
              </w:rPr>
            </w:pPr>
          </w:p>
          <w:p w14:paraId="457D239D">
            <w:pPr>
              <w:spacing w:before="110" w:line="226" w:lineRule="auto"/>
              <w:ind w:left="251"/>
              <w:rPr>
                <w:rFonts w:hint="eastAsia" w:ascii="宋体" w:hAnsi="宋体" w:eastAsia="宋体" w:cs="宋体"/>
                <w:sz w:val="19"/>
                <w:szCs w:val="19"/>
              </w:rPr>
            </w:pPr>
            <w:r>
              <w:rPr>
                <w:rFonts w:hint="eastAsia" w:ascii="宋体" w:hAnsi="宋体" w:eastAsia="宋体" w:cs="宋体"/>
                <w:spacing w:val="4"/>
                <w:sz w:val="19"/>
                <w:szCs w:val="19"/>
              </w:rPr>
              <w:t>满意度</w:t>
            </w:r>
          </w:p>
          <w:p w14:paraId="594304B3">
            <w:pPr>
              <w:spacing w:before="7" w:line="226" w:lineRule="auto"/>
              <w:ind w:left="345"/>
              <w:rPr>
                <w:rFonts w:hint="eastAsia" w:ascii="宋体" w:hAnsi="宋体" w:eastAsia="宋体" w:cs="宋体"/>
                <w:sz w:val="19"/>
                <w:szCs w:val="19"/>
              </w:rPr>
            </w:pPr>
            <w:r>
              <w:rPr>
                <w:rFonts w:hint="eastAsia" w:ascii="宋体" w:hAnsi="宋体" w:eastAsia="宋体" w:cs="宋体"/>
                <w:spacing w:val="3"/>
                <w:sz w:val="19"/>
                <w:szCs w:val="19"/>
              </w:rPr>
              <w:t>指标</w:t>
            </w:r>
          </w:p>
          <w:p w14:paraId="09455FAF">
            <w:pPr>
              <w:spacing w:before="7" w:line="227" w:lineRule="auto"/>
              <w:ind w:left="114"/>
              <w:rPr>
                <w:rFonts w:hint="eastAsia" w:ascii="宋体" w:hAnsi="宋体" w:eastAsia="宋体" w:cs="宋体"/>
                <w:sz w:val="19"/>
                <w:szCs w:val="19"/>
              </w:rPr>
            </w:pPr>
            <w:r>
              <w:rPr>
                <w:rFonts w:hint="eastAsia" w:ascii="宋体" w:hAnsi="宋体" w:eastAsia="宋体" w:cs="宋体"/>
                <w:spacing w:val="3"/>
                <w:sz w:val="19"/>
                <w:szCs w:val="19"/>
              </w:rPr>
              <w:t>（10</w:t>
            </w:r>
            <w:r>
              <w:rPr>
                <w:rFonts w:hint="eastAsia" w:ascii="宋体" w:hAnsi="宋体" w:eastAsia="宋体" w:cs="宋体"/>
                <w:spacing w:val="16"/>
                <w:w w:val="101"/>
                <w:sz w:val="19"/>
                <w:szCs w:val="19"/>
              </w:rPr>
              <w:t xml:space="preserve"> </w:t>
            </w:r>
            <w:r>
              <w:rPr>
                <w:rFonts w:hint="eastAsia" w:ascii="宋体" w:hAnsi="宋体" w:eastAsia="宋体" w:cs="宋体"/>
                <w:spacing w:val="3"/>
                <w:sz w:val="19"/>
                <w:szCs w:val="19"/>
              </w:rPr>
              <w:t>分）</w:t>
            </w:r>
          </w:p>
        </w:tc>
        <w:tc>
          <w:tcPr>
            <w:tcW w:w="1034" w:type="dxa"/>
            <w:vMerge w:val="restart"/>
            <w:tcBorders>
              <w:top w:val="single" w:color="auto" w:sz="4" w:space="0"/>
              <w:bottom w:val="single" w:color="auto" w:sz="4" w:space="0"/>
              <w:right w:val="single" w:color="auto" w:sz="4" w:space="0"/>
            </w:tcBorders>
            <w:noWrap w:val="0"/>
            <w:vAlign w:val="top"/>
          </w:tcPr>
          <w:p w14:paraId="44EA3856">
            <w:pPr>
              <w:spacing w:before="110" w:line="226" w:lineRule="auto"/>
              <w:ind w:left="123"/>
              <w:rPr>
                <w:rFonts w:hint="eastAsia" w:ascii="宋体" w:hAnsi="宋体" w:eastAsia="宋体" w:cs="宋体"/>
                <w:spacing w:val="7"/>
                <w:sz w:val="19"/>
                <w:szCs w:val="19"/>
              </w:rPr>
            </w:pPr>
          </w:p>
          <w:p w14:paraId="6128FE21">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56344E74">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1AD47CCE">
            <w:pPr>
              <w:spacing w:before="7" w:line="226" w:lineRule="auto"/>
              <w:ind w:left="419"/>
              <w:rPr>
                <w:rFonts w:hint="eastAsia" w:ascii="宋体" w:hAnsi="宋体" w:eastAsia="宋体" w:cs="宋体"/>
                <w:sz w:val="19"/>
                <w:szCs w:val="19"/>
              </w:rPr>
            </w:pPr>
            <w:r>
              <w:rPr>
                <w:rFonts w:hint="eastAsia" w:ascii="宋体" w:hAnsi="宋体" w:eastAsia="宋体" w:cs="宋体"/>
                <w:spacing w:val="2"/>
                <w:sz w:val="19"/>
                <w:szCs w:val="19"/>
              </w:rPr>
              <w:t>标</w:t>
            </w:r>
          </w:p>
        </w:tc>
        <w:tc>
          <w:tcPr>
            <w:tcW w:w="1269" w:type="dxa"/>
            <w:tcBorders>
              <w:top w:val="single" w:color="auto" w:sz="4" w:space="0"/>
              <w:left w:val="single" w:color="auto" w:sz="4" w:space="0"/>
            </w:tcBorders>
            <w:noWrap w:val="0"/>
            <w:vAlign w:val="top"/>
          </w:tcPr>
          <w:p w14:paraId="4E1B89BF">
            <w:pPr>
              <w:spacing w:before="207" w:line="230" w:lineRule="auto"/>
              <w:ind w:left="227" w:right="116" w:hanging="98"/>
              <w:rPr>
                <w:rFonts w:hint="default" w:ascii="宋体" w:hAnsi="宋体" w:cs="宋体"/>
                <w:sz w:val="19"/>
                <w:szCs w:val="19"/>
                <w:lang w:val="en-US" w:eastAsia="zh-CN"/>
              </w:rPr>
            </w:pPr>
            <w:r>
              <w:rPr>
                <w:rFonts w:hint="eastAsia" w:ascii="宋体" w:hAnsi="宋体" w:cs="宋体"/>
                <w:sz w:val="19"/>
                <w:szCs w:val="19"/>
                <w:lang w:val="en-US" w:eastAsia="zh-CN"/>
              </w:rPr>
              <w:t>学生满意度</w:t>
            </w:r>
          </w:p>
        </w:tc>
        <w:tc>
          <w:tcPr>
            <w:tcW w:w="1310" w:type="dxa"/>
            <w:noWrap w:val="0"/>
            <w:vAlign w:val="top"/>
          </w:tcPr>
          <w:p w14:paraId="4975413A">
            <w:pPr>
              <w:spacing w:before="207" w:line="230" w:lineRule="auto"/>
              <w:ind w:left="227" w:right="116" w:hanging="98"/>
              <w:jc w:val="center"/>
              <w:rPr>
                <w:rFonts w:hint="default" w:ascii="宋体" w:hAnsi="宋体" w:cs="宋体"/>
                <w:sz w:val="19"/>
                <w:szCs w:val="19"/>
                <w:lang w:val="en-US" w:eastAsia="zh-CN"/>
              </w:rPr>
            </w:pPr>
            <w:r>
              <w:rPr>
                <w:rFonts w:hint="eastAsia" w:ascii="宋体" w:hAnsi="宋体" w:cs="宋体"/>
                <w:sz w:val="19"/>
                <w:szCs w:val="19"/>
                <w:lang w:eastAsia="zh-CN"/>
              </w:rPr>
              <w:t>≧</w:t>
            </w:r>
            <w:r>
              <w:rPr>
                <w:rFonts w:hint="eastAsia" w:ascii="宋体" w:hAnsi="宋体" w:cs="宋体"/>
                <w:sz w:val="19"/>
                <w:szCs w:val="19"/>
                <w:lang w:val="en-US" w:eastAsia="zh-CN"/>
              </w:rPr>
              <w:t>95%</w:t>
            </w:r>
          </w:p>
        </w:tc>
        <w:tc>
          <w:tcPr>
            <w:tcW w:w="1268" w:type="dxa"/>
            <w:noWrap w:val="0"/>
            <w:vAlign w:val="top"/>
          </w:tcPr>
          <w:p w14:paraId="3A15EE79">
            <w:pPr>
              <w:spacing w:before="207" w:line="230" w:lineRule="auto"/>
              <w:ind w:left="227" w:right="116" w:hanging="98"/>
              <w:jc w:val="center"/>
              <w:rPr>
                <w:rFonts w:hint="default" w:ascii="宋体" w:hAnsi="宋体" w:cs="宋体"/>
                <w:sz w:val="19"/>
                <w:szCs w:val="19"/>
                <w:lang w:val="en-US" w:eastAsia="zh-CN"/>
              </w:rPr>
            </w:pPr>
            <w:r>
              <w:rPr>
                <w:rFonts w:hint="eastAsia" w:ascii="宋体" w:hAnsi="宋体" w:cs="宋体"/>
                <w:sz w:val="19"/>
                <w:szCs w:val="19"/>
                <w:lang w:val="en-US" w:eastAsia="zh-CN"/>
              </w:rPr>
              <w:t>98%</w:t>
            </w:r>
          </w:p>
        </w:tc>
        <w:tc>
          <w:tcPr>
            <w:tcW w:w="716" w:type="dxa"/>
            <w:noWrap w:val="0"/>
            <w:vAlign w:val="top"/>
          </w:tcPr>
          <w:p w14:paraId="1F3B2E54">
            <w:pPr>
              <w:spacing w:before="207" w:line="230" w:lineRule="auto"/>
              <w:ind w:left="227" w:right="116" w:hanging="98"/>
              <w:jc w:val="center"/>
              <w:rPr>
                <w:rFonts w:hint="default" w:ascii="宋体" w:hAnsi="宋体" w:cs="宋体"/>
                <w:sz w:val="19"/>
                <w:szCs w:val="19"/>
                <w:lang w:val="en-US" w:eastAsia="zh-CN"/>
              </w:rPr>
            </w:pPr>
            <w:r>
              <w:rPr>
                <w:rFonts w:hint="eastAsia" w:ascii="宋体" w:hAnsi="宋体" w:cs="宋体"/>
                <w:sz w:val="19"/>
                <w:szCs w:val="19"/>
                <w:lang w:val="en-US" w:eastAsia="zh-CN"/>
              </w:rPr>
              <w:t>3</w:t>
            </w:r>
          </w:p>
        </w:tc>
        <w:tc>
          <w:tcPr>
            <w:tcW w:w="873" w:type="dxa"/>
            <w:noWrap w:val="0"/>
            <w:vAlign w:val="top"/>
          </w:tcPr>
          <w:p w14:paraId="0ADF47EC">
            <w:pPr>
              <w:spacing w:before="207" w:line="230" w:lineRule="auto"/>
              <w:ind w:left="227" w:right="116" w:hanging="98"/>
              <w:jc w:val="center"/>
              <w:rPr>
                <w:rFonts w:hint="default" w:ascii="宋体" w:hAnsi="宋体" w:cs="宋体"/>
                <w:sz w:val="19"/>
                <w:szCs w:val="19"/>
                <w:lang w:val="en-US" w:eastAsia="zh-CN"/>
              </w:rPr>
            </w:pPr>
            <w:r>
              <w:rPr>
                <w:rFonts w:hint="eastAsia" w:ascii="宋体" w:hAnsi="宋体" w:cs="宋体"/>
                <w:sz w:val="19"/>
                <w:szCs w:val="19"/>
                <w:lang w:val="en-US" w:eastAsia="zh-CN"/>
              </w:rPr>
              <w:t>3</w:t>
            </w:r>
          </w:p>
        </w:tc>
        <w:tc>
          <w:tcPr>
            <w:tcW w:w="1450" w:type="dxa"/>
            <w:noWrap w:val="0"/>
            <w:vAlign w:val="top"/>
          </w:tcPr>
          <w:p w14:paraId="53F96508">
            <w:pPr>
              <w:pStyle w:val="10"/>
              <w:rPr>
                <w:rFonts w:hint="eastAsia" w:ascii="宋体" w:hAnsi="宋体" w:eastAsia="宋体" w:cs="宋体"/>
              </w:rPr>
            </w:pPr>
          </w:p>
        </w:tc>
      </w:tr>
      <w:tr w14:paraId="530B51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084" w:type="dxa"/>
            <w:vMerge w:val="continue"/>
            <w:tcBorders>
              <w:top w:val="nil"/>
              <w:bottom w:val="nil"/>
              <w:right w:val="single" w:color="auto" w:sz="4" w:space="0"/>
            </w:tcBorders>
            <w:noWrap w:val="0"/>
            <w:textDirection w:val="tbRlV"/>
            <w:vAlign w:val="top"/>
          </w:tcPr>
          <w:p w14:paraId="5F921182">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tcBorders>
            <w:noWrap w:val="0"/>
            <w:vAlign w:val="top"/>
          </w:tcPr>
          <w:p w14:paraId="31061003">
            <w:pPr>
              <w:pStyle w:val="10"/>
              <w:rPr>
                <w:rFonts w:hint="eastAsia" w:ascii="宋体" w:hAnsi="宋体" w:eastAsia="宋体" w:cs="宋体"/>
              </w:rPr>
            </w:pPr>
          </w:p>
        </w:tc>
        <w:tc>
          <w:tcPr>
            <w:tcW w:w="1034" w:type="dxa"/>
            <w:vMerge w:val="continue"/>
            <w:tcBorders>
              <w:top w:val="single" w:color="auto" w:sz="4" w:space="0"/>
              <w:bottom w:val="single" w:color="auto" w:sz="4" w:space="0"/>
              <w:right w:val="single" w:color="auto" w:sz="4" w:space="0"/>
            </w:tcBorders>
            <w:noWrap w:val="0"/>
            <w:vAlign w:val="top"/>
          </w:tcPr>
          <w:p w14:paraId="01F49EC8">
            <w:pPr>
              <w:pStyle w:val="10"/>
              <w:rPr>
                <w:rFonts w:hint="eastAsia" w:ascii="宋体" w:hAnsi="宋体" w:eastAsia="宋体" w:cs="宋体"/>
              </w:rPr>
            </w:pPr>
          </w:p>
        </w:tc>
        <w:tc>
          <w:tcPr>
            <w:tcW w:w="1269" w:type="dxa"/>
            <w:tcBorders>
              <w:left w:val="single" w:color="auto" w:sz="4" w:space="0"/>
            </w:tcBorders>
            <w:noWrap w:val="0"/>
            <w:vAlign w:val="top"/>
          </w:tcPr>
          <w:p w14:paraId="6090B1AD">
            <w:pPr>
              <w:spacing w:before="207" w:line="230" w:lineRule="auto"/>
              <w:ind w:left="227" w:right="116" w:hanging="98"/>
              <w:rPr>
                <w:rFonts w:hint="default" w:ascii="宋体" w:hAnsi="宋体" w:cs="宋体"/>
                <w:sz w:val="19"/>
                <w:szCs w:val="19"/>
                <w:lang w:val="en-US" w:eastAsia="zh-CN"/>
              </w:rPr>
            </w:pPr>
            <w:r>
              <w:rPr>
                <w:rFonts w:hint="eastAsia" w:ascii="宋体" w:hAnsi="宋体" w:cs="宋体"/>
                <w:sz w:val="19"/>
                <w:szCs w:val="19"/>
                <w:lang w:val="en-US" w:eastAsia="zh-CN"/>
              </w:rPr>
              <w:t>家长满意度</w:t>
            </w:r>
          </w:p>
        </w:tc>
        <w:tc>
          <w:tcPr>
            <w:tcW w:w="1310" w:type="dxa"/>
            <w:noWrap w:val="0"/>
            <w:vAlign w:val="top"/>
          </w:tcPr>
          <w:p w14:paraId="029D68CE">
            <w:pPr>
              <w:spacing w:before="207" w:line="230" w:lineRule="auto"/>
              <w:ind w:left="227" w:right="116" w:hanging="98"/>
              <w:jc w:val="center"/>
              <w:rPr>
                <w:rFonts w:hint="eastAsia" w:ascii="宋体" w:hAnsi="宋体" w:cs="宋体"/>
                <w:sz w:val="19"/>
                <w:szCs w:val="19"/>
                <w:lang w:eastAsia="zh-CN"/>
              </w:rPr>
            </w:pPr>
            <w:r>
              <w:rPr>
                <w:rFonts w:hint="eastAsia" w:ascii="宋体" w:hAnsi="宋体" w:cs="宋体"/>
                <w:sz w:val="19"/>
                <w:szCs w:val="19"/>
                <w:lang w:eastAsia="zh-CN"/>
              </w:rPr>
              <w:t>≧</w:t>
            </w:r>
            <w:r>
              <w:rPr>
                <w:rFonts w:hint="eastAsia" w:ascii="宋体" w:hAnsi="宋体" w:cs="宋体"/>
                <w:sz w:val="19"/>
                <w:szCs w:val="19"/>
                <w:lang w:val="en-US" w:eastAsia="zh-CN"/>
              </w:rPr>
              <w:t>95%</w:t>
            </w:r>
          </w:p>
        </w:tc>
        <w:tc>
          <w:tcPr>
            <w:tcW w:w="1268" w:type="dxa"/>
            <w:noWrap w:val="0"/>
            <w:vAlign w:val="top"/>
          </w:tcPr>
          <w:p w14:paraId="0BADD5A7">
            <w:pPr>
              <w:spacing w:before="207" w:line="230" w:lineRule="auto"/>
              <w:ind w:left="227" w:right="116" w:hanging="98"/>
              <w:jc w:val="center"/>
              <w:rPr>
                <w:rFonts w:hint="eastAsia" w:ascii="宋体" w:hAnsi="宋体" w:cs="宋体"/>
                <w:sz w:val="19"/>
                <w:szCs w:val="19"/>
                <w:lang w:eastAsia="zh-CN"/>
              </w:rPr>
            </w:pPr>
            <w:r>
              <w:rPr>
                <w:rFonts w:hint="eastAsia" w:ascii="宋体" w:hAnsi="宋体" w:cs="宋体"/>
                <w:sz w:val="19"/>
                <w:szCs w:val="19"/>
                <w:lang w:val="en-US" w:eastAsia="zh-CN"/>
              </w:rPr>
              <w:t>98%</w:t>
            </w:r>
          </w:p>
        </w:tc>
        <w:tc>
          <w:tcPr>
            <w:tcW w:w="716" w:type="dxa"/>
            <w:noWrap w:val="0"/>
            <w:vAlign w:val="top"/>
          </w:tcPr>
          <w:p w14:paraId="125F40F0">
            <w:pPr>
              <w:spacing w:before="207" w:line="230" w:lineRule="auto"/>
              <w:ind w:left="227" w:right="116" w:hanging="98"/>
              <w:jc w:val="center"/>
              <w:rPr>
                <w:rFonts w:hint="default" w:ascii="宋体" w:hAnsi="宋体" w:cs="宋体"/>
                <w:sz w:val="19"/>
                <w:szCs w:val="19"/>
                <w:lang w:val="en-US" w:eastAsia="zh-CN"/>
              </w:rPr>
            </w:pPr>
            <w:r>
              <w:rPr>
                <w:rFonts w:hint="eastAsia" w:ascii="宋体" w:hAnsi="宋体" w:cs="宋体"/>
                <w:sz w:val="19"/>
                <w:szCs w:val="19"/>
                <w:lang w:val="en-US" w:eastAsia="zh-CN"/>
              </w:rPr>
              <w:t>4</w:t>
            </w:r>
          </w:p>
        </w:tc>
        <w:tc>
          <w:tcPr>
            <w:tcW w:w="873" w:type="dxa"/>
            <w:noWrap w:val="0"/>
            <w:vAlign w:val="top"/>
          </w:tcPr>
          <w:p w14:paraId="4B0D2C7D">
            <w:pPr>
              <w:spacing w:before="207" w:line="230" w:lineRule="auto"/>
              <w:ind w:left="227" w:right="116" w:hanging="98"/>
              <w:jc w:val="center"/>
              <w:rPr>
                <w:rFonts w:hint="default" w:ascii="宋体" w:hAnsi="宋体" w:cs="宋体"/>
                <w:sz w:val="19"/>
                <w:szCs w:val="19"/>
                <w:lang w:val="en-US" w:eastAsia="zh-CN"/>
              </w:rPr>
            </w:pPr>
            <w:r>
              <w:rPr>
                <w:rFonts w:hint="eastAsia" w:ascii="宋体" w:hAnsi="宋体" w:cs="宋体"/>
                <w:sz w:val="19"/>
                <w:szCs w:val="19"/>
                <w:lang w:val="en-US" w:eastAsia="zh-CN"/>
              </w:rPr>
              <w:t>4</w:t>
            </w:r>
          </w:p>
        </w:tc>
        <w:tc>
          <w:tcPr>
            <w:tcW w:w="1450" w:type="dxa"/>
            <w:noWrap w:val="0"/>
            <w:vAlign w:val="top"/>
          </w:tcPr>
          <w:p w14:paraId="72A9111A">
            <w:pPr>
              <w:pStyle w:val="10"/>
              <w:rPr>
                <w:rFonts w:hint="eastAsia" w:ascii="宋体" w:hAnsi="宋体" w:eastAsia="宋体" w:cs="宋体"/>
              </w:rPr>
            </w:pPr>
          </w:p>
        </w:tc>
      </w:tr>
      <w:tr w14:paraId="004ADE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084" w:type="dxa"/>
            <w:vMerge w:val="continue"/>
            <w:tcBorders>
              <w:top w:val="nil"/>
              <w:right w:val="single" w:color="auto" w:sz="4" w:space="0"/>
            </w:tcBorders>
            <w:noWrap w:val="0"/>
            <w:textDirection w:val="tbRlV"/>
            <w:vAlign w:val="top"/>
          </w:tcPr>
          <w:p w14:paraId="11D2A8B1">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tcBorders>
            <w:noWrap w:val="0"/>
            <w:vAlign w:val="top"/>
          </w:tcPr>
          <w:p w14:paraId="0D2B3D70">
            <w:pPr>
              <w:pStyle w:val="10"/>
              <w:rPr>
                <w:rFonts w:hint="eastAsia" w:ascii="宋体" w:hAnsi="宋体" w:eastAsia="宋体" w:cs="宋体"/>
              </w:rPr>
            </w:pPr>
          </w:p>
        </w:tc>
        <w:tc>
          <w:tcPr>
            <w:tcW w:w="1034" w:type="dxa"/>
            <w:vMerge w:val="continue"/>
            <w:tcBorders>
              <w:top w:val="single" w:color="auto" w:sz="4" w:space="0"/>
              <w:bottom w:val="single" w:color="auto" w:sz="4" w:space="0"/>
              <w:right w:val="single" w:color="auto" w:sz="4" w:space="0"/>
            </w:tcBorders>
            <w:noWrap w:val="0"/>
            <w:vAlign w:val="top"/>
          </w:tcPr>
          <w:p w14:paraId="665D33BB">
            <w:pPr>
              <w:pStyle w:val="10"/>
              <w:rPr>
                <w:rFonts w:hint="eastAsia" w:ascii="宋体" w:hAnsi="宋体" w:eastAsia="宋体" w:cs="宋体"/>
              </w:rPr>
            </w:pPr>
          </w:p>
        </w:tc>
        <w:tc>
          <w:tcPr>
            <w:tcW w:w="1269" w:type="dxa"/>
            <w:tcBorders>
              <w:left w:val="single" w:color="auto" w:sz="4" w:space="0"/>
            </w:tcBorders>
            <w:noWrap w:val="0"/>
            <w:vAlign w:val="top"/>
          </w:tcPr>
          <w:p w14:paraId="60787BEA">
            <w:pPr>
              <w:spacing w:before="207" w:line="230" w:lineRule="auto"/>
              <w:ind w:left="227" w:right="116" w:hanging="98"/>
              <w:rPr>
                <w:rFonts w:hint="default" w:ascii="宋体" w:hAnsi="宋体" w:cs="宋体"/>
                <w:sz w:val="19"/>
                <w:szCs w:val="19"/>
                <w:lang w:val="en-US" w:eastAsia="zh-CN"/>
              </w:rPr>
            </w:pPr>
            <w:r>
              <w:rPr>
                <w:rFonts w:hint="eastAsia" w:ascii="宋体" w:hAnsi="宋体" w:cs="宋体"/>
                <w:sz w:val="19"/>
                <w:szCs w:val="19"/>
                <w:lang w:val="en-US" w:eastAsia="zh-CN"/>
              </w:rPr>
              <w:t>教职工满意度</w:t>
            </w:r>
          </w:p>
        </w:tc>
        <w:tc>
          <w:tcPr>
            <w:tcW w:w="1310" w:type="dxa"/>
            <w:noWrap w:val="0"/>
            <w:vAlign w:val="top"/>
          </w:tcPr>
          <w:p w14:paraId="2F377512">
            <w:pPr>
              <w:spacing w:before="207" w:line="230" w:lineRule="auto"/>
              <w:ind w:left="227" w:right="116" w:hanging="98"/>
              <w:jc w:val="center"/>
              <w:rPr>
                <w:rFonts w:hint="eastAsia" w:ascii="宋体" w:hAnsi="宋体" w:cs="宋体"/>
                <w:sz w:val="19"/>
                <w:szCs w:val="19"/>
                <w:lang w:eastAsia="zh-CN"/>
              </w:rPr>
            </w:pPr>
            <w:r>
              <w:rPr>
                <w:rFonts w:hint="eastAsia" w:ascii="宋体" w:hAnsi="宋体" w:cs="宋体"/>
                <w:sz w:val="19"/>
                <w:szCs w:val="19"/>
                <w:lang w:eastAsia="zh-CN"/>
              </w:rPr>
              <w:t>≧</w:t>
            </w:r>
            <w:r>
              <w:rPr>
                <w:rFonts w:hint="eastAsia" w:ascii="宋体" w:hAnsi="宋体" w:cs="宋体"/>
                <w:sz w:val="19"/>
                <w:szCs w:val="19"/>
                <w:lang w:val="en-US" w:eastAsia="zh-CN"/>
              </w:rPr>
              <w:t>95%</w:t>
            </w:r>
          </w:p>
        </w:tc>
        <w:tc>
          <w:tcPr>
            <w:tcW w:w="1268" w:type="dxa"/>
            <w:noWrap w:val="0"/>
            <w:vAlign w:val="top"/>
          </w:tcPr>
          <w:p w14:paraId="3D86CC8C">
            <w:pPr>
              <w:spacing w:before="207" w:line="230" w:lineRule="auto"/>
              <w:ind w:left="227" w:right="116" w:hanging="98"/>
              <w:jc w:val="center"/>
              <w:rPr>
                <w:rFonts w:hint="eastAsia" w:ascii="宋体" w:hAnsi="宋体" w:cs="宋体"/>
                <w:sz w:val="19"/>
                <w:szCs w:val="19"/>
                <w:lang w:eastAsia="zh-CN"/>
              </w:rPr>
            </w:pPr>
            <w:r>
              <w:rPr>
                <w:rFonts w:hint="eastAsia" w:ascii="宋体" w:hAnsi="宋体" w:cs="宋体"/>
                <w:sz w:val="19"/>
                <w:szCs w:val="19"/>
                <w:lang w:val="en-US" w:eastAsia="zh-CN"/>
              </w:rPr>
              <w:t>98%</w:t>
            </w:r>
          </w:p>
        </w:tc>
        <w:tc>
          <w:tcPr>
            <w:tcW w:w="716" w:type="dxa"/>
            <w:noWrap w:val="0"/>
            <w:vAlign w:val="top"/>
          </w:tcPr>
          <w:p w14:paraId="645AC150">
            <w:pPr>
              <w:spacing w:before="207" w:line="230" w:lineRule="auto"/>
              <w:ind w:left="227" w:right="116" w:hanging="98"/>
              <w:jc w:val="center"/>
              <w:rPr>
                <w:rFonts w:hint="default" w:ascii="宋体" w:hAnsi="宋体" w:cs="宋体"/>
                <w:sz w:val="19"/>
                <w:szCs w:val="19"/>
                <w:lang w:val="en-US" w:eastAsia="zh-CN"/>
              </w:rPr>
            </w:pPr>
            <w:r>
              <w:rPr>
                <w:rFonts w:hint="eastAsia" w:ascii="宋体" w:hAnsi="宋体" w:cs="宋体"/>
                <w:sz w:val="19"/>
                <w:szCs w:val="19"/>
                <w:lang w:val="en-US" w:eastAsia="zh-CN"/>
              </w:rPr>
              <w:t>3</w:t>
            </w:r>
          </w:p>
        </w:tc>
        <w:tc>
          <w:tcPr>
            <w:tcW w:w="873" w:type="dxa"/>
            <w:noWrap w:val="0"/>
            <w:vAlign w:val="top"/>
          </w:tcPr>
          <w:p w14:paraId="07040B4F">
            <w:pPr>
              <w:spacing w:before="207" w:line="230" w:lineRule="auto"/>
              <w:ind w:left="227" w:right="116" w:hanging="98"/>
              <w:jc w:val="center"/>
              <w:rPr>
                <w:rFonts w:hint="default" w:ascii="宋体" w:hAnsi="宋体" w:cs="宋体"/>
                <w:sz w:val="19"/>
                <w:szCs w:val="19"/>
                <w:lang w:val="en-US" w:eastAsia="zh-CN"/>
              </w:rPr>
            </w:pPr>
            <w:r>
              <w:rPr>
                <w:rFonts w:hint="eastAsia" w:ascii="宋体" w:hAnsi="宋体" w:cs="宋体"/>
                <w:sz w:val="19"/>
                <w:szCs w:val="19"/>
                <w:lang w:val="en-US" w:eastAsia="zh-CN"/>
              </w:rPr>
              <w:t>3</w:t>
            </w:r>
          </w:p>
        </w:tc>
        <w:tc>
          <w:tcPr>
            <w:tcW w:w="1450" w:type="dxa"/>
            <w:noWrap w:val="0"/>
            <w:vAlign w:val="top"/>
          </w:tcPr>
          <w:p w14:paraId="5151E559">
            <w:pPr>
              <w:pStyle w:val="10"/>
              <w:rPr>
                <w:rFonts w:hint="eastAsia" w:ascii="宋体" w:hAnsi="宋体" w:eastAsia="宋体" w:cs="宋体"/>
              </w:rPr>
            </w:pPr>
          </w:p>
        </w:tc>
      </w:tr>
      <w:tr w14:paraId="23C8AC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 w:hRule="atLeast"/>
        </w:trPr>
        <w:tc>
          <w:tcPr>
            <w:tcW w:w="7044" w:type="dxa"/>
            <w:gridSpan w:val="6"/>
            <w:noWrap w:val="0"/>
            <w:vAlign w:val="top"/>
          </w:tcPr>
          <w:p w14:paraId="74E638B3">
            <w:pPr>
              <w:spacing w:before="41" w:line="221" w:lineRule="auto"/>
              <w:ind w:left="3343"/>
              <w:rPr>
                <w:rFonts w:hint="eastAsia" w:ascii="宋体" w:hAnsi="宋体" w:eastAsia="宋体" w:cs="宋体"/>
                <w:sz w:val="19"/>
                <w:szCs w:val="19"/>
              </w:rPr>
            </w:pPr>
            <w:r>
              <w:rPr>
                <w:rFonts w:hint="eastAsia" w:ascii="宋体" w:hAnsi="宋体" w:eastAsia="宋体" w:cs="宋体"/>
                <w:spacing w:val="-1"/>
                <w:sz w:val="19"/>
                <w:szCs w:val="19"/>
              </w:rPr>
              <w:t>总分</w:t>
            </w:r>
          </w:p>
        </w:tc>
        <w:tc>
          <w:tcPr>
            <w:tcW w:w="716" w:type="dxa"/>
            <w:noWrap w:val="0"/>
            <w:vAlign w:val="top"/>
          </w:tcPr>
          <w:p w14:paraId="61FB2EFD">
            <w:pPr>
              <w:pStyle w:val="10"/>
              <w:jc w:val="center"/>
              <w:rPr>
                <w:rFonts w:hint="eastAsia" w:ascii="宋体" w:hAnsi="宋体" w:eastAsia="宋体" w:cs="宋体"/>
                <w:spacing w:val="-4"/>
                <w:kern w:val="2"/>
                <w:sz w:val="19"/>
                <w:szCs w:val="19"/>
                <w:lang w:val="en-US" w:eastAsia="zh-CN" w:bidi="ar-SA"/>
              </w:rPr>
            </w:pPr>
            <w:r>
              <w:rPr>
                <w:rFonts w:hint="eastAsia" w:ascii="宋体" w:hAnsi="宋体" w:eastAsia="宋体" w:cs="宋体"/>
                <w:spacing w:val="-4"/>
                <w:kern w:val="2"/>
                <w:sz w:val="19"/>
                <w:szCs w:val="19"/>
                <w:lang w:val="en-US" w:eastAsia="zh-CN" w:bidi="ar-SA"/>
              </w:rPr>
              <w:t>100</w:t>
            </w:r>
          </w:p>
        </w:tc>
        <w:tc>
          <w:tcPr>
            <w:tcW w:w="873" w:type="dxa"/>
            <w:noWrap w:val="0"/>
            <w:vAlign w:val="top"/>
          </w:tcPr>
          <w:p w14:paraId="01403B9D">
            <w:pPr>
              <w:pStyle w:val="10"/>
              <w:jc w:val="center"/>
              <w:rPr>
                <w:rFonts w:hint="default" w:ascii="宋体" w:hAnsi="宋体" w:eastAsia="宋体" w:cs="宋体"/>
                <w:spacing w:val="-4"/>
                <w:kern w:val="2"/>
                <w:sz w:val="19"/>
                <w:szCs w:val="19"/>
                <w:lang w:val="en-US" w:eastAsia="zh-CN" w:bidi="ar-SA"/>
              </w:rPr>
            </w:pPr>
            <w:r>
              <w:rPr>
                <w:rFonts w:hint="eastAsia" w:ascii="宋体" w:hAnsi="宋体" w:eastAsia="宋体" w:cs="宋体"/>
                <w:spacing w:val="-4"/>
                <w:kern w:val="2"/>
                <w:sz w:val="19"/>
                <w:szCs w:val="19"/>
                <w:lang w:val="en-US" w:eastAsia="zh-CN" w:bidi="ar-SA"/>
              </w:rPr>
              <w:t>97.9</w:t>
            </w:r>
          </w:p>
        </w:tc>
        <w:tc>
          <w:tcPr>
            <w:tcW w:w="1450" w:type="dxa"/>
            <w:noWrap w:val="0"/>
            <w:vAlign w:val="top"/>
          </w:tcPr>
          <w:p w14:paraId="0F15E18A">
            <w:pPr>
              <w:pStyle w:val="10"/>
              <w:rPr>
                <w:rFonts w:hint="eastAsia" w:ascii="宋体" w:hAnsi="宋体" w:eastAsia="宋体" w:cs="宋体"/>
              </w:rPr>
            </w:pPr>
          </w:p>
        </w:tc>
      </w:tr>
    </w:tbl>
    <w:p w14:paraId="441BB26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665010E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04E0AD1E">
      <w:pPr>
        <w:pStyle w:val="2"/>
        <w:rPr>
          <w:rFonts w:hint="default"/>
          <w:lang w:val="en-US"/>
        </w:rPr>
      </w:pPr>
      <w:r>
        <w:rPr>
          <w:rFonts w:hint="eastAsia" w:ascii="宋体" w:hAnsi="宋体" w:eastAsia="宋体" w:cs="宋体"/>
          <w:color w:val="000000"/>
          <w:spacing w:val="0"/>
          <w:position w:val="0"/>
          <w:sz w:val="23"/>
          <w:szCs w:val="23"/>
        </w:rPr>
        <w:t xml:space="preserve">填表人：涂丹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联系电话：15073029098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r>
        <w:rPr>
          <w:rFonts w:hint="eastAsia" w:ascii="宋体" w:hAnsi="宋体" w:cs="宋体"/>
          <w:color w:val="000000"/>
          <w:spacing w:val="0"/>
          <w:position w:val="0"/>
          <w:sz w:val="23"/>
          <w:szCs w:val="23"/>
          <w:lang w:val="en-US" w:eastAsia="zh-CN"/>
        </w:rPr>
        <w:t>2025.07.04</w:t>
      </w:r>
    </w:p>
    <w:p w14:paraId="2866B64F">
      <w:pPr>
        <w:pStyle w:val="4"/>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rPr>
          <w:rFonts w:hint="eastAsia"/>
          <w:spacing w:val="7"/>
        </w:rPr>
      </w:pPr>
    </w:p>
    <w:p w14:paraId="50603AB1">
      <w:pPr>
        <w:pStyle w:val="4"/>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rPr>
          <w:rFonts w:hint="eastAsia"/>
          <w:spacing w:val="7"/>
        </w:rPr>
      </w:pPr>
    </w:p>
    <w:p w14:paraId="36282EB1">
      <w:pPr>
        <w:pStyle w:val="4"/>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rPr>
          <w:rFonts w:hint="eastAsia"/>
          <w:spacing w:val="7"/>
        </w:rPr>
      </w:pPr>
    </w:p>
    <w:p w14:paraId="24A65430">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5A675DD7">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年度项目支出绩效自评表</w:t>
      </w:r>
    </w:p>
    <w:tbl>
      <w:tblPr>
        <w:tblStyle w:val="9"/>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5E1F7D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noWrap w:val="0"/>
            <w:vAlign w:val="top"/>
          </w:tcPr>
          <w:p w14:paraId="3D841A2A">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noWrap w:val="0"/>
            <w:vAlign w:val="top"/>
          </w:tcPr>
          <w:p w14:paraId="65E0AF9E">
            <w:pPr>
              <w:pStyle w:val="10"/>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w:t>
            </w:r>
          </w:p>
        </w:tc>
      </w:tr>
      <w:tr w14:paraId="783413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noWrap w:val="0"/>
            <w:vAlign w:val="top"/>
          </w:tcPr>
          <w:p w14:paraId="22AE3C5B">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noWrap w:val="0"/>
            <w:vAlign w:val="top"/>
          </w:tcPr>
          <w:p w14:paraId="16E3AD24">
            <w:pPr>
              <w:pStyle w:val="10"/>
              <w:rPr>
                <w:rFonts w:hint="eastAsia" w:ascii="宋体" w:hAnsi="宋体" w:eastAsia="宋体" w:cs="宋体"/>
                <w:color w:val="auto"/>
              </w:rPr>
            </w:pPr>
          </w:p>
        </w:tc>
        <w:tc>
          <w:tcPr>
            <w:tcW w:w="1281" w:type="dxa"/>
            <w:noWrap w:val="0"/>
            <w:vAlign w:val="top"/>
          </w:tcPr>
          <w:p w14:paraId="22B48AE5">
            <w:pPr>
              <w:spacing w:before="32" w:line="215" w:lineRule="auto"/>
              <w:ind w:left="258"/>
              <w:rPr>
                <w:rFonts w:hint="eastAsia" w:ascii="宋体" w:hAnsi="宋体" w:eastAsia="宋体" w:cs="宋体"/>
                <w:color w:val="auto"/>
                <w:sz w:val="19"/>
                <w:szCs w:val="19"/>
              </w:rPr>
            </w:pPr>
            <w:r>
              <w:rPr>
                <w:rFonts w:hint="eastAsia" w:ascii="宋体" w:hAnsi="宋体" w:eastAsia="宋体" w:cs="宋体"/>
                <w:color w:val="auto"/>
                <w:spacing w:val="5"/>
                <w:sz w:val="19"/>
                <w:szCs w:val="19"/>
              </w:rPr>
              <w:t>实施单位</w:t>
            </w:r>
          </w:p>
        </w:tc>
        <w:tc>
          <w:tcPr>
            <w:tcW w:w="2968" w:type="dxa"/>
            <w:gridSpan w:val="3"/>
            <w:noWrap w:val="0"/>
            <w:vAlign w:val="top"/>
          </w:tcPr>
          <w:p w14:paraId="5250ED3E">
            <w:pPr>
              <w:pStyle w:val="10"/>
              <w:rPr>
                <w:rFonts w:hint="eastAsia" w:ascii="宋体" w:hAnsi="宋体" w:eastAsia="宋体" w:cs="宋体"/>
                <w:color w:val="auto"/>
              </w:rPr>
            </w:pPr>
          </w:p>
        </w:tc>
      </w:tr>
      <w:tr w14:paraId="2F67FA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23A9A5A6">
            <w:pPr>
              <w:spacing w:before="61" w:line="241" w:lineRule="auto"/>
              <w:ind w:right="141"/>
              <w:jc w:val="both"/>
              <w:rPr>
                <w:rFonts w:hint="eastAsia" w:ascii="宋体" w:hAnsi="宋体" w:cs="宋体"/>
                <w:sz w:val="19"/>
                <w:szCs w:val="19"/>
                <w:lang w:eastAsia="zh-CN"/>
              </w:rPr>
            </w:pPr>
          </w:p>
          <w:p w14:paraId="5D96C7BC">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noWrap w:val="0"/>
            <w:vAlign w:val="top"/>
          </w:tcPr>
          <w:p w14:paraId="6AAB254C">
            <w:pPr>
              <w:pStyle w:val="10"/>
              <w:rPr>
                <w:rFonts w:hint="eastAsia" w:ascii="宋体" w:hAnsi="宋体" w:eastAsia="宋体" w:cs="宋体"/>
              </w:rPr>
            </w:pPr>
          </w:p>
        </w:tc>
        <w:tc>
          <w:tcPr>
            <w:tcW w:w="1244" w:type="dxa"/>
            <w:noWrap w:val="0"/>
            <w:vAlign w:val="top"/>
          </w:tcPr>
          <w:p w14:paraId="0188DB91">
            <w:pPr>
              <w:spacing w:before="31" w:line="217" w:lineRule="auto"/>
              <w:ind w:left="129"/>
              <w:rPr>
                <w:rFonts w:hint="eastAsia" w:ascii="宋体" w:hAnsi="宋体" w:eastAsia="宋体" w:cs="宋体"/>
                <w:color w:val="auto"/>
                <w:sz w:val="19"/>
                <w:szCs w:val="19"/>
              </w:rPr>
            </w:pPr>
            <w:r>
              <w:rPr>
                <w:rFonts w:hint="eastAsia" w:ascii="宋体" w:hAnsi="宋体" w:eastAsia="宋体" w:cs="宋体"/>
                <w:color w:val="auto"/>
                <w:spacing w:val="7"/>
                <w:sz w:val="19"/>
                <w:szCs w:val="19"/>
              </w:rPr>
              <w:t>年初预算数</w:t>
            </w:r>
          </w:p>
        </w:tc>
        <w:tc>
          <w:tcPr>
            <w:tcW w:w="1244" w:type="dxa"/>
            <w:noWrap w:val="0"/>
            <w:vAlign w:val="top"/>
          </w:tcPr>
          <w:p w14:paraId="6997B164">
            <w:pPr>
              <w:spacing w:before="31" w:line="217" w:lineRule="auto"/>
              <w:ind w:left="113"/>
              <w:rPr>
                <w:rFonts w:hint="eastAsia" w:ascii="宋体" w:hAnsi="宋体" w:eastAsia="宋体" w:cs="宋体"/>
                <w:color w:val="auto"/>
                <w:sz w:val="19"/>
                <w:szCs w:val="19"/>
              </w:rPr>
            </w:pPr>
            <w:r>
              <w:rPr>
                <w:rFonts w:hint="eastAsia" w:ascii="宋体" w:hAnsi="宋体" w:eastAsia="宋体" w:cs="宋体"/>
                <w:color w:val="auto"/>
                <w:spacing w:val="8"/>
                <w:sz w:val="19"/>
                <w:szCs w:val="19"/>
              </w:rPr>
              <w:t>全年预算数</w:t>
            </w:r>
          </w:p>
        </w:tc>
        <w:tc>
          <w:tcPr>
            <w:tcW w:w="1281" w:type="dxa"/>
            <w:noWrap w:val="0"/>
            <w:vAlign w:val="top"/>
          </w:tcPr>
          <w:p w14:paraId="4ED1A5B3">
            <w:pPr>
              <w:spacing w:before="31" w:line="217" w:lineRule="auto"/>
              <w:ind w:left="146"/>
              <w:rPr>
                <w:rFonts w:hint="eastAsia" w:ascii="宋体" w:hAnsi="宋体" w:eastAsia="宋体" w:cs="宋体"/>
                <w:color w:val="auto"/>
                <w:sz w:val="19"/>
                <w:szCs w:val="19"/>
              </w:rPr>
            </w:pPr>
            <w:r>
              <w:rPr>
                <w:rFonts w:hint="eastAsia" w:ascii="宋体" w:hAnsi="宋体" w:eastAsia="宋体" w:cs="宋体"/>
                <w:color w:val="auto"/>
                <w:spacing w:val="8"/>
                <w:sz w:val="19"/>
                <w:szCs w:val="19"/>
              </w:rPr>
              <w:t>全年执行数</w:t>
            </w:r>
          </w:p>
        </w:tc>
        <w:tc>
          <w:tcPr>
            <w:tcW w:w="673" w:type="dxa"/>
            <w:noWrap w:val="0"/>
            <w:vAlign w:val="top"/>
          </w:tcPr>
          <w:p w14:paraId="3BC2770D">
            <w:pPr>
              <w:spacing w:before="31" w:line="217" w:lineRule="auto"/>
              <w:ind w:left="144"/>
              <w:rPr>
                <w:rFonts w:hint="eastAsia" w:ascii="宋体" w:hAnsi="宋体" w:eastAsia="宋体" w:cs="宋体"/>
                <w:color w:val="auto"/>
                <w:sz w:val="19"/>
                <w:szCs w:val="19"/>
              </w:rPr>
            </w:pPr>
            <w:r>
              <w:rPr>
                <w:rFonts w:hint="eastAsia" w:ascii="宋体" w:hAnsi="宋体" w:eastAsia="宋体" w:cs="宋体"/>
                <w:color w:val="auto"/>
                <w:spacing w:val="4"/>
                <w:sz w:val="19"/>
                <w:szCs w:val="19"/>
              </w:rPr>
              <w:t>分值</w:t>
            </w:r>
          </w:p>
        </w:tc>
        <w:tc>
          <w:tcPr>
            <w:tcW w:w="873" w:type="dxa"/>
            <w:noWrap w:val="0"/>
            <w:vAlign w:val="top"/>
          </w:tcPr>
          <w:p w14:paraId="5CDFE7C6">
            <w:pPr>
              <w:spacing w:before="31" w:line="217" w:lineRule="auto"/>
              <w:ind w:left="149"/>
              <w:rPr>
                <w:rFonts w:hint="eastAsia" w:ascii="宋体" w:hAnsi="宋体" w:eastAsia="宋体" w:cs="宋体"/>
                <w:color w:val="auto"/>
                <w:sz w:val="19"/>
                <w:szCs w:val="19"/>
              </w:rPr>
            </w:pPr>
            <w:r>
              <w:rPr>
                <w:rFonts w:hint="eastAsia" w:ascii="宋体" w:hAnsi="宋体" w:eastAsia="宋体" w:cs="宋体"/>
                <w:color w:val="auto"/>
                <w:spacing w:val="5"/>
                <w:sz w:val="19"/>
                <w:szCs w:val="19"/>
              </w:rPr>
              <w:t>执行率</w:t>
            </w:r>
          </w:p>
        </w:tc>
        <w:tc>
          <w:tcPr>
            <w:tcW w:w="1422" w:type="dxa"/>
            <w:noWrap w:val="0"/>
            <w:vAlign w:val="top"/>
          </w:tcPr>
          <w:p w14:paraId="1DBD214C">
            <w:pPr>
              <w:spacing w:before="31" w:line="217" w:lineRule="auto"/>
              <w:ind w:left="351"/>
              <w:rPr>
                <w:rFonts w:hint="eastAsia" w:ascii="宋体" w:hAnsi="宋体" w:eastAsia="宋体" w:cs="宋体"/>
                <w:color w:val="auto"/>
                <w:sz w:val="19"/>
                <w:szCs w:val="19"/>
              </w:rPr>
            </w:pPr>
            <w:r>
              <w:rPr>
                <w:rFonts w:hint="eastAsia" w:ascii="宋体" w:hAnsi="宋体" w:eastAsia="宋体" w:cs="宋体"/>
                <w:color w:val="auto"/>
                <w:spacing w:val="-2"/>
                <w:sz w:val="19"/>
                <w:szCs w:val="19"/>
              </w:rPr>
              <w:t>自评得分</w:t>
            </w:r>
          </w:p>
        </w:tc>
      </w:tr>
      <w:tr w14:paraId="799106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5A8D543D">
            <w:pPr>
              <w:pStyle w:val="10"/>
              <w:rPr>
                <w:rFonts w:hint="eastAsia" w:ascii="宋体" w:hAnsi="宋体" w:eastAsia="宋体" w:cs="宋体"/>
              </w:rPr>
            </w:pPr>
          </w:p>
        </w:tc>
        <w:tc>
          <w:tcPr>
            <w:tcW w:w="2034" w:type="dxa"/>
            <w:gridSpan w:val="2"/>
            <w:noWrap w:val="0"/>
            <w:vAlign w:val="top"/>
          </w:tcPr>
          <w:p w14:paraId="45D5B08E">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noWrap w:val="0"/>
            <w:vAlign w:val="top"/>
          </w:tcPr>
          <w:p w14:paraId="2ECF87DA">
            <w:pPr>
              <w:pStyle w:val="10"/>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w:t>
            </w:r>
          </w:p>
        </w:tc>
        <w:tc>
          <w:tcPr>
            <w:tcW w:w="1244" w:type="dxa"/>
            <w:noWrap w:val="0"/>
            <w:vAlign w:val="top"/>
          </w:tcPr>
          <w:p w14:paraId="02221406">
            <w:pPr>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w:t>
            </w:r>
          </w:p>
        </w:tc>
        <w:tc>
          <w:tcPr>
            <w:tcW w:w="1281" w:type="dxa"/>
            <w:noWrap w:val="0"/>
            <w:vAlign w:val="top"/>
          </w:tcPr>
          <w:p w14:paraId="771DEE13">
            <w:pPr>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w:t>
            </w:r>
          </w:p>
        </w:tc>
        <w:tc>
          <w:tcPr>
            <w:tcW w:w="673" w:type="dxa"/>
            <w:noWrap w:val="0"/>
            <w:vAlign w:val="top"/>
          </w:tcPr>
          <w:p w14:paraId="646C7373">
            <w:pPr>
              <w:spacing w:before="64" w:line="195" w:lineRule="auto"/>
              <w:ind w:left="331"/>
              <w:jc w:val="center"/>
              <w:rPr>
                <w:rFonts w:hint="eastAsia" w:ascii="宋体" w:hAnsi="宋体" w:eastAsia="宋体" w:cs="宋体"/>
                <w:color w:val="auto"/>
                <w:sz w:val="19"/>
                <w:szCs w:val="19"/>
                <w:highlight w:val="none"/>
              </w:rPr>
            </w:pPr>
            <w:r>
              <w:rPr>
                <w:rFonts w:hint="eastAsia" w:ascii="宋体" w:hAnsi="宋体" w:eastAsia="宋体" w:cs="宋体"/>
                <w:color w:val="auto"/>
                <w:spacing w:val="-8"/>
                <w:sz w:val="19"/>
                <w:szCs w:val="19"/>
                <w:highlight w:val="none"/>
              </w:rPr>
              <w:t>10</w:t>
            </w:r>
          </w:p>
        </w:tc>
        <w:tc>
          <w:tcPr>
            <w:tcW w:w="873" w:type="dxa"/>
            <w:noWrap w:val="0"/>
            <w:vAlign w:val="top"/>
          </w:tcPr>
          <w:p w14:paraId="5F11F34C">
            <w:pPr>
              <w:pStyle w:val="10"/>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w:t>
            </w:r>
          </w:p>
        </w:tc>
        <w:tc>
          <w:tcPr>
            <w:tcW w:w="1422" w:type="dxa"/>
            <w:noWrap w:val="0"/>
            <w:vAlign w:val="top"/>
          </w:tcPr>
          <w:p w14:paraId="45FC1470">
            <w:pPr>
              <w:pStyle w:val="10"/>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w:t>
            </w:r>
          </w:p>
        </w:tc>
      </w:tr>
      <w:tr w14:paraId="292AF7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606BD015">
            <w:pPr>
              <w:pStyle w:val="10"/>
              <w:rPr>
                <w:rFonts w:hint="eastAsia" w:ascii="宋体" w:hAnsi="宋体" w:eastAsia="宋体" w:cs="宋体"/>
              </w:rPr>
            </w:pPr>
          </w:p>
        </w:tc>
        <w:tc>
          <w:tcPr>
            <w:tcW w:w="2034" w:type="dxa"/>
            <w:gridSpan w:val="2"/>
            <w:noWrap w:val="0"/>
            <w:vAlign w:val="top"/>
          </w:tcPr>
          <w:p w14:paraId="1046F00D">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noWrap w:val="0"/>
            <w:vAlign w:val="top"/>
          </w:tcPr>
          <w:p w14:paraId="30348B12">
            <w:pPr>
              <w:pStyle w:val="10"/>
              <w:rPr>
                <w:rFonts w:hint="eastAsia" w:ascii="宋体" w:hAnsi="宋体" w:eastAsia="宋体" w:cs="宋体"/>
                <w:color w:val="auto"/>
              </w:rPr>
            </w:pPr>
          </w:p>
        </w:tc>
        <w:tc>
          <w:tcPr>
            <w:tcW w:w="1244" w:type="dxa"/>
            <w:noWrap w:val="0"/>
            <w:vAlign w:val="top"/>
          </w:tcPr>
          <w:p w14:paraId="36F2298B">
            <w:pPr>
              <w:pStyle w:val="10"/>
              <w:rPr>
                <w:rFonts w:hint="eastAsia" w:ascii="宋体" w:hAnsi="宋体" w:eastAsia="宋体" w:cs="宋体"/>
                <w:color w:val="auto"/>
              </w:rPr>
            </w:pPr>
          </w:p>
        </w:tc>
        <w:tc>
          <w:tcPr>
            <w:tcW w:w="1281" w:type="dxa"/>
            <w:noWrap w:val="0"/>
            <w:vAlign w:val="top"/>
          </w:tcPr>
          <w:p w14:paraId="4F9799F8">
            <w:pPr>
              <w:pStyle w:val="10"/>
              <w:rPr>
                <w:rFonts w:hint="eastAsia" w:ascii="宋体" w:hAnsi="宋体" w:eastAsia="宋体" w:cs="宋体"/>
                <w:color w:val="auto"/>
              </w:rPr>
            </w:pPr>
          </w:p>
        </w:tc>
        <w:tc>
          <w:tcPr>
            <w:tcW w:w="673" w:type="dxa"/>
            <w:noWrap w:val="0"/>
            <w:vAlign w:val="top"/>
          </w:tcPr>
          <w:p w14:paraId="0FA2C12F">
            <w:pPr>
              <w:pStyle w:val="10"/>
              <w:rPr>
                <w:rFonts w:hint="eastAsia" w:ascii="宋体" w:hAnsi="宋体" w:eastAsia="宋体" w:cs="宋体"/>
                <w:color w:val="auto"/>
              </w:rPr>
            </w:pPr>
          </w:p>
        </w:tc>
        <w:tc>
          <w:tcPr>
            <w:tcW w:w="873" w:type="dxa"/>
            <w:noWrap w:val="0"/>
            <w:vAlign w:val="top"/>
          </w:tcPr>
          <w:p w14:paraId="3614FAE1">
            <w:pPr>
              <w:pStyle w:val="10"/>
              <w:rPr>
                <w:rFonts w:hint="eastAsia" w:ascii="宋体" w:hAnsi="宋体" w:eastAsia="宋体" w:cs="宋体"/>
                <w:color w:val="auto"/>
              </w:rPr>
            </w:pPr>
          </w:p>
        </w:tc>
        <w:tc>
          <w:tcPr>
            <w:tcW w:w="1422" w:type="dxa"/>
            <w:noWrap w:val="0"/>
            <w:vAlign w:val="top"/>
          </w:tcPr>
          <w:p w14:paraId="47E1C341">
            <w:pPr>
              <w:pStyle w:val="10"/>
              <w:rPr>
                <w:rFonts w:hint="eastAsia" w:ascii="宋体" w:hAnsi="宋体" w:eastAsia="宋体" w:cs="宋体"/>
                <w:color w:val="auto"/>
              </w:rPr>
            </w:pPr>
          </w:p>
        </w:tc>
      </w:tr>
      <w:tr w14:paraId="7161B6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59231DF8">
            <w:pPr>
              <w:pStyle w:val="10"/>
              <w:rPr>
                <w:rFonts w:hint="eastAsia" w:ascii="宋体" w:hAnsi="宋体" w:eastAsia="宋体" w:cs="宋体"/>
              </w:rPr>
            </w:pPr>
          </w:p>
        </w:tc>
        <w:tc>
          <w:tcPr>
            <w:tcW w:w="2034" w:type="dxa"/>
            <w:gridSpan w:val="2"/>
            <w:noWrap w:val="0"/>
            <w:vAlign w:val="top"/>
          </w:tcPr>
          <w:p w14:paraId="4D235348">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noWrap w:val="0"/>
            <w:vAlign w:val="top"/>
          </w:tcPr>
          <w:p w14:paraId="2FDF0441">
            <w:pPr>
              <w:pStyle w:val="10"/>
              <w:rPr>
                <w:rFonts w:hint="eastAsia" w:ascii="宋体" w:hAnsi="宋体" w:eastAsia="宋体" w:cs="宋体"/>
              </w:rPr>
            </w:pPr>
          </w:p>
        </w:tc>
        <w:tc>
          <w:tcPr>
            <w:tcW w:w="1244" w:type="dxa"/>
            <w:noWrap w:val="0"/>
            <w:vAlign w:val="top"/>
          </w:tcPr>
          <w:p w14:paraId="6BB89C1C">
            <w:pPr>
              <w:pStyle w:val="10"/>
              <w:rPr>
                <w:rFonts w:hint="eastAsia" w:ascii="宋体" w:hAnsi="宋体" w:eastAsia="宋体" w:cs="宋体"/>
              </w:rPr>
            </w:pPr>
          </w:p>
        </w:tc>
        <w:tc>
          <w:tcPr>
            <w:tcW w:w="1281" w:type="dxa"/>
            <w:noWrap w:val="0"/>
            <w:vAlign w:val="top"/>
          </w:tcPr>
          <w:p w14:paraId="2B6FDDF3">
            <w:pPr>
              <w:pStyle w:val="10"/>
              <w:rPr>
                <w:rFonts w:hint="eastAsia" w:ascii="宋体" w:hAnsi="宋体" w:eastAsia="宋体" w:cs="宋体"/>
              </w:rPr>
            </w:pPr>
          </w:p>
        </w:tc>
        <w:tc>
          <w:tcPr>
            <w:tcW w:w="673" w:type="dxa"/>
            <w:noWrap w:val="0"/>
            <w:vAlign w:val="top"/>
          </w:tcPr>
          <w:p w14:paraId="1FB0DAA0">
            <w:pPr>
              <w:pStyle w:val="10"/>
              <w:rPr>
                <w:rFonts w:hint="eastAsia" w:ascii="宋体" w:hAnsi="宋体" w:eastAsia="宋体" w:cs="宋体"/>
              </w:rPr>
            </w:pPr>
          </w:p>
        </w:tc>
        <w:tc>
          <w:tcPr>
            <w:tcW w:w="873" w:type="dxa"/>
            <w:noWrap w:val="0"/>
            <w:vAlign w:val="top"/>
          </w:tcPr>
          <w:p w14:paraId="7D2FB9CE">
            <w:pPr>
              <w:pStyle w:val="10"/>
              <w:rPr>
                <w:rFonts w:hint="eastAsia" w:ascii="宋体" w:hAnsi="宋体" w:eastAsia="宋体" w:cs="宋体"/>
              </w:rPr>
            </w:pPr>
          </w:p>
        </w:tc>
        <w:tc>
          <w:tcPr>
            <w:tcW w:w="1422" w:type="dxa"/>
            <w:noWrap w:val="0"/>
            <w:vAlign w:val="top"/>
          </w:tcPr>
          <w:p w14:paraId="641033A9">
            <w:pPr>
              <w:pStyle w:val="10"/>
              <w:rPr>
                <w:rFonts w:hint="eastAsia" w:ascii="宋体" w:hAnsi="宋体" w:eastAsia="宋体" w:cs="宋体"/>
              </w:rPr>
            </w:pPr>
          </w:p>
        </w:tc>
      </w:tr>
      <w:tr w14:paraId="697850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noWrap w:val="0"/>
            <w:vAlign w:val="top"/>
          </w:tcPr>
          <w:p w14:paraId="7382DC26">
            <w:pPr>
              <w:pStyle w:val="10"/>
              <w:rPr>
                <w:rFonts w:hint="eastAsia" w:ascii="宋体" w:hAnsi="宋体" w:eastAsia="宋体" w:cs="宋体"/>
              </w:rPr>
            </w:pPr>
          </w:p>
        </w:tc>
        <w:tc>
          <w:tcPr>
            <w:tcW w:w="2034" w:type="dxa"/>
            <w:gridSpan w:val="2"/>
            <w:noWrap w:val="0"/>
            <w:vAlign w:val="top"/>
          </w:tcPr>
          <w:p w14:paraId="073C61CB">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noWrap w:val="0"/>
            <w:vAlign w:val="top"/>
          </w:tcPr>
          <w:p w14:paraId="5B705DD0">
            <w:pPr>
              <w:pStyle w:val="10"/>
              <w:rPr>
                <w:rFonts w:hint="eastAsia" w:ascii="宋体" w:hAnsi="宋体" w:eastAsia="宋体" w:cs="宋体"/>
              </w:rPr>
            </w:pPr>
          </w:p>
        </w:tc>
        <w:tc>
          <w:tcPr>
            <w:tcW w:w="1244" w:type="dxa"/>
            <w:noWrap w:val="0"/>
            <w:vAlign w:val="top"/>
          </w:tcPr>
          <w:p w14:paraId="71731A7C">
            <w:pPr>
              <w:pStyle w:val="10"/>
              <w:rPr>
                <w:rFonts w:hint="eastAsia" w:ascii="宋体" w:hAnsi="宋体" w:eastAsia="宋体" w:cs="宋体"/>
              </w:rPr>
            </w:pPr>
          </w:p>
        </w:tc>
        <w:tc>
          <w:tcPr>
            <w:tcW w:w="1281" w:type="dxa"/>
            <w:noWrap w:val="0"/>
            <w:vAlign w:val="top"/>
          </w:tcPr>
          <w:p w14:paraId="43CD824A">
            <w:pPr>
              <w:pStyle w:val="10"/>
              <w:rPr>
                <w:rFonts w:hint="eastAsia" w:ascii="宋体" w:hAnsi="宋体" w:eastAsia="宋体" w:cs="宋体"/>
              </w:rPr>
            </w:pPr>
          </w:p>
        </w:tc>
        <w:tc>
          <w:tcPr>
            <w:tcW w:w="673" w:type="dxa"/>
            <w:noWrap w:val="0"/>
            <w:vAlign w:val="top"/>
          </w:tcPr>
          <w:p w14:paraId="665E987D">
            <w:pPr>
              <w:pStyle w:val="10"/>
              <w:rPr>
                <w:rFonts w:hint="eastAsia" w:ascii="宋体" w:hAnsi="宋体" w:eastAsia="宋体" w:cs="宋体"/>
              </w:rPr>
            </w:pPr>
          </w:p>
        </w:tc>
        <w:tc>
          <w:tcPr>
            <w:tcW w:w="873" w:type="dxa"/>
            <w:noWrap w:val="0"/>
            <w:vAlign w:val="top"/>
          </w:tcPr>
          <w:p w14:paraId="51BD77C6">
            <w:pPr>
              <w:pStyle w:val="10"/>
              <w:rPr>
                <w:rFonts w:hint="eastAsia" w:ascii="宋体" w:hAnsi="宋体" w:eastAsia="宋体" w:cs="宋体"/>
              </w:rPr>
            </w:pPr>
          </w:p>
        </w:tc>
        <w:tc>
          <w:tcPr>
            <w:tcW w:w="1422" w:type="dxa"/>
            <w:noWrap w:val="0"/>
            <w:vAlign w:val="top"/>
          </w:tcPr>
          <w:p w14:paraId="06DDA008">
            <w:pPr>
              <w:pStyle w:val="10"/>
              <w:rPr>
                <w:rFonts w:hint="eastAsia" w:ascii="宋体" w:hAnsi="宋体" w:eastAsia="宋体" w:cs="宋体"/>
              </w:rPr>
            </w:pPr>
          </w:p>
        </w:tc>
      </w:tr>
      <w:tr w14:paraId="59D959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13A8300F">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63D5ADE1">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7E38CCD3">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noWrap w:val="0"/>
            <w:vAlign w:val="top"/>
          </w:tcPr>
          <w:p w14:paraId="0BBD8E2C">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noWrap w:val="0"/>
            <w:vAlign w:val="top"/>
          </w:tcPr>
          <w:p w14:paraId="4BE6B601">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40FA3B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noWrap w:val="0"/>
            <w:vAlign w:val="top"/>
          </w:tcPr>
          <w:p w14:paraId="49A98E7D">
            <w:pPr>
              <w:pStyle w:val="10"/>
              <w:rPr>
                <w:rFonts w:hint="eastAsia" w:ascii="宋体" w:hAnsi="宋体" w:eastAsia="宋体" w:cs="宋体"/>
              </w:rPr>
            </w:pPr>
          </w:p>
        </w:tc>
        <w:tc>
          <w:tcPr>
            <w:tcW w:w="4522" w:type="dxa"/>
            <w:gridSpan w:val="4"/>
            <w:noWrap w:val="0"/>
            <w:vAlign w:val="top"/>
          </w:tcPr>
          <w:p w14:paraId="6E085A6C">
            <w:pPr>
              <w:pStyle w:val="10"/>
              <w:rPr>
                <w:rFonts w:hint="eastAsia" w:ascii="宋体" w:hAnsi="宋体" w:eastAsia="宋体" w:cs="宋体"/>
              </w:rPr>
            </w:pPr>
          </w:p>
        </w:tc>
        <w:tc>
          <w:tcPr>
            <w:tcW w:w="4249" w:type="dxa"/>
            <w:gridSpan w:val="4"/>
            <w:noWrap w:val="0"/>
            <w:vAlign w:val="top"/>
          </w:tcPr>
          <w:p w14:paraId="5ACA055C">
            <w:pPr>
              <w:pStyle w:val="10"/>
              <w:rPr>
                <w:rFonts w:hint="eastAsia" w:ascii="宋体" w:hAnsi="宋体" w:eastAsia="宋体" w:cs="宋体"/>
              </w:rPr>
            </w:pPr>
          </w:p>
        </w:tc>
      </w:tr>
      <w:tr w14:paraId="658344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noWrap w:val="0"/>
            <w:textDirection w:val="tbRlV"/>
            <w:vAlign w:val="top"/>
          </w:tcPr>
          <w:p w14:paraId="604E55EA">
            <w:pPr>
              <w:pStyle w:val="10"/>
              <w:spacing w:line="366" w:lineRule="auto"/>
              <w:rPr>
                <w:rFonts w:hint="eastAsia" w:ascii="宋体" w:hAnsi="宋体" w:eastAsia="宋体" w:cs="宋体"/>
              </w:rPr>
            </w:pPr>
          </w:p>
          <w:p w14:paraId="3490E2D3">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noWrap w:val="0"/>
            <w:vAlign w:val="top"/>
          </w:tcPr>
          <w:p w14:paraId="2D8FE4B1">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noWrap w:val="0"/>
            <w:vAlign w:val="top"/>
          </w:tcPr>
          <w:p w14:paraId="2B897981">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noWrap w:val="0"/>
            <w:vAlign w:val="top"/>
          </w:tcPr>
          <w:p w14:paraId="6A792BE6">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noWrap w:val="0"/>
            <w:vAlign w:val="top"/>
          </w:tcPr>
          <w:p w14:paraId="6DB58002">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6EE237A9">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noWrap w:val="0"/>
            <w:vAlign w:val="top"/>
          </w:tcPr>
          <w:p w14:paraId="3A2B3959">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631D06E2">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noWrap w:val="0"/>
            <w:vAlign w:val="top"/>
          </w:tcPr>
          <w:p w14:paraId="513F6CA6">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712607B2">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noWrap w:val="0"/>
            <w:vAlign w:val="top"/>
          </w:tcPr>
          <w:p w14:paraId="27692CE5">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1A73EB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283B4A5">
            <w:pPr>
              <w:pStyle w:val="10"/>
              <w:rPr>
                <w:rFonts w:hint="eastAsia" w:ascii="宋体" w:hAnsi="宋体" w:eastAsia="宋体" w:cs="宋体"/>
              </w:rPr>
            </w:pPr>
          </w:p>
        </w:tc>
        <w:tc>
          <w:tcPr>
            <w:tcW w:w="1079" w:type="dxa"/>
            <w:vMerge w:val="restart"/>
            <w:tcBorders>
              <w:bottom w:val="nil"/>
            </w:tcBorders>
            <w:noWrap w:val="0"/>
            <w:vAlign w:val="top"/>
          </w:tcPr>
          <w:p w14:paraId="36425991">
            <w:pPr>
              <w:pStyle w:val="10"/>
              <w:spacing w:line="256" w:lineRule="auto"/>
              <w:rPr>
                <w:rFonts w:hint="eastAsia" w:ascii="宋体" w:hAnsi="宋体" w:eastAsia="宋体" w:cs="宋体"/>
              </w:rPr>
            </w:pPr>
          </w:p>
          <w:p w14:paraId="6B8CE2A4">
            <w:pPr>
              <w:pStyle w:val="10"/>
              <w:spacing w:line="256" w:lineRule="auto"/>
              <w:rPr>
                <w:rFonts w:hint="eastAsia" w:ascii="宋体" w:hAnsi="宋体" w:eastAsia="宋体" w:cs="宋体"/>
              </w:rPr>
            </w:pPr>
          </w:p>
          <w:p w14:paraId="2F669232">
            <w:pPr>
              <w:pStyle w:val="10"/>
              <w:spacing w:line="256" w:lineRule="auto"/>
              <w:rPr>
                <w:rFonts w:hint="eastAsia" w:ascii="宋体" w:hAnsi="宋体" w:eastAsia="宋体" w:cs="宋体"/>
              </w:rPr>
            </w:pPr>
          </w:p>
          <w:p w14:paraId="5BA75C9E">
            <w:pPr>
              <w:pStyle w:val="10"/>
              <w:spacing w:line="257" w:lineRule="auto"/>
              <w:rPr>
                <w:rFonts w:hint="eastAsia" w:ascii="宋体" w:hAnsi="宋体" w:eastAsia="宋体" w:cs="宋体"/>
              </w:rPr>
            </w:pPr>
          </w:p>
          <w:p w14:paraId="5BC2F826">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3619508F">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noWrap w:val="0"/>
            <w:vAlign w:val="top"/>
          </w:tcPr>
          <w:p w14:paraId="7E961E24">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6053647B">
            <w:pPr>
              <w:spacing w:before="126" w:line="239" w:lineRule="auto"/>
              <w:ind w:left="379" w:right="175" w:hanging="192"/>
              <w:rPr>
                <w:rFonts w:hint="eastAsia" w:ascii="宋体" w:hAnsi="宋体" w:eastAsia="宋体" w:cs="宋体"/>
                <w:sz w:val="19"/>
                <w:szCs w:val="19"/>
              </w:rPr>
            </w:pPr>
          </w:p>
        </w:tc>
        <w:tc>
          <w:tcPr>
            <w:tcW w:w="1244" w:type="dxa"/>
            <w:noWrap w:val="0"/>
            <w:vAlign w:val="top"/>
          </w:tcPr>
          <w:p w14:paraId="3DD6A887">
            <w:pPr>
              <w:pStyle w:val="10"/>
              <w:spacing w:line="225" w:lineRule="exact"/>
              <w:rPr>
                <w:rFonts w:hint="eastAsia" w:ascii="宋体" w:hAnsi="宋体" w:eastAsia="宋体" w:cs="宋体"/>
                <w:sz w:val="19"/>
              </w:rPr>
            </w:pPr>
          </w:p>
        </w:tc>
        <w:tc>
          <w:tcPr>
            <w:tcW w:w="1244" w:type="dxa"/>
            <w:noWrap w:val="0"/>
            <w:vAlign w:val="top"/>
          </w:tcPr>
          <w:p w14:paraId="4325CC0C">
            <w:pPr>
              <w:pStyle w:val="10"/>
              <w:spacing w:line="225" w:lineRule="exact"/>
              <w:rPr>
                <w:rFonts w:hint="eastAsia" w:ascii="宋体" w:hAnsi="宋体" w:eastAsia="宋体" w:cs="宋体"/>
                <w:sz w:val="19"/>
              </w:rPr>
            </w:pPr>
          </w:p>
        </w:tc>
        <w:tc>
          <w:tcPr>
            <w:tcW w:w="1281" w:type="dxa"/>
            <w:noWrap w:val="0"/>
            <w:vAlign w:val="top"/>
          </w:tcPr>
          <w:p w14:paraId="05CD3F18">
            <w:pPr>
              <w:pStyle w:val="10"/>
              <w:spacing w:line="225" w:lineRule="exact"/>
              <w:rPr>
                <w:rFonts w:hint="eastAsia" w:ascii="宋体" w:hAnsi="宋体" w:eastAsia="宋体" w:cs="宋体"/>
                <w:sz w:val="19"/>
              </w:rPr>
            </w:pPr>
          </w:p>
        </w:tc>
        <w:tc>
          <w:tcPr>
            <w:tcW w:w="673" w:type="dxa"/>
            <w:noWrap w:val="0"/>
            <w:vAlign w:val="top"/>
          </w:tcPr>
          <w:p w14:paraId="249ED86A">
            <w:pPr>
              <w:pStyle w:val="10"/>
              <w:spacing w:line="225" w:lineRule="exact"/>
              <w:rPr>
                <w:rFonts w:hint="eastAsia" w:ascii="宋体" w:hAnsi="宋体" w:eastAsia="宋体" w:cs="宋体"/>
                <w:sz w:val="19"/>
              </w:rPr>
            </w:pPr>
          </w:p>
        </w:tc>
        <w:tc>
          <w:tcPr>
            <w:tcW w:w="873" w:type="dxa"/>
            <w:noWrap w:val="0"/>
            <w:vAlign w:val="top"/>
          </w:tcPr>
          <w:p w14:paraId="66F00F4C">
            <w:pPr>
              <w:pStyle w:val="10"/>
              <w:spacing w:line="225" w:lineRule="exact"/>
              <w:rPr>
                <w:rFonts w:hint="eastAsia" w:ascii="宋体" w:hAnsi="宋体" w:eastAsia="宋体" w:cs="宋体"/>
                <w:sz w:val="19"/>
              </w:rPr>
            </w:pPr>
          </w:p>
        </w:tc>
        <w:tc>
          <w:tcPr>
            <w:tcW w:w="1422" w:type="dxa"/>
            <w:noWrap w:val="0"/>
            <w:vAlign w:val="top"/>
          </w:tcPr>
          <w:p w14:paraId="33D13A2B">
            <w:pPr>
              <w:pStyle w:val="10"/>
              <w:spacing w:line="225" w:lineRule="exact"/>
              <w:rPr>
                <w:rFonts w:hint="eastAsia" w:ascii="宋体" w:hAnsi="宋体" w:eastAsia="宋体" w:cs="宋体"/>
                <w:sz w:val="19"/>
              </w:rPr>
            </w:pPr>
          </w:p>
        </w:tc>
      </w:tr>
      <w:tr w14:paraId="613219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1B65FD9">
            <w:pPr>
              <w:pStyle w:val="10"/>
              <w:rPr>
                <w:rFonts w:hint="eastAsia" w:ascii="宋体" w:hAnsi="宋体" w:eastAsia="宋体" w:cs="宋体"/>
              </w:rPr>
            </w:pPr>
          </w:p>
        </w:tc>
        <w:tc>
          <w:tcPr>
            <w:tcW w:w="1079" w:type="dxa"/>
            <w:vMerge w:val="continue"/>
            <w:tcBorders>
              <w:top w:val="nil"/>
              <w:bottom w:val="nil"/>
            </w:tcBorders>
            <w:noWrap w:val="0"/>
            <w:vAlign w:val="top"/>
          </w:tcPr>
          <w:p w14:paraId="0EA936A2">
            <w:pPr>
              <w:pStyle w:val="10"/>
              <w:rPr>
                <w:rFonts w:hint="eastAsia" w:ascii="宋体" w:hAnsi="宋体" w:eastAsia="宋体" w:cs="宋体"/>
              </w:rPr>
            </w:pPr>
          </w:p>
        </w:tc>
        <w:tc>
          <w:tcPr>
            <w:tcW w:w="955" w:type="dxa"/>
            <w:vMerge w:val="continue"/>
            <w:tcBorders>
              <w:top w:val="nil"/>
              <w:bottom w:val="nil"/>
            </w:tcBorders>
            <w:noWrap w:val="0"/>
            <w:vAlign w:val="top"/>
          </w:tcPr>
          <w:p w14:paraId="2CADBDF6">
            <w:pPr>
              <w:pStyle w:val="10"/>
              <w:rPr>
                <w:rFonts w:hint="eastAsia" w:ascii="宋体" w:hAnsi="宋体" w:eastAsia="宋体" w:cs="宋体"/>
              </w:rPr>
            </w:pPr>
          </w:p>
        </w:tc>
        <w:tc>
          <w:tcPr>
            <w:tcW w:w="1244" w:type="dxa"/>
            <w:noWrap w:val="0"/>
            <w:vAlign w:val="top"/>
          </w:tcPr>
          <w:p w14:paraId="0F37C911">
            <w:pPr>
              <w:pStyle w:val="10"/>
              <w:spacing w:line="225" w:lineRule="exact"/>
              <w:rPr>
                <w:rFonts w:hint="eastAsia" w:ascii="宋体" w:hAnsi="宋体" w:eastAsia="宋体" w:cs="宋体"/>
                <w:sz w:val="19"/>
              </w:rPr>
            </w:pPr>
          </w:p>
        </w:tc>
        <w:tc>
          <w:tcPr>
            <w:tcW w:w="1244" w:type="dxa"/>
            <w:noWrap w:val="0"/>
            <w:vAlign w:val="top"/>
          </w:tcPr>
          <w:p w14:paraId="77F4650F">
            <w:pPr>
              <w:pStyle w:val="10"/>
              <w:spacing w:line="225" w:lineRule="exact"/>
              <w:rPr>
                <w:rFonts w:hint="eastAsia" w:ascii="宋体" w:hAnsi="宋体" w:eastAsia="宋体" w:cs="宋体"/>
                <w:sz w:val="19"/>
              </w:rPr>
            </w:pPr>
          </w:p>
        </w:tc>
        <w:tc>
          <w:tcPr>
            <w:tcW w:w="1281" w:type="dxa"/>
            <w:noWrap w:val="0"/>
            <w:vAlign w:val="top"/>
          </w:tcPr>
          <w:p w14:paraId="7A196CE9">
            <w:pPr>
              <w:pStyle w:val="10"/>
              <w:spacing w:line="225" w:lineRule="exact"/>
              <w:rPr>
                <w:rFonts w:hint="eastAsia" w:ascii="宋体" w:hAnsi="宋体" w:eastAsia="宋体" w:cs="宋体"/>
                <w:sz w:val="19"/>
              </w:rPr>
            </w:pPr>
          </w:p>
        </w:tc>
        <w:tc>
          <w:tcPr>
            <w:tcW w:w="673" w:type="dxa"/>
            <w:noWrap w:val="0"/>
            <w:vAlign w:val="top"/>
          </w:tcPr>
          <w:p w14:paraId="1BF221E9">
            <w:pPr>
              <w:pStyle w:val="10"/>
              <w:spacing w:line="225" w:lineRule="exact"/>
              <w:rPr>
                <w:rFonts w:hint="eastAsia" w:ascii="宋体" w:hAnsi="宋体" w:eastAsia="宋体" w:cs="宋体"/>
                <w:sz w:val="19"/>
              </w:rPr>
            </w:pPr>
          </w:p>
        </w:tc>
        <w:tc>
          <w:tcPr>
            <w:tcW w:w="873" w:type="dxa"/>
            <w:noWrap w:val="0"/>
            <w:vAlign w:val="top"/>
          </w:tcPr>
          <w:p w14:paraId="1B65FF26">
            <w:pPr>
              <w:pStyle w:val="10"/>
              <w:spacing w:line="225" w:lineRule="exact"/>
              <w:rPr>
                <w:rFonts w:hint="eastAsia" w:ascii="宋体" w:hAnsi="宋体" w:eastAsia="宋体" w:cs="宋体"/>
                <w:sz w:val="19"/>
              </w:rPr>
            </w:pPr>
          </w:p>
        </w:tc>
        <w:tc>
          <w:tcPr>
            <w:tcW w:w="1422" w:type="dxa"/>
            <w:noWrap w:val="0"/>
            <w:vAlign w:val="top"/>
          </w:tcPr>
          <w:p w14:paraId="5D960C40">
            <w:pPr>
              <w:pStyle w:val="10"/>
              <w:spacing w:line="225" w:lineRule="exact"/>
              <w:rPr>
                <w:rFonts w:hint="eastAsia" w:ascii="宋体" w:hAnsi="宋体" w:eastAsia="宋体" w:cs="宋体"/>
                <w:sz w:val="19"/>
              </w:rPr>
            </w:pPr>
          </w:p>
        </w:tc>
      </w:tr>
      <w:tr w14:paraId="394BA5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BE914FD">
            <w:pPr>
              <w:pStyle w:val="10"/>
              <w:rPr>
                <w:rFonts w:hint="eastAsia" w:ascii="宋体" w:hAnsi="宋体" w:eastAsia="宋体" w:cs="宋体"/>
              </w:rPr>
            </w:pPr>
          </w:p>
        </w:tc>
        <w:tc>
          <w:tcPr>
            <w:tcW w:w="1079" w:type="dxa"/>
            <w:vMerge w:val="continue"/>
            <w:tcBorders>
              <w:top w:val="nil"/>
              <w:bottom w:val="nil"/>
            </w:tcBorders>
            <w:noWrap w:val="0"/>
            <w:vAlign w:val="top"/>
          </w:tcPr>
          <w:p w14:paraId="49BFE410">
            <w:pPr>
              <w:pStyle w:val="10"/>
              <w:rPr>
                <w:rFonts w:hint="eastAsia" w:ascii="宋体" w:hAnsi="宋体" w:eastAsia="宋体" w:cs="宋体"/>
              </w:rPr>
            </w:pPr>
          </w:p>
        </w:tc>
        <w:tc>
          <w:tcPr>
            <w:tcW w:w="955" w:type="dxa"/>
            <w:vMerge w:val="continue"/>
            <w:tcBorders>
              <w:top w:val="nil"/>
            </w:tcBorders>
            <w:noWrap w:val="0"/>
            <w:vAlign w:val="top"/>
          </w:tcPr>
          <w:p w14:paraId="6076AC40">
            <w:pPr>
              <w:pStyle w:val="10"/>
              <w:rPr>
                <w:rFonts w:hint="eastAsia" w:ascii="宋体" w:hAnsi="宋体" w:eastAsia="宋体" w:cs="宋体"/>
              </w:rPr>
            </w:pPr>
          </w:p>
        </w:tc>
        <w:tc>
          <w:tcPr>
            <w:tcW w:w="1244" w:type="dxa"/>
            <w:noWrap w:val="0"/>
            <w:vAlign w:val="top"/>
          </w:tcPr>
          <w:p w14:paraId="3FE999EF">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7703B1B5">
            <w:pPr>
              <w:pStyle w:val="10"/>
              <w:spacing w:line="225" w:lineRule="exact"/>
              <w:rPr>
                <w:rFonts w:hint="eastAsia" w:ascii="宋体" w:hAnsi="宋体" w:eastAsia="宋体" w:cs="宋体"/>
                <w:sz w:val="19"/>
              </w:rPr>
            </w:pPr>
          </w:p>
        </w:tc>
        <w:tc>
          <w:tcPr>
            <w:tcW w:w="1281" w:type="dxa"/>
            <w:noWrap w:val="0"/>
            <w:vAlign w:val="top"/>
          </w:tcPr>
          <w:p w14:paraId="5A1D4921">
            <w:pPr>
              <w:pStyle w:val="10"/>
              <w:spacing w:line="225" w:lineRule="exact"/>
              <w:rPr>
                <w:rFonts w:hint="eastAsia" w:ascii="宋体" w:hAnsi="宋体" w:eastAsia="宋体" w:cs="宋体"/>
                <w:sz w:val="19"/>
              </w:rPr>
            </w:pPr>
          </w:p>
        </w:tc>
        <w:tc>
          <w:tcPr>
            <w:tcW w:w="673" w:type="dxa"/>
            <w:noWrap w:val="0"/>
            <w:vAlign w:val="top"/>
          </w:tcPr>
          <w:p w14:paraId="00314DB2">
            <w:pPr>
              <w:pStyle w:val="10"/>
              <w:spacing w:line="225" w:lineRule="exact"/>
              <w:rPr>
                <w:rFonts w:hint="eastAsia" w:ascii="宋体" w:hAnsi="宋体" w:eastAsia="宋体" w:cs="宋体"/>
                <w:sz w:val="19"/>
              </w:rPr>
            </w:pPr>
          </w:p>
        </w:tc>
        <w:tc>
          <w:tcPr>
            <w:tcW w:w="873" w:type="dxa"/>
            <w:noWrap w:val="0"/>
            <w:vAlign w:val="top"/>
          </w:tcPr>
          <w:p w14:paraId="677074E9">
            <w:pPr>
              <w:pStyle w:val="10"/>
              <w:spacing w:line="225" w:lineRule="exact"/>
              <w:rPr>
                <w:rFonts w:hint="eastAsia" w:ascii="宋体" w:hAnsi="宋体" w:eastAsia="宋体" w:cs="宋体"/>
                <w:sz w:val="19"/>
              </w:rPr>
            </w:pPr>
          </w:p>
        </w:tc>
        <w:tc>
          <w:tcPr>
            <w:tcW w:w="1422" w:type="dxa"/>
            <w:noWrap w:val="0"/>
            <w:vAlign w:val="top"/>
          </w:tcPr>
          <w:p w14:paraId="51CC9E1E">
            <w:pPr>
              <w:pStyle w:val="10"/>
              <w:spacing w:line="225" w:lineRule="exact"/>
              <w:rPr>
                <w:rFonts w:hint="eastAsia" w:ascii="宋体" w:hAnsi="宋体" w:eastAsia="宋体" w:cs="宋体"/>
                <w:sz w:val="19"/>
              </w:rPr>
            </w:pPr>
          </w:p>
        </w:tc>
      </w:tr>
      <w:tr w14:paraId="112081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EEEEE76">
            <w:pPr>
              <w:pStyle w:val="10"/>
              <w:rPr>
                <w:rFonts w:hint="eastAsia" w:ascii="宋体" w:hAnsi="宋体" w:eastAsia="宋体" w:cs="宋体"/>
              </w:rPr>
            </w:pPr>
          </w:p>
        </w:tc>
        <w:tc>
          <w:tcPr>
            <w:tcW w:w="1079" w:type="dxa"/>
            <w:vMerge w:val="continue"/>
            <w:tcBorders>
              <w:top w:val="nil"/>
              <w:bottom w:val="nil"/>
            </w:tcBorders>
            <w:noWrap w:val="0"/>
            <w:vAlign w:val="top"/>
          </w:tcPr>
          <w:p w14:paraId="78520FEE">
            <w:pPr>
              <w:pStyle w:val="10"/>
              <w:rPr>
                <w:rFonts w:hint="eastAsia" w:ascii="宋体" w:hAnsi="宋体" w:eastAsia="宋体" w:cs="宋体"/>
              </w:rPr>
            </w:pPr>
          </w:p>
        </w:tc>
        <w:tc>
          <w:tcPr>
            <w:tcW w:w="955" w:type="dxa"/>
            <w:vMerge w:val="restart"/>
            <w:tcBorders>
              <w:bottom w:val="nil"/>
            </w:tcBorders>
            <w:noWrap w:val="0"/>
            <w:vAlign w:val="top"/>
          </w:tcPr>
          <w:p w14:paraId="0C16EA65">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2F9C64D5">
            <w:pPr>
              <w:spacing w:before="126" w:line="239" w:lineRule="auto"/>
              <w:ind w:left="379" w:right="175" w:hanging="196"/>
              <w:rPr>
                <w:rFonts w:hint="eastAsia" w:ascii="宋体" w:hAnsi="宋体" w:eastAsia="宋体" w:cs="宋体"/>
                <w:sz w:val="19"/>
                <w:szCs w:val="19"/>
              </w:rPr>
            </w:pPr>
          </w:p>
        </w:tc>
        <w:tc>
          <w:tcPr>
            <w:tcW w:w="1244" w:type="dxa"/>
            <w:noWrap w:val="0"/>
            <w:vAlign w:val="top"/>
          </w:tcPr>
          <w:p w14:paraId="32274BA8">
            <w:pPr>
              <w:pStyle w:val="10"/>
              <w:spacing w:line="225" w:lineRule="exact"/>
              <w:rPr>
                <w:rFonts w:hint="eastAsia" w:ascii="宋体" w:hAnsi="宋体" w:eastAsia="宋体" w:cs="宋体"/>
                <w:sz w:val="19"/>
              </w:rPr>
            </w:pPr>
          </w:p>
        </w:tc>
        <w:tc>
          <w:tcPr>
            <w:tcW w:w="1244" w:type="dxa"/>
            <w:noWrap w:val="0"/>
            <w:vAlign w:val="top"/>
          </w:tcPr>
          <w:p w14:paraId="3D984DC8">
            <w:pPr>
              <w:pStyle w:val="10"/>
              <w:spacing w:line="225" w:lineRule="exact"/>
              <w:rPr>
                <w:rFonts w:hint="eastAsia" w:ascii="宋体" w:hAnsi="宋体" w:eastAsia="宋体" w:cs="宋体"/>
                <w:sz w:val="19"/>
              </w:rPr>
            </w:pPr>
          </w:p>
        </w:tc>
        <w:tc>
          <w:tcPr>
            <w:tcW w:w="1281" w:type="dxa"/>
            <w:noWrap w:val="0"/>
            <w:vAlign w:val="top"/>
          </w:tcPr>
          <w:p w14:paraId="54AA7555">
            <w:pPr>
              <w:pStyle w:val="10"/>
              <w:spacing w:line="225" w:lineRule="exact"/>
              <w:rPr>
                <w:rFonts w:hint="eastAsia" w:ascii="宋体" w:hAnsi="宋体" w:eastAsia="宋体" w:cs="宋体"/>
                <w:sz w:val="19"/>
              </w:rPr>
            </w:pPr>
          </w:p>
        </w:tc>
        <w:tc>
          <w:tcPr>
            <w:tcW w:w="673" w:type="dxa"/>
            <w:noWrap w:val="0"/>
            <w:vAlign w:val="top"/>
          </w:tcPr>
          <w:p w14:paraId="1D6837C6">
            <w:pPr>
              <w:pStyle w:val="10"/>
              <w:spacing w:line="225" w:lineRule="exact"/>
              <w:rPr>
                <w:rFonts w:hint="eastAsia" w:ascii="宋体" w:hAnsi="宋体" w:eastAsia="宋体" w:cs="宋体"/>
                <w:sz w:val="19"/>
              </w:rPr>
            </w:pPr>
          </w:p>
        </w:tc>
        <w:tc>
          <w:tcPr>
            <w:tcW w:w="873" w:type="dxa"/>
            <w:noWrap w:val="0"/>
            <w:vAlign w:val="top"/>
          </w:tcPr>
          <w:p w14:paraId="510D22D6">
            <w:pPr>
              <w:pStyle w:val="10"/>
              <w:spacing w:line="225" w:lineRule="exact"/>
              <w:rPr>
                <w:rFonts w:hint="eastAsia" w:ascii="宋体" w:hAnsi="宋体" w:eastAsia="宋体" w:cs="宋体"/>
                <w:sz w:val="19"/>
              </w:rPr>
            </w:pPr>
          </w:p>
        </w:tc>
        <w:tc>
          <w:tcPr>
            <w:tcW w:w="1422" w:type="dxa"/>
            <w:noWrap w:val="0"/>
            <w:vAlign w:val="top"/>
          </w:tcPr>
          <w:p w14:paraId="69872868">
            <w:pPr>
              <w:pStyle w:val="10"/>
              <w:spacing w:line="225" w:lineRule="exact"/>
              <w:rPr>
                <w:rFonts w:hint="eastAsia" w:ascii="宋体" w:hAnsi="宋体" w:eastAsia="宋体" w:cs="宋体"/>
                <w:sz w:val="19"/>
              </w:rPr>
            </w:pPr>
          </w:p>
        </w:tc>
      </w:tr>
      <w:tr w14:paraId="0F9B3D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9C64149">
            <w:pPr>
              <w:pStyle w:val="10"/>
              <w:rPr>
                <w:rFonts w:hint="eastAsia" w:ascii="宋体" w:hAnsi="宋体" w:eastAsia="宋体" w:cs="宋体"/>
              </w:rPr>
            </w:pPr>
          </w:p>
        </w:tc>
        <w:tc>
          <w:tcPr>
            <w:tcW w:w="1079" w:type="dxa"/>
            <w:vMerge w:val="continue"/>
            <w:tcBorders>
              <w:top w:val="nil"/>
              <w:bottom w:val="nil"/>
            </w:tcBorders>
            <w:noWrap w:val="0"/>
            <w:vAlign w:val="top"/>
          </w:tcPr>
          <w:p w14:paraId="0E66FA7E">
            <w:pPr>
              <w:pStyle w:val="10"/>
              <w:rPr>
                <w:rFonts w:hint="eastAsia" w:ascii="宋体" w:hAnsi="宋体" w:eastAsia="宋体" w:cs="宋体"/>
              </w:rPr>
            </w:pPr>
          </w:p>
        </w:tc>
        <w:tc>
          <w:tcPr>
            <w:tcW w:w="955" w:type="dxa"/>
            <w:vMerge w:val="continue"/>
            <w:tcBorders>
              <w:top w:val="nil"/>
              <w:bottom w:val="nil"/>
            </w:tcBorders>
            <w:noWrap w:val="0"/>
            <w:vAlign w:val="top"/>
          </w:tcPr>
          <w:p w14:paraId="2E5EFD44">
            <w:pPr>
              <w:pStyle w:val="10"/>
              <w:rPr>
                <w:rFonts w:hint="eastAsia" w:ascii="宋体" w:hAnsi="宋体" w:eastAsia="宋体" w:cs="宋体"/>
              </w:rPr>
            </w:pPr>
          </w:p>
        </w:tc>
        <w:tc>
          <w:tcPr>
            <w:tcW w:w="1244" w:type="dxa"/>
            <w:noWrap w:val="0"/>
            <w:vAlign w:val="top"/>
          </w:tcPr>
          <w:p w14:paraId="424CF14E">
            <w:pPr>
              <w:pStyle w:val="10"/>
              <w:spacing w:line="225" w:lineRule="exact"/>
              <w:rPr>
                <w:rFonts w:hint="eastAsia" w:ascii="宋体" w:hAnsi="宋体" w:eastAsia="宋体" w:cs="宋体"/>
                <w:sz w:val="19"/>
              </w:rPr>
            </w:pPr>
          </w:p>
        </w:tc>
        <w:tc>
          <w:tcPr>
            <w:tcW w:w="1244" w:type="dxa"/>
            <w:noWrap w:val="0"/>
            <w:vAlign w:val="top"/>
          </w:tcPr>
          <w:p w14:paraId="42795498">
            <w:pPr>
              <w:pStyle w:val="10"/>
              <w:spacing w:line="225" w:lineRule="exact"/>
              <w:rPr>
                <w:rFonts w:hint="eastAsia" w:ascii="宋体" w:hAnsi="宋体" w:eastAsia="宋体" w:cs="宋体"/>
                <w:sz w:val="19"/>
              </w:rPr>
            </w:pPr>
          </w:p>
        </w:tc>
        <w:tc>
          <w:tcPr>
            <w:tcW w:w="1281" w:type="dxa"/>
            <w:noWrap w:val="0"/>
            <w:vAlign w:val="top"/>
          </w:tcPr>
          <w:p w14:paraId="1696CB02">
            <w:pPr>
              <w:pStyle w:val="10"/>
              <w:spacing w:line="225" w:lineRule="exact"/>
              <w:rPr>
                <w:rFonts w:hint="eastAsia" w:ascii="宋体" w:hAnsi="宋体" w:eastAsia="宋体" w:cs="宋体"/>
                <w:sz w:val="19"/>
              </w:rPr>
            </w:pPr>
          </w:p>
        </w:tc>
        <w:tc>
          <w:tcPr>
            <w:tcW w:w="673" w:type="dxa"/>
            <w:noWrap w:val="0"/>
            <w:vAlign w:val="top"/>
          </w:tcPr>
          <w:p w14:paraId="1C9F3158">
            <w:pPr>
              <w:pStyle w:val="10"/>
              <w:spacing w:line="225" w:lineRule="exact"/>
              <w:rPr>
                <w:rFonts w:hint="eastAsia" w:ascii="宋体" w:hAnsi="宋体" w:eastAsia="宋体" w:cs="宋体"/>
                <w:sz w:val="19"/>
              </w:rPr>
            </w:pPr>
          </w:p>
        </w:tc>
        <w:tc>
          <w:tcPr>
            <w:tcW w:w="873" w:type="dxa"/>
            <w:noWrap w:val="0"/>
            <w:vAlign w:val="top"/>
          </w:tcPr>
          <w:p w14:paraId="4BBC11BC">
            <w:pPr>
              <w:pStyle w:val="10"/>
              <w:spacing w:line="225" w:lineRule="exact"/>
              <w:rPr>
                <w:rFonts w:hint="eastAsia" w:ascii="宋体" w:hAnsi="宋体" w:eastAsia="宋体" w:cs="宋体"/>
                <w:sz w:val="19"/>
              </w:rPr>
            </w:pPr>
          </w:p>
        </w:tc>
        <w:tc>
          <w:tcPr>
            <w:tcW w:w="1422" w:type="dxa"/>
            <w:noWrap w:val="0"/>
            <w:vAlign w:val="top"/>
          </w:tcPr>
          <w:p w14:paraId="5F51AC05">
            <w:pPr>
              <w:pStyle w:val="10"/>
              <w:spacing w:line="225" w:lineRule="exact"/>
              <w:rPr>
                <w:rFonts w:hint="eastAsia" w:ascii="宋体" w:hAnsi="宋体" w:eastAsia="宋体" w:cs="宋体"/>
                <w:sz w:val="19"/>
              </w:rPr>
            </w:pPr>
          </w:p>
        </w:tc>
      </w:tr>
      <w:tr w14:paraId="4D0C6D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F971833">
            <w:pPr>
              <w:pStyle w:val="10"/>
              <w:rPr>
                <w:rFonts w:hint="eastAsia" w:ascii="宋体" w:hAnsi="宋体" w:eastAsia="宋体" w:cs="宋体"/>
              </w:rPr>
            </w:pPr>
          </w:p>
        </w:tc>
        <w:tc>
          <w:tcPr>
            <w:tcW w:w="1079" w:type="dxa"/>
            <w:vMerge w:val="continue"/>
            <w:tcBorders>
              <w:top w:val="nil"/>
              <w:bottom w:val="nil"/>
            </w:tcBorders>
            <w:noWrap w:val="0"/>
            <w:vAlign w:val="top"/>
          </w:tcPr>
          <w:p w14:paraId="18C10D35">
            <w:pPr>
              <w:pStyle w:val="10"/>
              <w:rPr>
                <w:rFonts w:hint="eastAsia" w:ascii="宋体" w:hAnsi="宋体" w:eastAsia="宋体" w:cs="宋体"/>
              </w:rPr>
            </w:pPr>
          </w:p>
        </w:tc>
        <w:tc>
          <w:tcPr>
            <w:tcW w:w="955" w:type="dxa"/>
            <w:vMerge w:val="continue"/>
            <w:tcBorders>
              <w:top w:val="nil"/>
            </w:tcBorders>
            <w:noWrap w:val="0"/>
            <w:vAlign w:val="top"/>
          </w:tcPr>
          <w:p w14:paraId="71E7C31C">
            <w:pPr>
              <w:pStyle w:val="10"/>
              <w:rPr>
                <w:rFonts w:hint="eastAsia" w:ascii="宋体" w:hAnsi="宋体" w:eastAsia="宋体" w:cs="宋体"/>
              </w:rPr>
            </w:pPr>
          </w:p>
        </w:tc>
        <w:tc>
          <w:tcPr>
            <w:tcW w:w="1244" w:type="dxa"/>
            <w:noWrap w:val="0"/>
            <w:vAlign w:val="top"/>
          </w:tcPr>
          <w:p w14:paraId="2C8C2C8C">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6FBF2354">
            <w:pPr>
              <w:pStyle w:val="10"/>
              <w:spacing w:line="225" w:lineRule="exact"/>
              <w:rPr>
                <w:rFonts w:hint="eastAsia" w:ascii="宋体" w:hAnsi="宋体" w:eastAsia="宋体" w:cs="宋体"/>
                <w:sz w:val="19"/>
              </w:rPr>
            </w:pPr>
          </w:p>
        </w:tc>
        <w:tc>
          <w:tcPr>
            <w:tcW w:w="1281" w:type="dxa"/>
            <w:noWrap w:val="0"/>
            <w:vAlign w:val="top"/>
          </w:tcPr>
          <w:p w14:paraId="3DFAAA09">
            <w:pPr>
              <w:pStyle w:val="10"/>
              <w:spacing w:line="225" w:lineRule="exact"/>
              <w:rPr>
                <w:rFonts w:hint="eastAsia" w:ascii="宋体" w:hAnsi="宋体" w:eastAsia="宋体" w:cs="宋体"/>
                <w:sz w:val="19"/>
              </w:rPr>
            </w:pPr>
          </w:p>
        </w:tc>
        <w:tc>
          <w:tcPr>
            <w:tcW w:w="673" w:type="dxa"/>
            <w:noWrap w:val="0"/>
            <w:vAlign w:val="top"/>
          </w:tcPr>
          <w:p w14:paraId="10FF49A8">
            <w:pPr>
              <w:pStyle w:val="10"/>
              <w:spacing w:line="225" w:lineRule="exact"/>
              <w:rPr>
                <w:rFonts w:hint="eastAsia" w:ascii="宋体" w:hAnsi="宋体" w:eastAsia="宋体" w:cs="宋体"/>
                <w:sz w:val="19"/>
              </w:rPr>
            </w:pPr>
          </w:p>
        </w:tc>
        <w:tc>
          <w:tcPr>
            <w:tcW w:w="873" w:type="dxa"/>
            <w:noWrap w:val="0"/>
            <w:vAlign w:val="top"/>
          </w:tcPr>
          <w:p w14:paraId="272FA624">
            <w:pPr>
              <w:pStyle w:val="10"/>
              <w:spacing w:line="225" w:lineRule="exact"/>
              <w:rPr>
                <w:rFonts w:hint="eastAsia" w:ascii="宋体" w:hAnsi="宋体" w:eastAsia="宋体" w:cs="宋体"/>
                <w:sz w:val="19"/>
              </w:rPr>
            </w:pPr>
          </w:p>
        </w:tc>
        <w:tc>
          <w:tcPr>
            <w:tcW w:w="1422" w:type="dxa"/>
            <w:noWrap w:val="0"/>
            <w:vAlign w:val="top"/>
          </w:tcPr>
          <w:p w14:paraId="4C9CFBC8">
            <w:pPr>
              <w:pStyle w:val="10"/>
              <w:spacing w:line="225" w:lineRule="exact"/>
              <w:rPr>
                <w:rFonts w:hint="eastAsia" w:ascii="宋体" w:hAnsi="宋体" w:eastAsia="宋体" w:cs="宋体"/>
                <w:sz w:val="19"/>
              </w:rPr>
            </w:pPr>
          </w:p>
        </w:tc>
      </w:tr>
      <w:tr w14:paraId="5BBD2C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2D64D825">
            <w:pPr>
              <w:pStyle w:val="10"/>
              <w:rPr>
                <w:rFonts w:hint="eastAsia" w:ascii="宋体" w:hAnsi="宋体" w:eastAsia="宋体" w:cs="宋体"/>
              </w:rPr>
            </w:pPr>
          </w:p>
        </w:tc>
        <w:tc>
          <w:tcPr>
            <w:tcW w:w="1079" w:type="dxa"/>
            <w:vMerge w:val="continue"/>
            <w:tcBorders>
              <w:top w:val="nil"/>
              <w:bottom w:val="nil"/>
            </w:tcBorders>
            <w:noWrap w:val="0"/>
            <w:vAlign w:val="top"/>
          </w:tcPr>
          <w:p w14:paraId="56550BE1">
            <w:pPr>
              <w:pStyle w:val="10"/>
              <w:rPr>
                <w:rFonts w:hint="eastAsia" w:ascii="宋体" w:hAnsi="宋体" w:eastAsia="宋体" w:cs="宋体"/>
              </w:rPr>
            </w:pPr>
          </w:p>
        </w:tc>
        <w:tc>
          <w:tcPr>
            <w:tcW w:w="955" w:type="dxa"/>
            <w:vMerge w:val="restart"/>
            <w:tcBorders>
              <w:bottom w:val="nil"/>
            </w:tcBorders>
            <w:noWrap w:val="0"/>
            <w:vAlign w:val="top"/>
          </w:tcPr>
          <w:p w14:paraId="68687FED">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1982EBA5">
            <w:pPr>
              <w:spacing w:before="126" w:line="239" w:lineRule="auto"/>
              <w:ind w:left="379" w:right="175" w:hanging="178"/>
              <w:rPr>
                <w:rFonts w:hint="eastAsia" w:ascii="宋体" w:hAnsi="宋体" w:eastAsia="宋体" w:cs="宋体"/>
                <w:sz w:val="19"/>
                <w:szCs w:val="19"/>
              </w:rPr>
            </w:pPr>
          </w:p>
        </w:tc>
        <w:tc>
          <w:tcPr>
            <w:tcW w:w="1244" w:type="dxa"/>
            <w:noWrap w:val="0"/>
            <w:vAlign w:val="top"/>
          </w:tcPr>
          <w:p w14:paraId="0897B559">
            <w:pPr>
              <w:pStyle w:val="10"/>
              <w:spacing w:line="224" w:lineRule="exact"/>
              <w:rPr>
                <w:rFonts w:hint="eastAsia" w:ascii="宋体" w:hAnsi="宋体" w:eastAsia="宋体" w:cs="宋体"/>
                <w:sz w:val="19"/>
              </w:rPr>
            </w:pPr>
          </w:p>
        </w:tc>
        <w:tc>
          <w:tcPr>
            <w:tcW w:w="1244" w:type="dxa"/>
            <w:noWrap w:val="0"/>
            <w:vAlign w:val="top"/>
          </w:tcPr>
          <w:p w14:paraId="5688303C">
            <w:pPr>
              <w:pStyle w:val="10"/>
              <w:spacing w:line="224" w:lineRule="exact"/>
              <w:rPr>
                <w:rFonts w:hint="eastAsia" w:ascii="宋体" w:hAnsi="宋体" w:eastAsia="宋体" w:cs="宋体"/>
                <w:sz w:val="19"/>
              </w:rPr>
            </w:pPr>
          </w:p>
        </w:tc>
        <w:tc>
          <w:tcPr>
            <w:tcW w:w="1281" w:type="dxa"/>
            <w:noWrap w:val="0"/>
            <w:vAlign w:val="top"/>
          </w:tcPr>
          <w:p w14:paraId="7884E95D">
            <w:pPr>
              <w:pStyle w:val="10"/>
              <w:spacing w:line="224" w:lineRule="exact"/>
              <w:rPr>
                <w:rFonts w:hint="eastAsia" w:ascii="宋体" w:hAnsi="宋体" w:eastAsia="宋体" w:cs="宋体"/>
                <w:sz w:val="19"/>
              </w:rPr>
            </w:pPr>
          </w:p>
        </w:tc>
        <w:tc>
          <w:tcPr>
            <w:tcW w:w="673" w:type="dxa"/>
            <w:noWrap w:val="0"/>
            <w:vAlign w:val="top"/>
          </w:tcPr>
          <w:p w14:paraId="7ACDD1DD">
            <w:pPr>
              <w:pStyle w:val="10"/>
              <w:spacing w:line="224" w:lineRule="exact"/>
              <w:rPr>
                <w:rFonts w:hint="eastAsia" w:ascii="宋体" w:hAnsi="宋体" w:eastAsia="宋体" w:cs="宋体"/>
                <w:sz w:val="19"/>
              </w:rPr>
            </w:pPr>
          </w:p>
        </w:tc>
        <w:tc>
          <w:tcPr>
            <w:tcW w:w="873" w:type="dxa"/>
            <w:noWrap w:val="0"/>
            <w:vAlign w:val="top"/>
          </w:tcPr>
          <w:p w14:paraId="54861B53">
            <w:pPr>
              <w:pStyle w:val="10"/>
              <w:spacing w:line="224" w:lineRule="exact"/>
              <w:rPr>
                <w:rFonts w:hint="eastAsia" w:ascii="宋体" w:hAnsi="宋体" w:eastAsia="宋体" w:cs="宋体"/>
                <w:sz w:val="19"/>
              </w:rPr>
            </w:pPr>
          </w:p>
        </w:tc>
        <w:tc>
          <w:tcPr>
            <w:tcW w:w="1422" w:type="dxa"/>
            <w:noWrap w:val="0"/>
            <w:vAlign w:val="top"/>
          </w:tcPr>
          <w:p w14:paraId="60998D38">
            <w:pPr>
              <w:pStyle w:val="10"/>
              <w:spacing w:line="224" w:lineRule="exact"/>
              <w:rPr>
                <w:rFonts w:hint="eastAsia" w:ascii="宋体" w:hAnsi="宋体" w:eastAsia="宋体" w:cs="宋体"/>
                <w:sz w:val="19"/>
              </w:rPr>
            </w:pPr>
          </w:p>
        </w:tc>
      </w:tr>
      <w:tr w14:paraId="7776F3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BCCD8C8">
            <w:pPr>
              <w:pStyle w:val="10"/>
              <w:rPr>
                <w:rFonts w:hint="eastAsia" w:ascii="宋体" w:hAnsi="宋体" w:eastAsia="宋体" w:cs="宋体"/>
              </w:rPr>
            </w:pPr>
          </w:p>
        </w:tc>
        <w:tc>
          <w:tcPr>
            <w:tcW w:w="1079" w:type="dxa"/>
            <w:vMerge w:val="continue"/>
            <w:tcBorders>
              <w:top w:val="nil"/>
              <w:bottom w:val="nil"/>
            </w:tcBorders>
            <w:noWrap w:val="0"/>
            <w:vAlign w:val="top"/>
          </w:tcPr>
          <w:p w14:paraId="2251E137">
            <w:pPr>
              <w:pStyle w:val="10"/>
              <w:rPr>
                <w:rFonts w:hint="eastAsia" w:ascii="宋体" w:hAnsi="宋体" w:eastAsia="宋体" w:cs="宋体"/>
              </w:rPr>
            </w:pPr>
          </w:p>
        </w:tc>
        <w:tc>
          <w:tcPr>
            <w:tcW w:w="955" w:type="dxa"/>
            <w:vMerge w:val="continue"/>
            <w:tcBorders>
              <w:top w:val="nil"/>
              <w:bottom w:val="nil"/>
            </w:tcBorders>
            <w:noWrap w:val="0"/>
            <w:vAlign w:val="top"/>
          </w:tcPr>
          <w:p w14:paraId="27C683F1">
            <w:pPr>
              <w:pStyle w:val="10"/>
              <w:rPr>
                <w:rFonts w:hint="eastAsia" w:ascii="宋体" w:hAnsi="宋体" w:eastAsia="宋体" w:cs="宋体"/>
              </w:rPr>
            </w:pPr>
          </w:p>
        </w:tc>
        <w:tc>
          <w:tcPr>
            <w:tcW w:w="1244" w:type="dxa"/>
            <w:noWrap w:val="0"/>
            <w:vAlign w:val="top"/>
          </w:tcPr>
          <w:p w14:paraId="3DE2EE3C">
            <w:pPr>
              <w:pStyle w:val="10"/>
              <w:spacing w:line="225" w:lineRule="exact"/>
              <w:rPr>
                <w:rFonts w:hint="eastAsia" w:ascii="宋体" w:hAnsi="宋体" w:eastAsia="宋体" w:cs="宋体"/>
                <w:sz w:val="19"/>
              </w:rPr>
            </w:pPr>
          </w:p>
        </w:tc>
        <w:tc>
          <w:tcPr>
            <w:tcW w:w="1244" w:type="dxa"/>
            <w:noWrap w:val="0"/>
            <w:vAlign w:val="top"/>
          </w:tcPr>
          <w:p w14:paraId="149BB2E8">
            <w:pPr>
              <w:pStyle w:val="10"/>
              <w:spacing w:line="225" w:lineRule="exact"/>
              <w:rPr>
                <w:rFonts w:hint="eastAsia" w:ascii="宋体" w:hAnsi="宋体" w:eastAsia="宋体" w:cs="宋体"/>
                <w:sz w:val="19"/>
              </w:rPr>
            </w:pPr>
          </w:p>
        </w:tc>
        <w:tc>
          <w:tcPr>
            <w:tcW w:w="1281" w:type="dxa"/>
            <w:noWrap w:val="0"/>
            <w:vAlign w:val="top"/>
          </w:tcPr>
          <w:p w14:paraId="7384880B">
            <w:pPr>
              <w:pStyle w:val="10"/>
              <w:spacing w:line="225" w:lineRule="exact"/>
              <w:rPr>
                <w:rFonts w:hint="eastAsia" w:ascii="宋体" w:hAnsi="宋体" w:eastAsia="宋体" w:cs="宋体"/>
                <w:sz w:val="19"/>
              </w:rPr>
            </w:pPr>
          </w:p>
        </w:tc>
        <w:tc>
          <w:tcPr>
            <w:tcW w:w="673" w:type="dxa"/>
            <w:noWrap w:val="0"/>
            <w:vAlign w:val="top"/>
          </w:tcPr>
          <w:p w14:paraId="39F0A1F9">
            <w:pPr>
              <w:pStyle w:val="10"/>
              <w:spacing w:line="225" w:lineRule="exact"/>
              <w:rPr>
                <w:rFonts w:hint="eastAsia" w:ascii="宋体" w:hAnsi="宋体" w:eastAsia="宋体" w:cs="宋体"/>
                <w:sz w:val="19"/>
              </w:rPr>
            </w:pPr>
          </w:p>
        </w:tc>
        <w:tc>
          <w:tcPr>
            <w:tcW w:w="873" w:type="dxa"/>
            <w:noWrap w:val="0"/>
            <w:vAlign w:val="top"/>
          </w:tcPr>
          <w:p w14:paraId="250F7750">
            <w:pPr>
              <w:pStyle w:val="10"/>
              <w:spacing w:line="225" w:lineRule="exact"/>
              <w:rPr>
                <w:rFonts w:hint="eastAsia" w:ascii="宋体" w:hAnsi="宋体" w:eastAsia="宋体" w:cs="宋体"/>
                <w:sz w:val="19"/>
              </w:rPr>
            </w:pPr>
          </w:p>
        </w:tc>
        <w:tc>
          <w:tcPr>
            <w:tcW w:w="1422" w:type="dxa"/>
            <w:noWrap w:val="0"/>
            <w:vAlign w:val="top"/>
          </w:tcPr>
          <w:p w14:paraId="60115D45">
            <w:pPr>
              <w:pStyle w:val="10"/>
              <w:spacing w:line="225" w:lineRule="exact"/>
              <w:rPr>
                <w:rFonts w:hint="eastAsia" w:ascii="宋体" w:hAnsi="宋体" w:eastAsia="宋体" w:cs="宋体"/>
                <w:sz w:val="19"/>
              </w:rPr>
            </w:pPr>
          </w:p>
        </w:tc>
      </w:tr>
      <w:tr w14:paraId="377F51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B6BE9DD">
            <w:pPr>
              <w:pStyle w:val="10"/>
              <w:rPr>
                <w:rFonts w:hint="eastAsia" w:ascii="宋体" w:hAnsi="宋体" w:eastAsia="宋体" w:cs="宋体"/>
              </w:rPr>
            </w:pPr>
          </w:p>
        </w:tc>
        <w:tc>
          <w:tcPr>
            <w:tcW w:w="1079" w:type="dxa"/>
            <w:vMerge w:val="continue"/>
            <w:tcBorders>
              <w:top w:val="nil"/>
              <w:bottom w:val="nil"/>
            </w:tcBorders>
            <w:noWrap w:val="0"/>
            <w:vAlign w:val="top"/>
          </w:tcPr>
          <w:p w14:paraId="1A74BD78">
            <w:pPr>
              <w:pStyle w:val="10"/>
              <w:rPr>
                <w:rFonts w:hint="eastAsia" w:ascii="宋体" w:hAnsi="宋体" w:eastAsia="宋体" w:cs="宋体"/>
              </w:rPr>
            </w:pPr>
          </w:p>
        </w:tc>
        <w:tc>
          <w:tcPr>
            <w:tcW w:w="955" w:type="dxa"/>
            <w:vMerge w:val="continue"/>
            <w:tcBorders>
              <w:top w:val="nil"/>
            </w:tcBorders>
            <w:noWrap w:val="0"/>
            <w:vAlign w:val="top"/>
          </w:tcPr>
          <w:p w14:paraId="63FE34CB">
            <w:pPr>
              <w:pStyle w:val="10"/>
              <w:rPr>
                <w:rFonts w:hint="eastAsia" w:ascii="宋体" w:hAnsi="宋体" w:eastAsia="宋体" w:cs="宋体"/>
              </w:rPr>
            </w:pPr>
          </w:p>
        </w:tc>
        <w:tc>
          <w:tcPr>
            <w:tcW w:w="1244" w:type="dxa"/>
            <w:noWrap w:val="0"/>
            <w:vAlign w:val="top"/>
          </w:tcPr>
          <w:p w14:paraId="0EFC53AF">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8EBBE9A">
            <w:pPr>
              <w:pStyle w:val="10"/>
              <w:spacing w:line="225" w:lineRule="exact"/>
              <w:rPr>
                <w:rFonts w:hint="eastAsia" w:ascii="宋体" w:hAnsi="宋体" w:eastAsia="宋体" w:cs="宋体"/>
                <w:sz w:val="19"/>
              </w:rPr>
            </w:pPr>
          </w:p>
        </w:tc>
        <w:tc>
          <w:tcPr>
            <w:tcW w:w="1281" w:type="dxa"/>
            <w:noWrap w:val="0"/>
            <w:vAlign w:val="top"/>
          </w:tcPr>
          <w:p w14:paraId="4AAC9CC4">
            <w:pPr>
              <w:pStyle w:val="10"/>
              <w:spacing w:line="225" w:lineRule="exact"/>
              <w:rPr>
                <w:rFonts w:hint="eastAsia" w:ascii="宋体" w:hAnsi="宋体" w:eastAsia="宋体" w:cs="宋体"/>
                <w:sz w:val="19"/>
              </w:rPr>
            </w:pPr>
          </w:p>
        </w:tc>
        <w:tc>
          <w:tcPr>
            <w:tcW w:w="673" w:type="dxa"/>
            <w:noWrap w:val="0"/>
            <w:vAlign w:val="top"/>
          </w:tcPr>
          <w:p w14:paraId="7A2087C9">
            <w:pPr>
              <w:pStyle w:val="10"/>
              <w:spacing w:line="225" w:lineRule="exact"/>
              <w:rPr>
                <w:rFonts w:hint="eastAsia" w:ascii="宋体" w:hAnsi="宋体" w:eastAsia="宋体" w:cs="宋体"/>
                <w:sz w:val="19"/>
              </w:rPr>
            </w:pPr>
          </w:p>
        </w:tc>
        <w:tc>
          <w:tcPr>
            <w:tcW w:w="873" w:type="dxa"/>
            <w:noWrap w:val="0"/>
            <w:vAlign w:val="top"/>
          </w:tcPr>
          <w:p w14:paraId="0FE0B964">
            <w:pPr>
              <w:pStyle w:val="10"/>
              <w:spacing w:line="225" w:lineRule="exact"/>
              <w:rPr>
                <w:rFonts w:hint="eastAsia" w:ascii="宋体" w:hAnsi="宋体" w:eastAsia="宋体" w:cs="宋体"/>
                <w:sz w:val="19"/>
              </w:rPr>
            </w:pPr>
          </w:p>
        </w:tc>
        <w:tc>
          <w:tcPr>
            <w:tcW w:w="1422" w:type="dxa"/>
            <w:noWrap w:val="0"/>
            <w:vAlign w:val="top"/>
          </w:tcPr>
          <w:p w14:paraId="2E628CB9">
            <w:pPr>
              <w:pStyle w:val="10"/>
              <w:spacing w:line="225" w:lineRule="exact"/>
              <w:rPr>
                <w:rFonts w:hint="eastAsia" w:ascii="宋体" w:hAnsi="宋体" w:eastAsia="宋体" w:cs="宋体"/>
                <w:sz w:val="19"/>
              </w:rPr>
            </w:pPr>
          </w:p>
        </w:tc>
      </w:tr>
      <w:tr w14:paraId="1924C3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A4A3A58">
            <w:pPr>
              <w:pStyle w:val="10"/>
              <w:rPr>
                <w:rFonts w:hint="eastAsia" w:ascii="宋体" w:hAnsi="宋体" w:eastAsia="宋体" w:cs="宋体"/>
              </w:rPr>
            </w:pPr>
          </w:p>
        </w:tc>
        <w:tc>
          <w:tcPr>
            <w:tcW w:w="1079" w:type="dxa"/>
            <w:vMerge w:val="continue"/>
            <w:tcBorders>
              <w:top w:val="nil"/>
              <w:bottom w:val="nil"/>
            </w:tcBorders>
            <w:noWrap w:val="0"/>
            <w:vAlign w:val="top"/>
          </w:tcPr>
          <w:p w14:paraId="6EDD8828">
            <w:pPr>
              <w:pStyle w:val="10"/>
              <w:rPr>
                <w:rFonts w:hint="eastAsia" w:ascii="宋体" w:hAnsi="宋体" w:eastAsia="宋体" w:cs="宋体"/>
              </w:rPr>
            </w:pPr>
          </w:p>
        </w:tc>
        <w:tc>
          <w:tcPr>
            <w:tcW w:w="955" w:type="dxa"/>
            <w:vMerge w:val="restart"/>
            <w:tcBorders>
              <w:bottom w:val="nil"/>
            </w:tcBorders>
            <w:noWrap w:val="0"/>
            <w:vAlign w:val="top"/>
          </w:tcPr>
          <w:p w14:paraId="02474477">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4B52C3B5">
            <w:pPr>
              <w:spacing w:before="127" w:line="239" w:lineRule="auto"/>
              <w:ind w:left="379" w:right="175" w:hanging="192"/>
              <w:rPr>
                <w:rFonts w:hint="eastAsia" w:ascii="宋体" w:hAnsi="宋体" w:eastAsia="宋体" w:cs="宋体"/>
                <w:sz w:val="19"/>
                <w:szCs w:val="19"/>
              </w:rPr>
            </w:pPr>
          </w:p>
        </w:tc>
        <w:tc>
          <w:tcPr>
            <w:tcW w:w="1244" w:type="dxa"/>
            <w:noWrap w:val="0"/>
            <w:vAlign w:val="top"/>
          </w:tcPr>
          <w:p w14:paraId="16BEE2C5">
            <w:pPr>
              <w:pStyle w:val="10"/>
              <w:spacing w:line="225" w:lineRule="exact"/>
              <w:rPr>
                <w:rFonts w:hint="eastAsia" w:ascii="宋体" w:hAnsi="宋体" w:eastAsia="宋体" w:cs="宋体"/>
                <w:sz w:val="19"/>
              </w:rPr>
            </w:pPr>
          </w:p>
        </w:tc>
        <w:tc>
          <w:tcPr>
            <w:tcW w:w="1244" w:type="dxa"/>
            <w:noWrap w:val="0"/>
            <w:vAlign w:val="top"/>
          </w:tcPr>
          <w:p w14:paraId="4625AF1A">
            <w:pPr>
              <w:pStyle w:val="10"/>
              <w:spacing w:line="225" w:lineRule="exact"/>
              <w:rPr>
                <w:rFonts w:hint="eastAsia" w:ascii="宋体" w:hAnsi="宋体" w:eastAsia="宋体" w:cs="宋体"/>
                <w:sz w:val="19"/>
              </w:rPr>
            </w:pPr>
          </w:p>
        </w:tc>
        <w:tc>
          <w:tcPr>
            <w:tcW w:w="1281" w:type="dxa"/>
            <w:noWrap w:val="0"/>
            <w:vAlign w:val="top"/>
          </w:tcPr>
          <w:p w14:paraId="015AAE0C">
            <w:pPr>
              <w:pStyle w:val="10"/>
              <w:spacing w:line="225" w:lineRule="exact"/>
              <w:rPr>
                <w:rFonts w:hint="eastAsia" w:ascii="宋体" w:hAnsi="宋体" w:eastAsia="宋体" w:cs="宋体"/>
                <w:sz w:val="19"/>
              </w:rPr>
            </w:pPr>
          </w:p>
        </w:tc>
        <w:tc>
          <w:tcPr>
            <w:tcW w:w="673" w:type="dxa"/>
            <w:noWrap w:val="0"/>
            <w:vAlign w:val="top"/>
          </w:tcPr>
          <w:p w14:paraId="2D87BD6F">
            <w:pPr>
              <w:pStyle w:val="10"/>
              <w:spacing w:line="225" w:lineRule="exact"/>
              <w:rPr>
                <w:rFonts w:hint="eastAsia" w:ascii="宋体" w:hAnsi="宋体" w:eastAsia="宋体" w:cs="宋体"/>
                <w:sz w:val="19"/>
              </w:rPr>
            </w:pPr>
          </w:p>
        </w:tc>
        <w:tc>
          <w:tcPr>
            <w:tcW w:w="873" w:type="dxa"/>
            <w:noWrap w:val="0"/>
            <w:vAlign w:val="top"/>
          </w:tcPr>
          <w:p w14:paraId="6B6700A8">
            <w:pPr>
              <w:pStyle w:val="10"/>
              <w:spacing w:line="225" w:lineRule="exact"/>
              <w:rPr>
                <w:rFonts w:hint="eastAsia" w:ascii="宋体" w:hAnsi="宋体" w:eastAsia="宋体" w:cs="宋体"/>
                <w:sz w:val="19"/>
              </w:rPr>
            </w:pPr>
          </w:p>
        </w:tc>
        <w:tc>
          <w:tcPr>
            <w:tcW w:w="1422" w:type="dxa"/>
            <w:noWrap w:val="0"/>
            <w:vAlign w:val="top"/>
          </w:tcPr>
          <w:p w14:paraId="74D01763">
            <w:pPr>
              <w:pStyle w:val="10"/>
              <w:spacing w:line="225" w:lineRule="exact"/>
              <w:rPr>
                <w:rFonts w:hint="eastAsia" w:ascii="宋体" w:hAnsi="宋体" w:eastAsia="宋体" w:cs="宋体"/>
                <w:sz w:val="19"/>
              </w:rPr>
            </w:pPr>
          </w:p>
        </w:tc>
      </w:tr>
      <w:tr w14:paraId="632EFC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077BC72">
            <w:pPr>
              <w:pStyle w:val="10"/>
              <w:rPr>
                <w:rFonts w:hint="eastAsia" w:ascii="宋体" w:hAnsi="宋体" w:eastAsia="宋体" w:cs="宋体"/>
              </w:rPr>
            </w:pPr>
          </w:p>
        </w:tc>
        <w:tc>
          <w:tcPr>
            <w:tcW w:w="1079" w:type="dxa"/>
            <w:vMerge w:val="continue"/>
            <w:tcBorders>
              <w:top w:val="nil"/>
              <w:bottom w:val="nil"/>
            </w:tcBorders>
            <w:noWrap w:val="0"/>
            <w:vAlign w:val="top"/>
          </w:tcPr>
          <w:p w14:paraId="2C49EC1B">
            <w:pPr>
              <w:pStyle w:val="10"/>
              <w:rPr>
                <w:rFonts w:hint="eastAsia" w:ascii="宋体" w:hAnsi="宋体" w:eastAsia="宋体" w:cs="宋体"/>
              </w:rPr>
            </w:pPr>
          </w:p>
        </w:tc>
        <w:tc>
          <w:tcPr>
            <w:tcW w:w="955" w:type="dxa"/>
            <w:vMerge w:val="continue"/>
            <w:tcBorders>
              <w:top w:val="nil"/>
              <w:bottom w:val="nil"/>
            </w:tcBorders>
            <w:noWrap w:val="0"/>
            <w:vAlign w:val="top"/>
          </w:tcPr>
          <w:p w14:paraId="2A710FBF">
            <w:pPr>
              <w:pStyle w:val="10"/>
              <w:rPr>
                <w:rFonts w:hint="eastAsia" w:ascii="宋体" w:hAnsi="宋体" w:eastAsia="宋体" w:cs="宋体"/>
              </w:rPr>
            </w:pPr>
          </w:p>
        </w:tc>
        <w:tc>
          <w:tcPr>
            <w:tcW w:w="1244" w:type="dxa"/>
            <w:noWrap w:val="0"/>
            <w:vAlign w:val="top"/>
          </w:tcPr>
          <w:p w14:paraId="78C73715">
            <w:pPr>
              <w:pStyle w:val="10"/>
              <w:spacing w:line="225" w:lineRule="exact"/>
              <w:rPr>
                <w:rFonts w:hint="eastAsia" w:ascii="宋体" w:hAnsi="宋体" w:eastAsia="宋体" w:cs="宋体"/>
                <w:sz w:val="19"/>
              </w:rPr>
            </w:pPr>
          </w:p>
        </w:tc>
        <w:tc>
          <w:tcPr>
            <w:tcW w:w="1244" w:type="dxa"/>
            <w:noWrap w:val="0"/>
            <w:vAlign w:val="top"/>
          </w:tcPr>
          <w:p w14:paraId="2513CA3D">
            <w:pPr>
              <w:pStyle w:val="10"/>
              <w:spacing w:line="225" w:lineRule="exact"/>
              <w:rPr>
                <w:rFonts w:hint="eastAsia" w:ascii="宋体" w:hAnsi="宋体" w:eastAsia="宋体" w:cs="宋体"/>
                <w:sz w:val="19"/>
              </w:rPr>
            </w:pPr>
          </w:p>
        </w:tc>
        <w:tc>
          <w:tcPr>
            <w:tcW w:w="1281" w:type="dxa"/>
            <w:noWrap w:val="0"/>
            <w:vAlign w:val="top"/>
          </w:tcPr>
          <w:p w14:paraId="1AB75EBE">
            <w:pPr>
              <w:pStyle w:val="10"/>
              <w:spacing w:line="225" w:lineRule="exact"/>
              <w:rPr>
                <w:rFonts w:hint="eastAsia" w:ascii="宋体" w:hAnsi="宋体" w:eastAsia="宋体" w:cs="宋体"/>
                <w:sz w:val="19"/>
              </w:rPr>
            </w:pPr>
          </w:p>
        </w:tc>
        <w:tc>
          <w:tcPr>
            <w:tcW w:w="673" w:type="dxa"/>
            <w:noWrap w:val="0"/>
            <w:vAlign w:val="top"/>
          </w:tcPr>
          <w:p w14:paraId="6B6F88E4">
            <w:pPr>
              <w:pStyle w:val="10"/>
              <w:spacing w:line="225" w:lineRule="exact"/>
              <w:rPr>
                <w:rFonts w:hint="eastAsia" w:ascii="宋体" w:hAnsi="宋体" w:eastAsia="宋体" w:cs="宋体"/>
                <w:sz w:val="19"/>
              </w:rPr>
            </w:pPr>
          </w:p>
        </w:tc>
        <w:tc>
          <w:tcPr>
            <w:tcW w:w="873" w:type="dxa"/>
            <w:noWrap w:val="0"/>
            <w:vAlign w:val="top"/>
          </w:tcPr>
          <w:p w14:paraId="609B8876">
            <w:pPr>
              <w:pStyle w:val="10"/>
              <w:spacing w:line="225" w:lineRule="exact"/>
              <w:rPr>
                <w:rFonts w:hint="eastAsia" w:ascii="宋体" w:hAnsi="宋体" w:eastAsia="宋体" w:cs="宋体"/>
                <w:sz w:val="19"/>
              </w:rPr>
            </w:pPr>
          </w:p>
        </w:tc>
        <w:tc>
          <w:tcPr>
            <w:tcW w:w="1422" w:type="dxa"/>
            <w:noWrap w:val="0"/>
            <w:vAlign w:val="top"/>
          </w:tcPr>
          <w:p w14:paraId="1502B06E">
            <w:pPr>
              <w:pStyle w:val="10"/>
              <w:spacing w:line="225" w:lineRule="exact"/>
              <w:rPr>
                <w:rFonts w:hint="eastAsia" w:ascii="宋体" w:hAnsi="宋体" w:eastAsia="宋体" w:cs="宋体"/>
                <w:sz w:val="19"/>
              </w:rPr>
            </w:pPr>
          </w:p>
        </w:tc>
      </w:tr>
      <w:tr w14:paraId="570244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D04DB57">
            <w:pPr>
              <w:pStyle w:val="10"/>
              <w:rPr>
                <w:rFonts w:hint="eastAsia" w:ascii="宋体" w:hAnsi="宋体" w:eastAsia="宋体" w:cs="宋体"/>
              </w:rPr>
            </w:pPr>
          </w:p>
        </w:tc>
        <w:tc>
          <w:tcPr>
            <w:tcW w:w="1079" w:type="dxa"/>
            <w:vMerge w:val="continue"/>
            <w:tcBorders>
              <w:top w:val="nil"/>
              <w:bottom w:val="single" w:color="auto" w:sz="4" w:space="0"/>
            </w:tcBorders>
            <w:noWrap w:val="0"/>
            <w:vAlign w:val="top"/>
          </w:tcPr>
          <w:p w14:paraId="340D5BE4">
            <w:pPr>
              <w:pStyle w:val="10"/>
              <w:rPr>
                <w:rFonts w:hint="eastAsia" w:ascii="宋体" w:hAnsi="宋体" w:eastAsia="宋体" w:cs="宋体"/>
              </w:rPr>
            </w:pPr>
          </w:p>
        </w:tc>
        <w:tc>
          <w:tcPr>
            <w:tcW w:w="955" w:type="dxa"/>
            <w:vMerge w:val="continue"/>
            <w:tcBorders>
              <w:top w:val="nil"/>
              <w:bottom w:val="single" w:color="auto" w:sz="4" w:space="0"/>
            </w:tcBorders>
            <w:noWrap w:val="0"/>
            <w:vAlign w:val="top"/>
          </w:tcPr>
          <w:p w14:paraId="6A33F7FE">
            <w:pPr>
              <w:pStyle w:val="10"/>
              <w:rPr>
                <w:rFonts w:hint="eastAsia" w:ascii="宋体" w:hAnsi="宋体" w:eastAsia="宋体" w:cs="宋体"/>
              </w:rPr>
            </w:pPr>
          </w:p>
        </w:tc>
        <w:tc>
          <w:tcPr>
            <w:tcW w:w="1244" w:type="dxa"/>
            <w:noWrap w:val="0"/>
            <w:vAlign w:val="top"/>
          </w:tcPr>
          <w:p w14:paraId="5284CCBB">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9845DCB">
            <w:pPr>
              <w:pStyle w:val="10"/>
              <w:spacing w:line="225" w:lineRule="exact"/>
              <w:rPr>
                <w:rFonts w:hint="eastAsia" w:ascii="宋体" w:hAnsi="宋体" w:eastAsia="宋体" w:cs="宋体"/>
                <w:sz w:val="19"/>
              </w:rPr>
            </w:pPr>
          </w:p>
        </w:tc>
        <w:tc>
          <w:tcPr>
            <w:tcW w:w="1281" w:type="dxa"/>
            <w:noWrap w:val="0"/>
            <w:vAlign w:val="top"/>
          </w:tcPr>
          <w:p w14:paraId="5FF25770">
            <w:pPr>
              <w:pStyle w:val="10"/>
              <w:spacing w:line="225" w:lineRule="exact"/>
              <w:rPr>
                <w:rFonts w:hint="eastAsia" w:ascii="宋体" w:hAnsi="宋体" w:eastAsia="宋体" w:cs="宋体"/>
                <w:sz w:val="19"/>
              </w:rPr>
            </w:pPr>
          </w:p>
        </w:tc>
        <w:tc>
          <w:tcPr>
            <w:tcW w:w="673" w:type="dxa"/>
            <w:noWrap w:val="0"/>
            <w:vAlign w:val="top"/>
          </w:tcPr>
          <w:p w14:paraId="420F1D36">
            <w:pPr>
              <w:pStyle w:val="10"/>
              <w:spacing w:line="225" w:lineRule="exact"/>
              <w:rPr>
                <w:rFonts w:hint="eastAsia" w:ascii="宋体" w:hAnsi="宋体" w:eastAsia="宋体" w:cs="宋体"/>
                <w:sz w:val="19"/>
              </w:rPr>
            </w:pPr>
          </w:p>
        </w:tc>
        <w:tc>
          <w:tcPr>
            <w:tcW w:w="873" w:type="dxa"/>
            <w:noWrap w:val="0"/>
            <w:vAlign w:val="top"/>
          </w:tcPr>
          <w:p w14:paraId="6B8AC503">
            <w:pPr>
              <w:pStyle w:val="10"/>
              <w:spacing w:line="225" w:lineRule="exact"/>
              <w:rPr>
                <w:rFonts w:hint="eastAsia" w:ascii="宋体" w:hAnsi="宋体" w:eastAsia="宋体" w:cs="宋体"/>
                <w:sz w:val="19"/>
              </w:rPr>
            </w:pPr>
          </w:p>
        </w:tc>
        <w:tc>
          <w:tcPr>
            <w:tcW w:w="1422" w:type="dxa"/>
            <w:noWrap w:val="0"/>
            <w:vAlign w:val="top"/>
          </w:tcPr>
          <w:p w14:paraId="6826DFB1">
            <w:pPr>
              <w:pStyle w:val="10"/>
              <w:spacing w:line="225" w:lineRule="exact"/>
              <w:rPr>
                <w:rFonts w:hint="eastAsia" w:ascii="宋体" w:hAnsi="宋体" w:eastAsia="宋体" w:cs="宋体"/>
                <w:sz w:val="19"/>
              </w:rPr>
            </w:pPr>
          </w:p>
        </w:tc>
      </w:tr>
      <w:tr w14:paraId="1460FD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E6E8D5C">
            <w:pPr>
              <w:pStyle w:val="10"/>
              <w:rPr>
                <w:rFonts w:hint="eastAsia" w:ascii="宋体" w:hAnsi="宋体" w:eastAsia="宋体" w:cs="宋体"/>
              </w:rPr>
            </w:pPr>
          </w:p>
        </w:tc>
        <w:tc>
          <w:tcPr>
            <w:tcW w:w="1079" w:type="dxa"/>
            <w:vMerge w:val="restart"/>
            <w:tcBorders>
              <w:top w:val="single" w:color="auto" w:sz="4" w:space="0"/>
              <w:left w:val="single" w:color="auto" w:sz="4" w:space="0"/>
              <w:bottom w:val="nil"/>
            </w:tcBorders>
            <w:noWrap w:val="0"/>
            <w:vAlign w:val="top"/>
          </w:tcPr>
          <w:p w14:paraId="03C51C6B">
            <w:pPr>
              <w:pStyle w:val="10"/>
              <w:spacing w:line="315" w:lineRule="auto"/>
              <w:rPr>
                <w:rFonts w:hint="eastAsia" w:ascii="宋体" w:hAnsi="宋体" w:eastAsia="宋体" w:cs="宋体"/>
              </w:rPr>
            </w:pPr>
          </w:p>
          <w:p w14:paraId="7A455950">
            <w:pPr>
              <w:pStyle w:val="10"/>
              <w:spacing w:line="315" w:lineRule="auto"/>
              <w:rPr>
                <w:rFonts w:hint="eastAsia" w:ascii="宋体" w:hAnsi="宋体" w:eastAsia="宋体" w:cs="宋体"/>
              </w:rPr>
            </w:pPr>
          </w:p>
          <w:p w14:paraId="100E3113">
            <w:pPr>
              <w:pStyle w:val="10"/>
              <w:spacing w:line="315" w:lineRule="auto"/>
              <w:rPr>
                <w:rFonts w:hint="eastAsia" w:ascii="宋体" w:hAnsi="宋体" w:eastAsia="宋体" w:cs="宋体"/>
              </w:rPr>
            </w:pPr>
          </w:p>
          <w:p w14:paraId="2E7D30FA">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72E9F3D1">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noWrap w:val="0"/>
            <w:vAlign w:val="top"/>
          </w:tcPr>
          <w:p w14:paraId="28ABBFAD">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20C03021">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3DA5196C">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227E28BB">
            <w:pPr>
              <w:pStyle w:val="10"/>
              <w:spacing w:line="225" w:lineRule="exact"/>
              <w:rPr>
                <w:rFonts w:hint="eastAsia" w:ascii="宋体" w:hAnsi="宋体" w:eastAsia="宋体" w:cs="宋体"/>
                <w:sz w:val="19"/>
              </w:rPr>
            </w:pPr>
          </w:p>
        </w:tc>
        <w:tc>
          <w:tcPr>
            <w:tcW w:w="1244" w:type="dxa"/>
            <w:noWrap w:val="0"/>
            <w:vAlign w:val="top"/>
          </w:tcPr>
          <w:p w14:paraId="2E5C8A3A">
            <w:pPr>
              <w:pStyle w:val="10"/>
              <w:spacing w:line="225" w:lineRule="exact"/>
              <w:rPr>
                <w:rFonts w:hint="eastAsia" w:ascii="宋体" w:hAnsi="宋体" w:eastAsia="宋体" w:cs="宋体"/>
                <w:sz w:val="19"/>
              </w:rPr>
            </w:pPr>
          </w:p>
        </w:tc>
        <w:tc>
          <w:tcPr>
            <w:tcW w:w="1281" w:type="dxa"/>
            <w:noWrap w:val="0"/>
            <w:vAlign w:val="top"/>
          </w:tcPr>
          <w:p w14:paraId="5299E335">
            <w:pPr>
              <w:pStyle w:val="10"/>
              <w:spacing w:line="225" w:lineRule="exact"/>
              <w:rPr>
                <w:rFonts w:hint="eastAsia" w:ascii="宋体" w:hAnsi="宋体" w:eastAsia="宋体" w:cs="宋体"/>
                <w:sz w:val="19"/>
              </w:rPr>
            </w:pPr>
          </w:p>
        </w:tc>
        <w:tc>
          <w:tcPr>
            <w:tcW w:w="673" w:type="dxa"/>
            <w:noWrap w:val="0"/>
            <w:vAlign w:val="top"/>
          </w:tcPr>
          <w:p w14:paraId="3A854186">
            <w:pPr>
              <w:pStyle w:val="10"/>
              <w:spacing w:line="225" w:lineRule="exact"/>
              <w:rPr>
                <w:rFonts w:hint="eastAsia" w:ascii="宋体" w:hAnsi="宋体" w:eastAsia="宋体" w:cs="宋体"/>
                <w:sz w:val="19"/>
              </w:rPr>
            </w:pPr>
          </w:p>
        </w:tc>
        <w:tc>
          <w:tcPr>
            <w:tcW w:w="873" w:type="dxa"/>
            <w:noWrap w:val="0"/>
            <w:vAlign w:val="top"/>
          </w:tcPr>
          <w:p w14:paraId="783211F6">
            <w:pPr>
              <w:pStyle w:val="10"/>
              <w:spacing w:line="225" w:lineRule="exact"/>
              <w:rPr>
                <w:rFonts w:hint="eastAsia" w:ascii="宋体" w:hAnsi="宋体" w:eastAsia="宋体" w:cs="宋体"/>
                <w:sz w:val="19"/>
              </w:rPr>
            </w:pPr>
          </w:p>
        </w:tc>
        <w:tc>
          <w:tcPr>
            <w:tcW w:w="1422" w:type="dxa"/>
            <w:noWrap w:val="0"/>
            <w:vAlign w:val="top"/>
          </w:tcPr>
          <w:p w14:paraId="4445CE92">
            <w:pPr>
              <w:pStyle w:val="10"/>
              <w:spacing w:line="225" w:lineRule="exact"/>
              <w:rPr>
                <w:rFonts w:hint="eastAsia" w:ascii="宋体" w:hAnsi="宋体" w:eastAsia="宋体" w:cs="宋体"/>
                <w:sz w:val="19"/>
              </w:rPr>
            </w:pPr>
          </w:p>
        </w:tc>
      </w:tr>
      <w:tr w14:paraId="4A778A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821188F">
            <w:pPr>
              <w:pStyle w:val="10"/>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084C1D7C">
            <w:pPr>
              <w:pStyle w:val="10"/>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482BEE61">
            <w:pPr>
              <w:pStyle w:val="10"/>
              <w:rPr>
                <w:rFonts w:hint="eastAsia" w:ascii="宋体" w:hAnsi="宋体" w:eastAsia="宋体" w:cs="宋体"/>
              </w:rPr>
            </w:pPr>
          </w:p>
        </w:tc>
        <w:tc>
          <w:tcPr>
            <w:tcW w:w="1244" w:type="dxa"/>
            <w:tcBorders>
              <w:left w:val="single" w:color="auto" w:sz="4" w:space="0"/>
            </w:tcBorders>
            <w:noWrap w:val="0"/>
            <w:vAlign w:val="top"/>
          </w:tcPr>
          <w:p w14:paraId="1F8A772E">
            <w:pPr>
              <w:pStyle w:val="10"/>
              <w:spacing w:line="225" w:lineRule="exact"/>
              <w:rPr>
                <w:rFonts w:hint="eastAsia" w:ascii="宋体" w:hAnsi="宋体" w:eastAsia="宋体" w:cs="宋体"/>
                <w:sz w:val="19"/>
              </w:rPr>
            </w:pPr>
          </w:p>
        </w:tc>
        <w:tc>
          <w:tcPr>
            <w:tcW w:w="1244" w:type="dxa"/>
            <w:noWrap w:val="0"/>
            <w:vAlign w:val="top"/>
          </w:tcPr>
          <w:p w14:paraId="1EF262EE">
            <w:pPr>
              <w:pStyle w:val="10"/>
              <w:spacing w:line="225" w:lineRule="exact"/>
              <w:rPr>
                <w:rFonts w:hint="eastAsia" w:ascii="宋体" w:hAnsi="宋体" w:eastAsia="宋体" w:cs="宋体"/>
                <w:sz w:val="19"/>
              </w:rPr>
            </w:pPr>
          </w:p>
        </w:tc>
        <w:tc>
          <w:tcPr>
            <w:tcW w:w="1281" w:type="dxa"/>
            <w:noWrap w:val="0"/>
            <w:vAlign w:val="top"/>
          </w:tcPr>
          <w:p w14:paraId="7E3204AB">
            <w:pPr>
              <w:pStyle w:val="10"/>
              <w:spacing w:line="225" w:lineRule="exact"/>
              <w:rPr>
                <w:rFonts w:hint="eastAsia" w:ascii="宋体" w:hAnsi="宋体" w:eastAsia="宋体" w:cs="宋体"/>
                <w:sz w:val="19"/>
              </w:rPr>
            </w:pPr>
          </w:p>
        </w:tc>
        <w:tc>
          <w:tcPr>
            <w:tcW w:w="673" w:type="dxa"/>
            <w:noWrap w:val="0"/>
            <w:vAlign w:val="top"/>
          </w:tcPr>
          <w:p w14:paraId="13C6DBEA">
            <w:pPr>
              <w:pStyle w:val="10"/>
              <w:spacing w:line="225" w:lineRule="exact"/>
              <w:rPr>
                <w:rFonts w:hint="eastAsia" w:ascii="宋体" w:hAnsi="宋体" w:eastAsia="宋体" w:cs="宋体"/>
                <w:sz w:val="19"/>
              </w:rPr>
            </w:pPr>
          </w:p>
        </w:tc>
        <w:tc>
          <w:tcPr>
            <w:tcW w:w="873" w:type="dxa"/>
            <w:noWrap w:val="0"/>
            <w:vAlign w:val="top"/>
          </w:tcPr>
          <w:p w14:paraId="5176E3CE">
            <w:pPr>
              <w:pStyle w:val="10"/>
              <w:spacing w:line="225" w:lineRule="exact"/>
              <w:rPr>
                <w:rFonts w:hint="eastAsia" w:ascii="宋体" w:hAnsi="宋体" w:eastAsia="宋体" w:cs="宋体"/>
                <w:sz w:val="19"/>
              </w:rPr>
            </w:pPr>
          </w:p>
        </w:tc>
        <w:tc>
          <w:tcPr>
            <w:tcW w:w="1422" w:type="dxa"/>
            <w:noWrap w:val="0"/>
            <w:vAlign w:val="top"/>
          </w:tcPr>
          <w:p w14:paraId="66E478BD">
            <w:pPr>
              <w:pStyle w:val="10"/>
              <w:spacing w:line="225" w:lineRule="exact"/>
              <w:rPr>
                <w:rFonts w:hint="eastAsia" w:ascii="宋体" w:hAnsi="宋体" w:eastAsia="宋体" w:cs="宋体"/>
                <w:sz w:val="19"/>
              </w:rPr>
            </w:pPr>
          </w:p>
        </w:tc>
      </w:tr>
      <w:tr w14:paraId="1825AF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FF8D2DF">
            <w:pPr>
              <w:pStyle w:val="10"/>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22D19A87">
            <w:pPr>
              <w:pStyle w:val="10"/>
              <w:rPr>
                <w:rFonts w:hint="eastAsia" w:ascii="宋体" w:hAnsi="宋体" w:eastAsia="宋体" w:cs="宋体"/>
              </w:rPr>
            </w:pPr>
          </w:p>
        </w:tc>
        <w:tc>
          <w:tcPr>
            <w:tcW w:w="955" w:type="dxa"/>
            <w:vMerge w:val="continue"/>
            <w:tcBorders>
              <w:top w:val="nil"/>
              <w:right w:val="single" w:color="auto" w:sz="4" w:space="0"/>
            </w:tcBorders>
            <w:noWrap w:val="0"/>
            <w:vAlign w:val="top"/>
          </w:tcPr>
          <w:p w14:paraId="39EBF818">
            <w:pPr>
              <w:pStyle w:val="10"/>
              <w:rPr>
                <w:rFonts w:hint="eastAsia" w:ascii="宋体" w:hAnsi="宋体" w:eastAsia="宋体" w:cs="宋体"/>
              </w:rPr>
            </w:pPr>
          </w:p>
        </w:tc>
        <w:tc>
          <w:tcPr>
            <w:tcW w:w="1244" w:type="dxa"/>
            <w:tcBorders>
              <w:left w:val="single" w:color="auto" w:sz="4" w:space="0"/>
            </w:tcBorders>
            <w:noWrap w:val="0"/>
            <w:vAlign w:val="top"/>
          </w:tcPr>
          <w:p w14:paraId="44728C37">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0102B0B7">
            <w:pPr>
              <w:pStyle w:val="10"/>
              <w:spacing w:line="225" w:lineRule="exact"/>
              <w:rPr>
                <w:rFonts w:hint="eastAsia" w:ascii="宋体" w:hAnsi="宋体" w:eastAsia="宋体" w:cs="宋体"/>
                <w:sz w:val="19"/>
              </w:rPr>
            </w:pPr>
          </w:p>
        </w:tc>
        <w:tc>
          <w:tcPr>
            <w:tcW w:w="1281" w:type="dxa"/>
            <w:noWrap w:val="0"/>
            <w:vAlign w:val="top"/>
          </w:tcPr>
          <w:p w14:paraId="7D427109">
            <w:pPr>
              <w:pStyle w:val="10"/>
              <w:spacing w:line="225" w:lineRule="exact"/>
              <w:rPr>
                <w:rFonts w:hint="eastAsia" w:ascii="宋体" w:hAnsi="宋体" w:eastAsia="宋体" w:cs="宋体"/>
                <w:sz w:val="19"/>
              </w:rPr>
            </w:pPr>
          </w:p>
        </w:tc>
        <w:tc>
          <w:tcPr>
            <w:tcW w:w="673" w:type="dxa"/>
            <w:noWrap w:val="0"/>
            <w:vAlign w:val="top"/>
          </w:tcPr>
          <w:p w14:paraId="2101A791">
            <w:pPr>
              <w:pStyle w:val="10"/>
              <w:spacing w:line="225" w:lineRule="exact"/>
              <w:rPr>
                <w:rFonts w:hint="eastAsia" w:ascii="宋体" w:hAnsi="宋体" w:eastAsia="宋体" w:cs="宋体"/>
                <w:sz w:val="19"/>
              </w:rPr>
            </w:pPr>
          </w:p>
        </w:tc>
        <w:tc>
          <w:tcPr>
            <w:tcW w:w="873" w:type="dxa"/>
            <w:noWrap w:val="0"/>
            <w:vAlign w:val="top"/>
          </w:tcPr>
          <w:p w14:paraId="13D2B904">
            <w:pPr>
              <w:pStyle w:val="10"/>
              <w:spacing w:line="225" w:lineRule="exact"/>
              <w:rPr>
                <w:rFonts w:hint="eastAsia" w:ascii="宋体" w:hAnsi="宋体" w:eastAsia="宋体" w:cs="宋体"/>
                <w:sz w:val="19"/>
              </w:rPr>
            </w:pPr>
          </w:p>
        </w:tc>
        <w:tc>
          <w:tcPr>
            <w:tcW w:w="1422" w:type="dxa"/>
            <w:noWrap w:val="0"/>
            <w:vAlign w:val="top"/>
          </w:tcPr>
          <w:p w14:paraId="12FCBB13">
            <w:pPr>
              <w:pStyle w:val="10"/>
              <w:spacing w:line="225" w:lineRule="exact"/>
              <w:rPr>
                <w:rFonts w:hint="eastAsia" w:ascii="宋体" w:hAnsi="宋体" w:eastAsia="宋体" w:cs="宋体"/>
                <w:sz w:val="19"/>
              </w:rPr>
            </w:pPr>
          </w:p>
        </w:tc>
      </w:tr>
      <w:tr w14:paraId="4F44B1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B9C0D9C">
            <w:pPr>
              <w:pStyle w:val="10"/>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15AC4949">
            <w:pPr>
              <w:pStyle w:val="10"/>
              <w:rPr>
                <w:rFonts w:hint="eastAsia" w:ascii="宋体" w:hAnsi="宋体" w:eastAsia="宋体" w:cs="宋体"/>
              </w:rPr>
            </w:pPr>
          </w:p>
        </w:tc>
        <w:tc>
          <w:tcPr>
            <w:tcW w:w="955" w:type="dxa"/>
            <w:vMerge w:val="restart"/>
            <w:tcBorders>
              <w:bottom w:val="nil"/>
              <w:right w:val="single" w:color="auto" w:sz="4" w:space="0"/>
            </w:tcBorders>
            <w:noWrap w:val="0"/>
            <w:vAlign w:val="top"/>
          </w:tcPr>
          <w:p w14:paraId="23013DBC">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761DF30F">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74877240">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0F800806">
            <w:pPr>
              <w:pStyle w:val="10"/>
              <w:spacing w:line="225" w:lineRule="exact"/>
              <w:rPr>
                <w:rFonts w:hint="eastAsia" w:ascii="宋体" w:hAnsi="宋体" w:eastAsia="宋体" w:cs="宋体"/>
                <w:sz w:val="19"/>
              </w:rPr>
            </w:pPr>
          </w:p>
        </w:tc>
        <w:tc>
          <w:tcPr>
            <w:tcW w:w="1244" w:type="dxa"/>
            <w:noWrap w:val="0"/>
            <w:vAlign w:val="top"/>
          </w:tcPr>
          <w:p w14:paraId="2AD9B963">
            <w:pPr>
              <w:pStyle w:val="10"/>
              <w:spacing w:line="225" w:lineRule="exact"/>
              <w:rPr>
                <w:rFonts w:hint="eastAsia" w:ascii="宋体" w:hAnsi="宋体" w:eastAsia="宋体" w:cs="宋体"/>
                <w:sz w:val="19"/>
              </w:rPr>
            </w:pPr>
          </w:p>
        </w:tc>
        <w:tc>
          <w:tcPr>
            <w:tcW w:w="1281" w:type="dxa"/>
            <w:noWrap w:val="0"/>
            <w:vAlign w:val="top"/>
          </w:tcPr>
          <w:p w14:paraId="7DCD5DE2">
            <w:pPr>
              <w:pStyle w:val="10"/>
              <w:spacing w:line="225" w:lineRule="exact"/>
              <w:rPr>
                <w:rFonts w:hint="eastAsia" w:ascii="宋体" w:hAnsi="宋体" w:eastAsia="宋体" w:cs="宋体"/>
                <w:sz w:val="19"/>
              </w:rPr>
            </w:pPr>
          </w:p>
        </w:tc>
        <w:tc>
          <w:tcPr>
            <w:tcW w:w="673" w:type="dxa"/>
            <w:noWrap w:val="0"/>
            <w:vAlign w:val="top"/>
          </w:tcPr>
          <w:p w14:paraId="237F1EB6">
            <w:pPr>
              <w:pStyle w:val="10"/>
              <w:spacing w:line="225" w:lineRule="exact"/>
              <w:rPr>
                <w:rFonts w:hint="eastAsia" w:ascii="宋体" w:hAnsi="宋体" w:eastAsia="宋体" w:cs="宋体"/>
                <w:sz w:val="19"/>
              </w:rPr>
            </w:pPr>
          </w:p>
        </w:tc>
        <w:tc>
          <w:tcPr>
            <w:tcW w:w="873" w:type="dxa"/>
            <w:noWrap w:val="0"/>
            <w:vAlign w:val="top"/>
          </w:tcPr>
          <w:p w14:paraId="21B02E5E">
            <w:pPr>
              <w:pStyle w:val="10"/>
              <w:spacing w:line="225" w:lineRule="exact"/>
              <w:rPr>
                <w:rFonts w:hint="eastAsia" w:ascii="宋体" w:hAnsi="宋体" w:eastAsia="宋体" w:cs="宋体"/>
                <w:sz w:val="19"/>
              </w:rPr>
            </w:pPr>
          </w:p>
        </w:tc>
        <w:tc>
          <w:tcPr>
            <w:tcW w:w="1422" w:type="dxa"/>
            <w:noWrap w:val="0"/>
            <w:vAlign w:val="top"/>
          </w:tcPr>
          <w:p w14:paraId="6C9290D2">
            <w:pPr>
              <w:pStyle w:val="10"/>
              <w:spacing w:line="225" w:lineRule="exact"/>
              <w:rPr>
                <w:rFonts w:hint="eastAsia" w:ascii="宋体" w:hAnsi="宋体" w:eastAsia="宋体" w:cs="宋体"/>
                <w:sz w:val="19"/>
              </w:rPr>
            </w:pPr>
          </w:p>
        </w:tc>
      </w:tr>
      <w:tr w14:paraId="16B3B4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8174927">
            <w:pPr>
              <w:pStyle w:val="10"/>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5D66EDE9">
            <w:pPr>
              <w:pStyle w:val="10"/>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43A0062F">
            <w:pPr>
              <w:pStyle w:val="10"/>
              <w:rPr>
                <w:rFonts w:hint="eastAsia" w:ascii="宋体" w:hAnsi="宋体" w:eastAsia="宋体" w:cs="宋体"/>
              </w:rPr>
            </w:pPr>
          </w:p>
        </w:tc>
        <w:tc>
          <w:tcPr>
            <w:tcW w:w="1244" w:type="dxa"/>
            <w:tcBorders>
              <w:left w:val="single" w:color="auto" w:sz="4" w:space="0"/>
            </w:tcBorders>
            <w:noWrap w:val="0"/>
            <w:vAlign w:val="top"/>
          </w:tcPr>
          <w:p w14:paraId="41F403D6">
            <w:pPr>
              <w:pStyle w:val="10"/>
              <w:spacing w:line="225" w:lineRule="exact"/>
              <w:rPr>
                <w:rFonts w:hint="eastAsia" w:ascii="宋体" w:hAnsi="宋体" w:eastAsia="宋体" w:cs="宋体"/>
                <w:sz w:val="19"/>
              </w:rPr>
            </w:pPr>
          </w:p>
        </w:tc>
        <w:tc>
          <w:tcPr>
            <w:tcW w:w="1244" w:type="dxa"/>
            <w:noWrap w:val="0"/>
            <w:vAlign w:val="top"/>
          </w:tcPr>
          <w:p w14:paraId="51F9683E">
            <w:pPr>
              <w:pStyle w:val="10"/>
              <w:spacing w:line="225" w:lineRule="exact"/>
              <w:rPr>
                <w:rFonts w:hint="eastAsia" w:ascii="宋体" w:hAnsi="宋体" w:eastAsia="宋体" w:cs="宋体"/>
                <w:sz w:val="19"/>
              </w:rPr>
            </w:pPr>
          </w:p>
        </w:tc>
        <w:tc>
          <w:tcPr>
            <w:tcW w:w="1281" w:type="dxa"/>
            <w:noWrap w:val="0"/>
            <w:vAlign w:val="top"/>
          </w:tcPr>
          <w:p w14:paraId="394AD57D">
            <w:pPr>
              <w:pStyle w:val="10"/>
              <w:spacing w:line="225" w:lineRule="exact"/>
              <w:rPr>
                <w:rFonts w:hint="eastAsia" w:ascii="宋体" w:hAnsi="宋体" w:eastAsia="宋体" w:cs="宋体"/>
                <w:sz w:val="19"/>
              </w:rPr>
            </w:pPr>
          </w:p>
        </w:tc>
        <w:tc>
          <w:tcPr>
            <w:tcW w:w="673" w:type="dxa"/>
            <w:noWrap w:val="0"/>
            <w:vAlign w:val="top"/>
          </w:tcPr>
          <w:p w14:paraId="57BADDD1">
            <w:pPr>
              <w:pStyle w:val="10"/>
              <w:spacing w:line="225" w:lineRule="exact"/>
              <w:rPr>
                <w:rFonts w:hint="eastAsia" w:ascii="宋体" w:hAnsi="宋体" w:eastAsia="宋体" w:cs="宋体"/>
                <w:sz w:val="19"/>
              </w:rPr>
            </w:pPr>
          </w:p>
        </w:tc>
        <w:tc>
          <w:tcPr>
            <w:tcW w:w="873" w:type="dxa"/>
            <w:noWrap w:val="0"/>
            <w:vAlign w:val="top"/>
          </w:tcPr>
          <w:p w14:paraId="5778941F">
            <w:pPr>
              <w:pStyle w:val="10"/>
              <w:spacing w:line="225" w:lineRule="exact"/>
              <w:rPr>
                <w:rFonts w:hint="eastAsia" w:ascii="宋体" w:hAnsi="宋体" w:eastAsia="宋体" w:cs="宋体"/>
                <w:sz w:val="19"/>
              </w:rPr>
            </w:pPr>
          </w:p>
        </w:tc>
        <w:tc>
          <w:tcPr>
            <w:tcW w:w="1422" w:type="dxa"/>
            <w:noWrap w:val="0"/>
            <w:vAlign w:val="top"/>
          </w:tcPr>
          <w:p w14:paraId="516B21A7">
            <w:pPr>
              <w:pStyle w:val="10"/>
              <w:spacing w:line="225" w:lineRule="exact"/>
              <w:rPr>
                <w:rFonts w:hint="eastAsia" w:ascii="宋体" w:hAnsi="宋体" w:eastAsia="宋体" w:cs="宋体"/>
                <w:sz w:val="19"/>
              </w:rPr>
            </w:pPr>
          </w:p>
        </w:tc>
      </w:tr>
      <w:tr w14:paraId="61F390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D15434E">
            <w:pPr>
              <w:pStyle w:val="10"/>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74D5441B">
            <w:pPr>
              <w:pStyle w:val="10"/>
              <w:rPr>
                <w:rFonts w:hint="eastAsia" w:ascii="宋体" w:hAnsi="宋体" w:eastAsia="宋体" w:cs="宋体"/>
              </w:rPr>
            </w:pPr>
          </w:p>
        </w:tc>
        <w:tc>
          <w:tcPr>
            <w:tcW w:w="955" w:type="dxa"/>
            <w:vMerge w:val="continue"/>
            <w:tcBorders>
              <w:top w:val="nil"/>
              <w:right w:val="single" w:color="auto" w:sz="4" w:space="0"/>
            </w:tcBorders>
            <w:noWrap w:val="0"/>
            <w:vAlign w:val="top"/>
          </w:tcPr>
          <w:p w14:paraId="137E3864">
            <w:pPr>
              <w:pStyle w:val="10"/>
              <w:rPr>
                <w:rFonts w:hint="eastAsia" w:ascii="宋体" w:hAnsi="宋体" w:eastAsia="宋体" w:cs="宋体"/>
              </w:rPr>
            </w:pPr>
          </w:p>
        </w:tc>
        <w:tc>
          <w:tcPr>
            <w:tcW w:w="1244" w:type="dxa"/>
            <w:tcBorders>
              <w:left w:val="single" w:color="auto" w:sz="4" w:space="0"/>
            </w:tcBorders>
            <w:noWrap w:val="0"/>
            <w:vAlign w:val="top"/>
          </w:tcPr>
          <w:p w14:paraId="576F9D15">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6CAE340">
            <w:pPr>
              <w:pStyle w:val="10"/>
              <w:spacing w:line="225" w:lineRule="exact"/>
              <w:rPr>
                <w:rFonts w:hint="eastAsia" w:ascii="宋体" w:hAnsi="宋体" w:eastAsia="宋体" w:cs="宋体"/>
                <w:sz w:val="19"/>
              </w:rPr>
            </w:pPr>
          </w:p>
        </w:tc>
        <w:tc>
          <w:tcPr>
            <w:tcW w:w="1281" w:type="dxa"/>
            <w:noWrap w:val="0"/>
            <w:vAlign w:val="top"/>
          </w:tcPr>
          <w:p w14:paraId="44351394">
            <w:pPr>
              <w:pStyle w:val="10"/>
              <w:spacing w:line="225" w:lineRule="exact"/>
              <w:rPr>
                <w:rFonts w:hint="eastAsia" w:ascii="宋体" w:hAnsi="宋体" w:eastAsia="宋体" w:cs="宋体"/>
                <w:sz w:val="19"/>
              </w:rPr>
            </w:pPr>
          </w:p>
        </w:tc>
        <w:tc>
          <w:tcPr>
            <w:tcW w:w="673" w:type="dxa"/>
            <w:noWrap w:val="0"/>
            <w:vAlign w:val="top"/>
          </w:tcPr>
          <w:p w14:paraId="18A2AE4E">
            <w:pPr>
              <w:pStyle w:val="10"/>
              <w:spacing w:line="225" w:lineRule="exact"/>
              <w:rPr>
                <w:rFonts w:hint="eastAsia" w:ascii="宋体" w:hAnsi="宋体" w:eastAsia="宋体" w:cs="宋体"/>
                <w:sz w:val="19"/>
              </w:rPr>
            </w:pPr>
          </w:p>
        </w:tc>
        <w:tc>
          <w:tcPr>
            <w:tcW w:w="873" w:type="dxa"/>
            <w:noWrap w:val="0"/>
            <w:vAlign w:val="top"/>
          </w:tcPr>
          <w:p w14:paraId="7E41E569">
            <w:pPr>
              <w:pStyle w:val="10"/>
              <w:spacing w:line="225" w:lineRule="exact"/>
              <w:rPr>
                <w:rFonts w:hint="eastAsia" w:ascii="宋体" w:hAnsi="宋体" w:eastAsia="宋体" w:cs="宋体"/>
                <w:sz w:val="19"/>
              </w:rPr>
            </w:pPr>
          </w:p>
        </w:tc>
        <w:tc>
          <w:tcPr>
            <w:tcW w:w="1422" w:type="dxa"/>
            <w:noWrap w:val="0"/>
            <w:vAlign w:val="top"/>
          </w:tcPr>
          <w:p w14:paraId="4E9181D0">
            <w:pPr>
              <w:pStyle w:val="10"/>
              <w:spacing w:line="225" w:lineRule="exact"/>
              <w:rPr>
                <w:rFonts w:hint="eastAsia" w:ascii="宋体" w:hAnsi="宋体" w:eastAsia="宋体" w:cs="宋体"/>
                <w:sz w:val="19"/>
              </w:rPr>
            </w:pPr>
          </w:p>
        </w:tc>
      </w:tr>
      <w:tr w14:paraId="4A8D9A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B26A45F">
            <w:pPr>
              <w:pStyle w:val="10"/>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6B7CF743">
            <w:pPr>
              <w:pStyle w:val="10"/>
              <w:rPr>
                <w:rFonts w:hint="eastAsia" w:ascii="宋体" w:hAnsi="宋体" w:eastAsia="宋体" w:cs="宋体"/>
              </w:rPr>
            </w:pPr>
          </w:p>
        </w:tc>
        <w:tc>
          <w:tcPr>
            <w:tcW w:w="955" w:type="dxa"/>
            <w:vMerge w:val="restart"/>
            <w:tcBorders>
              <w:bottom w:val="nil"/>
              <w:right w:val="single" w:color="auto" w:sz="4" w:space="0"/>
            </w:tcBorders>
            <w:noWrap w:val="0"/>
            <w:vAlign w:val="top"/>
          </w:tcPr>
          <w:p w14:paraId="7946E45F">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6D1A4198">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2E77C982">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noWrap w:val="0"/>
            <w:vAlign w:val="top"/>
          </w:tcPr>
          <w:p w14:paraId="2CE24FFA">
            <w:pPr>
              <w:pStyle w:val="10"/>
              <w:spacing w:line="225" w:lineRule="exact"/>
              <w:rPr>
                <w:rFonts w:hint="eastAsia" w:ascii="宋体" w:hAnsi="宋体" w:eastAsia="宋体" w:cs="宋体"/>
                <w:sz w:val="19"/>
              </w:rPr>
            </w:pPr>
          </w:p>
        </w:tc>
        <w:tc>
          <w:tcPr>
            <w:tcW w:w="1244" w:type="dxa"/>
            <w:noWrap w:val="0"/>
            <w:vAlign w:val="top"/>
          </w:tcPr>
          <w:p w14:paraId="7B03DFE8">
            <w:pPr>
              <w:pStyle w:val="10"/>
              <w:spacing w:line="225" w:lineRule="exact"/>
              <w:rPr>
                <w:rFonts w:hint="eastAsia" w:ascii="宋体" w:hAnsi="宋体" w:eastAsia="宋体" w:cs="宋体"/>
                <w:sz w:val="19"/>
              </w:rPr>
            </w:pPr>
          </w:p>
        </w:tc>
        <w:tc>
          <w:tcPr>
            <w:tcW w:w="1281" w:type="dxa"/>
            <w:noWrap w:val="0"/>
            <w:vAlign w:val="top"/>
          </w:tcPr>
          <w:p w14:paraId="243576E2">
            <w:pPr>
              <w:pStyle w:val="10"/>
              <w:spacing w:line="225" w:lineRule="exact"/>
              <w:rPr>
                <w:rFonts w:hint="eastAsia" w:ascii="宋体" w:hAnsi="宋体" w:eastAsia="宋体" w:cs="宋体"/>
                <w:sz w:val="19"/>
              </w:rPr>
            </w:pPr>
          </w:p>
        </w:tc>
        <w:tc>
          <w:tcPr>
            <w:tcW w:w="673" w:type="dxa"/>
            <w:noWrap w:val="0"/>
            <w:vAlign w:val="top"/>
          </w:tcPr>
          <w:p w14:paraId="2B7619F1">
            <w:pPr>
              <w:pStyle w:val="10"/>
              <w:spacing w:line="225" w:lineRule="exact"/>
              <w:rPr>
                <w:rFonts w:hint="eastAsia" w:ascii="宋体" w:hAnsi="宋体" w:eastAsia="宋体" w:cs="宋体"/>
                <w:sz w:val="19"/>
              </w:rPr>
            </w:pPr>
          </w:p>
        </w:tc>
        <w:tc>
          <w:tcPr>
            <w:tcW w:w="873" w:type="dxa"/>
            <w:noWrap w:val="0"/>
            <w:vAlign w:val="top"/>
          </w:tcPr>
          <w:p w14:paraId="309C4C8B">
            <w:pPr>
              <w:pStyle w:val="10"/>
              <w:spacing w:line="225" w:lineRule="exact"/>
              <w:rPr>
                <w:rFonts w:hint="eastAsia" w:ascii="宋体" w:hAnsi="宋体" w:eastAsia="宋体" w:cs="宋体"/>
                <w:sz w:val="19"/>
              </w:rPr>
            </w:pPr>
          </w:p>
        </w:tc>
        <w:tc>
          <w:tcPr>
            <w:tcW w:w="1422" w:type="dxa"/>
            <w:noWrap w:val="0"/>
            <w:vAlign w:val="top"/>
          </w:tcPr>
          <w:p w14:paraId="6E910F43">
            <w:pPr>
              <w:pStyle w:val="10"/>
              <w:spacing w:line="225" w:lineRule="exact"/>
              <w:rPr>
                <w:rFonts w:hint="eastAsia" w:ascii="宋体" w:hAnsi="宋体" w:eastAsia="宋体" w:cs="宋体"/>
                <w:sz w:val="19"/>
              </w:rPr>
            </w:pPr>
          </w:p>
        </w:tc>
      </w:tr>
      <w:tr w14:paraId="5B92CA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A28C50A">
            <w:pPr>
              <w:pStyle w:val="10"/>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0780D9D0">
            <w:pPr>
              <w:pStyle w:val="10"/>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28CCF2AC">
            <w:pPr>
              <w:pStyle w:val="10"/>
              <w:rPr>
                <w:rFonts w:hint="eastAsia" w:ascii="宋体" w:hAnsi="宋体" w:eastAsia="宋体" w:cs="宋体"/>
              </w:rPr>
            </w:pPr>
          </w:p>
        </w:tc>
        <w:tc>
          <w:tcPr>
            <w:tcW w:w="1244" w:type="dxa"/>
            <w:tcBorders>
              <w:left w:val="single" w:color="auto" w:sz="4" w:space="0"/>
            </w:tcBorders>
            <w:noWrap w:val="0"/>
            <w:vAlign w:val="top"/>
          </w:tcPr>
          <w:p w14:paraId="0D2A2A1C">
            <w:pPr>
              <w:pStyle w:val="10"/>
              <w:spacing w:line="225" w:lineRule="exact"/>
              <w:rPr>
                <w:rFonts w:hint="eastAsia" w:ascii="宋体" w:hAnsi="宋体" w:eastAsia="宋体" w:cs="宋体"/>
                <w:sz w:val="19"/>
              </w:rPr>
            </w:pPr>
          </w:p>
        </w:tc>
        <w:tc>
          <w:tcPr>
            <w:tcW w:w="1244" w:type="dxa"/>
            <w:noWrap w:val="0"/>
            <w:vAlign w:val="top"/>
          </w:tcPr>
          <w:p w14:paraId="2B647E2C">
            <w:pPr>
              <w:pStyle w:val="10"/>
              <w:spacing w:line="225" w:lineRule="exact"/>
              <w:rPr>
                <w:rFonts w:hint="eastAsia" w:ascii="宋体" w:hAnsi="宋体" w:eastAsia="宋体" w:cs="宋体"/>
                <w:sz w:val="19"/>
              </w:rPr>
            </w:pPr>
          </w:p>
        </w:tc>
        <w:tc>
          <w:tcPr>
            <w:tcW w:w="1281" w:type="dxa"/>
            <w:noWrap w:val="0"/>
            <w:vAlign w:val="top"/>
          </w:tcPr>
          <w:p w14:paraId="0E0DAB1E">
            <w:pPr>
              <w:pStyle w:val="10"/>
              <w:spacing w:line="225" w:lineRule="exact"/>
              <w:rPr>
                <w:rFonts w:hint="eastAsia" w:ascii="宋体" w:hAnsi="宋体" w:eastAsia="宋体" w:cs="宋体"/>
                <w:sz w:val="19"/>
              </w:rPr>
            </w:pPr>
          </w:p>
        </w:tc>
        <w:tc>
          <w:tcPr>
            <w:tcW w:w="673" w:type="dxa"/>
            <w:noWrap w:val="0"/>
            <w:vAlign w:val="top"/>
          </w:tcPr>
          <w:p w14:paraId="6D64EC84">
            <w:pPr>
              <w:pStyle w:val="10"/>
              <w:spacing w:line="225" w:lineRule="exact"/>
              <w:rPr>
                <w:rFonts w:hint="eastAsia" w:ascii="宋体" w:hAnsi="宋体" w:eastAsia="宋体" w:cs="宋体"/>
                <w:sz w:val="19"/>
              </w:rPr>
            </w:pPr>
          </w:p>
        </w:tc>
        <w:tc>
          <w:tcPr>
            <w:tcW w:w="873" w:type="dxa"/>
            <w:noWrap w:val="0"/>
            <w:vAlign w:val="top"/>
          </w:tcPr>
          <w:p w14:paraId="340C77BB">
            <w:pPr>
              <w:pStyle w:val="10"/>
              <w:spacing w:line="225" w:lineRule="exact"/>
              <w:rPr>
                <w:rFonts w:hint="eastAsia" w:ascii="宋体" w:hAnsi="宋体" w:eastAsia="宋体" w:cs="宋体"/>
                <w:sz w:val="19"/>
              </w:rPr>
            </w:pPr>
          </w:p>
        </w:tc>
        <w:tc>
          <w:tcPr>
            <w:tcW w:w="1422" w:type="dxa"/>
            <w:noWrap w:val="0"/>
            <w:vAlign w:val="top"/>
          </w:tcPr>
          <w:p w14:paraId="0DAB8786">
            <w:pPr>
              <w:pStyle w:val="10"/>
              <w:spacing w:line="225" w:lineRule="exact"/>
              <w:rPr>
                <w:rFonts w:hint="eastAsia" w:ascii="宋体" w:hAnsi="宋体" w:eastAsia="宋体" w:cs="宋体"/>
                <w:sz w:val="19"/>
              </w:rPr>
            </w:pPr>
          </w:p>
        </w:tc>
      </w:tr>
      <w:tr w14:paraId="546232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19700E2B">
            <w:pPr>
              <w:pStyle w:val="10"/>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6EC3D1FC">
            <w:pPr>
              <w:pStyle w:val="10"/>
              <w:rPr>
                <w:rFonts w:hint="eastAsia" w:ascii="宋体" w:hAnsi="宋体" w:eastAsia="宋体" w:cs="宋体"/>
              </w:rPr>
            </w:pPr>
          </w:p>
        </w:tc>
        <w:tc>
          <w:tcPr>
            <w:tcW w:w="955" w:type="dxa"/>
            <w:vMerge w:val="continue"/>
            <w:tcBorders>
              <w:top w:val="nil"/>
              <w:right w:val="single" w:color="auto" w:sz="4" w:space="0"/>
            </w:tcBorders>
            <w:noWrap w:val="0"/>
            <w:vAlign w:val="top"/>
          </w:tcPr>
          <w:p w14:paraId="7430B68F">
            <w:pPr>
              <w:pStyle w:val="10"/>
              <w:rPr>
                <w:rFonts w:hint="eastAsia" w:ascii="宋体" w:hAnsi="宋体" w:eastAsia="宋体" w:cs="宋体"/>
              </w:rPr>
            </w:pPr>
          </w:p>
        </w:tc>
        <w:tc>
          <w:tcPr>
            <w:tcW w:w="1244" w:type="dxa"/>
            <w:tcBorders>
              <w:left w:val="single" w:color="auto" w:sz="4" w:space="0"/>
            </w:tcBorders>
            <w:noWrap w:val="0"/>
            <w:vAlign w:val="top"/>
          </w:tcPr>
          <w:p w14:paraId="62585B4F">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057DCC2">
            <w:pPr>
              <w:pStyle w:val="10"/>
              <w:spacing w:line="225" w:lineRule="exact"/>
              <w:rPr>
                <w:rFonts w:hint="eastAsia" w:ascii="宋体" w:hAnsi="宋体" w:eastAsia="宋体" w:cs="宋体"/>
                <w:sz w:val="19"/>
              </w:rPr>
            </w:pPr>
          </w:p>
        </w:tc>
        <w:tc>
          <w:tcPr>
            <w:tcW w:w="1281" w:type="dxa"/>
            <w:noWrap w:val="0"/>
            <w:vAlign w:val="top"/>
          </w:tcPr>
          <w:p w14:paraId="57B2E572">
            <w:pPr>
              <w:pStyle w:val="10"/>
              <w:spacing w:line="225" w:lineRule="exact"/>
              <w:rPr>
                <w:rFonts w:hint="eastAsia" w:ascii="宋体" w:hAnsi="宋体" w:eastAsia="宋体" w:cs="宋体"/>
                <w:sz w:val="19"/>
              </w:rPr>
            </w:pPr>
          </w:p>
        </w:tc>
        <w:tc>
          <w:tcPr>
            <w:tcW w:w="673" w:type="dxa"/>
            <w:noWrap w:val="0"/>
            <w:vAlign w:val="top"/>
          </w:tcPr>
          <w:p w14:paraId="74546AD4">
            <w:pPr>
              <w:pStyle w:val="10"/>
              <w:spacing w:line="225" w:lineRule="exact"/>
              <w:rPr>
                <w:rFonts w:hint="eastAsia" w:ascii="宋体" w:hAnsi="宋体" w:eastAsia="宋体" w:cs="宋体"/>
                <w:sz w:val="19"/>
              </w:rPr>
            </w:pPr>
          </w:p>
        </w:tc>
        <w:tc>
          <w:tcPr>
            <w:tcW w:w="873" w:type="dxa"/>
            <w:noWrap w:val="0"/>
            <w:vAlign w:val="top"/>
          </w:tcPr>
          <w:p w14:paraId="3E85D7AA">
            <w:pPr>
              <w:pStyle w:val="10"/>
              <w:spacing w:line="225" w:lineRule="exact"/>
              <w:rPr>
                <w:rFonts w:hint="eastAsia" w:ascii="宋体" w:hAnsi="宋体" w:eastAsia="宋体" w:cs="宋体"/>
                <w:sz w:val="19"/>
              </w:rPr>
            </w:pPr>
          </w:p>
        </w:tc>
        <w:tc>
          <w:tcPr>
            <w:tcW w:w="1422" w:type="dxa"/>
            <w:noWrap w:val="0"/>
            <w:vAlign w:val="top"/>
          </w:tcPr>
          <w:p w14:paraId="30B6A5AE">
            <w:pPr>
              <w:pStyle w:val="10"/>
              <w:spacing w:line="225" w:lineRule="exact"/>
              <w:rPr>
                <w:rFonts w:hint="eastAsia" w:ascii="宋体" w:hAnsi="宋体" w:eastAsia="宋体" w:cs="宋体"/>
                <w:sz w:val="19"/>
              </w:rPr>
            </w:pPr>
          </w:p>
        </w:tc>
      </w:tr>
      <w:tr w14:paraId="759093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5E10AD2">
            <w:pPr>
              <w:pStyle w:val="10"/>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6750E727">
            <w:pPr>
              <w:pStyle w:val="10"/>
              <w:rPr>
                <w:rFonts w:hint="eastAsia" w:ascii="宋体" w:hAnsi="宋体" w:eastAsia="宋体" w:cs="宋体"/>
              </w:rPr>
            </w:pPr>
          </w:p>
        </w:tc>
        <w:tc>
          <w:tcPr>
            <w:tcW w:w="955" w:type="dxa"/>
            <w:tcBorders>
              <w:bottom w:val="nil"/>
              <w:right w:val="single" w:color="auto" w:sz="4" w:space="0"/>
            </w:tcBorders>
            <w:noWrap w:val="0"/>
            <w:vAlign w:val="top"/>
          </w:tcPr>
          <w:p w14:paraId="115275BC">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noWrap w:val="0"/>
            <w:vAlign w:val="top"/>
          </w:tcPr>
          <w:p w14:paraId="4B75C94D">
            <w:pPr>
              <w:pStyle w:val="10"/>
              <w:spacing w:line="225" w:lineRule="exact"/>
              <w:rPr>
                <w:rFonts w:hint="eastAsia" w:ascii="宋体" w:hAnsi="宋体" w:eastAsia="宋体" w:cs="宋体"/>
                <w:sz w:val="19"/>
              </w:rPr>
            </w:pPr>
          </w:p>
        </w:tc>
        <w:tc>
          <w:tcPr>
            <w:tcW w:w="1244" w:type="dxa"/>
            <w:noWrap w:val="0"/>
            <w:vAlign w:val="top"/>
          </w:tcPr>
          <w:p w14:paraId="0CB5182E">
            <w:pPr>
              <w:pStyle w:val="10"/>
              <w:spacing w:line="225" w:lineRule="exact"/>
              <w:rPr>
                <w:rFonts w:hint="eastAsia" w:ascii="宋体" w:hAnsi="宋体" w:eastAsia="宋体" w:cs="宋体"/>
                <w:sz w:val="19"/>
              </w:rPr>
            </w:pPr>
          </w:p>
        </w:tc>
        <w:tc>
          <w:tcPr>
            <w:tcW w:w="1281" w:type="dxa"/>
            <w:noWrap w:val="0"/>
            <w:vAlign w:val="top"/>
          </w:tcPr>
          <w:p w14:paraId="6D5B2D3F">
            <w:pPr>
              <w:pStyle w:val="10"/>
              <w:spacing w:line="225" w:lineRule="exact"/>
              <w:rPr>
                <w:rFonts w:hint="eastAsia" w:ascii="宋体" w:hAnsi="宋体" w:eastAsia="宋体" w:cs="宋体"/>
                <w:sz w:val="19"/>
              </w:rPr>
            </w:pPr>
          </w:p>
        </w:tc>
        <w:tc>
          <w:tcPr>
            <w:tcW w:w="673" w:type="dxa"/>
            <w:noWrap w:val="0"/>
            <w:vAlign w:val="top"/>
          </w:tcPr>
          <w:p w14:paraId="5762979E">
            <w:pPr>
              <w:pStyle w:val="10"/>
              <w:spacing w:line="225" w:lineRule="exact"/>
              <w:rPr>
                <w:rFonts w:hint="eastAsia" w:ascii="宋体" w:hAnsi="宋体" w:eastAsia="宋体" w:cs="宋体"/>
                <w:sz w:val="19"/>
              </w:rPr>
            </w:pPr>
          </w:p>
        </w:tc>
        <w:tc>
          <w:tcPr>
            <w:tcW w:w="873" w:type="dxa"/>
            <w:noWrap w:val="0"/>
            <w:vAlign w:val="top"/>
          </w:tcPr>
          <w:p w14:paraId="46E6FDF3">
            <w:pPr>
              <w:pStyle w:val="10"/>
              <w:spacing w:line="225" w:lineRule="exact"/>
              <w:rPr>
                <w:rFonts w:hint="eastAsia" w:ascii="宋体" w:hAnsi="宋体" w:eastAsia="宋体" w:cs="宋体"/>
                <w:sz w:val="19"/>
              </w:rPr>
            </w:pPr>
          </w:p>
        </w:tc>
        <w:tc>
          <w:tcPr>
            <w:tcW w:w="1422" w:type="dxa"/>
            <w:noWrap w:val="0"/>
            <w:vAlign w:val="top"/>
          </w:tcPr>
          <w:p w14:paraId="3675583F">
            <w:pPr>
              <w:pStyle w:val="10"/>
              <w:spacing w:line="225" w:lineRule="exact"/>
              <w:rPr>
                <w:rFonts w:hint="eastAsia" w:ascii="宋体" w:hAnsi="宋体" w:eastAsia="宋体" w:cs="宋体"/>
                <w:sz w:val="19"/>
              </w:rPr>
            </w:pPr>
          </w:p>
        </w:tc>
      </w:tr>
      <w:tr w14:paraId="5754FC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EF00283">
            <w:pPr>
              <w:pStyle w:val="10"/>
              <w:rPr>
                <w:rFonts w:hint="eastAsia" w:ascii="宋体" w:hAnsi="宋体" w:eastAsia="宋体" w:cs="宋体"/>
              </w:rPr>
            </w:pPr>
          </w:p>
        </w:tc>
        <w:tc>
          <w:tcPr>
            <w:tcW w:w="1079" w:type="dxa"/>
            <w:vMerge w:val="continue"/>
            <w:tcBorders>
              <w:top w:val="nil"/>
              <w:left w:val="single" w:color="auto" w:sz="4" w:space="0"/>
              <w:bottom w:val="single" w:color="auto" w:sz="4" w:space="0"/>
            </w:tcBorders>
            <w:noWrap w:val="0"/>
            <w:vAlign w:val="top"/>
          </w:tcPr>
          <w:p w14:paraId="32333F3D">
            <w:pPr>
              <w:pStyle w:val="10"/>
              <w:rPr>
                <w:rFonts w:hint="eastAsia" w:ascii="宋体" w:hAnsi="宋体" w:eastAsia="宋体" w:cs="宋体"/>
              </w:rPr>
            </w:pPr>
          </w:p>
        </w:tc>
        <w:tc>
          <w:tcPr>
            <w:tcW w:w="955" w:type="dxa"/>
            <w:vMerge w:val="restart"/>
            <w:tcBorders>
              <w:bottom w:val="single" w:color="auto" w:sz="4" w:space="0"/>
              <w:right w:val="single" w:color="auto" w:sz="4" w:space="0"/>
            </w:tcBorders>
            <w:noWrap w:val="0"/>
            <w:vAlign w:val="top"/>
          </w:tcPr>
          <w:p w14:paraId="280246AF">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noWrap w:val="0"/>
            <w:vAlign w:val="top"/>
          </w:tcPr>
          <w:p w14:paraId="2171B2AD">
            <w:pPr>
              <w:pStyle w:val="10"/>
              <w:spacing w:line="225" w:lineRule="exact"/>
              <w:rPr>
                <w:rFonts w:hint="eastAsia" w:ascii="宋体" w:hAnsi="宋体" w:eastAsia="宋体" w:cs="宋体"/>
                <w:sz w:val="19"/>
              </w:rPr>
            </w:pPr>
          </w:p>
        </w:tc>
        <w:tc>
          <w:tcPr>
            <w:tcW w:w="1244" w:type="dxa"/>
            <w:noWrap w:val="0"/>
            <w:vAlign w:val="top"/>
          </w:tcPr>
          <w:p w14:paraId="7F3B91B0">
            <w:pPr>
              <w:pStyle w:val="10"/>
              <w:spacing w:line="225" w:lineRule="exact"/>
              <w:rPr>
                <w:rFonts w:hint="eastAsia" w:ascii="宋体" w:hAnsi="宋体" w:eastAsia="宋体" w:cs="宋体"/>
                <w:sz w:val="19"/>
              </w:rPr>
            </w:pPr>
          </w:p>
        </w:tc>
        <w:tc>
          <w:tcPr>
            <w:tcW w:w="1281" w:type="dxa"/>
            <w:noWrap w:val="0"/>
            <w:vAlign w:val="top"/>
          </w:tcPr>
          <w:p w14:paraId="078FD7D7">
            <w:pPr>
              <w:pStyle w:val="10"/>
              <w:spacing w:line="225" w:lineRule="exact"/>
              <w:rPr>
                <w:rFonts w:hint="eastAsia" w:ascii="宋体" w:hAnsi="宋体" w:eastAsia="宋体" w:cs="宋体"/>
                <w:sz w:val="19"/>
              </w:rPr>
            </w:pPr>
          </w:p>
        </w:tc>
        <w:tc>
          <w:tcPr>
            <w:tcW w:w="673" w:type="dxa"/>
            <w:noWrap w:val="0"/>
            <w:vAlign w:val="top"/>
          </w:tcPr>
          <w:p w14:paraId="475D871B">
            <w:pPr>
              <w:pStyle w:val="10"/>
              <w:spacing w:line="225" w:lineRule="exact"/>
              <w:rPr>
                <w:rFonts w:hint="eastAsia" w:ascii="宋体" w:hAnsi="宋体" w:eastAsia="宋体" w:cs="宋体"/>
                <w:sz w:val="19"/>
              </w:rPr>
            </w:pPr>
          </w:p>
        </w:tc>
        <w:tc>
          <w:tcPr>
            <w:tcW w:w="873" w:type="dxa"/>
            <w:noWrap w:val="0"/>
            <w:vAlign w:val="top"/>
          </w:tcPr>
          <w:p w14:paraId="663A5DDB">
            <w:pPr>
              <w:pStyle w:val="10"/>
              <w:spacing w:line="225" w:lineRule="exact"/>
              <w:rPr>
                <w:rFonts w:hint="eastAsia" w:ascii="宋体" w:hAnsi="宋体" w:eastAsia="宋体" w:cs="宋体"/>
                <w:sz w:val="19"/>
              </w:rPr>
            </w:pPr>
          </w:p>
        </w:tc>
        <w:tc>
          <w:tcPr>
            <w:tcW w:w="1422" w:type="dxa"/>
            <w:noWrap w:val="0"/>
            <w:vAlign w:val="top"/>
          </w:tcPr>
          <w:p w14:paraId="79728E75">
            <w:pPr>
              <w:pStyle w:val="10"/>
              <w:spacing w:line="225" w:lineRule="exact"/>
              <w:rPr>
                <w:rFonts w:hint="eastAsia" w:ascii="宋体" w:hAnsi="宋体" w:eastAsia="宋体" w:cs="宋体"/>
                <w:sz w:val="19"/>
              </w:rPr>
            </w:pPr>
          </w:p>
        </w:tc>
      </w:tr>
      <w:tr w14:paraId="19E24B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2183786">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tcBorders>
            <w:noWrap w:val="0"/>
            <w:vAlign w:val="top"/>
          </w:tcPr>
          <w:p w14:paraId="628832AF">
            <w:pPr>
              <w:pStyle w:val="10"/>
              <w:rPr>
                <w:rFonts w:hint="eastAsia" w:ascii="宋体" w:hAnsi="宋体" w:eastAsia="宋体" w:cs="宋体"/>
              </w:rPr>
            </w:pPr>
          </w:p>
        </w:tc>
        <w:tc>
          <w:tcPr>
            <w:tcW w:w="955" w:type="dxa"/>
            <w:vMerge w:val="continue"/>
            <w:tcBorders>
              <w:top w:val="single" w:color="auto" w:sz="4" w:space="0"/>
              <w:bottom w:val="single" w:color="auto" w:sz="4" w:space="0"/>
              <w:right w:val="single" w:color="auto" w:sz="4" w:space="0"/>
            </w:tcBorders>
            <w:noWrap w:val="0"/>
            <w:vAlign w:val="top"/>
          </w:tcPr>
          <w:p w14:paraId="0928E284">
            <w:pPr>
              <w:pStyle w:val="10"/>
              <w:rPr>
                <w:rFonts w:hint="eastAsia" w:ascii="宋体" w:hAnsi="宋体" w:eastAsia="宋体" w:cs="宋体"/>
              </w:rPr>
            </w:pPr>
          </w:p>
        </w:tc>
        <w:tc>
          <w:tcPr>
            <w:tcW w:w="1244" w:type="dxa"/>
            <w:tcBorders>
              <w:left w:val="single" w:color="auto" w:sz="4" w:space="0"/>
            </w:tcBorders>
            <w:noWrap w:val="0"/>
            <w:vAlign w:val="top"/>
          </w:tcPr>
          <w:p w14:paraId="172CC6C1">
            <w:pPr>
              <w:pStyle w:val="10"/>
              <w:spacing w:line="225" w:lineRule="exact"/>
              <w:rPr>
                <w:rFonts w:hint="eastAsia" w:ascii="宋体" w:hAnsi="宋体" w:eastAsia="宋体" w:cs="宋体"/>
                <w:sz w:val="19"/>
              </w:rPr>
            </w:pPr>
            <w:r>
              <w:rPr>
                <w:rFonts w:hint="eastAsia" w:ascii="宋体" w:hAnsi="宋体" w:eastAsia="宋体" w:cs="宋体"/>
                <w:spacing w:val="-2"/>
                <w:position w:val="1"/>
                <w:sz w:val="19"/>
                <w:szCs w:val="19"/>
              </w:rPr>
              <w:t>……</w:t>
            </w:r>
          </w:p>
        </w:tc>
        <w:tc>
          <w:tcPr>
            <w:tcW w:w="1244" w:type="dxa"/>
            <w:noWrap w:val="0"/>
            <w:vAlign w:val="top"/>
          </w:tcPr>
          <w:p w14:paraId="43781077">
            <w:pPr>
              <w:pStyle w:val="10"/>
              <w:spacing w:line="225" w:lineRule="exact"/>
              <w:rPr>
                <w:rFonts w:hint="eastAsia" w:ascii="宋体" w:hAnsi="宋体" w:eastAsia="宋体" w:cs="宋体"/>
                <w:sz w:val="19"/>
              </w:rPr>
            </w:pPr>
          </w:p>
        </w:tc>
        <w:tc>
          <w:tcPr>
            <w:tcW w:w="1281" w:type="dxa"/>
            <w:noWrap w:val="0"/>
            <w:vAlign w:val="top"/>
          </w:tcPr>
          <w:p w14:paraId="777D6C30">
            <w:pPr>
              <w:pStyle w:val="10"/>
              <w:spacing w:line="225" w:lineRule="exact"/>
              <w:rPr>
                <w:rFonts w:hint="eastAsia" w:ascii="宋体" w:hAnsi="宋体" w:eastAsia="宋体" w:cs="宋体"/>
                <w:sz w:val="19"/>
              </w:rPr>
            </w:pPr>
          </w:p>
        </w:tc>
        <w:tc>
          <w:tcPr>
            <w:tcW w:w="673" w:type="dxa"/>
            <w:noWrap w:val="0"/>
            <w:vAlign w:val="top"/>
          </w:tcPr>
          <w:p w14:paraId="2F4D7D4A">
            <w:pPr>
              <w:pStyle w:val="10"/>
              <w:spacing w:line="225" w:lineRule="exact"/>
              <w:rPr>
                <w:rFonts w:hint="eastAsia" w:ascii="宋体" w:hAnsi="宋体" w:eastAsia="宋体" w:cs="宋体"/>
                <w:sz w:val="19"/>
              </w:rPr>
            </w:pPr>
          </w:p>
        </w:tc>
        <w:tc>
          <w:tcPr>
            <w:tcW w:w="873" w:type="dxa"/>
            <w:noWrap w:val="0"/>
            <w:vAlign w:val="top"/>
          </w:tcPr>
          <w:p w14:paraId="10E39C63">
            <w:pPr>
              <w:pStyle w:val="10"/>
              <w:spacing w:line="225" w:lineRule="exact"/>
              <w:rPr>
                <w:rFonts w:hint="eastAsia" w:ascii="宋体" w:hAnsi="宋体" w:eastAsia="宋体" w:cs="宋体"/>
                <w:sz w:val="19"/>
              </w:rPr>
            </w:pPr>
          </w:p>
        </w:tc>
        <w:tc>
          <w:tcPr>
            <w:tcW w:w="1422" w:type="dxa"/>
            <w:noWrap w:val="0"/>
            <w:vAlign w:val="top"/>
          </w:tcPr>
          <w:p w14:paraId="12AE2999">
            <w:pPr>
              <w:pStyle w:val="10"/>
              <w:spacing w:line="225" w:lineRule="exact"/>
              <w:rPr>
                <w:rFonts w:hint="eastAsia" w:ascii="宋体" w:hAnsi="宋体" w:eastAsia="宋体" w:cs="宋体"/>
                <w:sz w:val="19"/>
              </w:rPr>
            </w:pPr>
          </w:p>
        </w:tc>
      </w:tr>
      <w:tr w14:paraId="58B3CE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200F116">
            <w:pPr>
              <w:pStyle w:val="10"/>
              <w:rPr>
                <w:rFonts w:hint="eastAsia" w:ascii="宋体" w:hAnsi="宋体" w:eastAsia="宋体" w:cs="宋体"/>
              </w:rPr>
            </w:pPr>
          </w:p>
        </w:tc>
        <w:tc>
          <w:tcPr>
            <w:tcW w:w="1079" w:type="dxa"/>
            <w:vMerge w:val="restart"/>
            <w:tcBorders>
              <w:top w:val="single" w:color="auto" w:sz="4" w:space="0"/>
              <w:bottom w:val="single" w:color="auto" w:sz="4" w:space="0"/>
            </w:tcBorders>
            <w:noWrap w:val="0"/>
            <w:vAlign w:val="top"/>
          </w:tcPr>
          <w:p w14:paraId="23E8A802">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53542F67">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770507B9">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noWrap w:val="0"/>
            <w:vAlign w:val="top"/>
          </w:tcPr>
          <w:p w14:paraId="221A24C4">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1E90E0F1">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6725C584">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noWrap w:val="0"/>
            <w:vAlign w:val="top"/>
          </w:tcPr>
          <w:p w14:paraId="32DF72C8">
            <w:pPr>
              <w:pStyle w:val="10"/>
              <w:spacing w:line="225" w:lineRule="exact"/>
              <w:rPr>
                <w:rFonts w:hint="eastAsia" w:ascii="宋体" w:hAnsi="宋体" w:eastAsia="宋体" w:cs="宋体"/>
                <w:sz w:val="19"/>
              </w:rPr>
            </w:pPr>
          </w:p>
        </w:tc>
        <w:tc>
          <w:tcPr>
            <w:tcW w:w="1244" w:type="dxa"/>
            <w:noWrap w:val="0"/>
            <w:vAlign w:val="top"/>
          </w:tcPr>
          <w:p w14:paraId="08A06F4D">
            <w:pPr>
              <w:pStyle w:val="10"/>
              <w:spacing w:line="225" w:lineRule="exact"/>
              <w:rPr>
                <w:rFonts w:hint="eastAsia" w:ascii="宋体" w:hAnsi="宋体" w:eastAsia="宋体" w:cs="宋体"/>
                <w:sz w:val="19"/>
              </w:rPr>
            </w:pPr>
          </w:p>
        </w:tc>
        <w:tc>
          <w:tcPr>
            <w:tcW w:w="1281" w:type="dxa"/>
            <w:noWrap w:val="0"/>
            <w:vAlign w:val="top"/>
          </w:tcPr>
          <w:p w14:paraId="39D62F68">
            <w:pPr>
              <w:pStyle w:val="10"/>
              <w:spacing w:line="225" w:lineRule="exact"/>
              <w:rPr>
                <w:rFonts w:hint="eastAsia" w:ascii="宋体" w:hAnsi="宋体" w:eastAsia="宋体" w:cs="宋体"/>
                <w:sz w:val="19"/>
              </w:rPr>
            </w:pPr>
          </w:p>
        </w:tc>
        <w:tc>
          <w:tcPr>
            <w:tcW w:w="673" w:type="dxa"/>
            <w:noWrap w:val="0"/>
            <w:vAlign w:val="top"/>
          </w:tcPr>
          <w:p w14:paraId="010618E1">
            <w:pPr>
              <w:pStyle w:val="10"/>
              <w:spacing w:line="225" w:lineRule="exact"/>
              <w:rPr>
                <w:rFonts w:hint="eastAsia" w:ascii="宋体" w:hAnsi="宋体" w:eastAsia="宋体" w:cs="宋体"/>
                <w:sz w:val="19"/>
              </w:rPr>
            </w:pPr>
          </w:p>
        </w:tc>
        <w:tc>
          <w:tcPr>
            <w:tcW w:w="873" w:type="dxa"/>
            <w:noWrap w:val="0"/>
            <w:vAlign w:val="top"/>
          </w:tcPr>
          <w:p w14:paraId="7CE30733">
            <w:pPr>
              <w:pStyle w:val="10"/>
              <w:spacing w:line="225" w:lineRule="exact"/>
              <w:rPr>
                <w:rFonts w:hint="eastAsia" w:ascii="宋体" w:hAnsi="宋体" w:eastAsia="宋体" w:cs="宋体"/>
                <w:sz w:val="19"/>
              </w:rPr>
            </w:pPr>
          </w:p>
        </w:tc>
        <w:tc>
          <w:tcPr>
            <w:tcW w:w="1422" w:type="dxa"/>
            <w:noWrap w:val="0"/>
            <w:vAlign w:val="top"/>
          </w:tcPr>
          <w:p w14:paraId="75E160FC">
            <w:pPr>
              <w:pStyle w:val="10"/>
              <w:spacing w:line="225" w:lineRule="exact"/>
              <w:rPr>
                <w:rFonts w:hint="eastAsia" w:ascii="宋体" w:hAnsi="宋体" w:eastAsia="宋体" w:cs="宋体"/>
                <w:sz w:val="19"/>
              </w:rPr>
            </w:pPr>
          </w:p>
        </w:tc>
      </w:tr>
      <w:tr w14:paraId="220BF2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35B018A">
            <w:pPr>
              <w:pStyle w:val="10"/>
              <w:rPr>
                <w:rFonts w:hint="eastAsia" w:ascii="宋体" w:hAnsi="宋体" w:eastAsia="宋体" w:cs="宋体"/>
              </w:rPr>
            </w:pPr>
          </w:p>
        </w:tc>
        <w:tc>
          <w:tcPr>
            <w:tcW w:w="1079" w:type="dxa"/>
            <w:vMerge w:val="continue"/>
            <w:tcBorders>
              <w:top w:val="single" w:color="auto" w:sz="4" w:space="0"/>
              <w:bottom w:val="single" w:color="auto" w:sz="4" w:space="0"/>
            </w:tcBorders>
            <w:noWrap w:val="0"/>
            <w:vAlign w:val="top"/>
          </w:tcPr>
          <w:p w14:paraId="43DB9DBD">
            <w:pPr>
              <w:pStyle w:val="10"/>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6EF83FC7">
            <w:pPr>
              <w:pStyle w:val="10"/>
              <w:rPr>
                <w:rFonts w:hint="eastAsia" w:ascii="宋体" w:hAnsi="宋体" w:eastAsia="宋体" w:cs="宋体"/>
              </w:rPr>
            </w:pPr>
          </w:p>
        </w:tc>
        <w:tc>
          <w:tcPr>
            <w:tcW w:w="1244" w:type="dxa"/>
            <w:noWrap w:val="0"/>
            <w:vAlign w:val="top"/>
          </w:tcPr>
          <w:p w14:paraId="0CF6C31D">
            <w:pPr>
              <w:pStyle w:val="10"/>
              <w:spacing w:line="225" w:lineRule="exact"/>
              <w:rPr>
                <w:rFonts w:hint="eastAsia" w:ascii="宋体" w:hAnsi="宋体" w:eastAsia="宋体" w:cs="宋体"/>
                <w:sz w:val="19"/>
              </w:rPr>
            </w:pPr>
          </w:p>
        </w:tc>
        <w:tc>
          <w:tcPr>
            <w:tcW w:w="1244" w:type="dxa"/>
            <w:noWrap w:val="0"/>
            <w:vAlign w:val="top"/>
          </w:tcPr>
          <w:p w14:paraId="0338F9E6">
            <w:pPr>
              <w:pStyle w:val="10"/>
              <w:spacing w:line="225" w:lineRule="exact"/>
              <w:rPr>
                <w:rFonts w:hint="eastAsia" w:ascii="宋体" w:hAnsi="宋体" w:eastAsia="宋体" w:cs="宋体"/>
                <w:sz w:val="19"/>
              </w:rPr>
            </w:pPr>
          </w:p>
        </w:tc>
        <w:tc>
          <w:tcPr>
            <w:tcW w:w="1281" w:type="dxa"/>
            <w:noWrap w:val="0"/>
            <w:vAlign w:val="top"/>
          </w:tcPr>
          <w:p w14:paraId="77E4D9E7">
            <w:pPr>
              <w:pStyle w:val="10"/>
              <w:spacing w:line="225" w:lineRule="exact"/>
              <w:rPr>
                <w:rFonts w:hint="eastAsia" w:ascii="宋体" w:hAnsi="宋体" w:eastAsia="宋体" w:cs="宋体"/>
                <w:sz w:val="19"/>
              </w:rPr>
            </w:pPr>
          </w:p>
        </w:tc>
        <w:tc>
          <w:tcPr>
            <w:tcW w:w="673" w:type="dxa"/>
            <w:noWrap w:val="0"/>
            <w:vAlign w:val="top"/>
          </w:tcPr>
          <w:p w14:paraId="1A473591">
            <w:pPr>
              <w:pStyle w:val="10"/>
              <w:spacing w:line="225" w:lineRule="exact"/>
              <w:rPr>
                <w:rFonts w:hint="eastAsia" w:ascii="宋体" w:hAnsi="宋体" w:eastAsia="宋体" w:cs="宋体"/>
                <w:sz w:val="19"/>
              </w:rPr>
            </w:pPr>
          </w:p>
        </w:tc>
        <w:tc>
          <w:tcPr>
            <w:tcW w:w="873" w:type="dxa"/>
            <w:noWrap w:val="0"/>
            <w:vAlign w:val="top"/>
          </w:tcPr>
          <w:p w14:paraId="6EF00BC1">
            <w:pPr>
              <w:pStyle w:val="10"/>
              <w:spacing w:line="225" w:lineRule="exact"/>
              <w:rPr>
                <w:rFonts w:hint="eastAsia" w:ascii="宋体" w:hAnsi="宋体" w:eastAsia="宋体" w:cs="宋体"/>
                <w:sz w:val="19"/>
              </w:rPr>
            </w:pPr>
          </w:p>
        </w:tc>
        <w:tc>
          <w:tcPr>
            <w:tcW w:w="1422" w:type="dxa"/>
            <w:noWrap w:val="0"/>
            <w:vAlign w:val="top"/>
          </w:tcPr>
          <w:p w14:paraId="2ED4AD6D">
            <w:pPr>
              <w:pStyle w:val="10"/>
              <w:spacing w:line="225" w:lineRule="exact"/>
              <w:rPr>
                <w:rFonts w:hint="eastAsia" w:ascii="宋体" w:hAnsi="宋体" w:eastAsia="宋体" w:cs="宋体"/>
                <w:sz w:val="19"/>
              </w:rPr>
            </w:pPr>
          </w:p>
        </w:tc>
      </w:tr>
      <w:tr w14:paraId="0F5FEE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noWrap w:val="0"/>
            <w:textDirection w:val="tbRlV"/>
            <w:vAlign w:val="top"/>
          </w:tcPr>
          <w:p w14:paraId="431881CB">
            <w:pPr>
              <w:pStyle w:val="10"/>
              <w:rPr>
                <w:rFonts w:hint="eastAsia" w:ascii="宋体" w:hAnsi="宋体" w:eastAsia="宋体" w:cs="宋体"/>
              </w:rPr>
            </w:pPr>
          </w:p>
        </w:tc>
        <w:tc>
          <w:tcPr>
            <w:tcW w:w="1079" w:type="dxa"/>
            <w:vMerge w:val="continue"/>
            <w:tcBorders>
              <w:top w:val="single" w:color="auto" w:sz="4" w:space="0"/>
              <w:bottom w:val="single" w:color="auto" w:sz="4" w:space="0"/>
            </w:tcBorders>
            <w:noWrap w:val="0"/>
            <w:vAlign w:val="top"/>
          </w:tcPr>
          <w:p w14:paraId="4101D28A">
            <w:pPr>
              <w:pStyle w:val="10"/>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7AF03797">
            <w:pPr>
              <w:pStyle w:val="10"/>
              <w:rPr>
                <w:rFonts w:hint="eastAsia" w:ascii="宋体" w:hAnsi="宋体" w:eastAsia="宋体" w:cs="宋体"/>
              </w:rPr>
            </w:pPr>
          </w:p>
        </w:tc>
        <w:tc>
          <w:tcPr>
            <w:tcW w:w="1244" w:type="dxa"/>
            <w:noWrap w:val="0"/>
            <w:vAlign w:val="top"/>
          </w:tcPr>
          <w:p w14:paraId="321E56F6">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62ECF48">
            <w:pPr>
              <w:pStyle w:val="10"/>
              <w:rPr>
                <w:rFonts w:hint="eastAsia" w:ascii="宋体" w:hAnsi="宋体" w:eastAsia="宋体" w:cs="宋体"/>
              </w:rPr>
            </w:pPr>
          </w:p>
        </w:tc>
        <w:tc>
          <w:tcPr>
            <w:tcW w:w="1281" w:type="dxa"/>
            <w:noWrap w:val="0"/>
            <w:vAlign w:val="top"/>
          </w:tcPr>
          <w:p w14:paraId="68F8F5E0">
            <w:pPr>
              <w:pStyle w:val="10"/>
              <w:rPr>
                <w:rFonts w:hint="eastAsia" w:ascii="宋体" w:hAnsi="宋体" w:eastAsia="宋体" w:cs="宋体"/>
              </w:rPr>
            </w:pPr>
          </w:p>
        </w:tc>
        <w:tc>
          <w:tcPr>
            <w:tcW w:w="673" w:type="dxa"/>
            <w:noWrap w:val="0"/>
            <w:vAlign w:val="top"/>
          </w:tcPr>
          <w:p w14:paraId="444D23A5">
            <w:pPr>
              <w:pStyle w:val="10"/>
              <w:rPr>
                <w:rFonts w:hint="eastAsia" w:ascii="宋体" w:hAnsi="宋体" w:eastAsia="宋体" w:cs="宋体"/>
              </w:rPr>
            </w:pPr>
          </w:p>
        </w:tc>
        <w:tc>
          <w:tcPr>
            <w:tcW w:w="873" w:type="dxa"/>
            <w:noWrap w:val="0"/>
            <w:vAlign w:val="top"/>
          </w:tcPr>
          <w:p w14:paraId="1A47579A">
            <w:pPr>
              <w:pStyle w:val="10"/>
              <w:rPr>
                <w:rFonts w:hint="eastAsia" w:ascii="宋体" w:hAnsi="宋体" w:eastAsia="宋体" w:cs="宋体"/>
              </w:rPr>
            </w:pPr>
          </w:p>
        </w:tc>
        <w:tc>
          <w:tcPr>
            <w:tcW w:w="1422" w:type="dxa"/>
            <w:noWrap w:val="0"/>
            <w:vAlign w:val="top"/>
          </w:tcPr>
          <w:p w14:paraId="5B5D5E6E">
            <w:pPr>
              <w:pStyle w:val="10"/>
              <w:rPr>
                <w:rFonts w:hint="eastAsia" w:ascii="宋体" w:hAnsi="宋体" w:eastAsia="宋体" w:cs="宋体"/>
              </w:rPr>
            </w:pPr>
          </w:p>
        </w:tc>
      </w:tr>
      <w:tr w14:paraId="0998F5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noWrap w:val="0"/>
            <w:vAlign w:val="top"/>
          </w:tcPr>
          <w:p w14:paraId="22CAED3A">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noWrap w:val="0"/>
            <w:vAlign w:val="top"/>
          </w:tcPr>
          <w:p w14:paraId="55800D71">
            <w:pPr>
              <w:spacing w:before="67" w:line="195" w:lineRule="auto"/>
              <w:ind w:left="208"/>
              <w:rPr>
                <w:rFonts w:hint="eastAsia" w:ascii="宋体" w:hAnsi="宋体" w:eastAsia="宋体" w:cs="宋体"/>
                <w:sz w:val="19"/>
                <w:szCs w:val="19"/>
                <w:highlight w:val="none"/>
              </w:rPr>
            </w:pPr>
            <w:r>
              <w:rPr>
                <w:rFonts w:hint="eastAsia" w:ascii="宋体" w:hAnsi="宋体" w:eastAsia="宋体" w:cs="宋体"/>
                <w:spacing w:val="-4"/>
                <w:sz w:val="19"/>
                <w:szCs w:val="19"/>
                <w:highlight w:val="none"/>
              </w:rPr>
              <w:t>100</w:t>
            </w:r>
          </w:p>
        </w:tc>
        <w:tc>
          <w:tcPr>
            <w:tcW w:w="873" w:type="dxa"/>
            <w:noWrap w:val="0"/>
            <w:vAlign w:val="top"/>
          </w:tcPr>
          <w:p w14:paraId="3490D443">
            <w:pPr>
              <w:pStyle w:val="10"/>
              <w:jc w:val="center"/>
              <w:rPr>
                <w:rFonts w:hint="eastAsia" w:ascii="宋体" w:hAnsi="宋体" w:eastAsia="宋体" w:cs="宋体"/>
                <w:highlight w:val="none"/>
              </w:rPr>
            </w:pPr>
            <w:r>
              <w:rPr>
                <w:rFonts w:hint="eastAsia" w:ascii="宋体" w:hAnsi="宋体" w:eastAsia="宋体" w:cs="宋体"/>
                <w:highlight w:val="none"/>
                <w:lang w:val="en-US" w:eastAsia="zh-CN"/>
              </w:rPr>
              <w:t>/</w:t>
            </w:r>
          </w:p>
        </w:tc>
        <w:tc>
          <w:tcPr>
            <w:tcW w:w="1422" w:type="dxa"/>
            <w:noWrap w:val="0"/>
            <w:vAlign w:val="top"/>
          </w:tcPr>
          <w:p w14:paraId="58FEC8F2">
            <w:pPr>
              <w:pStyle w:val="10"/>
              <w:rPr>
                <w:rFonts w:hint="eastAsia" w:ascii="宋体" w:hAnsi="宋体" w:eastAsia="宋体" w:cs="宋体"/>
              </w:rPr>
            </w:pPr>
          </w:p>
        </w:tc>
      </w:tr>
    </w:tbl>
    <w:p w14:paraId="4D6E8F09">
      <w:pPr>
        <w:pStyle w:val="4"/>
        <w:spacing w:before="232" w:line="228" w:lineRule="auto"/>
        <w:ind w:left="575"/>
        <w:rPr>
          <w:sz w:val="17"/>
          <w:szCs w:val="17"/>
        </w:rPr>
      </w:pPr>
      <w:r>
        <w:rPr>
          <w:rFonts w:hint="eastAsia" w:ascii="宋体" w:hAnsi="宋体" w:eastAsia="宋体" w:cs="宋体"/>
          <w:spacing w:val="3"/>
          <w:sz w:val="17"/>
          <w:szCs w:val="17"/>
        </w:rPr>
        <w:t>备注： 每个一级项目支出一张表。 如， 业务工作经</w:t>
      </w:r>
      <w:r>
        <w:rPr>
          <w:rFonts w:hint="eastAsia" w:ascii="宋体" w:hAnsi="宋体" w:eastAsia="宋体" w:cs="宋体"/>
          <w:spacing w:val="2"/>
          <w:sz w:val="17"/>
          <w:szCs w:val="17"/>
        </w:rPr>
        <w:t>费，运行维护经费，其他事业发展类资金</w:t>
      </w:r>
      <w:r>
        <w:rPr>
          <w:rFonts w:hint="eastAsia" w:ascii="宋体" w:hAnsi="宋体" w:eastAsia="宋体" w:cs="宋体"/>
          <w:spacing w:val="-52"/>
          <w:sz w:val="17"/>
          <w:szCs w:val="17"/>
        </w:rPr>
        <w:t xml:space="preserve"> </w:t>
      </w:r>
      <w:r>
        <w:rPr>
          <w:rFonts w:hint="eastAsia" w:ascii="宋体" w:hAnsi="宋体" w:eastAsia="宋体" w:cs="宋体"/>
          <w:spacing w:val="2"/>
          <w:sz w:val="17"/>
          <w:szCs w:val="17"/>
        </w:rPr>
        <w:t>…各一张表。</w:t>
      </w:r>
    </w:p>
    <w:p w14:paraId="7B8F4F5F">
      <w:pPr>
        <w:keepNext w:val="0"/>
        <w:keepLines w:val="0"/>
        <w:pageBreakBefore w:val="0"/>
        <w:widowControl w:val="0"/>
        <w:kinsoku/>
        <w:wordWrap/>
        <w:overflowPunct/>
        <w:topLinePunct w:val="0"/>
        <w:autoSpaceDE/>
        <w:autoSpaceDN/>
        <w:bidi w:val="0"/>
        <w:adjustRightInd/>
        <w:snapToGrid/>
        <w:jc w:val="left"/>
        <w:textAlignment w:val="auto"/>
        <w:rPr>
          <w:sz w:val="22"/>
          <w:szCs w:val="22"/>
        </w:rPr>
      </w:pPr>
    </w:p>
    <w:p w14:paraId="0586C0DE">
      <w:pPr>
        <w:pStyle w:val="2"/>
        <w:rPr>
          <w:rFonts w:hint="eastAsia"/>
          <w:spacing w:val="7"/>
        </w:rPr>
      </w:pPr>
      <w:r>
        <w:rPr>
          <w:rFonts w:hint="eastAsia" w:ascii="宋体" w:hAnsi="宋体" w:eastAsia="宋体" w:cs="宋体"/>
          <w:color w:val="000000"/>
          <w:spacing w:val="0"/>
          <w:position w:val="0"/>
          <w:sz w:val="23"/>
          <w:szCs w:val="23"/>
        </w:rPr>
        <w:t xml:space="preserve">填表人：涂丹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联系电话：15073029098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r>
        <w:rPr>
          <w:rFonts w:hint="eastAsia" w:ascii="宋体" w:hAnsi="宋体" w:cs="宋体"/>
          <w:color w:val="000000"/>
          <w:spacing w:val="0"/>
          <w:position w:val="0"/>
          <w:sz w:val="23"/>
          <w:szCs w:val="23"/>
          <w:lang w:val="en-US" w:eastAsia="zh-CN"/>
        </w:rPr>
        <w:t>2025.07.04</w:t>
      </w:r>
    </w:p>
    <w:p w14:paraId="1EEAF9FE">
      <w:pPr>
        <w:keepNext w:val="0"/>
        <w:keepLines w:val="0"/>
        <w:pageBreakBefore w:val="0"/>
        <w:widowControl w:val="0"/>
        <w:kinsoku/>
        <w:wordWrap/>
        <w:overflowPunct/>
        <w:topLinePunct w:val="0"/>
        <w:autoSpaceDE/>
        <w:autoSpaceDN/>
        <w:bidi w:val="0"/>
        <w:adjustRightInd/>
        <w:snapToGrid/>
        <w:jc w:val="left"/>
        <w:textAlignment w:val="auto"/>
        <w:rPr>
          <w:rFonts w:hint="eastAsia"/>
          <w:spacing w:val="7"/>
        </w:rPr>
      </w:pPr>
    </w:p>
    <w:sectPr>
      <w:footerReference r:id="rId5" w:type="default"/>
      <w:pgSz w:w="11906" w:h="16838"/>
      <w:pgMar w:top="1134" w:right="1134" w:bottom="1134" w:left="113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AC225E6-ED7E-46CE-8035-82AA0D8771DD}"/>
  </w:font>
  <w:font w:name="黑体">
    <w:panose1 w:val="02010609060101010101"/>
    <w:charset w:val="86"/>
    <w:family w:val="auto"/>
    <w:pitch w:val="default"/>
    <w:sig w:usb0="800002BF" w:usb1="38CF7CFA" w:usb2="00000016" w:usb3="00000000" w:csb0="00040001" w:csb1="00000000"/>
    <w:embedRegular r:id="rId2" w:fontKey="{0B29668E-9489-43ED-9EE1-EADDDF48CF2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D9A4E9AC-14F3-482A-889F-8ACCD4D452B1}"/>
  </w:font>
  <w:font w:name="方正小标宋简体">
    <w:panose1 w:val="02000000000000000000"/>
    <w:charset w:val="86"/>
    <w:family w:val="auto"/>
    <w:pitch w:val="default"/>
    <w:sig w:usb0="00000001" w:usb1="08000000" w:usb2="00000000" w:usb3="00000000" w:csb0="00040000" w:csb1="00000000"/>
    <w:embedRegular r:id="rId4" w:fontKey="{109234D8-6E3E-4B41-8556-9278400CBCDF}"/>
  </w:font>
  <w:font w:name="楷体">
    <w:panose1 w:val="02010609060101010101"/>
    <w:charset w:val="86"/>
    <w:family w:val="auto"/>
    <w:pitch w:val="default"/>
    <w:sig w:usb0="800002BF" w:usb1="38CF7CFA" w:usb2="00000016" w:usb3="00000000" w:csb0="00040001" w:csb1="00000000"/>
    <w:embedRegular r:id="rId5" w:fontKey="{88D227F1-7829-4323-B1D8-47B74A4F21F1}"/>
  </w:font>
  <w:font w:name="仿宋_GB2312">
    <w:altName w:val="仿宋"/>
    <w:panose1 w:val="02010609030101010101"/>
    <w:charset w:val="86"/>
    <w:family w:val="auto"/>
    <w:pitch w:val="default"/>
    <w:sig w:usb0="00000000" w:usb1="00000000" w:usb2="00000000" w:usb3="00000000" w:csb0="00040000" w:csb1="00000000"/>
    <w:embedRegular r:id="rId6" w:fontKey="{F3FE61FE-FD95-40F2-A801-47564DB9982B}"/>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C8CD8">
    <w:pPr>
      <w:pStyle w:val="4"/>
      <w:spacing w:before="1" w:line="174" w:lineRule="auto"/>
      <w:jc w:val="right"/>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157B0C">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68157B0C">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A5805">
    <w:pPr>
      <w:pStyle w:val="4"/>
      <w:spacing w:before="1" w:line="174" w:lineRule="auto"/>
      <w:jc w:val="right"/>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C37022">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9C37022">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AF0368">
    <w:pPr>
      <w:pStyle w:val="4"/>
      <w:spacing w:before="1" w:line="174" w:lineRule="auto"/>
      <w:ind w:left="574"/>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148306">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40148306">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33E7B8"/>
    <w:multiLevelType w:val="singleLevel"/>
    <w:tmpl w:val="BE33E7B8"/>
    <w:lvl w:ilvl="0" w:tentative="0">
      <w:start w:val="1"/>
      <w:numFmt w:val="decimal"/>
      <w:suff w:val="nothing"/>
      <w:lvlText w:val="%1、"/>
      <w:lvlJc w:val="left"/>
    </w:lvl>
  </w:abstractNum>
  <w:abstractNum w:abstractNumId="1">
    <w:nsid w:val="D2017DAC"/>
    <w:multiLevelType w:val="singleLevel"/>
    <w:tmpl w:val="D2017DAC"/>
    <w:lvl w:ilvl="0" w:tentative="0">
      <w:start w:val="10"/>
      <w:numFmt w:val="chineseCounting"/>
      <w:suff w:val="space"/>
      <w:lvlText w:val="%1、"/>
      <w:lvlJc w:val="left"/>
      <w:rPr>
        <w:rFonts w:hint="eastAsia"/>
      </w:rPr>
    </w:lvl>
  </w:abstractNum>
  <w:abstractNum w:abstractNumId="2">
    <w:nsid w:val="D84AA3BE"/>
    <w:multiLevelType w:val="singleLevel"/>
    <w:tmpl w:val="D84AA3BE"/>
    <w:lvl w:ilvl="0" w:tentative="0">
      <w:start w:val="4"/>
      <w:numFmt w:val="chineseCounting"/>
      <w:suff w:val="nothing"/>
      <w:lvlText w:val="%1、"/>
      <w:lvlJc w:val="left"/>
      <w:rPr>
        <w:rFonts w:hint="eastAsia"/>
      </w:rPr>
    </w:lvl>
  </w:abstractNum>
  <w:abstractNum w:abstractNumId="3">
    <w:nsid w:val="26CDAD09"/>
    <w:multiLevelType w:val="singleLevel"/>
    <w:tmpl w:val="26CDAD09"/>
    <w:lvl w:ilvl="0" w:tentative="0">
      <w:start w:val="2"/>
      <w:numFmt w:val="chineseCounting"/>
      <w:suff w:val="nothing"/>
      <w:lvlText w:val="（%1）"/>
      <w:lvlJc w:val="left"/>
      <w:rPr>
        <w:rFonts w:hint="eastAsia"/>
      </w:rPr>
    </w:lvl>
  </w:abstractNum>
  <w:abstractNum w:abstractNumId="4">
    <w:nsid w:val="2FFD392B"/>
    <w:multiLevelType w:val="singleLevel"/>
    <w:tmpl w:val="2FFD392B"/>
    <w:lvl w:ilvl="0" w:tentative="0">
      <w:start w:val="1"/>
      <w:numFmt w:val="decimal"/>
      <w:suff w:val="nothing"/>
      <w:lvlText w:val="%1、"/>
      <w:lvlJc w:val="left"/>
    </w:lvl>
  </w:abstractNum>
  <w:abstractNum w:abstractNumId="5">
    <w:nsid w:val="3316DE5C"/>
    <w:multiLevelType w:val="singleLevel"/>
    <w:tmpl w:val="3316DE5C"/>
    <w:lvl w:ilvl="0" w:tentative="0">
      <w:start w:val="1"/>
      <w:numFmt w:val="decimal"/>
      <w:suff w:val="nothing"/>
      <w:lvlText w:val="%1、"/>
      <w:lvlJc w:val="left"/>
    </w:lvl>
  </w:abstractNum>
  <w:abstractNum w:abstractNumId="6">
    <w:nsid w:val="4D79A5B9"/>
    <w:multiLevelType w:val="singleLevel"/>
    <w:tmpl w:val="4D79A5B9"/>
    <w:lvl w:ilvl="0" w:tentative="0">
      <w:start w:val="1"/>
      <w:numFmt w:val="chineseCounting"/>
      <w:suff w:val="nothing"/>
      <w:lvlText w:val="（%1）"/>
      <w:lvlJc w:val="left"/>
      <w:rPr>
        <w:rFonts w:hint="eastAsia"/>
      </w:rPr>
    </w:lvl>
  </w:abstractNum>
  <w:abstractNum w:abstractNumId="7">
    <w:nsid w:val="50CF3927"/>
    <w:multiLevelType w:val="singleLevel"/>
    <w:tmpl w:val="50CF3927"/>
    <w:lvl w:ilvl="0" w:tentative="0">
      <w:start w:val="1"/>
      <w:numFmt w:val="chineseCounting"/>
      <w:suff w:val="nothing"/>
      <w:lvlText w:val="%1、"/>
      <w:lvlJc w:val="left"/>
      <w:rPr>
        <w:rFonts w:hint="eastAsia"/>
      </w:rPr>
    </w:lvl>
  </w:abstractNum>
  <w:num w:numId="1">
    <w:abstractNumId w:val="7"/>
  </w:num>
  <w:num w:numId="2">
    <w:abstractNumId w:val="3"/>
  </w:num>
  <w:num w:numId="3">
    <w:abstractNumId w:val="2"/>
  </w:num>
  <w:num w:numId="4">
    <w:abstractNumId w:val="6"/>
  </w:num>
  <w:num w:numId="5">
    <w:abstractNumId w:val="5"/>
  </w:num>
  <w:num w:numId="6">
    <w:abstractNumId w:val="1"/>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0ZmEwMTg2YzcxMzc4ZWQ1NTQ4Y2Y0ZDI0MWFhNjcifQ=="/>
  </w:docVars>
  <w:rsids>
    <w:rsidRoot w:val="76284CE1"/>
    <w:rsid w:val="000A3765"/>
    <w:rsid w:val="001D7282"/>
    <w:rsid w:val="0039081D"/>
    <w:rsid w:val="0049022E"/>
    <w:rsid w:val="005E6ECB"/>
    <w:rsid w:val="00665E2F"/>
    <w:rsid w:val="006B5224"/>
    <w:rsid w:val="00744EA1"/>
    <w:rsid w:val="009419CA"/>
    <w:rsid w:val="00955854"/>
    <w:rsid w:val="009C7330"/>
    <w:rsid w:val="00A00FBB"/>
    <w:rsid w:val="00A04D3F"/>
    <w:rsid w:val="00B5443F"/>
    <w:rsid w:val="00BF0721"/>
    <w:rsid w:val="00C03795"/>
    <w:rsid w:val="00CE3756"/>
    <w:rsid w:val="00D27A74"/>
    <w:rsid w:val="00D61779"/>
    <w:rsid w:val="00E831C8"/>
    <w:rsid w:val="00EF287A"/>
    <w:rsid w:val="010408F9"/>
    <w:rsid w:val="01057CDE"/>
    <w:rsid w:val="010B4A82"/>
    <w:rsid w:val="01192786"/>
    <w:rsid w:val="01201E6A"/>
    <w:rsid w:val="01273801"/>
    <w:rsid w:val="012D57C0"/>
    <w:rsid w:val="012E7568"/>
    <w:rsid w:val="01457029"/>
    <w:rsid w:val="014900E3"/>
    <w:rsid w:val="014F5749"/>
    <w:rsid w:val="01521E95"/>
    <w:rsid w:val="01536131"/>
    <w:rsid w:val="015A2163"/>
    <w:rsid w:val="016F21B8"/>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33E74"/>
    <w:rsid w:val="01D455F9"/>
    <w:rsid w:val="01DF3C26"/>
    <w:rsid w:val="01E10DA6"/>
    <w:rsid w:val="01E21810"/>
    <w:rsid w:val="01EE0A2C"/>
    <w:rsid w:val="01F40CD9"/>
    <w:rsid w:val="0200044D"/>
    <w:rsid w:val="020354FE"/>
    <w:rsid w:val="020654E4"/>
    <w:rsid w:val="0207795D"/>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911277"/>
    <w:rsid w:val="039A540B"/>
    <w:rsid w:val="03A6732C"/>
    <w:rsid w:val="03BD010E"/>
    <w:rsid w:val="03BD6500"/>
    <w:rsid w:val="03E2685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57A"/>
    <w:rsid w:val="04E21643"/>
    <w:rsid w:val="04E411E4"/>
    <w:rsid w:val="04F37BBA"/>
    <w:rsid w:val="05085366"/>
    <w:rsid w:val="05145F64"/>
    <w:rsid w:val="051F6284"/>
    <w:rsid w:val="052E0171"/>
    <w:rsid w:val="053B4CA5"/>
    <w:rsid w:val="054037EF"/>
    <w:rsid w:val="054E7FFF"/>
    <w:rsid w:val="055F3A4C"/>
    <w:rsid w:val="05621117"/>
    <w:rsid w:val="056D275D"/>
    <w:rsid w:val="057B382F"/>
    <w:rsid w:val="058C5045"/>
    <w:rsid w:val="059C7C89"/>
    <w:rsid w:val="05A50C70"/>
    <w:rsid w:val="05B525CA"/>
    <w:rsid w:val="05B60A3D"/>
    <w:rsid w:val="05BD57AA"/>
    <w:rsid w:val="05C4448F"/>
    <w:rsid w:val="05C861BC"/>
    <w:rsid w:val="05E616EC"/>
    <w:rsid w:val="05EC1380"/>
    <w:rsid w:val="05F15F19"/>
    <w:rsid w:val="06146BAF"/>
    <w:rsid w:val="0620235A"/>
    <w:rsid w:val="06286BB6"/>
    <w:rsid w:val="06405E9C"/>
    <w:rsid w:val="064D5380"/>
    <w:rsid w:val="064E0F6B"/>
    <w:rsid w:val="06517717"/>
    <w:rsid w:val="065E4BB4"/>
    <w:rsid w:val="065F1D56"/>
    <w:rsid w:val="06617309"/>
    <w:rsid w:val="06650E6A"/>
    <w:rsid w:val="066A7BFC"/>
    <w:rsid w:val="06755979"/>
    <w:rsid w:val="067740D2"/>
    <w:rsid w:val="06854A05"/>
    <w:rsid w:val="068878CA"/>
    <w:rsid w:val="068B5259"/>
    <w:rsid w:val="06986D10"/>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15CF"/>
    <w:rsid w:val="076D43AE"/>
    <w:rsid w:val="077323CA"/>
    <w:rsid w:val="0775145F"/>
    <w:rsid w:val="077C65FF"/>
    <w:rsid w:val="0780202B"/>
    <w:rsid w:val="078C68F4"/>
    <w:rsid w:val="07967DE0"/>
    <w:rsid w:val="07970994"/>
    <w:rsid w:val="07A56559"/>
    <w:rsid w:val="07B913B4"/>
    <w:rsid w:val="07BA1C6A"/>
    <w:rsid w:val="07BD44A3"/>
    <w:rsid w:val="07CA11C0"/>
    <w:rsid w:val="07CE6155"/>
    <w:rsid w:val="07CF5D4A"/>
    <w:rsid w:val="07D80559"/>
    <w:rsid w:val="07DD0289"/>
    <w:rsid w:val="07E11DA2"/>
    <w:rsid w:val="07E40515"/>
    <w:rsid w:val="07EE6091"/>
    <w:rsid w:val="08017E70"/>
    <w:rsid w:val="08031468"/>
    <w:rsid w:val="0805190B"/>
    <w:rsid w:val="081C150E"/>
    <w:rsid w:val="082A5F7E"/>
    <w:rsid w:val="08391F38"/>
    <w:rsid w:val="083A18D9"/>
    <w:rsid w:val="08455D8D"/>
    <w:rsid w:val="084735B5"/>
    <w:rsid w:val="0848472A"/>
    <w:rsid w:val="084D20E7"/>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9287EA3"/>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D4988"/>
    <w:rsid w:val="0C25768D"/>
    <w:rsid w:val="0C297E69"/>
    <w:rsid w:val="0C3840B9"/>
    <w:rsid w:val="0C55038F"/>
    <w:rsid w:val="0C6B7DF9"/>
    <w:rsid w:val="0C6E2A56"/>
    <w:rsid w:val="0C7A708D"/>
    <w:rsid w:val="0C8E7AF0"/>
    <w:rsid w:val="0C9D6ABD"/>
    <w:rsid w:val="0CA954B5"/>
    <w:rsid w:val="0CAD06C0"/>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E11550B"/>
    <w:rsid w:val="0E1E619E"/>
    <w:rsid w:val="0E2325E3"/>
    <w:rsid w:val="0E267F81"/>
    <w:rsid w:val="0E286250"/>
    <w:rsid w:val="0E364ED8"/>
    <w:rsid w:val="0E365DE9"/>
    <w:rsid w:val="0E4822EE"/>
    <w:rsid w:val="0E4E185D"/>
    <w:rsid w:val="0E522FBE"/>
    <w:rsid w:val="0E5D141B"/>
    <w:rsid w:val="0E8648D6"/>
    <w:rsid w:val="0E8C08DC"/>
    <w:rsid w:val="0E8E43C0"/>
    <w:rsid w:val="0E914AF4"/>
    <w:rsid w:val="0E964CBE"/>
    <w:rsid w:val="0E9A391F"/>
    <w:rsid w:val="0E9F1954"/>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B4015"/>
    <w:rsid w:val="0F5E5903"/>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C8346E"/>
    <w:rsid w:val="10EF4366"/>
    <w:rsid w:val="10FE6AB1"/>
    <w:rsid w:val="1112624E"/>
    <w:rsid w:val="11153798"/>
    <w:rsid w:val="11170F69"/>
    <w:rsid w:val="11195AAD"/>
    <w:rsid w:val="11297158"/>
    <w:rsid w:val="112C3426"/>
    <w:rsid w:val="11422B48"/>
    <w:rsid w:val="114B2C9B"/>
    <w:rsid w:val="114D3E70"/>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9219A"/>
    <w:rsid w:val="11EA3CA0"/>
    <w:rsid w:val="11F10C7F"/>
    <w:rsid w:val="11F403BB"/>
    <w:rsid w:val="11FA6A1C"/>
    <w:rsid w:val="120B6973"/>
    <w:rsid w:val="12116853"/>
    <w:rsid w:val="12155876"/>
    <w:rsid w:val="12183A1B"/>
    <w:rsid w:val="121A16F7"/>
    <w:rsid w:val="122A11A6"/>
    <w:rsid w:val="123D1BD2"/>
    <w:rsid w:val="123D55BF"/>
    <w:rsid w:val="123E3733"/>
    <w:rsid w:val="123E6D4D"/>
    <w:rsid w:val="12403BC7"/>
    <w:rsid w:val="12453349"/>
    <w:rsid w:val="125613C2"/>
    <w:rsid w:val="125D4EF7"/>
    <w:rsid w:val="12637C4E"/>
    <w:rsid w:val="126D4B79"/>
    <w:rsid w:val="126D5B06"/>
    <w:rsid w:val="127030C8"/>
    <w:rsid w:val="127A7569"/>
    <w:rsid w:val="1284452B"/>
    <w:rsid w:val="128E58D8"/>
    <w:rsid w:val="129728AA"/>
    <w:rsid w:val="12AD6FA8"/>
    <w:rsid w:val="12B310FA"/>
    <w:rsid w:val="12B7582D"/>
    <w:rsid w:val="12C621E8"/>
    <w:rsid w:val="12CF0716"/>
    <w:rsid w:val="12D95227"/>
    <w:rsid w:val="12DD62A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4047D3B"/>
    <w:rsid w:val="140C7BCE"/>
    <w:rsid w:val="141A00EA"/>
    <w:rsid w:val="14394A85"/>
    <w:rsid w:val="143A1FCF"/>
    <w:rsid w:val="1441725F"/>
    <w:rsid w:val="14430D66"/>
    <w:rsid w:val="14470936"/>
    <w:rsid w:val="14477E65"/>
    <w:rsid w:val="144E09DA"/>
    <w:rsid w:val="14710CBF"/>
    <w:rsid w:val="14791934"/>
    <w:rsid w:val="147D213D"/>
    <w:rsid w:val="14A04833"/>
    <w:rsid w:val="14B12779"/>
    <w:rsid w:val="14B37576"/>
    <w:rsid w:val="14BD7ADB"/>
    <w:rsid w:val="14C5688E"/>
    <w:rsid w:val="14DB1415"/>
    <w:rsid w:val="14E83CF0"/>
    <w:rsid w:val="14F4219E"/>
    <w:rsid w:val="150135C1"/>
    <w:rsid w:val="151C632A"/>
    <w:rsid w:val="15282FD9"/>
    <w:rsid w:val="152E4EB1"/>
    <w:rsid w:val="153A7503"/>
    <w:rsid w:val="153E3566"/>
    <w:rsid w:val="154034C3"/>
    <w:rsid w:val="15560B2D"/>
    <w:rsid w:val="15691ED9"/>
    <w:rsid w:val="156B6CDB"/>
    <w:rsid w:val="157165EA"/>
    <w:rsid w:val="15726626"/>
    <w:rsid w:val="15781F39"/>
    <w:rsid w:val="15820278"/>
    <w:rsid w:val="1585593D"/>
    <w:rsid w:val="15931764"/>
    <w:rsid w:val="15A42FA4"/>
    <w:rsid w:val="15A6418F"/>
    <w:rsid w:val="15AA091B"/>
    <w:rsid w:val="15BC6BD3"/>
    <w:rsid w:val="15C454F7"/>
    <w:rsid w:val="15CF095E"/>
    <w:rsid w:val="15DA784E"/>
    <w:rsid w:val="15DB017B"/>
    <w:rsid w:val="15E6370B"/>
    <w:rsid w:val="15E84717"/>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ED6FC0"/>
    <w:rsid w:val="16F042AC"/>
    <w:rsid w:val="16F626B5"/>
    <w:rsid w:val="16FB005D"/>
    <w:rsid w:val="16FC4F3B"/>
    <w:rsid w:val="171630EB"/>
    <w:rsid w:val="17171C62"/>
    <w:rsid w:val="17214184"/>
    <w:rsid w:val="172B5BB7"/>
    <w:rsid w:val="17435DB3"/>
    <w:rsid w:val="174849B3"/>
    <w:rsid w:val="174F5CC1"/>
    <w:rsid w:val="175075E0"/>
    <w:rsid w:val="175D3461"/>
    <w:rsid w:val="175F4C67"/>
    <w:rsid w:val="175F580B"/>
    <w:rsid w:val="17665207"/>
    <w:rsid w:val="17794395"/>
    <w:rsid w:val="177C00C2"/>
    <w:rsid w:val="178D50A9"/>
    <w:rsid w:val="178F0FE3"/>
    <w:rsid w:val="17AD14F4"/>
    <w:rsid w:val="17B85018"/>
    <w:rsid w:val="17E339CC"/>
    <w:rsid w:val="17F33C57"/>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521C94"/>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D0438"/>
    <w:rsid w:val="19DE635C"/>
    <w:rsid w:val="1A035F2C"/>
    <w:rsid w:val="1A056605"/>
    <w:rsid w:val="1A0A04E6"/>
    <w:rsid w:val="1A1B07E2"/>
    <w:rsid w:val="1A213466"/>
    <w:rsid w:val="1A3F3F76"/>
    <w:rsid w:val="1A4B4BAE"/>
    <w:rsid w:val="1A5F35C0"/>
    <w:rsid w:val="1A734275"/>
    <w:rsid w:val="1A7C4FE0"/>
    <w:rsid w:val="1A7F5449"/>
    <w:rsid w:val="1A8006B2"/>
    <w:rsid w:val="1A8439F7"/>
    <w:rsid w:val="1A8D640E"/>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B2822"/>
    <w:rsid w:val="1B7F503C"/>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4154B"/>
    <w:rsid w:val="1C82672C"/>
    <w:rsid w:val="1C89138D"/>
    <w:rsid w:val="1C8E76D2"/>
    <w:rsid w:val="1C937172"/>
    <w:rsid w:val="1C975C4B"/>
    <w:rsid w:val="1CA27BB1"/>
    <w:rsid w:val="1CA473E9"/>
    <w:rsid w:val="1CAC542E"/>
    <w:rsid w:val="1CAF7DCF"/>
    <w:rsid w:val="1CB07D7A"/>
    <w:rsid w:val="1CDA4D56"/>
    <w:rsid w:val="1CDD28FB"/>
    <w:rsid w:val="1CDD3551"/>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B31E8"/>
    <w:rsid w:val="1D6B7F83"/>
    <w:rsid w:val="1D745F75"/>
    <w:rsid w:val="1D776C3D"/>
    <w:rsid w:val="1D8B7F05"/>
    <w:rsid w:val="1D95321A"/>
    <w:rsid w:val="1DA80CFE"/>
    <w:rsid w:val="1DB85E5C"/>
    <w:rsid w:val="1DBB71A4"/>
    <w:rsid w:val="1DC35F95"/>
    <w:rsid w:val="1DC46662"/>
    <w:rsid w:val="1DCA5E3A"/>
    <w:rsid w:val="1DCF5405"/>
    <w:rsid w:val="1DD75183"/>
    <w:rsid w:val="1DDE2626"/>
    <w:rsid w:val="1DDF66A8"/>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692382"/>
    <w:rsid w:val="1F8815CD"/>
    <w:rsid w:val="1F8D1995"/>
    <w:rsid w:val="1F935BDD"/>
    <w:rsid w:val="1F963600"/>
    <w:rsid w:val="1F9730E6"/>
    <w:rsid w:val="1FA87477"/>
    <w:rsid w:val="1FDE0273"/>
    <w:rsid w:val="1FDE31D9"/>
    <w:rsid w:val="1FE90789"/>
    <w:rsid w:val="1FEF73C9"/>
    <w:rsid w:val="1FF26468"/>
    <w:rsid w:val="20020491"/>
    <w:rsid w:val="203C7C11"/>
    <w:rsid w:val="20421AEB"/>
    <w:rsid w:val="20471AED"/>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B2C80"/>
    <w:rsid w:val="217D2EA2"/>
    <w:rsid w:val="21851E83"/>
    <w:rsid w:val="21861507"/>
    <w:rsid w:val="218976A0"/>
    <w:rsid w:val="219020E3"/>
    <w:rsid w:val="21916EE8"/>
    <w:rsid w:val="2193486E"/>
    <w:rsid w:val="219A308D"/>
    <w:rsid w:val="219F5834"/>
    <w:rsid w:val="21A35D48"/>
    <w:rsid w:val="21C12688"/>
    <w:rsid w:val="21C25E7D"/>
    <w:rsid w:val="21CC4855"/>
    <w:rsid w:val="21D5565C"/>
    <w:rsid w:val="21E233A3"/>
    <w:rsid w:val="21E23F6C"/>
    <w:rsid w:val="21E345FD"/>
    <w:rsid w:val="21EA057E"/>
    <w:rsid w:val="21F21CEB"/>
    <w:rsid w:val="21F229A5"/>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C05C0"/>
    <w:rsid w:val="226D4FDF"/>
    <w:rsid w:val="22733EB6"/>
    <w:rsid w:val="228E0402"/>
    <w:rsid w:val="22906578"/>
    <w:rsid w:val="22973E77"/>
    <w:rsid w:val="22A94C09"/>
    <w:rsid w:val="22AB58F3"/>
    <w:rsid w:val="22AD616A"/>
    <w:rsid w:val="22BF1067"/>
    <w:rsid w:val="22C13FD4"/>
    <w:rsid w:val="22C24771"/>
    <w:rsid w:val="22CB0895"/>
    <w:rsid w:val="23033650"/>
    <w:rsid w:val="231527D7"/>
    <w:rsid w:val="23185AD8"/>
    <w:rsid w:val="23336451"/>
    <w:rsid w:val="23474320"/>
    <w:rsid w:val="23492735"/>
    <w:rsid w:val="235651B5"/>
    <w:rsid w:val="235B5F37"/>
    <w:rsid w:val="235C3EA6"/>
    <w:rsid w:val="23604810"/>
    <w:rsid w:val="23830488"/>
    <w:rsid w:val="23932D47"/>
    <w:rsid w:val="23BE4330"/>
    <w:rsid w:val="23BF0A62"/>
    <w:rsid w:val="23C263BB"/>
    <w:rsid w:val="23C63733"/>
    <w:rsid w:val="23D50A64"/>
    <w:rsid w:val="23DC6F4C"/>
    <w:rsid w:val="23DD2202"/>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5B0CD5"/>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5061EE"/>
    <w:rsid w:val="256609A5"/>
    <w:rsid w:val="25781237"/>
    <w:rsid w:val="25790FBA"/>
    <w:rsid w:val="257A6914"/>
    <w:rsid w:val="25865BCB"/>
    <w:rsid w:val="2588530F"/>
    <w:rsid w:val="25905E50"/>
    <w:rsid w:val="259111BD"/>
    <w:rsid w:val="25963B5D"/>
    <w:rsid w:val="25963C8A"/>
    <w:rsid w:val="25A16BBC"/>
    <w:rsid w:val="25AB3731"/>
    <w:rsid w:val="25B14925"/>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56F7C"/>
    <w:rsid w:val="26E9756C"/>
    <w:rsid w:val="26FA4570"/>
    <w:rsid w:val="271F0CE3"/>
    <w:rsid w:val="27217FF0"/>
    <w:rsid w:val="27242893"/>
    <w:rsid w:val="273612F4"/>
    <w:rsid w:val="27445146"/>
    <w:rsid w:val="274E2EE0"/>
    <w:rsid w:val="27673AA1"/>
    <w:rsid w:val="27722B9A"/>
    <w:rsid w:val="27742391"/>
    <w:rsid w:val="277602F5"/>
    <w:rsid w:val="278038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4B2E0F"/>
    <w:rsid w:val="285710C8"/>
    <w:rsid w:val="285C4BAF"/>
    <w:rsid w:val="285D0F42"/>
    <w:rsid w:val="28703320"/>
    <w:rsid w:val="287643B1"/>
    <w:rsid w:val="289539A5"/>
    <w:rsid w:val="289F019A"/>
    <w:rsid w:val="28BB307C"/>
    <w:rsid w:val="28CC6ED5"/>
    <w:rsid w:val="28D96244"/>
    <w:rsid w:val="28F010D9"/>
    <w:rsid w:val="28F05C88"/>
    <w:rsid w:val="29082E70"/>
    <w:rsid w:val="291343EF"/>
    <w:rsid w:val="29166F16"/>
    <w:rsid w:val="292E77DA"/>
    <w:rsid w:val="29394AFC"/>
    <w:rsid w:val="294D5371"/>
    <w:rsid w:val="295867A0"/>
    <w:rsid w:val="295A0917"/>
    <w:rsid w:val="295A5964"/>
    <w:rsid w:val="29626133"/>
    <w:rsid w:val="296A2440"/>
    <w:rsid w:val="29702C6A"/>
    <w:rsid w:val="29714AF7"/>
    <w:rsid w:val="298756CC"/>
    <w:rsid w:val="29A81FA5"/>
    <w:rsid w:val="29AB297C"/>
    <w:rsid w:val="29C535D7"/>
    <w:rsid w:val="29C65905"/>
    <w:rsid w:val="29CD16A4"/>
    <w:rsid w:val="29D478FA"/>
    <w:rsid w:val="29DA5777"/>
    <w:rsid w:val="29DF2425"/>
    <w:rsid w:val="29E40890"/>
    <w:rsid w:val="29E46D67"/>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A45334"/>
    <w:rsid w:val="2BCC1BD6"/>
    <w:rsid w:val="2BDF0CFB"/>
    <w:rsid w:val="2BE234F2"/>
    <w:rsid w:val="2BE33AA6"/>
    <w:rsid w:val="2BE40B44"/>
    <w:rsid w:val="2BEF68A7"/>
    <w:rsid w:val="2BF22DBE"/>
    <w:rsid w:val="2BF73785"/>
    <w:rsid w:val="2C07511A"/>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348C"/>
    <w:rsid w:val="2C686702"/>
    <w:rsid w:val="2C6E3526"/>
    <w:rsid w:val="2C6F1E54"/>
    <w:rsid w:val="2C763257"/>
    <w:rsid w:val="2C802F50"/>
    <w:rsid w:val="2C993631"/>
    <w:rsid w:val="2C9B7E11"/>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107154"/>
    <w:rsid w:val="2D143281"/>
    <w:rsid w:val="2D1C79F8"/>
    <w:rsid w:val="2D324177"/>
    <w:rsid w:val="2D4E073F"/>
    <w:rsid w:val="2D510DD6"/>
    <w:rsid w:val="2D5A7835"/>
    <w:rsid w:val="2D6578A0"/>
    <w:rsid w:val="2D6B21D3"/>
    <w:rsid w:val="2D6D2389"/>
    <w:rsid w:val="2D7343C9"/>
    <w:rsid w:val="2D7B4196"/>
    <w:rsid w:val="2DA20908"/>
    <w:rsid w:val="2DB45073"/>
    <w:rsid w:val="2DB713DE"/>
    <w:rsid w:val="2DC72B92"/>
    <w:rsid w:val="2DE44256"/>
    <w:rsid w:val="2DE557EB"/>
    <w:rsid w:val="2E0449DE"/>
    <w:rsid w:val="2E0E6D42"/>
    <w:rsid w:val="2E0F4249"/>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301F1E0F"/>
    <w:rsid w:val="302E6295"/>
    <w:rsid w:val="303329F0"/>
    <w:rsid w:val="303818E5"/>
    <w:rsid w:val="303A25F6"/>
    <w:rsid w:val="303F1851"/>
    <w:rsid w:val="303F79AD"/>
    <w:rsid w:val="30492212"/>
    <w:rsid w:val="304C3A2B"/>
    <w:rsid w:val="30596318"/>
    <w:rsid w:val="30680BB0"/>
    <w:rsid w:val="306F339C"/>
    <w:rsid w:val="30762710"/>
    <w:rsid w:val="30814CF1"/>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2107CD"/>
    <w:rsid w:val="31210CA8"/>
    <w:rsid w:val="31215285"/>
    <w:rsid w:val="312D0344"/>
    <w:rsid w:val="31346C1B"/>
    <w:rsid w:val="3135421E"/>
    <w:rsid w:val="313806BA"/>
    <w:rsid w:val="314A407E"/>
    <w:rsid w:val="314F0693"/>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976B1"/>
    <w:rsid w:val="321D6876"/>
    <w:rsid w:val="3220390C"/>
    <w:rsid w:val="322121D9"/>
    <w:rsid w:val="322A1170"/>
    <w:rsid w:val="322B51BC"/>
    <w:rsid w:val="322F26BF"/>
    <w:rsid w:val="32313F22"/>
    <w:rsid w:val="32447DF8"/>
    <w:rsid w:val="324736B6"/>
    <w:rsid w:val="32565E63"/>
    <w:rsid w:val="32643522"/>
    <w:rsid w:val="326470BA"/>
    <w:rsid w:val="326D0D7C"/>
    <w:rsid w:val="32744A8B"/>
    <w:rsid w:val="32753DA5"/>
    <w:rsid w:val="32763BC7"/>
    <w:rsid w:val="32886DB3"/>
    <w:rsid w:val="32895C45"/>
    <w:rsid w:val="328C67A7"/>
    <w:rsid w:val="32983017"/>
    <w:rsid w:val="329D4B54"/>
    <w:rsid w:val="32A43D99"/>
    <w:rsid w:val="32B141E0"/>
    <w:rsid w:val="32B27592"/>
    <w:rsid w:val="32B44D2D"/>
    <w:rsid w:val="32BC5879"/>
    <w:rsid w:val="32C90A49"/>
    <w:rsid w:val="32FA2D7F"/>
    <w:rsid w:val="32FC6C4E"/>
    <w:rsid w:val="330326BB"/>
    <w:rsid w:val="33085CC5"/>
    <w:rsid w:val="33100DE3"/>
    <w:rsid w:val="33262CBA"/>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E22DC0"/>
    <w:rsid w:val="350233D4"/>
    <w:rsid w:val="35195F01"/>
    <w:rsid w:val="35313A72"/>
    <w:rsid w:val="35493C91"/>
    <w:rsid w:val="355C0228"/>
    <w:rsid w:val="356674DA"/>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851C1"/>
    <w:rsid w:val="369510BC"/>
    <w:rsid w:val="36973632"/>
    <w:rsid w:val="36A30194"/>
    <w:rsid w:val="36D21A02"/>
    <w:rsid w:val="36E85056"/>
    <w:rsid w:val="3708411D"/>
    <w:rsid w:val="370E0FEC"/>
    <w:rsid w:val="37104DEB"/>
    <w:rsid w:val="37166BDC"/>
    <w:rsid w:val="372C24A3"/>
    <w:rsid w:val="372D0977"/>
    <w:rsid w:val="372F66F4"/>
    <w:rsid w:val="37337382"/>
    <w:rsid w:val="373D24BC"/>
    <w:rsid w:val="374D0B4E"/>
    <w:rsid w:val="374D3C1C"/>
    <w:rsid w:val="374D5647"/>
    <w:rsid w:val="374F42A7"/>
    <w:rsid w:val="37506DBE"/>
    <w:rsid w:val="3759338C"/>
    <w:rsid w:val="375A30C5"/>
    <w:rsid w:val="37654002"/>
    <w:rsid w:val="3770253F"/>
    <w:rsid w:val="37734130"/>
    <w:rsid w:val="377A7524"/>
    <w:rsid w:val="377C0259"/>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C49BB"/>
    <w:rsid w:val="39381E2B"/>
    <w:rsid w:val="393A389E"/>
    <w:rsid w:val="3942282F"/>
    <w:rsid w:val="3953338B"/>
    <w:rsid w:val="39553940"/>
    <w:rsid w:val="396B7002"/>
    <w:rsid w:val="396C2A15"/>
    <w:rsid w:val="39707C30"/>
    <w:rsid w:val="39793DDC"/>
    <w:rsid w:val="39AC01F9"/>
    <w:rsid w:val="39B73BAC"/>
    <w:rsid w:val="39B7517F"/>
    <w:rsid w:val="39BA3B51"/>
    <w:rsid w:val="39C13165"/>
    <w:rsid w:val="39C20795"/>
    <w:rsid w:val="39DE3D2B"/>
    <w:rsid w:val="39E90E2B"/>
    <w:rsid w:val="39E94D86"/>
    <w:rsid w:val="39F1638E"/>
    <w:rsid w:val="39FB1B18"/>
    <w:rsid w:val="3A001C79"/>
    <w:rsid w:val="3A03692D"/>
    <w:rsid w:val="3A1513BA"/>
    <w:rsid w:val="3A2E618D"/>
    <w:rsid w:val="3A3E52E7"/>
    <w:rsid w:val="3A4109A1"/>
    <w:rsid w:val="3A424466"/>
    <w:rsid w:val="3A604E19"/>
    <w:rsid w:val="3A742C8C"/>
    <w:rsid w:val="3A7B2702"/>
    <w:rsid w:val="3A896EEE"/>
    <w:rsid w:val="3AA07361"/>
    <w:rsid w:val="3AA85C09"/>
    <w:rsid w:val="3AAA2893"/>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2F32D0"/>
    <w:rsid w:val="3C360DE6"/>
    <w:rsid w:val="3C467833"/>
    <w:rsid w:val="3C4D3B02"/>
    <w:rsid w:val="3C553044"/>
    <w:rsid w:val="3C5B1D89"/>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347EBE"/>
    <w:rsid w:val="3D4A6765"/>
    <w:rsid w:val="3D5A60CA"/>
    <w:rsid w:val="3D6677CE"/>
    <w:rsid w:val="3D957A51"/>
    <w:rsid w:val="3D9F26CD"/>
    <w:rsid w:val="3D9F4364"/>
    <w:rsid w:val="3DA702BF"/>
    <w:rsid w:val="3DA82F6E"/>
    <w:rsid w:val="3DA8529E"/>
    <w:rsid w:val="3DAC7FB0"/>
    <w:rsid w:val="3DB92106"/>
    <w:rsid w:val="3DBC1B09"/>
    <w:rsid w:val="3DCF457D"/>
    <w:rsid w:val="3DCF4793"/>
    <w:rsid w:val="3DD107B7"/>
    <w:rsid w:val="3DD36635"/>
    <w:rsid w:val="3DD96352"/>
    <w:rsid w:val="3DDB658B"/>
    <w:rsid w:val="3DF169A7"/>
    <w:rsid w:val="3DF2399F"/>
    <w:rsid w:val="3DF40FE4"/>
    <w:rsid w:val="3DF650A4"/>
    <w:rsid w:val="3E0519AD"/>
    <w:rsid w:val="3E167168"/>
    <w:rsid w:val="3E214014"/>
    <w:rsid w:val="3E2A55D1"/>
    <w:rsid w:val="3E352F2A"/>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818D8"/>
    <w:rsid w:val="3EAD718B"/>
    <w:rsid w:val="3EC86B10"/>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F592D"/>
    <w:rsid w:val="3F92376D"/>
    <w:rsid w:val="3F9C1CD6"/>
    <w:rsid w:val="3FB035B9"/>
    <w:rsid w:val="3FB52E94"/>
    <w:rsid w:val="3FC45A80"/>
    <w:rsid w:val="3FC92B3F"/>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659FB"/>
    <w:rsid w:val="41EA0D4C"/>
    <w:rsid w:val="41F34606"/>
    <w:rsid w:val="41F51213"/>
    <w:rsid w:val="4200399D"/>
    <w:rsid w:val="4205007B"/>
    <w:rsid w:val="4205328D"/>
    <w:rsid w:val="420E20BD"/>
    <w:rsid w:val="421647B9"/>
    <w:rsid w:val="42214B6D"/>
    <w:rsid w:val="42263E3B"/>
    <w:rsid w:val="422C70F1"/>
    <w:rsid w:val="42305330"/>
    <w:rsid w:val="42382F41"/>
    <w:rsid w:val="423C6CFA"/>
    <w:rsid w:val="423D7815"/>
    <w:rsid w:val="42442693"/>
    <w:rsid w:val="424A7DF2"/>
    <w:rsid w:val="42616794"/>
    <w:rsid w:val="427102D5"/>
    <w:rsid w:val="4276696F"/>
    <w:rsid w:val="427B064E"/>
    <w:rsid w:val="428670A3"/>
    <w:rsid w:val="428D1B97"/>
    <w:rsid w:val="42996825"/>
    <w:rsid w:val="429E0F2A"/>
    <w:rsid w:val="42A82444"/>
    <w:rsid w:val="42B5102C"/>
    <w:rsid w:val="42B608A5"/>
    <w:rsid w:val="42BC6C8F"/>
    <w:rsid w:val="42C5446D"/>
    <w:rsid w:val="42CE5FC3"/>
    <w:rsid w:val="42E11334"/>
    <w:rsid w:val="42E94337"/>
    <w:rsid w:val="42FE6C02"/>
    <w:rsid w:val="43031943"/>
    <w:rsid w:val="431327F1"/>
    <w:rsid w:val="43182DB2"/>
    <w:rsid w:val="431E4B73"/>
    <w:rsid w:val="432D1B1D"/>
    <w:rsid w:val="43397FDC"/>
    <w:rsid w:val="43651E79"/>
    <w:rsid w:val="4368794F"/>
    <w:rsid w:val="437518D1"/>
    <w:rsid w:val="4385322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50308"/>
    <w:rsid w:val="45A26739"/>
    <w:rsid w:val="45AC3B2C"/>
    <w:rsid w:val="45B07140"/>
    <w:rsid w:val="45B3407C"/>
    <w:rsid w:val="45C43431"/>
    <w:rsid w:val="45DE711B"/>
    <w:rsid w:val="45EE3358"/>
    <w:rsid w:val="46066722"/>
    <w:rsid w:val="461976C3"/>
    <w:rsid w:val="461C0664"/>
    <w:rsid w:val="46236D21"/>
    <w:rsid w:val="463D42BA"/>
    <w:rsid w:val="463F2C5B"/>
    <w:rsid w:val="4643274A"/>
    <w:rsid w:val="464E5898"/>
    <w:rsid w:val="46521A41"/>
    <w:rsid w:val="465D50F1"/>
    <w:rsid w:val="467700E2"/>
    <w:rsid w:val="46771C91"/>
    <w:rsid w:val="467E1F2C"/>
    <w:rsid w:val="467F06A4"/>
    <w:rsid w:val="46805F22"/>
    <w:rsid w:val="46875502"/>
    <w:rsid w:val="4694259D"/>
    <w:rsid w:val="46974BEE"/>
    <w:rsid w:val="46A64B43"/>
    <w:rsid w:val="46A87EB8"/>
    <w:rsid w:val="46AA5A85"/>
    <w:rsid w:val="46AC6264"/>
    <w:rsid w:val="46B16BA9"/>
    <w:rsid w:val="46B441C2"/>
    <w:rsid w:val="46BF0760"/>
    <w:rsid w:val="46C01696"/>
    <w:rsid w:val="46C52BE0"/>
    <w:rsid w:val="46C67DD9"/>
    <w:rsid w:val="46CB099D"/>
    <w:rsid w:val="46D01F89"/>
    <w:rsid w:val="46D118AB"/>
    <w:rsid w:val="46F84006"/>
    <w:rsid w:val="470033AC"/>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227AD"/>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915636"/>
    <w:rsid w:val="48985F31"/>
    <w:rsid w:val="48AC6E35"/>
    <w:rsid w:val="48B619BB"/>
    <w:rsid w:val="48BD43A0"/>
    <w:rsid w:val="48C53CF5"/>
    <w:rsid w:val="48C96968"/>
    <w:rsid w:val="48E977B9"/>
    <w:rsid w:val="48F84416"/>
    <w:rsid w:val="490874C4"/>
    <w:rsid w:val="491A6A98"/>
    <w:rsid w:val="491D4AAF"/>
    <w:rsid w:val="4926292B"/>
    <w:rsid w:val="492F22AB"/>
    <w:rsid w:val="49371235"/>
    <w:rsid w:val="494324F6"/>
    <w:rsid w:val="49455D20"/>
    <w:rsid w:val="49524E56"/>
    <w:rsid w:val="49540343"/>
    <w:rsid w:val="497B341F"/>
    <w:rsid w:val="49967AF4"/>
    <w:rsid w:val="49B06B1E"/>
    <w:rsid w:val="49B415EE"/>
    <w:rsid w:val="49B63FD6"/>
    <w:rsid w:val="49BF4D00"/>
    <w:rsid w:val="49D1562B"/>
    <w:rsid w:val="49DE1EF5"/>
    <w:rsid w:val="49E579C4"/>
    <w:rsid w:val="49EA2381"/>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C584B"/>
    <w:rsid w:val="4A906B51"/>
    <w:rsid w:val="4A9C47ED"/>
    <w:rsid w:val="4AA71D5E"/>
    <w:rsid w:val="4AAA6CA9"/>
    <w:rsid w:val="4AAC134C"/>
    <w:rsid w:val="4AC951F4"/>
    <w:rsid w:val="4AE008D2"/>
    <w:rsid w:val="4AE2639D"/>
    <w:rsid w:val="4B073606"/>
    <w:rsid w:val="4B0B3617"/>
    <w:rsid w:val="4B110177"/>
    <w:rsid w:val="4B1525EA"/>
    <w:rsid w:val="4B2815DF"/>
    <w:rsid w:val="4B2F0336"/>
    <w:rsid w:val="4B32137E"/>
    <w:rsid w:val="4B473F5E"/>
    <w:rsid w:val="4B47419C"/>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258E3"/>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66689"/>
    <w:rsid w:val="4F3913E8"/>
    <w:rsid w:val="4F3B5197"/>
    <w:rsid w:val="4F501419"/>
    <w:rsid w:val="4F594DAC"/>
    <w:rsid w:val="4F5E44D9"/>
    <w:rsid w:val="4F6C3F07"/>
    <w:rsid w:val="4F6E32DD"/>
    <w:rsid w:val="4F830574"/>
    <w:rsid w:val="4F8D5FB6"/>
    <w:rsid w:val="4F952F57"/>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466DC"/>
    <w:rsid w:val="50E75A57"/>
    <w:rsid w:val="50EA1869"/>
    <w:rsid w:val="50F71D3E"/>
    <w:rsid w:val="50FD00F4"/>
    <w:rsid w:val="50FF056E"/>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4556A"/>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862B12"/>
    <w:rsid w:val="52915993"/>
    <w:rsid w:val="5297132B"/>
    <w:rsid w:val="529F28D8"/>
    <w:rsid w:val="529F6FBB"/>
    <w:rsid w:val="52B13290"/>
    <w:rsid w:val="52B90DC7"/>
    <w:rsid w:val="52C076EC"/>
    <w:rsid w:val="52C25708"/>
    <w:rsid w:val="52C315CC"/>
    <w:rsid w:val="52CC5ABE"/>
    <w:rsid w:val="52CD10CA"/>
    <w:rsid w:val="52CF6D34"/>
    <w:rsid w:val="52EB6F11"/>
    <w:rsid w:val="52EF06B7"/>
    <w:rsid w:val="52F0249E"/>
    <w:rsid w:val="52FD6A32"/>
    <w:rsid w:val="530D6AAB"/>
    <w:rsid w:val="531973FC"/>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B611D5"/>
    <w:rsid w:val="53C0579F"/>
    <w:rsid w:val="53D23CC3"/>
    <w:rsid w:val="53DD2466"/>
    <w:rsid w:val="53DE11D6"/>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C3C7E"/>
    <w:rsid w:val="54A656E0"/>
    <w:rsid w:val="54AC5134"/>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920BD"/>
    <w:rsid w:val="553A26BA"/>
    <w:rsid w:val="553D4226"/>
    <w:rsid w:val="554B637E"/>
    <w:rsid w:val="554D6204"/>
    <w:rsid w:val="5556054C"/>
    <w:rsid w:val="557B1A25"/>
    <w:rsid w:val="55862A42"/>
    <w:rsid w:val="55990578"/>
    <w:rsid w:val="55A56891"/>
    <w:rsid w:val="55AC66CB"/>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6FE536D"/>
    <w:rsid w:val="570D0322"/>
    <w:rsid w:val="57180ACE"/>
    <w:rsid w:val="5718113B"/>
    <w:rsid w:val="571B61B6"/>
    <w:rsid w:val="57213E7D"/>
    <w:rsid w:val="5723561B"/>
    <w:rsid w:val="572362C9"/>
    <w:rsid w:val="572F37C6"/>
    <w:rsid w:val="573568EF"/>
    <w:rsid w:val="5736629C"/>
    <w:rsid w:val="574511BD"/>
    <w:rsid w:val="57540996"/>
    <w:rsid w:val="57802A35"/>
    <w:rsid w:val="57815555"/>
    <w:rsid w:val="57882730"/>
    <w:rsid w:val="578C3658"/>
    <w:rsid w:val="57AD7E3A"/>
    <w:rsid w:val="57B66918"/>
    <w:rsid w:val="57B67E42"/>
    <w:rsid w:val="57BA5F2B"/>
    <w:rsid w:val="57BB3665"/>
    <w:rsid w:val="57BC796D"/>
    <w:rsid w:val="57BD6FCE"/>
    <w:rsid w:val="57CE5E8C"/>
    <w:rsid w:val="57D214D2"/>
    <w:rsid w:val="57DA1A42"/>
    <w:rsid w:val="57DD425E"/>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759C7"/>
    <w:rsid w:val="586D4BE9"/>
    <w:rsid w:val="58905FCC"/>
    <w:rsid w:val="58A27F7A"/>
    <w:rsid w:val="58A916A7"/>
    <w:rsid w:val="58AD7359"/>
    <w:rsid w:val="58C07CA9"/>
    <w:rsid w:val="58C5235F"/>
    <w:rsid w:val="58CB35D4"/>
    <w:rsid w:val="58DE5A38"/>
    <w:rsid w:val="58ED2719"/>
    <w:rsid w:val="58FA7B16"/>
    <w:rsid w:val="58FB22A6"/>
    <w:rsid w:val="59003437"/>
    <w:rsid w:val="59035499"/>
    <w:rsid w:val="59182EE7"/>
    <w:rsid w:val="591D7A2A"/>
    <w:rsid w:val="5921212C"/>
    <w:rsid w:val="5935330C"/>
    <w:rsid w:val="59395687"/>
    <w:rsid w:val="59407518"/>
    <w:rsid w:val="594934AD"/>
    <w:rsid w:val="59591E8D"/>
    <w:rsid w:val="59652CA2"/>
    <w:rsid w:val="596F472F"/>
    <w:rsid w:val="5974345D"/>
    <w:rsid w:val="597534AA"/>
    <w:rsid w:val="59763334"/>
    <w:rsid w:val="59771406"/>
    <w:rsid w:val="598334E1"/>
    <w:rsid w:val="59951C91"/>
    <w:rsid w:val="59982867"/>
    <w:rsid w:val="59A11ED6"/>
    <w:rsid w:val="59AB0DFC"/>
    <w:rsid w:val="59C1557F"/>
    <w:rsid w:val="59C34F85"/>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7067ED"/>
    <w:rsid w:val="5D77660D"/>
    <w:rsid w:val="5D7A7C97"/>
    <w:rsid w:val="5D87265A"/>
    <w:rsid w:val="5D8A240A"/>
    <w:rsid w:val="5D8A4019"/>
    <w:rsid w:val="5D9907FA"/>
    <w:rsid w:val="5DC15F6D"/>
    <w:rsid w:val="5DC1666E"/>
    <w:rsid w:val="5DCD2A8F"/>
    <w:rsid w:val="5DCD4FAD"/>
    <w:rsid w:val="5DD45E20"/>
    <w:rsid w:val="5DD77F01"/>
    <w:rsid w:val="5DDB7AE1"/>
    <w:rsid w:val="5DF376B4"/>
    <w:rsid w:val="5DF40AE7"/>
    <w:rsid w:val="5DF974C4"/>
    <w:rsid w:val="5E150E16"/>
    <w:rsid w:val="5E156702"/>
    <w:rsid w:val="5E284971"/>
    <w:rsid w:val="5E2C3CE8"/>
    <w:rsid w:val="5E480DBB"/>
    <w:rsid w:val="5E4B0589"/>
    <w:rsid w:val="5E532C32"/>
    <w:rsid w:val="5E6B78B9"/>
    <w:rsid w:val="5E6F08FE"/>
    <w:rsid w:val="5E72530D"/>
    <w:rsid w:val="5E7B3471"/>
    <w:rsid w:val="5E811840"/>
    <w:rsid w:val="5EAC620C"/>
    <w:rsid w:val="5EAF12A6"/>
    <w:rsid w:val="5EB56E43"/>
    <w:rsid w:val="5EBF60CC"/>
    <w:rsid w:val="5EBF6AA7"/>
    <w:rsid w:val="5ED82627"/>
    <w:rsid w:val="5EDB6E5E"/>
    <w:rsid w:val="5F050603"/>
    <w:rsid w:val="5F073AC0"/>
    <w:rsid w:val="5F0C25F1"/>
    <w:rsid w:val="5F0F5BF5"/>
    <w:rsid w:val="5F1070E5"/>
    <w:rsid w:val="5F137093"/>
    <w:rsid w:val="5F144956"/>
    <w:rsid w:val="5F2E4A29"/>
    <w:rsid w:val="5F3B5980"/>
    <w:rsid w:val="5F475DFB"/>
    <w:rsid w:val="5F4A6912"/>
    <w:rsid w:val="5F5D3310"/>
    <w:rsid w:val="5F792AFF"/>
    <w:rsid w:val="5F826595"/>
    <w:rsid w:val="5F901AC8"/>
    <w:rsid w:val="5F993F7A"/>
    <w:rsid w:val="5FA342D5"/>
    <w:rsid w:val="5FA40581"/>
    <w:rsid w:val="5FBF418B"/>
    <w:rsid w:val="5FC03F1C"/>
    <w:rsid w:val="5FC128D4"/>
    <w:rsid w:val="5FC577B3"/>
    <w:rsid w:val="5FD02E83"/>
    <w:rsid w:val="5FE15D7D"/>
    <w:rsid w:val="5FED681E"/>
    <w:rsid w:val="5FFB751D"/>
    <w:rsid w:val="5FFC1DCE"/>
    <w:rsid w:val="600475A4"/>
    <w:rsid w:val="600B2CBA"/>
    <w:rsid w:val="600F19CA"/>
    <w:rsid w:val="602423C7"/>
    <w:rsid w:val="603F2394"/>
    <w:rsid w:val="604407B5"/>
    <w:rsid w:val="60487E62"/>
    <w:rsid w:val="605A5C34"/>
    <w:rsid w:val="60630B92"/>
    <w:rsid w:val="606E4C0D"/>
    <w:rsid w:val="60734E0E"/>
    <w:rsid w:val="60811477"/>
    <w:rsid w:val="60844109"/>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9952F0"/>
    <w:rsid w:val="61A33787"/>
    <w:rsid w:val="61A66AB4"/>
    <w:rsid w:val="61B94C34"/>
    <w:rsid w:val="61BC38FA"/>
    <w:rsid w:val="61BE0E4F"/>
    <w:rsid w:val="61C85E7F"/>
    <w:rsid w:val="61CD78CF"/>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030DA"/>
    <w:rsid w:val="62893709"/>
    <w:rsid w:val="629105C7"/>
    <w:rsid w:val="62A975CA"/>
    <w:rsid w:val="62AB5771"/>
    <w:rsid w:val="62AE05DB"/>
    <w:rsid w:val="62B60A29"/>
    <w:rsid w:val="62BA5EE7"/>
    <w:rsid w:val="62D012F5"/>
    <w:rsid w:val="62D572CD"/>
    <w:rsid w:val="62DD4B35"/>
    <w:rsid w:val="62F04E93"/>
    <w:rsid w:val="62F14EED"/>
    <w:rsid w:val="62F936F2"/>
    <w:rsid w:val="62FF3767"/>
    <w:rsid w:val="63074094"/>
    <w:rsid w:val="631F1A5C"/>
    <w:rsid w:val="63256E52"/>
    <w:rsid w:val="6337684E"/>
    <w:rsid w:val="63403C73"/>
    <w:rsid w:val="6351410B"/>
    <w:rsid w:val="635D4427"/>
    <w:rsid w:val="635F082F"/>
    <w:rsid w:val="637013A0"/>
    <w:rsid w:val="63710CD7"/>
    <w:rsid w:val="637D427E"/>
    <w:rsid w:val="639A0C81"/>
    <w:rsid w:val="639A36B2"/>
    <w:rsid w:val="63A00543"/>
    <w:rsid w:val="63B31BEC"/>
    <w:rsid w:val="63BE2991"/>
    <w:rsid w:val="63D62DC2"/>
    <w:rsid w:val="63D672A4"/>
    <w:rsid w:val="63DD727B"/>
    <w:rsid w:val="63E900E8"/>
    <w:rsid w:val="63F105D2"/>
    <w:rsid w:val="63F4037D"/>
    <w:rsid w:val="63F56D28"/>
    <w:rsid w:val="64003000"/>
    <w:rsid w:val="64020FD8"/>
    <w:rsid w:val="64032214"/>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4069DE"/>
    <w:rsid w:val="65413B3E"/>
    <w:rsid w:val="654B3E81"/>
    <w:rsid w:val="6551078B"/>
    <w:rsid w:val="65547627"/>
    <w:rsid w:val="655555A6"/>
    <w:rsid w:val="655B28DC"/>
    <w:rsid w:val="655D3488"/>
    <w:rsid w:val="655F14F0"/>
    <w:rsid w:val="65660277"/>
    <w:rsid w:val="656E6D13"/>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B2190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C3BD3"/>
    <w:rsid w:val="67441F0C"/>
    <w:rsid w:val="674465E9"/>
    <w:rsid w:val="67456CEF"/>
    <w:rsid w:val="67594618"/>
    <w:rsid w:val="675B3954"/>
    <w:rsid w:val="675F4E37"/>
    <w:rsid w:val="676B6466"/>
    <w:rsid w:val="6776404D"/>
    <w:rsid w:val="679406A3"/>
    <w:rsid w:val="67954429"/>
    <w:rsid w:val="67A2383F"/>
    <w:rsid w:val="67B07AFB"/>
    <w:rsid w:val="67B26E00"/>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664B20"/>
    <w:rsid w:val="687222C2"/>
    <w:rsid w:val="6879445C"/>
    <w:rsid w:val="687A5897"/>
    <w:rsid w:val="687D194E"/>
    <w:rsid w:val="68945561"/>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6740B2"/>
    <w:rsid w:val="696C0671"/>
    <w:rsid w:val="69703FA0"/>
    <w:rsid w:val="698455B8"/>
    <w:rsid w:val="69997B9C"/>
    <w:rsid w:val="69A53B11"/>
    <w:rsid w:val="69A84304"/>
    <w:rsid w:val="69AC5DA1"/>
    <w:rsid w:val="69B52A42"/>
    <w:rsid w:val="69B67148"/>
    <w:rsid w:val="69BE2739"/>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242290"/>
    <w:rsid w:val="6A2622A1"/>
    <w:rsid w:val="6A29523C"/>
    <w:rsid w:val="6A35577F"/>
    <w:rsid w:val="6A3A22EA"/>
    <w:rsid w:val="6A3B76D1"/>
    <w:rsid w:val="6A3F2D1D"/>
    <w:rsid w:val="6A592054"/>
    <w:rsid w:val="6A6F04CF"/>
    <w:rsid w:val="6A777087"/>
    <w:rsid w:val="6A807B72"/>
    <w:rsid w:val="6A820574"/>
    <w:rsid w:val="6A9274CB"/>
    <w:rsid w:val="6A99048F"/>
    <w:rsid w:val="6AA077DB"/>
    <w:rsid w:val="6AA22738"/>
    <w:rsid w:val="6AA302AD"/>
    <w:rsid w:val="6AA47C92"/>
    <w:rsid w:val="6AB909BB"/>
    <w:rsid w:val="6ABA0C51"/>
    <w:rsid w:val="6ABD020C"/>
    <w:rsid w:val="6ABD3E18"/>
    <w:rsid w:val="6ADD6D64"/>
    <w:rsid w:val="6AE032BE"/>
    <w:rsid w:val="6AE24014"/>
    <w:rsid w:val="6AF12E6D"/>
    <w:rsid w:val="6AFA5927"/>
    <w:rsid w:val="6B0F06C2"/>
    <w:rsid w:val="6B2B6878"/>
    <w:rsid w:val="6B313A43"/>
    <w:rsid w:val="6B585A95"/>
    <w:rsid w:val="6B5C172C"/>
    <w:rsid w:val="6B633F4F"/>
    <w:rsid w:val="6B70680D"/>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C051F4E"/>
    <w:rsid w:val="6C096C12"/>
    <w:rsid w:val="6C1A5960"/>
    <w:rsid w:val="6C304BD6"/>
    <w:rsid w:val="6C30791F"/>
    <w:rsid w:val="6C311D32"/>
    <w:rsid w:val="6C377C16"/>
    <w:rsid w:val="6C417EB8"/>
    <w:rsid w:val="6C613F45"/>
    <w:rsid w:val="6C756221"/>
    <w:rsid w:val="6C7B08BB"/>
    <w:rsid w:val="6C816AF9"/>
    <w:rsid w:val="6C846694"/>
    <w:rsid w:val="6C865790"/>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64BAC"/>
    <w:rsid w:val="6DC91BE5"/>
    <w:rsid w:val="6DDA4BA3"/>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314C13"/>
    <w:rsid w:val="6F382FA6"/>
    <w:rsid w:val="6F391F60"/>
    <w:rsid w:val="6F694006"/>
    <w:rsid w:val="6F6C5490"/>
    <w:rsid w:val="6F6D23E0"/>
    <w:rsid w:val="6F6D4CE5"/>
    <w:rsid w:val="6F6D6A5C"/>
    <w:rsid w:val="6F75014C"/>
    <w:rsid w:val="6F761900"/>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3F2471"/>
    <w:rsid w:val="704A511A"/>
    <w:rsid w:val="704B4131"/>
    <w:rsid w:val="70531ED5"/>
    <w:rsid w:val="705A528C"/>
    <w:rsid w:val="7068062C"/>
    <w:rsid w:val="70797E89"/>
    <w:rsid w:val="707F47B3"/>
    <w:rsid w:val="70867905"/>
    <w:rsid w:val="70954F53"/>
    <w:rsid w:val="70971294"/>
    <w:rsid w:val="709F7BD9"/>
    <w:rsid w:val="70A51792"/>
    <w:rsid w:val="70A92DC8"/>
    <w:rsid w:val="70A94A40"/>
    <w:rsid w:val="70B774F6"/>
    <w:rsid w:val="70BB13B4"/>
    <w:rsid w:val="70D80F32"/>
    <w:rsid w:val="70D97C76"/>
    <w:rsid w:val="70F12A55"/>
    <w:rsid w:val="70F76E40"/>
    <w:rsid w:val="710C1219"/>
    <w:rsid w:val="711337D0"/>
    <w:rsid w:val="711D7FAC"/>
    <w:rsid w:val="713173E8"/>
    <w:rsid w:val="7141612A"/>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EB23D5"/>
    <w:rsid w:val="72F03574"/>
    <w:rsid w:val="72F77CB6"/>
    <w:rsid w:val="72F86CBC"/>
    <w:rsid w:val="72FA423D"/>
    <w:rsid w:val="73025BA4"/>
    <w:rsid w:val="731438BD"/>
    <w:rsid w:val="73216743"/>
    <w:rsid w:val="732D5C49"/>
    <w:rsid w:val="733155C8"/>
    <w:rsid w:val="73403A1F"/>
    <w:rsid w:val="73407A23"/>
    <w:rsid w:val="73422D3C"/>
    <w:rsid w:val="735171FE"/>
    <w:rsid w:val="73625723"/>
    <w:rsid w:val="737007D9"/>
    <w:rsid w:val="73861499"/>
    <w:rsid w:val="738B5B50"/>
    <w:rsid w:val="73A66718"/>
    <w:rsid w:val="73AA53A0"/>
    <w:rsid w:val="73B04F6B"/>
    <w:rsid w:val="73D20D1A"/>
    <w:rsid w:val="73E168D2"/>
    <w:rsid w:val="73E873C4"/>
    <w:rsid w:val="73EC193B"/>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C713B"/>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8641A3"/>
    <w:rsid w:val="758A08EA"/>
    <w:rsid w:val="758B283A"/>
    <w:rsid w:val="75BD313A"/>
    <w:rsid w:val="75BF09C7"/>
    <w:rsid w:val="75BF6D3D"/>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1670C1"/>
    <w:rsid w:val="772C164B"/>
    <w:rsid w:val="772C16E9"/>
    <w:rsid w:val="772E1F8C"/>
    <w:rsid w:val="77316A71"/>
    <w:rsid w:val="773736A8"/>
    <w:rsid w:val="77536779"/>
    <w:rsid w:val="77683E14"/>
    <w:rsid w:val="77734EA5"/>
    <w:rsid w:val="777E537D"/>
    <w:rsid w:val="77A06542"/>
    <w:rsid w:val="77A922C9"/>
    <w:rsid w:val="77AC049C"/>
    <w:rsid w:val="77B23714"/>
    <w:rsid w:val="77BB772D"/>
    <w:rsid w:val="77C33F18"/>
    <w:rsid w:val="77D43FD2"/>
    <w:rsid w:val="77E22F48"/>
    <w:rsid w:val="77EA419F"/>
    <w:rsid w:val="77F03E2F"/>
    <w:rsid w:val="77FA155A"/>
    <w:rsid w:val="781137AD"/>
    <w:rsid w:val="781C344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3E4F07"/>
    <w:rsid w:val="79455569"/>
    <w:rsid w:val="79470AE2"/>
    <w:rsid w:val="795123A8"/>
    <w:rsid w:val="79524E02"/>
    <w:rsid w:val="79535AC3"/>
    <w:rsid w:val="79620961"/>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2A00A3"/>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832390"/>
    <w:rsid w:val="7A92679C"/>
    <w:rsid w:val="7A955810"/>
    <w:rsid w:val="7A985E92"/>
    <w:rsid w:val="7A9A1D5D"/>
    <w:rsid w:val="7A9C2E47"/>
    <w:rsid w:val="7AC019FF"/>
    <w:rsid w:val="7ACA6FB9"/>
    <w:rsid w:val="7AF46C5F"/>
    <w:rsid w:val="7AF91BCC"/>
    <w:rsid w:val="7B0C5BAE"/>
    <w:rsid w:val="7B230651"/>
    <w:rsid w:val="7B2374FE"/>
    <w:rsid w:val="7B24476E"/>
    <w:rsid w:val="7B34342A"/>
    <w:rsid w:val="7B3873CB"/>
    <w:rsid w:val="7B412669"/>
    <w:rsid w:val="7B472446"/>
    <w:rsid w:val="7B496993"/>
    <w:rsid w:val="7B6B35F1"/>
    <w:rsid w:val="7B763C81"/>
    <w:rsid w:val="7B783675"/>
    <w:rsid w:val="7B796807"/>
    <w:rsid w:val="7B8352C9"/>
    <w:rsid w:val="7BAA07E8"/>
    <w:rsid w:val="7BAB6832"/>
    <w:rsid w:val="7BAC2D3A"/>
    <w:rsid w:val="7BAE3C97"/>
    <w:rsid w:val="7BB16076"/>
    <w:rsid w:val="7BB46DB9"/>
    <w:rsid w:val="7BC12C72"/>
    <w:rsid w:val="7BD53F1A"/>
    <w:rsid w:val="7BD74454"/>
    <w:rsid w:val="7BE6624C"/>
    <w:rsid w:val="7BE96DEC"/>
    <w:rsid w:val="7C0148DF"/>
    <w:rsid w:val="7C021A51"/>
    <w:rsid w:val="7C033C13"/>
    <w:rsid w:val="7C041A0F"/>
    <w:rsid w:val="7C110306"/>
    <w:rsid w:val="7C1A1B2C"/>
    <w:rsid w:val="7C1A63E7"/>
    <w:rsid w:val="7C212B8A"/>
    <w:rsid w:val="7C3C3809"/>
    <w:rsid w:val="7C3D66BC"/>
    <w:rsid w:val="7C6212C4"/>
    <w:rsid w:val="7C8464A1"/>
    <w:rsid w:val="7C9D2D7B"/>
    <w:rsid w:val="7CA26867"/>
    <w:rsid w:val="7CB43A8E"/>
    <w:rsid w:val="7CC106AB"/>
    <w:rsid w:val="7CDC3B21"/>
    <w:rsid w:val="7CDF4250"/>
    <w:rsid w:val="7D09113D"/>
    <w:rsid w:val="7D0B1257"/>
    <w:rsid w:val="7D157A0E"/>
    <w:rsid w:val="7D1658AD"/>
    <w:rsid w:val="7D1B2E27"/>
    <w:rsid w:val="7D1C60D1"/>
    <w:rsid w:val="7D1D4159"/>
    <w:rsid w:val="7D243099"/>
    <w:rsid w:val="7D4B3993"/>
    <w:rsid w:val="7D4D517B"/>
    <w:rsid w:val="7D5F5E30"/>
    <w:rsid w:val="7D656BAD"/>
    <w:rsid w:val="7D680D06"/>
    <w:rsid w:val="7D6B45FB"/>
    <w:rsid w:val="7D6C208F"/>
    <w:rsid w:val="7D897D56"/>
    <w:rsid w:val="7D8F519C"/>
    <w:rsid w:val="7D9B14E5"/>
    <w:rsid w:val="7DA753B2"/>
    <w:rsid w:val="7DAA42B2"/>
    <w:rsid w:val="7DAA569A"/>
    <w:rsid w:val="7DB025C3"/>
    <w:rsid w:val="7DB1501E"/>
    <w:rsid w:val="7DB31B42"/>
    <w:rsid w:val="7DB676D9"/>
    <w:rsid w:val="7DBE16CF"/>
    <w:rsid w:val="7DC37DE3"/>
    <w:rsid w:val="7DD45912"/>
    <w:rsid w:val="7DD93D26"/>
    <w:rsid w:val="7DF51E1E"/>
    <w:rsid w:val="7E0D4E8F"/>
    <w:rsid w:val="7E107D04"/>
    <w:rsid w:val="7E202441"/>
    <w:rsid w:val="7E214E29"/>
    <w:rsid w:val="7E2E0E57"/>
    <w:rsid w:val="7E304C9A"/>
    <w:rsid w:val="7E5341B1"/>
    <w:rsid w:val="7E613E8F"/>
    <w:rsid w:val="7E616C7B"/>
    <w:rsid w:val="7E733A70"/>
    <w:rsid w:val="7E7B6F02"/>
    <w:rsid w:val="7E7C322C"/>
    <w:rsid w:val="7E8A0780"/>
    <w:rsid w:val="7E974F26"/>
    <w:rsid w:val="7EA574A2"/>
    <w:rsid w:val="7EAF5D14"/>
    <w:rsid w:val="7EBB0DC0"/>
    <w:rsid w:val="7EC42E15"/>
    <w:rsid w:val="7EC50C54"/>
    <w:rsid w:val="7ED11A3C"/>
    <w:rsid w:val="7ED91C72"/>
    <w:rsid w:val="7EEB5BB3"/>
    <w:rsid w:val="7EF05AD7"/>
    <w:rsid w:val="7EFA2ADA"/>
    <w:rsid w:val="7F121106"/>
    <w:rsid w:val="7F1568D7"/>
    <w:rsid w:val="7F2E0D24"/>
    <w:rsid w:val="7F312E91"/>
    <w:rsid w:val="7F33645C"/>
    <w:rsid w:val="7F370B28"/>
    <w:rsid w:val="7F4E4DC2"/>
    <w:rsid w:val="7F5A577A"/>
    <w:rsid w:val="7F66205C"/>
    <w:rsid w:val="7F6A0F42"/>
    <w:rsid w:val="7F704CA4"/>
    <w:rsid w:val="7F8A0815"/>
    <w:rsid w:val="7F915ABD"/>
    <w:rsid w:val="7FA41496"/>
    <w:rsid w:val="7FA8327A"/>
    <w:rsid w:val="7FB12AEF"/>
    <w:rsid w:val="7FB32EED"/>
    <w:rsid w:val="7FB6358D"/>
    <w:rsid w:val="7FBF394E"/>
    <w:rsid w:val="7FD82F39"/>
    <w:rsid w:val="7FE076F1"/>
    <w:rsid w:val="7FF56F47"/>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oa heading"/>
    <w:basedOn w:val="1"/>
    <w:next w:val="1"/>
    <w:unhideWhenUsed/>
    <w:qFormat/>
    <w:uiPriority w:val="99"/>
    <w:pPr>
      <w:spacing w:before="120" w:beforeLines="0" w:after="200" w:afterLines="0" w:line="276" w:lineRule="auto"/>
    </w:pPr>
    <w:rPr>
      <w:rFonts w:hint="eastAsia" w:ascii="Arial" w:hAnsi="Arial"/>
      <w:sz w:val="24"/>
      <w:szCs w:val="24"/>
    </w:rPr>
  </w:style>
  <w:style w:type="paragraph" w:styleId="3">
    <w:name w:val="annotation text"/>
    <w:basedOn w:val="1"/>
    <w:uiPriority w:val="0"/>
    <w:pPr>
      <w:jc w:val="left"/>
    </w:pPr>
  </w:style>
  <w:style w:type="paragraph" w:styleId="4">
    <w:name w:val="Body Text"/>
    <w:basedOn w:val="1"/>
    <w:semiHidden/>
    <w:qFormat/>
    <w:uiPriority w:val="0"/>
    <w:rPr>
      <w:rFonts w:ascii="仿宋" w:hAnsi="仿宋" w:eastAsia="仿宋" w:cs="仿宋"/>
      <w:sz w:val="35"/>
      <w:szCs w:val="35"/>
      <w:lang w:val="en-US" w:eastAsia="en-US"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9">
    <w:name w:val="Table Normal"/>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Arial" w:hAnsi="Arial" w:eastAsia="Arial" w:cs="Arial"/>
      <w:sz w:val="21"/>
      <w:szCs w:val="21"/>
      <w:lang w:val="en-US" w:eastAsia="en-US" w:bidi="ar-SA"/>
    </w:rPr>
  </w:style>
  <w:style w:type="paragraph" w:customStyle="1" w:styleId="11">
    <w:name w:val="List Paragraph_a0f507d5-6e28-4914-b37f-020b7d2b0f7c"/>
    <w:qFormat/>
    <w:uiPriority w:val="99"/>
    <w:pPr>
      <w:widowControl w:val="0"/>
      <w:ind w:firstLine="420" w:firstLineChars="20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7483ad72-0148-4a85-8179-85d17044fe02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3AEE55A3</paraID>
      <start>0</start>
      <end>2</end>
      <status>unmodified</status>
      <modifiedWord/>
      <trackRevisions>false</trackRevisions>
    </reviewItem>
    <reviewItem>
      <errorID>9bd2de31-34ef-435c-9ec5-1327ca9fc05c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1A0DC2CC</paraID>
      <start>0</start>
      <end>2</end>
      <status>unmodified</status>
      <modifiedWord/>
      <trackRevisions>false</trackRevisions>
    </reviewItem>
    <reviewItem>
      <errorID>6ad7fd12-d95c-4b47-8904-ec3fb2196809</errorID>
      <errorWord>数为</errorWord>
      <group>L1_Word</group>
      <groupName>字词问题</groupName>
      <ability>L2_Typo</ability>
      <abilityName>字词错误</abilityName>
      <candidateList>
        <item>数</item>
      </candidateList>
      <explain/>
      <paraID>5B429D5C</paraID>
      <start>19</start>
      <end>21</end>
      <status>unmodified</status>
      <modifiedWord/>
      <trackRevisions>false</trackRevisions>
    </reviewItem>
    <reviewItem>
      <errorID>80e4ec6a-ba12-4639-9b7c-b9a2849ccc14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2407696C</paraID>
      <start>0</start>
      <end>2</end>
      <status>unmodified</status>
      <modifiedWord/>
      <trackRevisions>false</trackRevisions>
    </reviewItem>
    <reviewItem>
      <errorID>0edf4ca4-12f6-41ae-b9e6-ee21aa599f82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6B79F4FC</paraID>
      <start>0</start>
      <end>2</end>
      <status>unmodified</status>
      <modifiedWord/>
      <trackRevisions>false</trackRevisions>
    </reviewItem>
    <reviewItem>
      <errorID>d37b8ec9-fe2a-425d-bbf7-50002853b7a0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7E44CA32</paraID>
      <start>0</start>
      <end>2</end>
      <status>unmodified</status>
      <modifiedWord/>
      <trackRevisions>false</trackRevisions>
    </reviewItem>
    <reviewItem>
      <errorID>8f5d8db7-077b-4d2b-a9c6-48498128fe5d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52D82527</paraID>
      <start>0</start>
      <end>2</end>
      <status>unmodified</status>
      <modifiedWord/>
      <trackRevisions>false</trackRevisions>
    </reviewItem>
    <reviewItem>
      <errorID>b6358462-e32f-4519-8551-095873280da9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F392A1</paraID>
      <start>0</start>
      <end>2</end>
      <status>unmodified</status>
      <modifiedWord/>
      <trackRevisions>false</trackRevisions>
    </reviewItem>
    <reviewItem>
      <errorID>01b31086-9e06-4329-afd2-2f26841b2bf2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6226A0A</paraID>
      <start>0</start>
      <end>2</end>
      <status>unmodified</status>
      <modifiedWord/>
      <trackRevisions>false</trackRevisions>
    </reviewItem>
    <reviewItem>
      <errorID>00566fe2-240e-49c8-af99-3856e543debe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2AF2D257</paraID>
      <start>0</start>
      <end>2</end>
      <status>unmodified</status>
      <modifiedWord/>
      <trackRevisions>false</trackRevisions>
    </reviewItem>
    <reviewItem>
      <errorID>2013b775-c95c-4b3c-835f-eb701a61cbb4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1C9E5605</paraID>
      <start>0</start>
      <end>2</end>
      <status>unmodified</status>
      <modifiedWord/>
      <trackRevisions>false</trackRevisions>
    </reviewItem>
    <reviewItem>
      <errorID>d2ef6994-efd8-4012-9265-4c2f4408e8f2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4080EB22</paraID>
      <start>0</start>
      <end>2</end>
      <status>unmodified</status>
      <modifiedWord/>
      <trackRevisions>false</trackRevisions>
    </reviewItem>
    <reviewItem>
      <errorID>75e28e26-a47d-4cad-9644-5d0b7b2cc097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D271BA3</paraID>
      <start>0</start>
      <end>2</end>
      <status>unmodified</status>
      <modifiedWord/>
      <trackRevisions>false</trackRevisions>
    </reviewItem>
    <reviewItem>
      <errorID>86ee5b95-8dc8-4d79-9e81-1ee9c05b93ed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43D545F5</paraID>
      <start>0</start>
      <end>2</end>
      <status>unmodified</status>
      <modifiedWord/>
      <trackRevisions>false</trackRevisions>
    </reviewItem>
    <reviewItem>
      <errorID>a5df91d7-a85b-4391-bab6-52949aff6cf5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69DE6B38</paraID>
      <start>0</start>
      <end>2</end>
      <status>unmodified</status>
      <modifiedWord/>
      <trackRevisions>false</trackRevisions>
    </reviewItem>
    <reviewItem>
      <errorID>8f2dcb11-b0a0-44ca-a6cc-bf29d7196c74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5779869A</paraID>
      <start>0</start>
      <end>2</end>
      <status>unmodified</status>
      <modifiedWord/>
      <trackRevisions>false</trackRevisions>
    </reviewItem>
    <reviewItem>
      <errorID>9ee340a2-ce12-424b-9c0e-ca2a3e0f8033</errorID>
      <errorWord>教师们</errorWord>
      <group>L1_Word</group>
      <groupName>字词问题</groupName>
      <ability>L2_Typo</ability>
      <abilityName>字词错误</abilityName>
      <candidateList>
        <item>教师</item>
      </candidateList>
      <explain/>
      <paraID>152EC359</paraID>
      <start>127</start>
      <end>130</end>
      <status>unmodified</status>
      <modifiedWord/>
      <trackRevisions>false</trackRevisions>
    </reviewItem>
    <reviewItem>
      <errorID>a9f48c70-010c-46ac-a13c-7a81b8eb9eb8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3C0B4811</paraID>
      <start>0</start>
      <end>2</end>
      <status>unmodified</status>
      <modifiedWord/>
      <trackRevisions>false</trackRevisions>
    </reviewItem>
    <reviewItem>
      <errorID>9b40e26e-397f-473d-a0f8-595b12b52e5a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456D4130</paraID>
      <start>0</start>
      <end>2</end>
      <status>unmodified</status>
      <modifiedWord/>
      <trackRevisions>false</trackRevisions>
    </reviewItem>
    <reviewItem>
      <errorID>39c30b07-749c-411a-9882-5f453c9e3bae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93DF439</paraID>
      <start>0</start>
      <end>2</end>
      <status>unmodified</status>
      <modifiedWord/>
      <trackRevisions>false</trackRevisions>
    </reviewItem>
    <reviewItem>
      <errorID>b26631f9-f28b-4a8a-b69c-5bcc7392d566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68F4BC53</paraID>
      <start>0</start>
      <end>2</end>
      <status>unmodified</status>
      <modifiedWord/>
      <trackRevisions>false</trackRevisions>
    </reviewItem>
    <reviewItem>
      <errorID>e797bb9d-5998-48dc-9f26-6cc972cffe3c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34C8533D</paraID>
      <start>0</start>
      <end>2</end>
      <status>unmodified</status>
      <modifiedWord/>
      <trackRevisions>false</trackRevisions>
    </reviewItem>
    <reviewItem>
      <errorID>9048571e-e120-4903-bb42-b7be06efbae4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3B7E7816</paraID>
      <start>0</start>
      <end>2</end>
      <status>unmodified</status>
      <modifiedWord/>
      <trackRevisions>false</trackRevisions>
    </reviewItem>
    <reviewItem>
      <errorID>16ff6cc0-c6d1-47fa-bc36-5ae8f29cb6da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44394F88</paraID>
      <start>0</start>
      <end>2</end>
      <status>unmodified</status>
      <modifiedWord/>
      <trackRevisions>false</trackRevisions>
    </reviewItem>
    <reviewItem>
      <errorID>462087be-f607-4770-9b45-b0f318dfa2fe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4008C388</paraID>
      <start>0</start>
      <end>2</end>
      <status>unmodified</status>
      <modifiedWord/>
      <trackRevisions>false</trackRevisions>
    </reviewItem>
    <reviewItem>
      <errorID>f022a962-31a2-4b31-b121-591cd6af6c76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35FE4F8A</paraID>
      <start>0</start>
      <end>2</end>
      <status>unmodified</status>
      <modifiedWord/>
      <trackRevisions>false</trackRevisions>
    </reviewItem>
    <reviewItem>
      <errorID>c122857c-acf5-4bb2-86d1-21e48bcc3fb4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13C96300</paraID>
      <start>0</start>
      <end>2</end>
      <status>unmodified</status>
      <modifiedWord/>
      <trackRevisions>false</trackRevisions>
    </reviewItem>
    <reviewItem>
      <errorID>450f135d-9b88-4bbe-acc9-1318eefc188d</errorID>
      <errorWord>行成</errorWord>
      <group>L1_Word</group>
      <groupName>字词问题</groupName>
      <ability>L2_Typo</ability>
      <abilityName>字词错误</abilityName>
      <candidateList>
        <item>形成</item>
      </candidateList>
      <explain/>
      <paraID>13C96300</paraID>
      <start>126</start>
      <end>128</end>
      <status>modified</status>
      <modifiedWord>形成</modifiedWord>
      <trackRevisions>false</trackRevisions>
    </reviewItem>
    <reviewItem>
      <errorID>60cedf09-264f-4036-9a6c-fd9ce00b8c2c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409A8BA8</paraID>
      <start>0</start>
      <end>2</end>
      <status>unmodified</status>
      <modifiedWord/>
      <trackRevisions>false</trackRevisions>
    </reviewItem>
    <reviewItem>
      <errorID>4054fe2c-d9a2-4e0b-b68c-af32335b8afd</errorID>
      <errorWord>,</errorWord>
      <group>L1_Format</group>
      <groupName>格式问题</groupName>
      <ability>L2_HalfPunc_CN</ability>
      <abilityName>全半角问题</abilityName>
      <candidateList>
        <item>，</item>
      </candidateList>
      <explain>文本全半角错误。</explain>
      <paraID>409A8BA8</paraID>
      <start>11</start>
      <end>12</end>
      <status>unmodified</status>
      <modifiedWord/>
      <trackRevisions>false</trackRevisions>
    </reviewItem>
    <reviewItem>
      <errorID>8a62bcb2-8b9f-4ca9-a499-0f30990bfcfa</errorID>
      <errorWord>,</errorWord>
      <group>L1_Format</group>
      <groupName>格式问题</groupName>
      <ability>L2_HalfPunc_CN</ability>
      <abilityName>全半角问题</abilityName>
      <candidateList>
        <item>，</item>
      </candidateList>
      <explain>文本全半角错误。</explain>
      <paraID>409A8BA8</paraID>
      <start>64</start>
      <end>65</end>
      <status>modified</status>
      <modifiedWord>，</modifiedWord>
      <trackRevisions>false</trackRevisions>
    </reviewItem>
    <reviewItem>
      <errorID>0d17e46d-51e2-43ff-81ae-ee4d9ec97819</errorID>
      <errorWord>管理的</errorWord>
      <group>L1_Word</group>
      <groupName>字词问题</groupName>
      <ability>L2_Typo</ability>
      <abilityName>字词错误</abilityName>
      <candidateList>
        <item>管理</item>
      </candidateList>
      <explain/>
      <paraID>409A8BA8</paraID>
      <start>78</start>
      <end>81</end>
      <status>unmodified</status>
      <modifiedWord/>
      <trackRevisions>false</trackRevisions>
    </reviewItem>
    <reviewItem>
      <errorID>860d7172-0a7c-4566-8d2a-2367f1433fab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7A83DC3C</paraID>
      <start>0</start>
      <end>2</end>
      <status>unmodified</status>
      <modifiedWord/>
      <trackRevisions>false</trackRevisions>
    </reviewItem>
    <reviewItem>
      <errorID>cd7649d2-5b86-42e9-8748-673be73473c8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38CBD0BD</paraID>
      <start>0</start>
      <end>2</end>
      <status>unmodified</status>
      <modifiedWord/>
      <trackRevisions>false</trackRevisions>
    </reviewItem>
    <reviewItem>
      <errorID>f35e9666-0853-4172-9437-b5f207fa5943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6D3B86AB</paraID>
      <start>0</start>
      <end>2</end>
      <status>unmodified</status>
      <modifiedWord/>
      <trackRevisions>false</trackRevisions>
    </reviewItem>
    <reviewItem>
      <errorID>ea064702-140a-4081-95a8-239f1aa286f1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F58EDEA</paraID>
      <start>0</start>
      <end>2</end>
      <status>unmodified</status>
      <modifiedWord/>
      <trackRevisions>false</trackRevisions>
    </reviewItem>
    <reviewItem>
      <errorID>bcd1be03-36af-4b2e-a5cd-2a52e7f8fbf7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3569E532</paraID>
      <start>0</start>
      <end>2</end>
      <status>unmodified</status>
      <modifiedWord/>
      <trackRevisions>false</trackRevisions>
    </reviewItem>
    <reviewItem>
      <errorID>bf3b2b68-e191-4c22-9882-043900ede71c</errorID>
      <errorWord>(</errorWord>
      <group>L1_Format</group>
      <groupName>格式问题</groupName>
      <ability>L2_HalfPunc_CN</ability>
      <abilityName>全半角问题</abilityName>
      <candidateList>
        <item>（</item>
      </candidateList>
      <explain>文本全半角错误。</explain>
      <paraID>4676281B</paraID>
      <start>8</start>
      <end>9</end>
      <status>unmodified</status>
      <modifiedWord/>
      <trackRevisions>false</trackRevisions>
    </reviewItem>
    <reviewItem>
      <errorID>f9333269-7aa7-4413-8f7a-14248d7bc284</errorID>
      <errorWord>)</errorWord>
      <group>L1_Format</group>
      <groupName>格式问题</groupName>
      <ability>L2_HalfPunc_CN</ability>
      <abilityName>全半角问题</abilityName>
      <candidateList>
        <item>）</item>
      </candidateList>
      <explain>文本全半角错误。</explain>
      <paraID>4676281B</paraID>
      <start>10</start>
      <end>11</end>
      <status>unmodified</status>
      <modifiedWord/>
      <trackRevisions>false</trackRevisions>
    </reviewItem>
    <reviewItem>
      <errorID>f56e8f36-1876-480d-959a-10652a9d1f61</errorID>
      <errorWord>(</errorWord>
      <group>L1_Format</group>
      <groupName>格式问题</groupName>
      <ability>L2_HalfPunc_CN</ability>
      <abilityName>全半角问题</abilityName>
      <candidateList>
        <item>（</item>
      </candidateList>
      <explain>文本全半角错误。</explain>
      <paraID>1F60919B</paraID>
      <start>6</start>
      <end>7</end>
      <status>unmodified</status>
      <modifiedWord/>
      <trackRevisions>false</trackRevisions>
    </reviewItem>
    <reviewItem>
      <errorID>8076402d-49d7-49db-b401-1b24966dae81</errorID>
      <errorWord>)</errorWord>
      <group>L1_Format</group>
      <groupName>格式问题</groupName>
      <ability>L2_HalfPunc_CN</ability>
      <abilityName>全半角问题</abilityName>
      <candidateList>
        <item>）</item>
      </candidateList>
      <explain>文本全半角错误。</explain>
      <paraID>1F60919B</paraID>
      <start>9</start>
      <end>10</end>
      <status>unmodified</status>
      <modifiedWord/>
      <trackRevisions>false</trackRevisions>
    </reviewItem>
    <reviewItem>
      <errorID>6e39ae75-b030-498d-91d0-7ec57b6a084b</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2AAD75C0</paraID>
      <start>0</start>
      <end>4</end>
      <status>unmodified</status>
      <modifiedWord/>
      <trackRevisions>false</trackRevisions>
    </reviewItem>
    <reviewItem>
      <errorID>a7b4ab12-5fea-4690-9e4b-5a26eb46fbdd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650FA41A</paraID>
      <start>0</start>
      <end>2</end>
      <status>unmodified</status>
      <modifiedWord/>
      <trackRevisions>false</trackRevisions>
    </reviewItem>
    <reviewItem>
      <errorID>2d64d0a8-a6d3-4f8b-93fd-f6dd2f97b569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33715D36</paraID>
      <start>0</start>
      <end>2</end>
      <status>unmodified</status>
      <modifiedWord/>
      <trackRevisions>false</trackRevisions>
    </reviewItem>
    <reviewItem>
      <errorID>3c2af683-e05d-44a2-9931-3db36f72b5ee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7721FECD</paraID>
      <start>0</start>
      <end>2</end>
      <status>unmodified</status>
      <modifiedWord/>
      <trackRevisions>false</trackRevisions>
    </reviewItem>
    <reviewItem>
      <errorID>8eeab975-ed87-4535-ad25-98af75ba3a80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4A895813</paraID>
      <start>0</start>
      <end>2</end>
      <status>unmodified</status>
      <modifiedWord/>
      <trackRevisions>false</trackRevisions>
    </reviewItem>
    <reviewItem>
      <errorID>a95fd8f9-bef2-4672-a251-9466a3141eb3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69A2A350</paraID>
      <start>0</start>
      <end>2</end>
      <status>unmodified</status>
      <modifiedWord/>
      <trackRevisions>false</trackRevisions>
    </reviewItem>
    <reviewItem>
      <errorID>ace74646-48b5-467a-8b84-fb905efcd3c1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4279C53</paraID>
      <start>0</start>
      <end>2</end>
      <status>unmodified</status>
      <modifiedWord/>
      <trackRevisions>false</trackRevisions>
    </reviewItem>
    <reviewItem>
      <errorID>8bb7636f-8926-4871-a40b-27109d267ab6</errorID>
      <errorWord>(</errorWord>
      <group>L1_Format</group>
      <groupName>格式问题</groupName>
      <ability>L2_HalfPunc_CN</ability>
      <abilityName>全半角问题</abilityName>
      <candidateList>
        <item>（</item>
      </candidateList>
      <explain>文本全半角错误。</explain>
      <paraID> 4279C53</paraID>
      <start>8</start>
      <end>9</end>
      <status>unmodified</status>
      <modifiedWord/>
      <trackRevisions>false</trackRevisions>
    </reviewItem>
    <reviewItem>
      <errorID>fd4e6b69-a76f-4959-b9c2-d0ab65afab01</errorID>
      <errorWord>)</errorWord>
      <group>L1_Format</group>
      <groupName>格式问题</groupName>
      <ability>L2_HalfPunc_CN</ability>
      <abilityName>全半角问题</abilityName>
      <candidateList>
        <item>）</item>
      </candidateList>
      <explain>文本全半角错误。</explain>
      <paraID> 4279C53</paraID>
      <start>15</start>
      <end>16</end>
      <status>unmodified</status>
      <modifiedWord/>
      <trackRevisions>false</trackRevisions>
    </reviewItem>
    <reviewItem>
      <errorID>4cb2f7ea-6531-4f69-88eb-9e351c4fe018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244BC7F1</paraID>
      <start>0</start>
      <end>2</end>
      <status>unmodified</status>
      <modifiedWord/>
      <trackRevisions>false</trackRevisions>
    </reviewItem>
    <reviewItem>
      <errorID>d2664bc0-c26b-4988-98dc-acf48d101e71</errorID>
      <errorWord>(</errorWord>
      <group>L1_Format</group>
      <groupName>格式问题</groupName>
      <ability>L2_HalfPunc_CN</ability>
      <abilityName>全半角问题</abilityName>
      <candidateList>
        <item>（</item>
      </candidateList>
      <explain>文本全半角错误。</explain>
      <paraID>244BC7F1</paraID>
      <start>8</start>
      <end>9</end>
      <status>unmodified</status>
      <modifiedWord/>
      <trackRevisions>false</trackRevisions>
    </reviewItem>
    <reviewItem>
      <errorID>e8020319-bcb7-434d-bb28-10b9ad842ae2</errorID>
      <errorWord>)</errorWord>
      <group>L1_Format</group>
      <groupName>格式问题</groupName>
      <ability>L2_HalfPunc_CN</ability>
      <abilityName>全半角问题</abilityName>
      <candidateList>
        <item>）</item>
      </candidateList>
      <explain>文本全半角错误。</explain>
      <paraID>790834A9</paraID>
      <start>10</start>
      <end>11</end>
      <status>unmodified</status>
      <modifiedWord/>
      <trackRevisions>false</trackRevisions>
    </reviewItem>
    <reviewItem>
      <errorID>5b009e14-76de-4cb9-9301-711d4f5cce6c</errorID>
      <errorWord>(</errorWord>
      <group>L1_Format</group>
      <groupName>格式问题</groupName>
      <ability>L2_HalfPunc_CN</ability>
      <abilityName>全半角问题</abilityName>
      <candidateList>
        <item>（</item>
      </candidateList>
      <explain>文本全半角错误。</explain>
      <paraID>41175557</paraID>
      <start>1</start>
      <end>2</end>
      <status>unmodified</status>
      <modifiedWord/>
      <trackRevisions>false</trackRevisions>
    </reviewItem>
    <reviewItem>
      <errorID>2cc791fd-2bef-4f65-a2a8-410514fbd398</errorID>
      <errorWord>)</errorWord>
      <group>L1_Format</group>
      <groupName>格式问题</groupName>
      <ability>L2_HalfPunc_CN</ability>
      <abilityName>全半角问题</abilityName>
      <candidateList>
        <item>）</item>
      </candidateList>
      <explain>文本全半角错误。</explain>
      <paraID>41175557</paraID>
      <start>4</start>
      <end>5</end>
      <status>unmodified</status>
      <modifiedWord/>
      <trackRevisions>false</trackRevisions>
    </reviewItem>
    <reviewItem>
      <errorID>d011a9b9-b8eb-4e47-9cd9-72feb117efa9</errorID>
      <errorWord>(</errorWord>
      <group>L1_Format</group>
      <groupName>格式问题</groupName>
      <ability>L2_HalfPunc_CN</ability>
      <abilityName>全半角问题</abilityName>
      <candidateList>
        <item>（</item>
      </candidateList>
      <explain>文本全半角错误。</explain>
      <paraID>58303800</paraID>
      <start>0</start>
      <end>1</end>
      <status>unmodified</status>
      <modifiedWord/>
      <trackRevisions>false</trackRevisions>
    </reviewItem>
    <reviewItem>
      <errorID>e9684d57-4398-4f22-81e8-d1cc6eb0547a</errorID>
      <errorWord>)</errorWord>
      <group>L1_Format</group>
      <groupName>格式问题</groupName>
      <ability>L2_HalfPunc_CN</ability>
      <abilityName>全半角问题</abilityName>
      <candidateList>
        <item>）</item>
      </candidateList>
      <explain>文本全半角错误。</explain>
      <paraID>58303800</paraID>
      <start>3</start>
      <end>4</end>
      <status>unmodified</status>
      <modifiedWord/>
      <trackRevisions>false</trackRevisions>
    </reviewItem>
    <reviewItem>
      <errorID>0a78532c-3e3b-443a-bc77-de5d09e88788</errorID>
      <errorWord>(</errorWord>
      <group>L1_Format</group>
      <groupName>格式问题</groupName>
      <ability>L2_HalfPunc_CN</ability>
      <abilityName>全半角问题</abilityName>
      <candidateList>
        <item>（</item>
      </candidateList>
      <explain>文本全半角错误。</explain>
      <paraID>39F243BC</paraID>
      <start>0</start>
      <end>1</end>
      <status>unmodified</status>
      <modifiedWord/>
      <trackRevisions>false</trackRevisions>
    </reviewItem>
    <reviewItem>
      <errorID>60efc5b4-8608-4489-8b38-ef0d199ffacd</errorID>
      <errorWord>)</errorWord>
      <group>L1_Format</group>
      <groupName>格式问题</groupName>
      <ability>L2_HalfPunc_CN</ability>
      <abilityName>全半角问题</abilityName>
      <candidateList>
        <item>）</item>
      </candidateList>
      <explain>文本全半角错误。</explain>
      <paraID>39F243BC</paraID>
      <start>3</start>
      <end>4</end>
      <status>unmodified</status>
      <modifiedWord/>
      <trackRevisions>false</trackRevisions>
    </reviewItem>
    <reviewItem>
      <errorID>7a874c39-3929-40be-8577-e1e9c36b84cc</errorID>
      <errorWord>提高</errorWord>
      <group>L1_Grammar</group>
      <groupName>语法问题</groupName>
      <ability>L2_Grammar</ability>
      <abilityName>语法错误</abilityName>
      <candidateList>
        <item>增强</item>
      </candidateList>
      <explain>“提高～意识”搭配不当，建议修改为“增强～意识”。</explain>
      <paraID>262CFCA7</paraID>
      <start>7</start>
      <end>9</end>
      <status>unmodified</status>
      <modifiedWord/>
      <trackRevisions>false</trackRevisions>
    </reviewItem>
    <reviewItem>
      <errorID>8089f3fc-8783-4af9-9e80-0954ce824760</errorID>
      <errorWord>获</errorWord>
      <group>L1_Word</group>
      <groupName>字词问题</groupName>
      <ability>L2_Typo</ability>
      <abilityName>字词错误</abilityName>
      <candidateList>
        <item>获得</item>
      </candidateList>
      <explain/>
      <paraID>3DDC2BA8</paraID>
      <start>60</start>
      <end>61</end>
      <status>unmodified</status>
      <modifiedWord/>
      <trackRevisions>false</trackRevisions>
    </reviewItem>
    <reviewItem>
      <errorID>cea9a34a-2253-4178-bb61-08f491abaae2</errorID>
      <errorWord>)</errorWord>
      <group>L1_Format</group>
      <groupName>格式问题</groupName>
      <ability>L2_HalfPunc_CN</ability>
      <abilityName>全半角问题</abilityName>
      <candidateList>
        <item>）</item>
      </candidateList>
      <explain>文本全半角错误。</explain>
      <paraID>2303741B</paraID>
      <start>5</start>
      <end>6</end>
      <status>unmodified</status>
      <modifiedWord/>
      <trackRevisions>false</trackRevisions>
    </reviewItem>
    <reviewItem>
      <errorID>b0f42a2e-a2b0-4159-a3c9-5cc9e8f528e8</errorID>
      <errorWord>(</errorWord>
      <group>L1_Format</group>
      <groupName>格式问题</groupName>
      <ability>L2_HalfPunc_CN</ability>
      <abilityName>全半角问题</abilityName>
      <candidateList>
        <item>（</item>
      </candidateList>
      <explain>文本全半角错误。</explain>
      <paraID>3619508F</paraID>
      <start>0</start>
      <end>1</end>
      <status>unmodified</status>
      <modifiedWord/>
      <trackRevisions>false</trackRevisions>
    </reviewItem>
    <reviewItem>
      <errorID>e038e27d-48c5-4745-9dbd-110ecc4a95ad</errorID>
      <errorWord>)</errorWord>
      <group>L1_Format</group>
      <groupName>格式问题</groupName>
      <ability>L2_HalfPunc_CN</ability>
      <abilityName>全半角问题</abilityName>
      <candidateList>
        <item>）</item>
      </candidateList>
      <explain>文本全半角错误。</explain>
      <paraID>3619508F</paraID>
      <start>4</start>
      <end>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f0c55e-7f4f-4ab2-a349-ed08ca4220fe}">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4614</Words>
  <Characters>5012</Characters>
  <Lines>0</Lines>
  <Paragraphs>0</Paragraphs>
  <TotalTime>1</TotalTime>
  <ScaleCrop>false</ScaleCrop>
  <LinksUpToDate>false</LinksUpToDate>
  <CharactersWithSpaces>5153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批注</cp:lastModifiedBy>
  <dcterms:modified xsi:type="dcterms:W3CDTF">2026-08-27T02:34:30Z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1C9ABB41CD184BFA95F2E32E711786EB_13</vt:lpwstr>
  </property>
  <property fmtid="{D5CDD505-2E9C-101B-9397-08002B2CF9AE}" pid="4" name="KSOTemplateDocerSaveRecord">
    <vt:lpwstr>eyJoZGlkIjoiZTgzOWY0Yjk5YWYyNzBjMTkzYjM3YjA3YWUzOWY0ZGIiLCJ1c2VySWQiOiIzNDk2MzkxMTcifQ==</vt:lpwstr>
  </property>
</Properties>
</file>