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8AB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3C5C1E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3E162DD">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257"/>
        <w:gridCol w:w="738"/>
        <w:gridCol w:w="869"/>
      </w:tblGrid>
      <w:tr w14:paraId="796F0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165C929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5563A5CB">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岳阳市岳阳楼区疾病预防控制中心</w:t>
            </w:r>
          </w:p>
        </w:tc>
      </w:tr>
      <w:tr w14:paraId="50E09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DEA198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3C6FDE85">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97" w:type="dxa"/>
            <w:gridSpan w:val="2"/>
            <w:noWrap w:val="0"/>
            <w:vAlign w:val="top"/>
          </w:tcPr>
          <w:p w14:paraId="6B7A98B9">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07" w:type="dxa"/>
            <w:gridSpan w:val="2"/>
            <w:noWrap w:val="0"/>
            <w:vAlign w:val="top"/>
          </w:tcPr>
          <w:p w14:paraId="422CF567">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5DC31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5E542492">
            <w:pPr>
              <w:jc w:val="left"/>
              <w:rPr>
                <w:rFonts w:hint="eastAsia" w:ascii="宋体" w:hAnsi="宋体" w:eastAsia="宋体" w:cs="宋体"/>
                <w:color w:val="000000"/>
                <w:sz w:val="24"/>
                <w:szCs w:val="24"/>
              </w:rPr>
            </w:pPr>
          </w:p>
        </w:tc>
        <w:tc>
          <w:tcPr>
            <w:tcW w:w="1815" w:type="dxa"/>
            <w:gridSpan w:val="2"/>
            <w:noWrap w:val="0"/>
            <w:vAlign w:val="top"/>
          </w:tcPr>
          <w:p w14:paraId="58842CF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54</w:t>
            </w:r>
          </w:p>
        </w:tc>
        <w:tc>
          <w:tcPr>
            <w:tcW w:w="2397" w:type="dxa"/>
            <w:gridSpan w:val="2"/>
            <w:noWrap w:val="0"/>
            <w:vAlign w:val="top"/>
          </w:tcPr>
          <w:p w14:paraId="6E13C81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49</w:t>
            </w:r>
          </w:p>
        </w:tc>
        <w:tc>
          <w:tcPr>
            <w:tcW w:w="1607" w:type="dxa"/>
            <w:gridSpan w:val="2"/>
            <w:noWrap w:val="0"/>
            <w:vAlign w:val="top"/>
          </w:tcPr>
          <w:p w14:paraId="49E563D3">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90.74%</w:t>
            </w:r>
          </w:p>
        </w:tc>
      </w:tr>
      <w:tr w14:paraId="4D591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5704A7F">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6AF14F0B">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97" w:type="dxa"/>
            <w:gridSpan w:val="2"/>
            <w:noWrap w:val="0"/>
            <w:vAlign w:val="top"/>
          </w:tcPr>
          <w:p w14:paraId="7F7FD56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07" w:type="dxa"/>
            <w:gridSpan w:val="2"/>
            <w:noWrap w:val="0"/>
            <w:vAlign w:val="top"/>
          </w:tcPr>
          <w:p w14:paraId="604E38E2">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AE50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EC6677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top"/>
          </w:tcPr>
          <w:p w14:paraId="2B987E2E">
            <w:pPr>
              <w:jc w:val="right"/>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1"/>
                <w:lang w:val="en-US" w:eastAsia="zh-CN"/>
              </w:rPr>
              <w:t>5.96</w:t>
            </w:r>
          </w:p>
        </w:tc>
        <w:tc>
          <w:tcPr>
            <w:tcW w:w="2397" w:type="dxa"/>
            <w:gridSpan w:val="2"/>
            <w:noWrap w:val="0"/>
            <w:vAlign w:val="top"/>
          </w:tcPr>
          <w:p w14:paraId="1B2F6ED4">
            <w:pPr>
              <w:jc w:val="right"/>
              <w:rPr>
                <w:rFonts w:hint="default" w:ascii="宋体" w:hAnsi="宋体" w:eastAsia="宋体" w:cs="宋体"/>
                <w:color w:val="000000"/>
                <w:sz w:val="24"/>
                <w:szCs w:val="24"/>
                <w:lang w:val="en-US" w:eastAsia="zh-CN"/>
              </w:rPr>
            </w:pPr>
          </w:p>
        </w:tc>
        <w:tc>
          <w:tcPr>
            <w:tcW w:w="1607" w:type="dxa"/>
            <w:gridSpan w:val="2"/>
            <w:noWrap w:val="0"/>
            <w:vAlign w:val="top"/>
          </w:tcPr>
          <w:p w14:paraId="1BFE1D19">
            <w:pPr>
              <w:jc w:val="righ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6.44</w:t>
            </w:r>
          </w:p>
        </w:tc>
      </w:tr>
      <w:tr w14:paraId="6F9C0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3924A8F">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top"/>
          </w:tcPr>
          <w:p w14:paraId="1A2B1F07">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4.63</w:t>
            </w:r>
          </w:p>
        </w:tc>
        <w:tc>
          <w:tcPr>
            <w:tcW w:w="2397" w:type="dxa"/>
            <w:gridSpan w:val="2"/>
            <w:noWrap w:val="0"/>
            <w:vAlign w:val="top"/>
          </w:tcPr>
          <w:p w14:paraId="6415A7E1">
            <w:pPr>
              <w:jc w:val="right"/>
              <w:rPr>
                <w:rFonts w:hint="default" w:ascii="宋体" w:hAnsi="宋体" w:eastAsia="宋体" w:cs="宋体"/>
                <w:color w:val="000000"/>
                <w:sz w:val="21"/>
                <w:lang w:val="en-US" w:eastAsia="zh-CN"/>
              </w:rPr>
            </w:pPr>
          </w:p>
        </w:tc>
        <w:tc>
          <w:tcPr>
            <w:tcW w:w="1607" w:type="dxa"/>
            <w:gridSpan w:val="2"/>
            <w:noWrap w:val="0"/>
            <w:vAlign w:val="top"/>
          </w:tcPr>
          <w:p w14:paraId="03056B5F">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5.96</w:t>
            </w:r>
          </w:p>
        </w:tc>
      </w:tr>
      <w:tr w14:paraId="03EAE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E188309">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top"/>
          </w:tcPr>
          <w:p w14:paraId="31C4E8B1">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4166305D">
            <w:pPr>
              <w:jc w:val="right"/>
              <w:rPr>
                <w:rFonts w:hint="eastAsia" w:ascii="宋体" w:hAnsi="宋体" w:eastAsia="宋体" w:cs="宋体"/>
                <w:color w:val="000000"/>
                <w:sz w:val="21"/>
              </w:rPr>
            </w:pPr>
          </w:p>
        </w:tc>
        <w:tc>
          <w:tcPr>
            <w:tcW w:w="1607" w:type="dxa"/>
            <w:gridSpan w:val="2"/>
            <w:noWrap w:val="0"/>
            <w:vAlign w:val="top"/>
          </w:tcPr>
          <w:p w14:paraId="7782A8EB">
            <w:pPr>
              <w:jc w:val="right"/>
              <w:rPr>
                <w:rFonts w:hint="eastAsia" w:ascii="宋体" w:hAnsi="宋体" w:eastAsia="宋体" w:cs="宋体"/>
                <w:color w:val="000000"/>
                <w:sz w:val="21"/>
              </w:rPr>
            </w:pPr>
          </w:p>
        </w:tc>
      </w:tr>
      <w:tr w14:paraId="750A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31646C1">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top"/>
          </w:tcPr>
          <w:p w14:paraId="3D4A44D1">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4.63</w:t>
            </w:r>
          </w:p>
        </w:tc>
        <w:tc>
          <w:tcPr>
            <w:tcW w:w="2397" w:type="dxa"/>
            <w:gridSpan w:val="2"/>
            <w:noWrap w:val="0"/>
            <w:vAlign w:val="top"/>
          </w:tcPr>
          <w:p w14:paraId="702F01BF">
            <w:pPr>
              <w:jc w:val="right"/>
              <w:rPr>
                <w:rFonts w:hint="default" w:ascii="宋体" w:hAnsi="宋体" w:eastAsia="宋体" w:cs="宋体"/>
                <w:color w:val="000000"/>
                <w:sz w:val="21"/>
                <w:lang w:val="en-US" w:eastAsia="zh-CN"/>
              </w:rPr>
            </w:pPr>
          </w:p>
        </w:tc>
        <w:tc>
          <w:tcPr>
            <w:tcW w:w="1607" w:type="dxa"/>
            <w:gridSpan w:val="2"/>
            <w:noWrap w:val="0"/>
            <w:vAlign w:val="top"/>
          </w:tcPr>
          <w:p w14:paraId="2BEBB543">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5.96</w:t>
            </w:r>
          </w:p>
        </w:tc>
      </w:tr>
      <w:tr w14:paraId="400E9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7F317EC8">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top"/>
          </w:tcPr>
          <w:p w14:paraId="2E7D3390">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2336E573">
            <w:pPr>
              <w:jc w:val="right"/>
              <w:rPr>
                <w:rFonts w:hint="eastAsia" w:ascii="宋体" w:hAnsi="宋体" w:eastAsia="宋体" w:cs="宋体"/>
                <w:color w:val="000000"/>
                <w:sz w:val="21"/>
              </w:rPr>
            </w:pPr>
          </w:p>
        </w:tc>
        <w:tc>
          <w:tcPr>
            <w:tcW w:w="1607" w:type="dxa"/>
            <w:gridSpan w:val="2"/>
            <w:noWrap w:val="0"/>
            <w:vAlign w:val="top"/>
          </w:tcPr>
          <w:p w14:paraId="55EE2838">
            <w:pPr>
              <w:jc w:val="right"/>
              <w:rPr>
                <w:rFonts w:hint="eastAsia" w:ascii="宋体" w:hAnsi="宋体" w:eastAsia="宋体" w:cs="宋体"/>
                <w:color w:val="000000"/>
                <w:sz w:val="21"/>
              </w:rPr>
            </w:pPr>
          </w:p>
        </w:tc>
      </w:tr>
      <w:tr w14:paraId="6C1F2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BA57642">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top"/>
          </w:tcPr>
          <w:p w14:paraId="35A800BD">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1.33</w:t>
            </w:r>
          </w:p>
        </w:tc>
        <w:tc>
          <w:tcPr>
            <w:tcW w:w="2397" w:type="dxa"/>
            <w:gridSpan w:val="2"/>
            <w:noWrap w:val="0"/>
            <w:vAlign w:val="top"/>
          </w:tcPr>
          <w:p w14:paraId="4EDD857A">
            <w:pPr>
              <w:jc w:val="right"/>
              <w:rPr>
                <w:rFonts w:hint="default" w:ascii="宋体" w:hAnsi="宋体" w:eastAsia="宋体" w:cs="宋体"/>
                <w:color w:val="000000"/>
                <w:sz w:val="21"/>
                <w:lang w:val="en-US" w:eastAsia="zh-CN"/>
              </w:rPr>
            </w:pPr>
          </w:p>
        </w:tc>
        <w:tc>
          <w:tcPr>
            <w:tcW w:w="1607" w:type="dxa"/>
            <w:gridSpan w:val="2"/>
            <w:noWrap w:val="0"/>
            <w:vAlign w:val="top"/>
          </w:tcPr>
          <w:p w14:paraId="3D10D1E6">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0.48</w:t>
            </w:r>
          </w:p>
        </w:tc>
      </w:tr>
      <w:tr w14:paraId="40BC6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034F744B">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top"/>
          </w:tcPr>
          <w:p w14:paraId="0BAF70FE">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2103.40</w:t>
            </w:r>
          </w:p>
        </w:tc>
        <w:tc>
          <w:tcPr>
            <w:tcW w:w="2397" w:type="dxa"/>
            <w:gridSpan w:val="2"/>
            <w:noWrap w:val="0"/>
            <w:vAlign w:val="top"/>
          </w:tcPr>
          <w:p w14:paraId="74E1172A">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301</w:t>
            </w:r>
          </w:p>
        </w:tc>
        <w:tc>
          <w:tcPr>
            <w:tcW w:w="1607" w:type="dxa"/>
            <w:gridSpan w:val="2"/>
            <w:noWrap w:val="0"/>
            <w:vAlign w:val="top"/>
          </w:tcPr>
          <w:p w14:paraId="70F50EF5">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464.47</w:t>
            </w:r>
          </w:p>
        </w:tc>
      </w:tr>
      <w:tr w14:paraId="2476C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3641B64">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top"/>
          </w:tcPr>
          <w:p w14:paraId="3C16A727">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2098.77</w:t>
            </w:r>
          </w:p>
        </w:tc>
        <w:tc>
          <w:tcPr>
            <w:tcW w:w="2397" w:type="dxa"/>
            <w:gridSpan w:val="2"/>
            <w:noWrap w:val="0"/>
            <w:vAlign w:val="top"/>
          </w:tcPr>
          <w:p w14:paraId="2E97D624">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292</w:t>
            </w:r>
          </w:p>
        </w:tc>
        <w:tc>
          <w:tcPr>
            <w:tcW w:w="1607" w:type="dxa"/>
            <w:gridSpan w:val="2"/>
            <w:noWrap w:val="0"/>
            <w:vAlign w:val="top"/>
          </w:tcPr>
          <w:p w14:paraId="64060199">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464.47</w:t>
            </w:r>
          </w:p>
        </w:tc>
      </w:tr>
      <w:tr w14:paraId="047C8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E0D0C4E">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top"/>
          </w:tcPr>
          <w:p w14:paraId="13FFF443">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10FAC5AA">
            <w:pPr>
              <w:jc w:val="right"/>
              <w:rPr>
                <w:rFonts w:hint="eastAsia" w:ascii="宋体" w:hAnsi="宋体" w:eastAsia="宋体" w:cs="宋体"/>
                <w:color w:val="000000"/>
                <w:sz w:val="21"/>
              </w:rPr>
            </w:pPr>
          </w:p>
        </w:tc>
        <w:tc>
          <w:tcPr>
            <w:tcW w:w="1607" w:type="dxa"/>
            <w:gridSpan w:val="2"/>
            <w:noWrap w:val="0"/>
            <w:vAlign w:val="top"/>
          </w:tcPr>
          <w:p w14:paraId="586E5469">
            <w:pPr>
              <w:jc w:val="right"/>
              <w:rPr>
                <w:rFonts w:hint="eastAsia" w:ascii="宋体" w:hAnsi="宋体" w:eastAsia="宋体" w:cs="宋体"/>
                <w:color w:val="000000"/>
                <w:sz w:val="21"/>
              </w:rPr>
            </w:pPr>
          </w:p>
        </w:tc>
      </w:tr>
      <w:tr w14:paraId="6BD69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5E3B0BF">
            <w:pPr>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3、公务车运行维护费</w:t>
            </w:r>
          </w:p>
        </w:tc>
        <w:tc>
          <w:tcPr>
            <w:tcW w:w="1815" w:type="dxa"/>
            <w:gridSpan w:val="2"/>
            <w:shd w:val="clear" w:color="auto" w:fill="auto"/>
            <w:noWrap w:val="0"/>
            <w:vAlign w:val="top"/>
          </w:tcPr>
          <w:p w14:paraId="36029533">
            <w:pPr>
              <w:jc w:val="right"/>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4.63</w:t>
            </w:r>
          </w:p>
        </w:tc>
        <w:tc>
          <w:tcPr>
            <w:tcW w:w="2397" w:type="dxa"/>
            <w:gridSpan w:val="2"/>
            <w:noWrap w:val="0"/>
            <w:vAlign w:val="top"/>
          </w:tcPr>
          <w:p w14:paraId="534B1675">
            <w:pPr>
              <w:bidi w:val="0"/>
              <w:jc w:val="righ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9</w:t>
            </w:r>
          </w:p>
        </w:tc>
        <w:tc>
          <w:tcPr>
            <w:tcW w:w="1607" w:type="dxa"/>
            <w:gridSpan w:val="2"/>
            <w:noWrap w:val="0"/>
            <w:vAlign w:val="top"/>
          </w:tcPr>
          <w:p w14:paraId="3EAF2C66">
            <w:pPr>
              <w:jc w:val="right"/>
              <w:rPr>
                <w:rFonts w:hint="default" w:ascii="宋体" w:hAnsi="宋体" w:eastAsia="宋体" w:cs="宋体"/>
                <w:color w:val="000000"/>
                <w:sz w:val="21"/>
                <w:lang w:val="en-US" w:eastAsia="zh-CN"/>
              </w:rPr>
            </w:pPr>
          </w:p>
        </w:tc>
      </w:tr>
      <w:tr w14:paraId="4B094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F06888F">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top"/>
          </w:tcPr>
          <w:p w14:paraId="087E22EF">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160897D4">
            <w:pPr>
              <w:jc w:val="right"/>
              <w:rPr>
                <w:rFonts w:hint="eastAsia" w:ascii="宋体" w:hAnsi="宋体" w:eastAsia="宋体" w:cs="宋体"/>
                <w:color w:val="000000"/>
                <w:sz w:val="21"/>
              </w:rPr>
            </w:pPr>
          </w:p>
        </w:tc>
        <w:tc>
          <w:tcPr>
            <w:tcW w:w="1607" w:type="dxa"/>
            <w:gridSpan w:val="2"/>
            <w:noWrap w:val="0"/>
            <w:vAlign w:val="top"/>
          </w:tcPr>
          <w:p w14:paraId="7DBFD014">
            <w:pPr>
              <w:jc w:val="right"/>
              <w:rPr>
                <w:rFonts w:hint="eastAsia" w:ascii="宋体" w:hAnsi="宋体" w:eastAsia="宋体" w:cs="宋体"/>
                <w:color w:val="000000"/>
                <w:sz w:val="21"/>
              </w:rPr>
            </w:pPr>
          </w:p>
        </w:tc>
      </w:tr>
      <w:tr w14:paraId="1840B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F14A29F">
            <w:pPr>
              <w:jc w:val="left"/>
              <w:rPr>
                <w:rFonts w:hint="eastAsia" w:ascii="宋体" w:hAnsi="宋体" w:eastAsia="宋体" w:cs="宋体"/>
                <w:color w:val="000000"/>
                <w:sz w:val="24"/>
                <w:szCs w:val="24"/>
              </w:rPr>
            </w:pPr>
          </w:p>
        </w:tc>
        <w:tc>
          <w:tcPr>
            <w:tcW w:w="1815" w:type="dxa"/>
            <w:gridSpan w:val="2"/>
            <w:shd w:val="clear" w:color="auto" w:fill="auto"/>
            <w:noWrap w:val="0"/>
            <w:vAlign w:val="top"/>
          </w:tcPr>
          <w:p w14:paraId="1935D49E">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56DFC853">
            <w:pPr>
              <w:jc w:val="right"/>
              <w:rPr>
                <w:rFonts w:hint="eastAsia" w:ascii="宋体" w:hAnsi="宋体" w:eastAsia="宋体" w:cs="宋体"/>
                <w:color w:val="000000"/>
                <w:sz w:val="21"/>
              </w:rPr>
            </w:pPr>
          </w:p>
        </w:tc>
        <w:tc>
          <w:tcPr>
            <w:tcW w:w="1607" w:type="dxa"/>
            <w:gridSpan w:val="2"/>
            <w:noWrap w:val="0"/>
            <w:vAlign w:val="top"/>
          </w:tcPr>
          <w:p w14:paraId="0F004663">
            <w:pPr>
              <w:jc w:val="right"/>
              <w:rPr>
                <w:rFonts w:hint="eastAsia" w:ascii="宋体" w:hAnsi="宋体" w:eastAsia="宋体" w:cs="宋体"/>
                <w:color w:val="000000"/>
                <w:sz w:val="21"/>
              </w:rPr>
            </w:pPr>
          </w:p>
        </w:tc>
      </w:tr>
      <w:tr w14:paraId="366FA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3C52F4B">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5、上级转移支付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top"/>
          </w:tcPr>
          <w:p w14:paraId="20BAC29A">
            <w:pPr>
              <w:jc w:val="right"/>
              <w:rPr>
                <w:rFonts w:hint="eastAsia" w:ascii="宋体" w:hAnsi="宋体" w:eastAsia="宋体" w:cs="宋体"/>
                <w:color w:val="000000"/>
                <w:kern w:val="2"/>
                <w:sz w:val="21"/>
                <w:szCs w:val="24"/>
                <w:lang w:val="en-US" w:eastAsia="zh-CN" w:bidi="ar-SA"/>
              </w:rPr>
            </w:pPr>
          </w:p>
        </w:tc>
        <w:tc>
          <w:tcPr>
            <w:tcW w:w="2397" w:type="dxa"/>
            <w:gridSpan w:val="2"/>
            <w:noWrap w:val="0"/>
            <w:vAlign w:val="top"/>
          </w:tcPr>
          <w:p w14:paraId="752A1285">
            <w:pPr>
              <w:jc w:val="right"/>
              <w:rPr>
                <w:rFonts w:hint="eastAsia" w:ascii="宋体" w:hAnsi="宋体" w:eastAsia="宋体" w:cs="宋体"/>
                <w:color w:val="000000"/>
                <w:sz w:val="21"/>
              </w:rPr>
            </w:pPr>
          </w:p>
        </w:tc>
        <w:tc>
          <w:tcPr>
            <w:tcW w:w="1607" w:type="dxa"/>
            <w:gridSpan w:val="2"/>
            <w:noWrap w:val="0"/>
            <w:vAlign w:val="top"/>
          </w:tcPr>
          <w:p w14:paraId="31634999">
            <w:pPr>
              <w:jc w:val="right"/>
              <w:rPr>
                <w:rFonts w:hint="eastAsia" w:ascii="宋体" w:hAnsi="宋体" w:eastAsia="宋体" w:cs="宋体"/>
                <w:color w:val="000000"/>
                <w:sz w:val="21"/>
              </w:rPr>
            </w:pPr>
          </w:p>
        </w:tc>
      </w:tr>
      <w:tr w14:paraId="73DE9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5830A5">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top"/>
          </w:tcPr>
          <w:p w14:paraId="0F6CDC00">
            <w:pPr>
              <w:jc w:val="right"/>
              <w:rPr>
                <w:rFonts w:hint="default" w:ascii="宋体" w:hAnsi="宋体" w:eastAsia="宋体" w:cs="宋体"/>
                <w:color w:val="000000"/>
                <w:kern w:val="2"/>
                <w:sz w:val="21"/>
                <w:szCs w:val="24"/>
                <w:lang w:val="en-US" w:eastAsia="zh-CN" w:bidi="ar-SA"/>
              </w:rPr>
            </w:pPr>
          </w:p>
        </w:tc>
        <w:tc>
          <w:tcPr>
            <w:tcW w:w="2397" w:type="dxa"/>
            <w:gridSpan w:val="2"/>
            <w:noWrap w:val="0"/>
            <w:vAlign w:val="top"/>
          </w:tcPr>
          <w:p w14:paraId="593B2D2F">
            <w:pPr>
              <w:jc w:val="right"/>
              <w:rPr>
                <w:rFonts w:hint="eastAsia" w:ascii="宋体" w:hAnsi="宋体" w:eastAsia="宋体" w:cs="宋体"/>
                <w:color w:val="000000"/>
                <w:sz w:val="21"/>
              </w:rPr>
            </w:pPr>
          </w:p>
        </w:tc>
        <w:tc>
          <w:tcPr>
            <w:tcW w:w="1607" w:type="dxa"/>
            <w:gridSpan w:val="2"/>
            <w:noWrap w:val="0"/>
            <w:vAlign w:val="top"/>
          </w:tcPr>
          <w:p w14:paraId="310C4AAA">
            <w:pPr>
              <w:jc w:val="right"/>
              <w:rPr>
                <w:rFonts w:hint="default" w:ascii="宋体" w:hAnsi="宋体" w:eastAsia="宋体" w:cs="宋体"/>
                <w:color w:val="000000"/>
                <w:sz w:val="21"/>
                <w:lang w:val="en-US" w:eastAsia="zh-CN"/>
              </w:rPr>
            </w:pPr>
          </w:p>
        </w:tc>
      </w:tr>
      <w:tr w14:paraId="07C6E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3FD2584">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top"/>
          </w:tcPr>
          <w:p w14:paraId="7474855C">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11.88</w:t>
            </w:r>
          </w:p>
        </w:tc>
        <w:tc>
          <w:tcPr>
            <w:tcW w:w="2397" w:type="dxa"/>
            <w:gridSpan w:val="2"/>
            <w:noWrap w:val="0"/>
            <w:vAlign w:val="top"/>
          </w:tcPr>
          <w:p w14:paraId="5DAF18EF">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w:t>
            </w:r>
          </w:p>
        </w:tc>
        <w:tc>
          <w:tcPr>
            <w:tcW w:w="1607" w:type="dxa"/>
            <w:gridSpan w:val="2"/>
            <w:noWrap w:val="0"/>
            <w:vAlign w:val="top"/>
          </w:tcPr>
          <w:p w14:paraId="6B1986C6">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2.36</w:t>
            </w:r>
          </w:p>
        </w:tc>
      </w:tr>
      <w:tr w14:paraId="00D33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0FA5AC8">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top"/>
          </w:tcPr>
          <w:p w14:paraId="50BA4DC6">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21.24</w:t>
            </w:r>
          </w:p>
        </w:tc>
        <w:tc>
          <w:tcPr>
            <w:tcW w:w="2397" w:type="dxa"/>
            <w:gridSpan w:val="2"/>
            <w:noWrap w:val="0"/>
            <w:vAlign w:val="top"/>
          </w:tcPr>
          <w:p w14:paraId="4D0DC015">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w:t>
            </w:r>
          </w:p>
        </w:tc>
        <w:tc>
          <w:tcPr>
            <w:tcW w:w="1607" w:type="dxa"/>
            <w:gridSpan w:val="2"/>
            <w:noWrap w:val="0"/>
            <w:vAlign w:val="top"/>
          </w:tcPr>
          <w:p w14:paraId="168BDD64">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17.11</w:t>
            </w:r>
          </w:p>
        </w:tc>
      </w:tr>
      <w:tr w14:paraId="4709B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B362CFC">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top"/>
          </w:tcPr>
          <w:p w14:paraId="3F7EC9FA">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1.42</w:t>
            </w:r>
          </w:p>
        </w:tc>
        <w:tc>
          <w:tcPr>
            <w:tcW w:w="2397" w:type="dxa"/>
            <w:gridSpan w:val="2"/>
            <w:noWrap w:val="0"/>
            <w:vAlign w:val="top"/>
          </w:tcPr>
          <w:p w14:paraId="663845D1">
            <w:pPr>
              <w:jc w:val="right"/>
              <w:rPr>
                <w:rFonts w:hint="eastAsia" w:ascii="宋体" w:hAnsi="宋体" w:eastAsia="宋体" w:cs="宋体"/>
                <w:color w:val="000000"/>
                <w:sz w:val="21"/>
              </w:rPr>
            </w:pPr>
          </w:p>
        </w:tc>
        <w:tc>
          <w:tcPr>
            <w:tcW w:w="1607" w:type="dxa"/>
            <w:gridSpan w:val="2"/>
            <w:noWrap w:val="0"/>
            <w:vAlign w:val="top"/>
          </w:tcPr>
          <w:p w14:paraId="628B168C">
            <w:pPr>
              <w:jc w:val="right"/>
              <w:rPr>
                <w:rFonts w:hint="default" w:ascii="宋体" w:hAnsi="宋体" w:eastAsia="宋体" w:cs="宋体"/>
                <w:color w:val="000000"/>
                <w:sz w:val="21"/>
                <w:lang w:val="en-US" w:eastAsia="zh-CN"/>
              </w:rPr>
            </w:pPr>
          </w:p>
        </w:tc>
      </w:tr>
      <w:tr w14:paraId="1458E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391E5D4">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top"/>
          </w:tcPr>
          <w:p w14:paraId="2401B9FF">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417.83</w:t>
            </w:r>
          </w:p>
        </w:tc>
        <w:tc>
          <w:tcPr>
            <w:tcW w:w="2397" w:type="dxa"/>
            <w:gridSpan w:val="2"/>
            <w:noWrap w:val="0"/>
            <w:vAlign w:val="top"/>
          </w:tcPr>
          <w:p w14:paraId="65BB6DE3">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185.13</w:t>
            </w:r>
          </w:p>
        </w:tc>
        <w:tc>
          <w:tcPr>
            <w:tcW w:w="1607" w:type="dxa"/>
            <w:gridSpan w:val="2"/>
            <w:noWrap w:val="0"/>
            <w:vAlign w:val="top"/>
          </w:tcPr>
          <w:p w14:paraId="7F95748A">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298.90</w:t>
            </w:r>
          </w:p>
        </w:tc>
      </w:tr>
      <w:tr w14:paraId="22329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AAA7339">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236F30DB">
            <w:pPr>
              <w:jc w:val="right"/>
              <w:rPr>
                <w:rFonts w:hint="eastAsia" w:ascii="宋体" w:hAnsi="宋体" w:eastAsia="宋体" w:cs="宋体"/>
                <w:color w:val="000000"/>
                <w:sz w:val="21"/>
              </w:rPr>
            </w:pPr>
          </w:p>
        </w:tc>
        <w:tc>
          <w:tcPr>
            <w:tcW w:w="2397" w:type="dxa"/>
            <w:gridSpan w:val="2"/>
            <w:noWrap w:val="0"/>
            <w:vAlign w:val="top"/>
          </w:tcPr>
          <w:p w14:paraId="728575BE">
            <w:pPr>
              <w:jc w:val="right"/>
              <w:rPr>
                <w:rFonts w:hint="eastAsia" w:ascii="宋体" w:hAnsi="宋体" w:eastAsia="宋体" w:cs="宋体"/>
                <w:color w:val="000000"/>
                <w:sz w:val="21"/>
              </w:rPr>
            </w:pPr>
          </w:p>
        </w:tc>
        <w:tc>
          <w:tcPr>
            <w:tcW w:w="1607" w:type="dxa"/>
            <w:gridSpan w:val="2"/>
            <w:noWrap w:val="0"/>
            <w:vAlign w:val="top"/>
          </w:tcPr>
          <w:p w14:paraId="298BFE1D">
            <w:pPr>
              <w:jc w:val="right"/>
              <w:rPr>
                <w:rFonts w:hint="eastAsia" w:ascii="宋体" w:hAnsi="宋体" w:eastAsia="宋体" w:cs="宋体"/>
                <w:color w:val="000000"/>
                <w:sz w:val="21"/>
              </w:rPr>
            </w:pPr>
          </w:p>
        </w:tc>
      </w:tr>
      <w:tr w14:paraId="567B8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211B0933">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2BC69482">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6711D14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38501E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3360FCC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6C94F1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3C27EF2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257" w:type="dxa"/>
            <w:noWrap w:val="0"/>
            <w:vAlign w:val="center"/>
          </w:tcPr>
          <w:p w14:paraId="1235F9D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4910B88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738" w:type="dxa"/>
            <w:noWrap w:val="0"/>
            <w:vAlign w:val="center"/>
          </w:tcPr>
          <w:p w14:paraId="398F71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5509EE6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354B17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50019C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F2166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4B0DFA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53495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5489747B">
            <w:pPr>
              <w:jc w:val="left"/>
              <w:rPr>
                <w:rFonts w:hint="eastAsia" w:ascii="宋体" w:hAnsi="宋体" w:eastAsia="宋体" w:cs="宋体"/>
                <w:color w:val="000000"/>
                <w:sz w:val="24"/>
                <w:szCs w:val="24"/>
              </w:rPr>
            </w:pPr>
          </w:p>
        </w:tc>
        <w:tc>
          <w:tcPr>
            <w:tcW w:w="825" w:type="dxa"/>
            <w:noWrap w:val="0"/>
            <w:vAlign w:val="top"/>
          </w:tcPr>
          <w:p w14:paraId="5E6B6955">
            <w:pPr>
              <w:rPr>
                <w:rFonts w:hint="eastAsia" w:ascii="宋体" w:hAnsi="宋体" w:eastAsia="宋体" w:cs="宋体"/>
                <w:color w:val="000000"/>
                <w:sz w:val="21"/>
              </w:rPr>
            </w:pPr>
          </w:p>
        </w:tc>
        <w:tc>
          <w:tcPr>
            <w:tcW w:w="990" w:type="dxa"/>
            <w:noWrap w:val="0"/>
            <w:vAlign w:val="top"/>
          </w:tcPr>
          <w:p w14:paraId="6BBCB6C1">
            <w:pPr>
              <w:rPr>
                <w:rFonts w:hint="eastAsia" w:ascii="宋体" w:hAnsi="宋体" w:eastAsia="宋体" w:cs="宋体"/>
                <w:color w:val="000000"/>
                <w:sz w:val="21"/>
              </w:rPr>
            </w:pPr>
          </w:p>
        </w:tc>
        <w:tc>
          <w:tcPr>
            <w:tcW w:w="1140" w:type="dxa"/>
            <w:noWrap w:val="0"/>
            <w:vAlign w:val="top"/>
          </w:tcPr>
          <w:p w14:paraId="10676454">
            <w:pPr>
              <w:rPr>
                <w:rFonts w:hint="eastAsia" w:ascii="宋体" w:hAnsi="宋体" w:eastAsia="宋体" w:cs="宋体"/>
                <w:color w:val="000000"/>
                <w:sz w:val="21"/>
              </w:rPr>
            </w:pPr>
          </w:p>
        </w:tc>
        <w:tc>
          <w:tcPr>
            <w:tcW w:w="1257" w:type="dxa"/>
            <w:noWrap w:val="0"/>
            <w:vAlign w:val="top"/>
          </w:tcPr>
          <w:p w14:paraId="6809BA2C">
            <w:pPr>
              <w:rPr>
                <w:rFonts w:hint="eastAsia" w:ascii="宋体" w:hAnsi="宋体" w:eastAsia="宋体" w:cs="宋体"/>
                <w:color w:val="000000"/>
                <w:sz w:val="21"/>
              </w:rPr>
            </w:pPr>
          </w:p>
        </w:tc>
        <w:tc>
          <w:tcPr>
            <w:tcW w:w="738" w:type="dxa"/>
            <w:noWrap w:val="0"/>
            <w:vAlign w:val="top"/>
          </w:tcPr>
          <w:p w14:paraId="6FBA47BA">
            <w:pPr>
              <w:rPr>
                <w:rFonts w:hint="eastAsia" w:ascii="宋体" w:hAnsi="宋体" w:eastAsia="宋体" w:cs="宋体"/>
                <w:color w:val="000000"/>
                <w:sz w:val="21"/>
              </w:rPr>
            </w:pPr>
          </w:p>
        </w:tc>
        <w:tc>
          <w:tcPr>
            <w:tcW w:w="869" w:type="dxa"/>
            <w:noWrap w:val="0"/>
            <w:vAlign w:val="top"/>
          </w:tcPr>
          <w:p w14:paraId="12BB39F9">
            <w:pPr>
              <w:rPr>
                <w:rFonts w:hint="eastAsia" w:ascii="宋体" w:hAnsi="宋体" w:eastAsia="宋体" w:cs="宋体"/>
                <w:color w:val="000000"/>
                <w:sz w:val="21"/>
              </w:rPr>
            </w:pPr>
          </w:p>
        </w:tc>
      </w:tr>
      <w:tr w14:paraId="2F81C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2A32C0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DA7922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2B305042">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填表人：吴晓荣     联系电话：13707303909      填报日期：</w:t>
      </w:r>
    </w:p>
    <w:p w14:paraId="3117EC7A">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3B43006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6B0774A4">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1719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4288E63D">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86" w:type="dxa"/>
            <w:gridSpan w:val="6"/>
            <w:noWrap w:val="0"/>
            <w:vAlign w:val="top"/>
          </w:tcPr>
          <w:p w14:paraId="70EE8F4F">
            <w:pPr>
              <w:pStyle w:val="12"/>
              <w:spacing w:line="239" w:lineRule="exact"/>
              <w:rPr>
                <w:rFonts w:hint="eastAsia" w:ascii="宋体" w:hAnsi="宋体" w:eastAsia="宋体" w:cs="宋体"/>
                <w:sz w:val="18"/>
                <w:szCs w:val="18"/>
              </w:rPr>
            </w:pPr>
            <w:r>
              <w:rPr>
                <w:rFonts w:hint="eastAsia" w:ascii="宋体" w:hAnsi="宋体" w:eastAsia="宋体" w:cs="宋体"/>
                <w:sz w:val="18"/>
                <w:szCs w:val="18"/>
              </w:rPr>
              <w:t>岳阳市岳阳楼区疾病预防控制中心</w:t>
            </w:r>
          </w:p>
        </w:tc>
      </w:tr>
      <w:tr w14:paraId="1B500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55567569">
            <w:pPr>
              <w:pStyle w:val="12"/>
              <w:spacing w:line="467" w:lineRule="auto"/>
              <w:rPr>
                <w:rFonts w:hint="eastAsia" w:ascii="宋体" w:hAnsi="宋体" w:eastAsia="宋体" w:cs="宋体"/>
                <w:sz w:val="18"/>
                <w:szCs w:val="18"/>
              </w:rPr>
            </w:pPr>
          </w:p>
          <w:p w14:paraId="7D0FF1B6">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6"/>
                <w:sz w:val="18"/>
                <w:szCs w:val="18"/>
              </w:rPr>
              <w:t>年度预</w:t>
            </w:r>
            <w:r>
              <w:rPr>
                <w:rFonts w:hint="eastAsia" w:ascii="宋体" w:hAnsi="宋体" w:eastAsia="宋体" w:cs="宋体"/>
                <w:sz w:val="18"/>
                <w:szCs w:val="18"/>
              </w:rPr>
              <w:t xml:space="preserve">  </w:t>
            </w:r>
            <w:r>
              <w:rPr>
                <w:rFonts w:hint="eastAsia" w:ascii="宋体" w:hAnsi="宋体" w:eastAsia="宋体" w:cs="宋体"/>
                <w:spacing w:val="41"/>
                <w:sz w:val="18"/>
                <w:szCs w:val="18"/>
              </w:rPr>
              <w:t>算申请</w:t>
            </w:r>
            <w:r>
              <w:rPr>
                <w:rFonts w:hint="eastAsia" w:ascii="宋体" w:hAnsi="宋体" w:eastAsia="宋体" w:cs="宋体"/>
                <w:sz w:val="18"/>
                <w:szCs w:val="18"/>
              </w:rPr>
              <w:t xml:space="preserve">  </w:t>
            </w:r>
            <w:r>
              <w:rPr>
                <w:rFonts w:hint="eastAsia" w:ascii="宋体" w:hAnsi="宋体" w:eastAsia="宋体" w:cs="宋体"/>
                <w:spacing w:val="7"/>
                <w:sz w:val="18"/>
                <w:szCs w:val="18"/>
              </w:rPr>
              <w:t>（万元）</w:t>
            </w:r>
          </w:p>
        </w:tc>
        <w:tc>
          <w:tcPr>
            <w:tcW w:w="2113" w:type="dxa"/>
            <w:gridSpan w:val="2"/>
            <w:noWrap w:val="0"/>
            <w:vAlign w:val="top"/>
          </w:tcPr>
          <w:p w14:paraId="75F6D0D8">
            <w:pPr>
              <w:pStyle w:val="12"/>
              <w:spacing w:line="235" w:lineRule="exact"/>
              <w:rPr>
                <w:rFonts w:hint="eastAsia" w:ascii="宋体" w:hAnsi="宋体" w:eastAsia="宋体" w:cs="宋体"/>
                <w:sz w:val="18"/>
                <w:szCs w:val="18"/>
              </w:rPr>
            </w:pPr>
          </w:p>
        </w:tc>
        <w:tc>
          <w:tcPr>
            <w:tcW w:w="1269" w:type="dxa"/>
            <w:noWrap w:val="0"/>
            <w:vAlign w:val="top"/>
          </w:tcPr>
          <w:p w14:paraId="076B84B6">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310" w:type="dxa"/>
            <w:noWrap w:val="0"/>
            <w:vAlign w:val="top"/>
          </w:tcPr>
          <w:p w14:paraId="0D608315">
            <w:pPr>
              <w:spacing w:before="20" w:line="208" w:lineRule="auto"/>
              <w:ind w:left="159"/>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268" w:type="dxa"/>
            <w:noWrap w:val="0"/>
            <w:vAlign w:val="top"/>
          </w:tcPr>
          <w:p w14:paraId="537579C3">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716" w:type="dxa"/>
            <w:noWrap w:val="0"/>
            <w:vAlign w:val="top"/>
          </w:tcPr>
          <w:p w14:paraId="3259D6E1">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873" w:type="dxa"/>
            <w:noWrap w:val="0"/>
            <w:vAlign w:val="top"/>
          </w:tcPr>
          <w:p w14:paraId="07A67E18">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450" w:type="dxa"/>
            <w:noWrap w:val="0"/>
            <w:vAlign w:val="top"/>
          </w:tcPr>
          <w:p w14:paraId="66BBD570">
            <w:pPr>
              <w:spacing w:before="20" w:line="208" w:lineRule="auto"/>
              <w:ind w:left="366"/>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6738D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45AA83C">
            <w:pPr>
              <w:pStyle w:val="12"/>
              <w:rPr>
                <w:rFonts w:hint="eastAsia" w:ascii="宋体" w:hAnsi="宋体" w:eastAsia="宋体" w:cs="宋体"/>
                <w:sz w:val="18"/>
                <w:szCs w:val="18"/>
              </w:rPr>
            </w:pPr>
          </w:p>
        </w:tc>
        <w:tc>
          <w:tcPr>
            <w:tcW w:w="2113" w:type="dxa"/>
            <w:gridSpan w:val="2"/>
            <w:noWrap w:val="0"/>
            <w:vAlign w:val="top"/>
          </w:tcPr>
          <w:p w14:paraId="41C66FAA">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269" w:type="dxa"/>
            <w:noWrap w:val="0"/>
            <w:vAlign w:val="top"/>
          </w:tcPr>
          <w:p w14:paraId="774E2486">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1197.38</w:t>
            </w:r>
          </w:p>
        </w:tc>
        <w:tc>
          <w:tcPr>
            <w:tcW w:w="1310" w:type="dxa"/>
            <w:noWrap w:val="0"/>
            <w:vAlign w:val="top"/>
          </w:tcPr>
          <w:p w14:paraId="74DFABF7">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2439.73</w:t>
            </w:r>
          </w:p>
        </w:tc>
        <w:tc>
          <w:tcPr>
            <w:tcW w:w="1268" w:type="dxa"/>
            <w:noWrap w:val="0"/>
            <w:vAlign w:val="top"/>
          </w:tcPr>
          <w:p w14:paraId="169AB81C">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1349.88</w:t>
            </w:r>
          </w:p>
        </w:tc>
        <w:tc>
          <w:tcPr>
            <w:tcW w:w="716" w:type="dxa"/>
            <w:noWrap w:val="0"/>
            <w:vAlign w:val="top"/>
          </w:tcPr>
          <w:p w14:paraId="01F49E1B">
            <w:pPr>
              <w:pStyle w:val="12"/>
              <w:spacing w:before="54" w:line="194" w:lineRule="auto"/>
              <w:ind w:left="270"/>
              <w:rPr>
                <w:rFonts w:hint="eastAsia" w:ascii="宋体" w:hAnsi="宋体" w:eastAsia="宋体" w:cs="宋体"/>
                <w:sz w:val="18"/>
                <w:szCs w:val="18"/>
              </w:rPr>
            </w:pPr>
            <w:r>
              <w:rPr>
                <w:rFonts w:hint="eastAsia" w:ascii="宋体" w:hAnsi="宋体" w:eastAsia="宋体" w:cs="宋体"/>
                <w:b/>
                <w:bCs/>
                <w:spacing w:val="-10"/>
                <w:sz w:val="18"/>
                <w:szCs w:val="18"/>
              </w:rPr>
              <w:t>10</w:t>
            </w:r>
          </w:p>
        </w:tc>
        <w:tc>
          <w:tcPr>
            <w:tcW w:w="873" w:type="dxa"/>
            <w:noWrap w:val="0"/>
            <w:vAlign w:val="top"/>
          </w:tcPr>
          <w:p w14:paraId="3D9899D8">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55.33%</w:t>
            </w:r>
          </w:p>
        </w:tc>
        <w:tc>
          <w:tcPr>
            <w:tcW w:w="1450" w:type="dxa"/>
            <w:noWrap w:val="0"/>
            <w:vAlign w:val="top"/>
          </w:tcPr>
          <w:p w14:paraId="4C507E5B">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60408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vAlign w:val="top"/>
          </w:tcPr>
          <w:p w14:paraId="6413391F">
            <w:pPr>
              <w:pStyle w:val="12"/>
              <w:rPr>
                <w:rFonts w:hint="eastAsia" w:ascii="宋体" w:hAnsi="宋体" w:eastAsia="宋体" w:cs="宋体"/>
                <w:sz w:val="18"/>
                <w:szCs w:val="18"/>
              </w:rPr>
            </w:pPr>
          </w:p>
        </w:tc>
        <w:tc>
          <w:tcPr>
            <w:tcW w:w="4692" w:type="dxa"/>
            <w:gridSpan w:val="4"/>
            <w:noWrap w:val="0"/>
            <w:vAlign w:val="top"/>
          </w:tcPr>
          <w:p w14:paraId="7322020C">
            <w:pPr>
              <w:spacing w:before="22" w:line="206" w:lineRule="auto"/>
              <w:ind w:left="111"/>
              <w:rPr>
                <w:rFonts w:hint="eastAsia" w:ascii="宋体" w:hAnsi="宋体" w:eastAsia="宋体" w:cs="宋体"/>
                <w:sz w:val="18"/>
                <w:szCs w:val="18"/>
              </w:rPr>
            </w:pPr>
            <w:r>
              <w:rPr>
                <w:rFonts w:hint="eastAsia" w:ascii="宋体" w:hAnsi="宋体" w:eastAsia="宋体" w:cs="宋体"/>
                <w:spacing w:val="2"/>
                <w:sz w:val="18"/>
                <w:szCs w:val="18"/>
              </w:rPr>
              <w:t>按收入性质分：</w:t>
            </w:r>
          </w:p>
        </w:tc>
        <w:tc>
          <w:tcPr>
            <w:tcW w:w="4307" w:type="dxa"/>
            <w:gridSpan w:val="4"/>
            <w:noWrap w:val="0"/>
            <w:vAlign w:val="top"/>
          </w:tcPr>
          <w:p w14:paraId="5054F7FE">
            <w:pPr>
              <w:spacing w:before="22" w:line="206" w:lineRule="auto"/>
              <w:ind w:left="116"/>
              <w:rPr>
                <w:rFonts w:hint="eastAsia" w:ascii="宋体" w:hAnsi="宋体" w:eastAsia="宋体" w:cs="宋体"/>
                <w:sz w:val="18"/>
                <w:szCs w:val="18"/>
              </w:rPr>
            </w:pPr>
            <w:r>
              <w:rPr>
                <w:rFonts w:hint="eastAsia" w:ascii="宋体" w:hAnsi="宋体" w:eastAsia="宋体" w:cs="宋体"/>
                <w:spacing w:val="2"/>
                <w:sz w:val="18"/>
                <w:szCs w:val="18"/>
              </w:rPr>
              <w:t>按支出性质分：</w:t>
            </w:r>
          </w:p>
        </w:tc>
      </w:tr>
      <w:tr w14:paraId="5E7F4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4BFB336">
            <w:pPr>
              <w:pStyle w:val="12"/>
              <w:rPr>
                <w:rFonts w:hint="eastAsia" w:ascii="宋体" w:hAnsi="宋体" w:eastAsia="宋体" w:cs="宋体"/>
                <w:sz w:val="18"/>
                <w:szCs w:val="18"/>
              </w:rPr>
            </w:pPr>
          </w:p>
        </w:tc>
        <w:tc>
          <w:tcPr>
            <w:tcW w:w="4692" w:type="dxa"/>
            <w:gridSpan w:val="4"/>
            <w:noWrap w:val="0"/>
            <w:vAlign w:val="top"/>
          </w:tcPr>
          <w:p w14:paraId="3C6D9B5E">
            <w:pPr>
              <w:spacing w:before="21" w:line="207" w:lineRule="auto"/>
              <w:ind w:left="312"/>
              <w:rPr>
                <w:rFonts w:hint="eastAsia" w:ascii="宋体" w:hAnsi="宋体" w:eastAsia="宋体" w:cs="宋体"/>
                <w:sz w:val="18"/>
                <w:szCs w:val="18"/>
                <w:lang w:val="en-US" w:eastAsia="zh-CN"/>
              </w:rPr>
            </w:pPr>
            <w:r>
              <w:rPr>
                <w:rFonts w:hint="eastAsia" w:ascii="宋体" w:hAnsi="宋体" w:eastAsia="宋体" w:cs="宋体"/>
                <w:spacing w:val="1"/>
                <w:sz w:val="18"/>
                <w:szCs w:val="18"/>
              </w:rPr>
              <w:t>其中：</w:t>
            </w:r>
            <w:r>
              <w:rPr>
                <w:rFonts w:hint="eastAsia" w:ascii="宋体" w:hAnsi="宋体" w:eastAsia="宋体" w:cs="宋体"/>
                <w:spacing w:val="24"/>
                <w:sz w:val="18"/>
                <w:szCs w:val="18"/>
              </w:rPr>
              <w:t xml:space="preserve">  </w:t>
            </w:r>
            <w:r>
              <w:rPr>
                <w:rFonts w:hint="eastAsia" w:ascii="宋体" w:hAnsi="宋体" w:eastAsia="宋体" w:cs="宋体"/>
                <w:spacing w:val="1"/>
                <w:sz w:val="18"/>
                <w:szCs w:val="18"/>
              </w:rPr>
              <w:t>一般公共预算：</w:t>
            </w:r>
            <w:r>
              <w:rPr>
                <w:rFonts w:hint="eastAsia" w:ascii="宋体" w:hAnsi="宋体" w:eastAsia="宋体" w:cs="宋体"/>
                <w:sz w:val="18"/>
                <w:szCs w:val="18"/>
                <w:lang w:val="en-US" w:eastAsia="zh-CN"/>
              </w:rPr>
              <w:t>1349.88</w:t>
            </w:r>
          </w:p>
        </w:tc>
        <w:tc>
          <w:tcPr>
            <w:tcW w:w="4307" w:type="dxa"/>
            <w:gridSpan w:val="4"/>
            <w:noWrap w:val="0"/>
            <w:vAlign w:val="top"/>
          </w:tcPr>
          <w:p w14:paraId="0D98CACF">
            <w:pPr>
              <w:spacing w:before="21" w:line="207" w:lineRule="auto"/>
              <w:ind w:left="115"/>
              <w:rPr>
                <w:rFonts w:hint="default" w:ascii="宋体" w:hAnsi="宋体" w:eastAsia="宋体" w:cs="宋体"/>
                <w:sz w:val="18"/>
                <w:szCs w:val="18"/>
                <w:lang w:val="en-US" w:eastAsia="zh-CN"/>
              </w:rPr>
            </w:pPr>
            <w:r>
              <w:rPr>
                <w:rFonts w:hint="eastAsia" w:ascii="宋体" w:hAnsi="宋体" w:eastAsia="宋体" w:cs="宋体"/>
                <w:spacing w:val="2"/>
                <w:sz w:val="18"/>
                <w:szCs w:val="18"/>
              </w:rPr>
              <w:t>其中：基本支出：</w:t>
            </w:r>
            <w:r>
              <w:rPr>
                <w:rFonts w:hint="eastAsia" w:ascii="宋体" w:hAnsi="宋体" w:eastAsia="宋体" w:cs="宋体"/>
                <w:spacing w:val="2"/>
                <w:sz w:val="18"/>
                <w:szCs w:val="18"/>
                <w:lang w:val="en-US" w:eastAsia="zh-CN"/>
              </w:rPr>
              <w:t>885.40</w:t>
            </w:r>
          </w:p>
        </w:tc>
      </w:tr>
      <w:tr w14:paraId="7A32A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70F62A5">
            <w:pPr>
              <w:pStyle w:val="12"/>
              <w:rPr>
                <w:rFonts w:hint="eastAsia" w:ascii="宋体" w:hAnsi="宋体" w:eastAsia="宋体" w:cs="宋体"/>
                <w:sz w:val="18"/>
                <w:szCs w:val="18"/>
              </w:rPr>
            </w:pPr>
          </w:p>
        </w:tc>
        <w:tc>
          <w:tcPr>
            <w:tcW w:w="4692" w:type="dxa"/>
            <w:gridSpan w:val="4"/>
            <w:noWrap w:val="0"/>
            <w:vAlign w:val="top"/>
          </w:tcPr>
          <w:p w14:paraId="24CDFA92">
            <w:pPr>
              <w:spacing w:before="21" w:line="207" w:lineRule="auto"/>
              <w:ind w:left="916"/>
              <w:rPr>
                <w:rFonts w:hint="eastAsia" w:ascii="宋体" w:hAnsi="宋体" w:eastAsia="宋体" w:cs="宋体"/>
                <w:sz w:val="18"/>
                <w:szCs w:val="18"/>
                <w:lang w:val="en-US" w:eastAsia="zh-CN"/>
              </w:rPr>
            </w:pPr>
            <w:r>
              <w:rPr>
                <w:rFonts w:hint="eastAsia" w:ascii="宋体" w:hAnsi="宋体" w:eastAsia="宋体" w:cs="宋体"/>
                <w:spacing w:val="2"/>
                <w:sz w:val="18"/>
                <w:szCs w:val="18"/>
              </w:rPr>
              <w:t>政府性基金拨款：</w:t>
            </w:r>
          </w:p>
        </w:tc>
        <w:tc>
          <w:tcPr>
            <w:tcW w:w="4307" w:type="dxa"/>
            <w:gridSpan w:val="4"/>
            <w:noWrap w:val="0"/>
            <w:vAlign w:val="top"/>
          </w:tcPr>
          <w:p w14:paraId="29AB1338">
            <w:pPr>
              <w:spacing w:before="21" w:line="207" w:lineRule="auto"/>
              <w:ind w:left="717"/>
              <w:rPr>
                <w:rFonts w:hint="eastAsia" w:ascii="宋体" w:hAnsi="宋体" w:eastAsia="宋体" w:cs="宋体"/>
                <w:sz w:val="18"/>
                <w:szCs w:val="18"/>
                <w:lang w:val="en-US" w:eastAsia="zh-CN"/>
              </w:rPr>
            </w:pPr>
            <w:r>
              <w:rPr>
                <w:rFonts w:hint="eastAsia" w:ascii="宋体" w:hAnsi="宋体" w:eastAsia="宋体" w:cs="宋体"/>
                <w:spacing w:val="-3"/>
                <w:sz w:val="18"/>
                <w:szCs w:val="18"/>
              </w:rPr>
              <w:t>项目支出：</w:t>
            </w:r>
            <w:r>
              <w:rPr>
                <w:rFonts w:hint="eastAsia" w:ascii="宋体" w:hAnsi="宋体" w:eastAsia="宋体" w:cs="宋体"/>
                <w:spacing w:val="-3"/>
                <w:sz w:val="18"/>
                <w:szCs w:val="18"/>
                <w:lang w:val="en-US" w:eastAsia="zh-CN"/>
              </w:rPr>
              <w:t>464.48</w:t>
            </w:r>
          </w:p>
        </w:tc>
      </w:tr>
      <w:tr w14:paraId="59C78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63CD3DC">
            <w:pPr>
              <w:pStyle w:val="12"/>
              <w:rPr>
                <w:rFonts w:hint="eastAsia" w:ascii="宋体" w:hAnsi="宋体" w:eastAsia="宋体" w:cs="宋体"/>
                <w:sz w:val="18"/>
                <w:szCs w:val="18"/>
              </w:rPr>
            </w:pPr>
          </w:p>
        </w:tc>
        <w:tc>
          <w:tcPr>
            <w:tcW w:w="4692" w:type="dxa"/>
            <w:gridSpan w:val="4"/>
            <w:noWrap w:val="0"/>
            <w:vAlign w:val="top"/>
          </w:tcPr>
          <w:p w14:paraId="2DED00D3">
            <w:pPr>
              <w:spacing w:before="20" w:line="208" w:lineRule="auto"/>
              <w:ind w:left="115"/>
              <w:rPr>
                <w:rFonts w:hint="eastAsia" w:ascii="宋体" w:hAnsi="宋体" w:eastAsia="宋体" w:cs="宋体"/>
                <w:sz w:val="18"/>
                <w:szCs w:val="18"/>
              </w:rPr>
            </w:pPr>
            <w:r>
              <w:rPr>
                <w:rFonts w:hint="eastAsia" w:ascii="宋体" w:hAnsi="宋体" w:eastAsia="宋体" w:cs="宋体"/>
                <w:spacing w:val="5"/>
                <w:sz w:val="18"/>
                <w:szCs w:val="18"/>
              </w:rPr>
              <w:t>纳入专户管理的非税收入拨款：</w:t>
            </w:r>
          </w:p>
        </w:tc>
        <w:tc>
          <w:tcPr>
            <w:tcW w:w="4307" w:type="dxa"/>
            <w:gridSpan w:val="4"/>
            <w:noWrap w:val="0"/>
            <w:vAlign w:val="top"/>
          </w:tcPr>
          <w:p w14:paraId="312E85C2">
            <w:pPr>
              <w:pStyle w:val="12"/>
              <w:spacing w:line="235" w:lineRule="exact"/>
              <w:rPr>
                <w:rFonts w:hint="eastAsia" w:ascii="宋体" w:hAnsi="宋体" w:eastAsia="宋体" w:cs="宋体"/>
                <w:sz w:val="18"/>
                <w:szCs w:val="18"/>
              </w:rPr>
            </w:pPr>
          </w:p>
        </w:tc>
      </w:tr>
      <w:tr w14:paraId="32772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0823623F">
            <w:pPr>
              <w:pStyle w:val="12"/>
              <w:rPr>
                <w:rFonts w:hint="eastAsia" w:ascii="宋体" w:hAnsi="宋体" w:eastAsia="宋体" w:cs="宋体"/>
                <w:sz w:val="18"/>
                <w:szCs w:val="18"/>
              </w:rPr>
            </w:pPr>
          </w:p>
        </w:tc>
        <w:tc>
          <w:tcPr>
            <w:tcW w:w="4692" w:type="dxa"/>
            <w:gridSpan w:val="4"/>
            <w:noWrap w:val="0"/>
            <w:vAlign w:val="top"/>
          </w:tcPr>
          <w:p w14:paraId="195AC05B">
            <w:pPr>
              <w:spacing w:before="20" w:line="208" w:lineRule="auto"/>
              <w:ind w:left="1512"/>
              <w:rPr>
                <w:rFonts w:hint="eastAsia" w:ascii="宋体" w:hAnsi="宋体" w:eastAsia="宋体" w:cs="宋体"/>
                <w:sz w:val="18"/>
                <w:szCs w:val="18"/>
                <w:lang w:val="en-US" w:eastAsia="zh-CN"/>
              </w:rPr>
            </w:pPr>
            <w:r>
              <w:rPr>
                <w:rFonts w:hint="eastAsia" w:ascii="宋体" w:hAnsi="宋体" w:eastAsia="宋体" w:cs="宋体"/>
                <w:spacing w:val="-2"/>
                <w:sz w:val="18"/>
                <w:szCs w:val="18"/>
              </w:rPr>
              <w:t>其他资金：</w:t>
            </w:r>
          </w:p>
        </w:tc>
        <w:tc>
          <w:tcPr>
            <w:tcW w:w="4307" w:type="dxa"/>
            <w:gridSpan w:val="4"/>
            <w:noWrap w:val="0"/>
            <w:vAlign w:val="top"/>
          </w:tcPr>
          <w:p w14:paraId="4B1F72B5">
            <w:pPr>
              <w:pStyle w:val="12"/>
              <w:spacing w:line="235" w:lineRule="exact"/>
              <w:rPr>
                <w:rFonts w:hint="eastAsia" w:ascii="宋体" w:hAnsi="宋体" w:eastAsia="宋体" w:cs="宋体"/>
                <w:sz w:val="18"/>
                <w:szCs w:val="18"/>
              </w:rPr>
            </w:pPr>
          </w:p>
        </w:tc>
      </w:tr>
      <w:tr w14:paraId="51609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223A1B4D">
            <w:pPr>
              <w:pStyle w:val="12"/>
              <w:spacing w:line="242" w:lineRule="auto"/>
              <w:rPr>
                <w:rFonts w:hint="eastAsia" w:ascii="宋体" w:hAnsi="宋体" w:eastAsia="宋体" w:cs="宋体"/>
                <w:sz w:val="18"/>
                <w:szCs w:val="18"/>
              </w:rPr>
            </w:pPr>
          </w:p>
          <w:p w14:paraId="35181C62">
            <w:pPr>
              <w:pStyle w:val="12"/>
              <w:spacing w:line="243" w:lineRule="auto"/>
              <w:rPr>
                <w:rFonts w:hint="eastAsia" w:ascii="宋体" w:hAnsi="宋体" w:eastAsia="宋体" w:cs="宋体"/>
                <w:sz w:val="18"/>
                <w:szCs w:val="18"/>
              </w:rPr>
            </w:pPr>
          </w:p>
          <w:p w14:paraId="5CA68FF6">
            <w:pPr>
              <w:spacing w:before="62" w:line="230" w:lineRule="auto"/>
              <w:ind w:left="382" w:right="139" w:hanging="232"/>
              <w:rPr>
                <w:rFonts w:hint="eastAsia" w:ascii="宋体" w:hAnsi="宋体" w:eastAsia="宋体" w:cs="宋体"/>
                <w:sz w:val="18"/>
                <w:szCs w:val="18"/>
              </w:rPr>
            </w:pPr>
            <w:r>
              <w:rPr>
                <w:rFonts w:hint="eastAsia" w:ascii="宋体" w:hAnsi="宋体" w:eastAsia="宋体" w:cs="宋体"/>
                <w:spacing w:val="7"/>
                <w:sz w:val="18"/>
                <w:szCs w:val="18"/>
              </w:rPr>
              <w:t>年度总体</w:t>
            </w:r>
            <w:r>
              <w:rPr>
                <w:rFonts w:hint="eastAsia" w:ascii="宋体" w:hAnsi="宋体" w:eastAsia="宋体" w:cs="宋体"/>
                <w:sz w:val="18"/>
                <w:szCs w:val="18"/>
              </w:rPr>
              <w:t xml:space="preserve"> </w:t>
            </w:r>
            <w:r>
              <w:rPr>
                <w:rFonts w:hint="eastAsia" w:ascii="宋体" w:hAnsi="宋体" w:eastAsia="宋体" w:cs="宋体"/>
                <w:spacing w:val="-7"/>
                <w:sz w:val="18"/>
                <w:szCs w:val="18"/>
              </w:rPr>
              <w:t>目标</w:t>
            </w:r>
          </w:p>
        </w:tc>
        <w:tc>
          <w:tcPr>
            <w:tcW w:w="4692" w:type="dxa"/>
            <w:gridSpan w:val="4"/>
            <w:noWrap w:val="0"/>
            <w:vAlign w:val="top"/>
          </w:tcPr>
          <w:p w14:paraId="446F393D">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4307" w:type="dxa"/>
            <w:gridSpan w:val="4"/>
            <w:noWrap w:val="0"/>
            <w:vAlign w:val="top"/>
          </w:tcPr>
          <w:p w14:paraId="7EDF1BE6">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45A32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697D44B3">
            <w:pPr>
              <w:pStyle w:val="12"/>
              <w:rPr>
                <w:rFonts w:hint="eastAsia" w:ascii="宋体" w:hAnsi="宋体" w:eastAsia="宋体" w:cs="宋体"/>
                <w:sz w:val="18"/>
                <w:szCs w:val="18"/>
              </w:rPr>
            </w:pPr>
          </w:p>
        </w:tc>
        <w:tc>
          <w:tcPr>
            <w:tcW w:w="4692" w:type="dxa"/>
            <w:gridSpan w:val="4"/>
            <w:tcBorders>
              <w:bottom w:val="single" w:color="auto" w:sz="4" w:space="0"/>
            </w:tcBorders>
            <w:noWrap w:val="0"/>
            <w:vAlign w:val="top"/>
          </w:tcPr>
          <w:p w14:paraId="6A2B39D5">
            <w:pPr>
              <w:pStyle w:val="12"/>
              <w:numPr>
                <w:ilvl w:val="0"/>
                <w:numId w:val="0"/>
              </w:num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确保全区公共卫生安全，扎实开展党建工作，有效防控各类疾病，深入推进卫生监测与健康宣教，规范完成民生实事项目。</w:t>
            </w:r>
          </w:p>
        </w:tc>
        <w:tc>
          <w:tcPr>
            <w:tcW w:w="4307" w:type="dxa"/>
            <w:gridSpan w:val="4"/>
            <w:tcBorders>
              <w:bottom w:val="single" w:color="auto" w:sz="4" w:space="0"/>
            </w:tcBorders>
            <w:noWrap w:val="0"/>
            <w:vAlign w:val="top"/>
          </w:tcPr>
          <w:p w14:paraId="189A71D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360" w:firstLineChars="200"/>
              <w:textAlignment w:val="auto"/>
              <w:rPr>
                <w:rFonts w:hint="eastAsia" w:ascii="宋体" w:hAnsi="宋体" w:eastAsia="宋体" w:cs="宋体"/>
                <w:sz w:val="18"/>
                <w:szCs w:val="18"/>
                <w:lang w:val="en-US" w:eastAsia="zh-CN"/>
              </w:rPr>
            </w:pPr>
            <w:r>
              <w:rPr>
                <w:rFonts w:hint="eastAsia" w:ascii="宋体" w:hAnsi="宋体" w:eastAsia="宋体" w:cs="宋体"/>
                <w:kern w:val="2"/>
                <w:sz w:val="18"/>
                <w:szCs w:val="18"/>
                <w:lang w:val="en-US" w:eastAsia="zh-CN" w:bidi="ar-SA"/>
              </w:rPr>
              <w:t>获各级荣誉 23 项（国家级 3 项、省级 6 项等），传染病发病数下降 15.43%，各项防控工作达标，民生实事管理率 97.94%，全面完成年度工作任务。</w:t>
            </w:r>
          </w:p>
        </w:tc>
      </w:tr>
      <w:tr w14:paraId="32152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1A3A425F">
            <w:pPr>
              <w:pStyle w:val="12"/>
              <w:spacing w:line="364" w:lineRule="auto"/>
              <w:jc w:val="center"/>
              <w:rPr>
                <w:rFonts w:hint="eastAsia" w:ascii="宋体" w:hAnsi="宋体" w:eastAsia="宋体" w:cs="宋体"/>
                <w:sz w:val="18"/>
                <w:szCs w:val="18"/>
              </w:rPr>
            </w:pPr>
          </w:p>
          <w:p w14:paraId="3614FA21">
            <w:pPr>
              <w:spacing w:before="64" w:line="216" w:lineRule="auto"/>
              <w:ind w:left="3168"/>
              <w:jc w:val="center"/>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0F07CB31">
            <w:pPr>
              <w:spacing w:before="141" w:line="226" w:lineRule="auto"/>
              <w:ind w:left="156"/>
              <w:jc w:val="center"/>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0F8F3F8F">
            <w:pPr>
              <w:spacing w:before="141" w:line="226" w:lineRule="auto"/>
              <w:ind w:left="132"/>
              <w:jc w:val="center"/>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B1D1467">
            <w:pPr>
              <w:spacing w:before="141" w:line="226" w:lineRule="auto"/>
              <w:ind w:left="253"/>
              <w:jc w:val="center"/>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45C817C">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16AB807">
            <w:pPr>
              <w:spacing w:before="141" w:line="226" w:lineRule="auto"/>
              <w:ind w:left="125"/>
              <w:jc w:val="center"/>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7E9C2E14">
            <w:pPr>
              <w:spacing w:before="141" w:line="227" w:lineRule="auto"/>
              <w:ind w:left="166"/>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113E1E93">
            <w:pPr>
              <w:spacing w:before="174" w:line="218" w:lineRule="auto"/>
              <w:ind w:left="150"/>
              <w:jc w:val="center"/>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2FCFCD5">
            <w:pPr>
              <w:spacing w:before="21" w:line="220" w:lineRule="auto"/>
              <w:ind w:left="111" w:right="109" w:firstLine="1"/>
              <w:jc w:val="center"/>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eastAsia="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4C156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715B99B">
            <w:pPr>
              <w:pStyle w:val="12"/>
              <w:jc w:val="center"/>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654BB59E">
            <w:pPr>
              <w:pStyle w:val="12"/>
              <w:spacing w:line="272" w:lineRule="auto"/>
              <w:jc w:val="center"/>
              <w:rPr>
                <w:rFonts w:hint="eastAsia" w:ascii="宋体" w:hAnsi="宋体" w:eastAsia="宋体" w:cs="宋体"/>
                <w:sz w:val="18"/>
                <w:szCs w:val="18"/>
              </w:rPr>
            </w:pPr>
          </w:p>
          <w:p w14:paraId="4FDDC56B">
            <w:pPr>
              <w:pStyle w:val="12"/>
              <w:spacing w:line="272" w:lineRule="auto"/>
              <w:jc w:val="center"/>
              <w:rPr>
                <w:rFonts w:hint="eastAsia" w:ascii="宋体" w:hAnsi="宋体" w:eastAsia="宋体" w:cs="宋体"/>
                <w:sz w:val="18"/>
                <w:szCs w:val="18"/>
              </w:rPr>
            </w:pPr>
          </w:p>
          <w:p w14:paraId="333990A9">
            <w:pPr>
              <w:pStyle w:val="12"/>
              <w:spacing w:line="272" w:lineRule="auto"/>
              <w:jc w:val="center"/>
              <w:rPr>
                <w:rFonts w:hint="eastAsia" w:ascii="宋体" w:hAnsi="宋体" w:eastAsia="宋体" w:cs="宋体"/>
                <w:sz w:val="18"/>
                <w:szCs w:val="18"/>
              </w:rPr>
            </w:pPr>
          </w:p>
          <w:p w14:paraId="0B3501FC">
            <w:pPr>
              <w:pStyle w:val="12"/>
              <w:spacing w:line="273" w:lineRule="auto"/>
              <w:jc w:val="center"/>
              <w:rPr>
                <w:rFonts w:hint="eastAsia" w:ascii="宋体" w:hAnsi="宋体" w:eastAsia="宋体" w:cs="宋体"/>
                <w:sz w:val="18"/>
                <w:szCs w:val="18"/>
              </w:rPr>
            </w:pPr>
          </w:p>
          <w:p w14:paraId="31FBD43C">
            <w:pPr>
              <w:spacing w:before="62" w:line="450" w:lineRule="exact"/>
              <w:ind w:left="144"/>
              <w:jc w:val="center"/>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118E3B25">
            <w:pPr>
              <w:spacing w:line="261" w:lineRule="exact"/>
              <w:ind w:left="252"/>
              <w:jc w:val="center"/>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6DC50D60">
            <w:pPr>
              <w:spacing w:before="274" w:line="226" w:lineRule="auto"/>
              <w:ind w:left="126"/>
              <w:jc w:val="center"/>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980AC5B">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全年采集水样</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8CE8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 份</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5CC4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 份</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FB92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1ECE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03F5185">
            <w:pPr>
              <w:pStyle w:val="12"/>
              <w:spacing w:line="235" w:lineRule="exact"/>
              <w:jc w:val="center"/>
              <w:rPr>
                <w:rFonts w:hint="eastAsia" w:ascii="宋体" w:hAnsi="宋体" w:eastAsia="宋体" w:cs="宋体"/>
                <w:sz w:val="18"/>
                <w:szCs w:val="18"/>
              </w:rPr>
            </w:pPr>
          </w:p>
        </w:tc>
      </w:tr>
      <w:tr w14:paraId="5C1D9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59BC15A">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82892B4">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0219156">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74B5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艾滋病接受治疗人数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A290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612 人</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5584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612 人</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27AB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9443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E87B373">
            <w:pPr>
              <w:pStyle w:val="12"/>
              <w:spacing w:line="235" w:lineRule="exact"/>
              <w:jc w:val="center"/>
              <w:rPr>
                <w:rFonts w:hint="eastAsia" w:ascii="宋体" w:hAnsi="宋体" w:eastAsia="宋体" w:cs="宋体"/>
                <w:sz w:val="18"/>
                <w:szCs w:val="18"/>
              </w:rPr>
            </w:pPr>
          </w:p>
        </w:tc>
      </w:tr>
      <w:tr w14:paraId="256A8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C356C4">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40DE540">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BA2C33F">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697E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大型卫生宣传活动</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20E8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E82F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 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2E16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3F6FC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C93CF3F">
            <w:pPr>
              <w:pStyle w:val="12"/>
              <w:spacing w:line="235" w:lineRule="exact"/>
              <w:jc w:val="center"/>
              <w:rPr>
                <w:rFonts w:hint="eastAsia" w:ascii="宋体" w:hAnsi="宋体" w:eastAsia="宋体" w:cs="宋体"/>
                <w:sz w:val="18"/>
                <w:szCs w:val="18"/>
              </w:rPr>
            </w:pPr>
          </w:p>
        </w:tc>
      </w:tr>
      <w:tr w14:paraId="71F05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EC32621">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A09773A">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4C548D6">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9945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严重精神障碍患者在管人数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15B09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2952 人</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267F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2952 人</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C3019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EBF1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6B44BB2">
            <w:pPr>
              <w:pStyle w:val="12"/>
              <w:spacing w:line="235" w:lineRule="exact"/>
              <w:jc w:val="center"/>
              <w:rPr>
                <w:rFonts w:hint="eastAsia" w:ascii="宋体" w:hAnsi="宋体" w:eastAsia="宋体" w:cs="宋体"/>
                <w:sz w:val="18"/>
                <w:szCs w:val="18"/>
              </w:rPr>
            </w:pPr>
          </w:p>
        </w:tc>
      </w:tr>
      <w:tr w14:paraId="3553E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E3F328E">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7628216">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08BC7AC">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E266D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国家免疫规划疫苗接种</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093F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100192 剂次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4311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100192 剂次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2B7C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5F94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76030CCB">
            <w:pPr>
              <w:pStyle w:val="12"/>
              <w:spacing w:line="235" w:lineRule="exact"/>
              <w:jc w:val="center"/>
              <w:rPr>
                <w:rFonts w:hint="eastAsia" w:ascii="宋体" w:hAnsi="宋体" w:eastAsia="宋体" w:cs="宋体"/>
                <w:sz w:val="18"/>
                <w:szCs w:val="18"/>
              </w:rPr>
            </w:pPr>
          </w:p>
        </w:tc>
      </w:tr>
      <w:tr w14:paraId="4C035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310AFFF">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1219F3B">
            <w:pPr>
              <w:pStyle w:val="12"/>
              <w:jc w:val="center"/>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ED0FDE4">
            <w:pPr>
              <w:spacing w:before="273" w:line="226" w:lineRule="auto"/>
              <w:ind w:left="121"/>
              <w:jc w:val="center"/>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FF56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严重精神障碍患者管理率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1E7F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7595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97.94%</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D007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D586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8FD0725">
            <w:pPr>
              <w:pStyle w:val="12"/>
              <w:spacing w:line="235" w:lineRule="exact"/>
              <w:jc w:val="center"/>
              <w:rPr>
                <w:rFonts w:hint="eastAsia" w:ascii="宋体" w:hAnsi="宋体" w:eastAsia="宋体" w:cs="宋体"/>
                <w:sz w:val="18"/>
                <w:szCs w:val="18"/>
              </w:rPr>
            </w:pPr>
          </w:p>
        </w:tc>
      </w:tr>
      <w:tr w14:paraId="770D4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23894AA">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91A96B8">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B8C1262">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DB2F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水样合格率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8125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03D0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2BB5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D71C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D2C0DDB">
            <w:pPr>
              <w:pStyle w:val="12"/>
              <w:spacing w:line="235" w:lineRule="exact"/>
              <w:jc w:val="center"/>
              <w:rPr>
                <w:rFonts w:hint="eastAsia" w:ascii="宋体" w:hAnsi="宋体" w:eastAsia="宋体" w:cs="宋体"/>
                <w:sz w:val="18"/>
                <w:szCs w:val="18"/>
              </w:rPr>
            </w:pPr>
          </w:p>
        </w:tc>
      </w:tr>
      <w:tr w14:paraId="1E4CD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F218FFD">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3EF6A0A">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ED72387">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8338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艾滋病治疗率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86DA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C122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96.99%</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D534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A3F6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794E3508">
            <w:pPr>
              <w:pStyle w:val="12"/>
              <w:spacing w:line="235" w:lineRule="exact"/>
              <w:jc w:val="center"/>
              <w:rPr>
                <w:rFonts w:hint="eastAsia" w:ascii="宋体" w:hAnsi="宋体" w:eastAsia="宋体" w:cs="宋体"/>
                <w:sz w:val="18"/>
                <w:szCs w:val="18"/>
              </w:rPr>
            </w:pPr>
          </w:p>
        </w:tc>
      </w:tr>
      <w:tr w14:paraId="5A7FB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2CBAAC2">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6E32BA6">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651C906">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51214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疫苗接种率</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7F8F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EF17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91.23%</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F344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8335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AA47D8D">
            <w:pPr>
              <w:pStyle w:val="12"/>
              <w:spacing w:line="235" w:lineRule="exact"/>
              <w:jc w:val="center"/>
              <w:rPr>
                <w:rFonts w:hint="eastAsia" w:ascii="宋体" w:hAnsi="宋体" w:eastAsia="宋体" w:cs="宋体"/>
                <w:sz w:val="18"/>
                <w:szCs w:val="18"/>
              </w:rPr>
            </w:pPr>
          </w:p>
        </w:tc>
      </w:tr>
      <w:tr w14:paraId="2FD28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C1CBF60">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7B147A8">
            <w:pPr>
              <w:pStyle w:val="12"/>
              <w:jc w:val="center"/>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65EF9158">
            <w:pPr>
              <w:spacing w:before="274" w:line="226" w:lineRule="auto"/>
              <w:ind w:left="139"/>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DF78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宣传活动按时开展</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DB5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 次</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D122C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 次</w:t>
            </w:r>
          </w:p>
        </w:tc>
        <w:tc>
          <w:tcPr>
            <w:tcW w:w="7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4123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5B33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D4D2CDA">
            <w:pPr>
              <w:pStyle w:val="12"/>
              <w:spacing w:line="235" w:lineRule="exact"/>
              <w:jc w:val="center"/>
              <w:rPr>
                <w:rFonts w:hint="eastAsia" w:ascii="宋体" w:hAnsi="宋体" w:eastAsia="宋体" w:cs="宋体"/>
                <w:sz w:val="18"/>
                <w:szCs w:val="18"/>
              </w:rPr>
            </w:pPr>
          </w:p>
        </w:tc>
      </w:tr>
      <w:tr w14:paraId="37B72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0463488">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C5A9515">
            <w:pPr>
              <w:pStyle w:val="12"/>
              <w:jc w:val="center"/>
              <w:rPr>
                <w:rFonts w:hint="eastAsia" w:ascii="宋体" w:hAnsi="宋体" w:eastAsia="宋体" w:cs="宋体"/>
                <w:sz w:val="18"/>
                <w:szCs w:val="18"/>
              </w:rPr>
            </w:pPr>
          </w:p>
        </w:tc>
        <w:tc>
          <w:tcPr>
            <w:tcW w:w="1034" w:type="dxa"/>
            <w:vMerge w:val="restart"/>
            <w:tcBorders>
              <w:top w:val="single" w:color="auto" w:sz="4" w:space="0"/>
              <w:left w:val="single" w:color="auto" w:sz="4" w:space="0"/>
              <w:right w:val="single" w:color="auto" w:sz="4" w:space="0"/>
            </w:tcBorders>
            <w:noWrap w:val="0"/>
            <w:vAlign w:val="top"/>
          </w:tcPr>
          <w:p w14:paraId="582CEA77">
            <w:pPr>
              <w:spacing w:before="153" w:line="233" w:lineRule="auto"/>
              <w:ind w:left="225"/>
              <w:jc w:val="center"/>
              <w:rPr>
                <w:rFonts w:hint="eastAsia" w:ascii="宋体" w:hAnsi="宋体" w:eastAsia="宋体" w:cs="宋体"/>
                <w:sz w:val="18"/>
                <w:szCs w:val="18"/>
              </w:rPr>
            </w:pPr>
            <w:r>
              <w:rPr>
                <w:rFonts w:hint="eastAsia" w:ascii="宋体" w:hAnsi="宋体" w:eastAsia="宋体" w:cs="宋体"/>
                <w:spacing w:val="6"/>
                <w:sz w:val="18"/>
                <w:szCs w:val="18"/>
              </w:rPr>
              <w:t>社会效</w:t>
            </w:r>
          </w:p>
          <w:p w14:paraId="02AE0D65">
            <w:pPr>
              <w:spacing w:line="225" w:lineRule="auto"/>
              <w:ind w:left="232"/>
              <w:jc w:val="center"/>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noWrap w:val="0"/>
            <w:vAlign w:val="center"/>
          </w:tcPr>
          <w:p w14:paraId="22D98D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传染病发病数下降率</w:t>
            </w:r>
          </w:p>
        </w:tc>
        <w:tc>
          <w:tcPr>
            <w:tcW w:w="1310" w:type="dxa"/>
            <w:tcBorders>
              <w:top w:val="single" w:color="auto" w:sz="4" w:space="0"/>
              <w:left w:val="single" w:color="auto" w:sz="4" w:space="0"/>
              <w:right w:val="single" w:color="auto" w:sz="4" w:space="0"/>
            </w:tcBorders>
            <w:shd w:val="clear" w:color="auto" w:fill="FFFFFF"/>
            <w:noWrap w:val="0"/>
            <w:vAlign w:val="center"/>
          </w:tcPr>
          <w:p w14:paraId="4630B3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268" w:type="dxa"/>
            <w:tcBorders>
              <w:top w:val="single" w:color="auto" w:sz="4" w:space="0"/>
              <w:left w:val="single" w:color="auto" w:sz="4" w:space="0"/>
              <w:right w:val="single" w:color="auto" w:sz="4" w:space="0"/>
            </w:tcBorders>
            <w:shd w:val="clear" w:color="auto" w:fill="FFFFFF"/>
            <w:noWrap w:val="0"/>
            <w:vAlign w:val="center"/>
          </w:tcPr>
          <w:p w14:paraId="6FDC19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15.43%</w:t>
            </w:r>
          </w:p>
        </w:tc>
        <w:tc>
          <w:tcPr>
            <w:tcW w:w="716" w:type="dxa"/>
            <w:tcBorders>
              <w:top w:val="single" w:color="auto" w:sz="4" w:space="0"/>
              <w:left w:val="single" w:color="auto" w:sz="4" w:space="0"/>
              <w:right w:val="single" w:color="auto" w:sz="4" w:space="0"/>
            </w:tcBorders>
            <w:noWrap w:val="0"/>
            <w:vAlign w:val="top"/>
          </w:tcPr>
          <w:p w14:paraId="2F74E95E">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873" w:type="dxa"/>
            <w:tcBorders>
              <w:top w:val="single" w:color="auto" w:sz="4" w:space="0"/>
              <w:left w:val="single" w:color="auto" w:sz="4" w:space="0"/>
              <w:right w:val="single" w:color="auto" w:sz="4" w:space="0"/>
            </w:tcBorders>
            <w:noWrap w:val="0"/>
            <w:vAlign w:val="top"/>
          </w:tcPr>
          <w:p w14:paraId="7BE8880F">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69C56CE">
            <w:pPr>
              <w:pStyle w:val="12"/>
              <w:spacing w:line="235" w:lineRule="exact"/>
              <w:jc w:val="center"/>
              <w:rPr>
                <w:rFonts w:hint="eastAsia" w:ascii="宋体" w:hAnsi="宋体" w:eastAsia="宋体" w:cs="宋体"/>
                <w:sz w:val="18"/>
                <w:szCs w:val="18"/>
              </w:rPr>
            </w:pPr>
          </w:p>
        </w:tc>
      </w:tr>
      <w:tr w14:paraId="0BA21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BC97E19">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0DAF3B7">
            <w:pPr>
              <w:pStyle w:val="12"/>
              <w:jc w:val="center"/>
              <w:rPr>
                <w:rFonts w:hint="eastAsia" w:ascii="宋体" w:hAnsi="宋体" w:eastAsia="宋体" w:cs="宋体"/>
                <w:sz w:val="18"/>
                <w:szCs w:val="18"/>
              </w:rPr>
            </w:pPr>
          </w:p>
        </w:tc>
        <w:tc>
          <w:tcPr>
            <w:tcW w:w="1034" w:type="dxa"/>
            <w:vMerge w:val="continue"/>
            <w:tcBorders>
              <w:left w:val="single" w:color="auto" w:sz="4" w:space="0"/>
              <w:bottom w:val="single" w:color="auto" w:sz="4" w:space="0"/>
              <w:right w:val="single" w:color="auto" w:sz="4" w:space="0"/>
            </w:tcBorders>
            <w:noWrap w:val="0"/>
            <w:vAlign w:val="top"/>
          </w:tcPr>
          <w:p w14:paraId="415329CE">
            <w:pPr>
              <w:spacing w:line="225" w:lineRule="auto"/>
              <w:ind w:left="232"/>
              <w:jc w:val="center"/>
              <w:rPr>
                <w:rFonts w:hint="eastAsia" w:ascii="宋体" w:hAnsi="宋体" w:eastAsia="宋体" w:cs="宋体"/>
                <w:spacing w:val="3"/>
                <w:sz w:val="18"/>
                <w:szCs w:val="18"/>
              </w:rPr>
            </w:pPr>
          </w:p>
        </w:tc>
        <w:tc>
          <w:tcPr>
            <w:tcW w:w="1269" w:type="dxa"/>
            <w:tcBorders>
              <w:top w:val="single" w:color="auto" w:sz="4" w:space="0"/>
              <w:left w:val="single" w:color="auto" w:sz="4" w:space="0"/>
              <w:right w:val="single" w:color="auto" w:sz="4" w:space="0"/>
            </w:tcBorders>
            <w:shd w:val="clear" w:color="auto" w:fill="FFFFFF"/>
            <w:noWrap w:val="0"/>
            <w:vAlign w:val="center"/>
          </w:tcPr>
          <w:p w14:paraId="502735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宣传活动参与人数</w:t>
            </w:r>
          </w:p>
        </w:tc>
        <w:tc>
          <w:tcPr>
            <w:tcW w:w="1310" w:type="dxa"/>
            <w:tcBorders>
              <w:top w:val="single" w:color="auto" w:sz="4" w:space="0"/>
              <w:left w:val="single" w:color="auto" w:sz="4" w:space="0"/>
              <w:right w:val="single" w:color="auto" w:sz="4" w:space="0"/>
            </w:tcBorders>
            <w:shd w:val="clear" w:color="auto" w:fill="FFFFFF"/>
            <w:noWrap w:val="0"/>
            <w:vAlign w:val="center"/>
          </w:tcPr>
          <w:p w14:paraId="46D375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 万人次</w:t>
            </w:r>
          </w:p>
        </w:tc>
        <w:tc>
          <w:tcPr>
            <w:tcW w:w="1268" w:type="dxa"/>
            <w:tcBorders>
              <w:top w:val="single" w:color="auto" w:sz="4" w:space="0"/>
              <w:left w:val="single" w:color="auto" w:sz="4" w:space="0"/>
              <w:right w:val="single" w:color="auto" w:sz="4" w:space="0"/>
            </w:tcBorders>
            <w:shd w:val="clear" w:color="auto" w:fill="FFFFFF"/>
            <w:noWrap w:val="0"/>
            <w:vAlign w:val="center"/>
          </w:tcPr>
          <w:p w14:paraId="2B548CC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 万人次</w:t>
            </w:r>
          </w:p>
        </w:tc>
        <w:tc>
          <w:tcPr>
            <w:tcW w:w="716" w:type="dxa"/>
            <w:tcBorders>
              <w:top w:val="single" w:color="auto" w:sz="4" w:space="0"/>
              <w:left w:val="single" w:color="auto" w:sz="4" w:space="0"/>
              <w:right w:val="single" w:color="auto" w:sz="4" w:space="0"/>
            </w:tcBorders>
            <w:shd w:val="clear" w:color="auto" w:fill="auto"/>
            <w:noWrap w:val="0"/>
            <w:vAlign w:val="top"/>
          </w:tcPr>
          <w:p w14:paraId="08D1EC0D">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873" w:type="dxa"/>
            <w:tcBorders>
              <w:top w:val="single" w:color="auto" w:sz="4" w:space="0"/>
              <w:left w:val="single" w:color="auto" w:sz="4" w:space="0"/>
              <w:right w:val="single" w:color="auto" w:sz="4" w:space="0"/>
            </w:tcBorders>
            <w:shd w:val="clear" w:color="auto" w:fill="auto"/>
            <w:noWrap w:val="0"/>
            <w:vAlign w:val="top"/>
          </w:tcPr>
          <w:p w14:paraId="1D9068D8">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8</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B0512C4">
            <w:pPr>
              <w:pStyle w:val="12"/>
              <w:spacing w:line="235" w:lineRule="exact"/>
              <w:jc w:val="center"/>
              <w:rPr>
                <w:rFonts w:hint="eastAsia" w:ascii="宋体" w:hAnsi="宋体" w:eastAsia="宋体" w:cs="宋体"/>
                <w:sz w:val="18"/>
                <w:szCs w:val="18"/>
              </w:rPr>
            </w:pPr>
          </w:p>
        </w:tc>
      </w:tr>
      <w:tr w14:paraId="7BAF1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2214449">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C41ECD2">
            <w:pPr>
              <w:pStyle w:val="12"/>
              <w:jc w:val="center"/>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1DFDC29E">
            <w:pPr>
              <w:spacing w:before="207" w:line="230" w:lineRule="auto"/>
              <w:ind w:left="227" w:right="116" w:hanging="98"/>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269" w:type="dxa"/>
            <w:tcBorders>
              <w:top w:val="single" w:color="auto" w:sz="4" w:space="0"/>
              <w:left w:val="single" w:color="auto" w:sz="4" w:space="0"/>
              <w:right w:val="single" w:color="auto" w:sz="4" w:space="0"/>
            </w:tcBorders>
            <w:shd w:val="clear" w:color="auto" w:fill="FFFFFF"/>
            <w:noWrap w:val="0"/>
            <w:vAlign w:val="center"/>
          </w:tcPr>
          <w:p w14:paraId="79F999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应急培训与演练</w:t>
            </w:r>
          </w:p>
        </w:tc>
        <w:tc>
          <w:tcPr>
            <w:tcW w:w="1310" w:type="dxa"/>
            <w:tcBorders>
              <w:top w:val="single" w:color="auto" w:sz="4" w:space="0"/>
              <w:left w:val="single" w:color="auto" w:sz="4" w:space="0"/>
              <w:right w:val="single" w:color="auto" w:sz="4" w:space="0"/>
            </w:tcBorders>
            <w:shd w:val="clear" w:color="auto" w:fill="FFFFFF"/>
            <w:noWrap w:val="0"/>
            <w:vAlign w:val="center"/>
          </w:tcPr>
          <w:p w14:paraId="17CA10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 次</w:t>
            </w:r>
          </w:p>
        </w:tc>
        <w:tc>
          <w:tcPr>
            <w:tcW w:w="1268" w:type="dxa"/>
            <w:tcBorders>
              <w:top w:val="single" w:color="auto" w:sz="4" w:space="0"/>
              <w:left w:val="single" w:color="auto" w:sz="4" w:space="0"/>
              <w:right w:val="single" w:color="auto" w:sz="4" w:space="0"/>
            </w:tcBorders>
            <w:shd w:val="clear" w:color="auto" w:fill="FFFFFF"/>
            <w:noWrap w:val="0"/>
            <w:vAlign w:val="center"/>
          </w:tcPr>
          <w:p w14:paraId="05E6C5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已开展</w:t>
            </w:r>
          </w:p>
        </w:tc>
        <w:tc>
          <w:tcPr>
            <w:tcW w:w="716" w:type="dxa"/>
            <w:tcBorders>
              <w:top w:val="single" w:color="auto" w:sz="4" w:space="0"/>
              <w:left w:val="single" w:color="auto" w:sz="4" w:space="0"/>
              <w:right w:val="single" w:color="auto" w:sz="4" w:space="0"/>
            </w:tcBorders>
            <w:shd w:val="clear" w:color="auto" w:fill="auto"/>
            <w:noWrap w:val="0"/>
            <w:vAlign w:val="top"/>
          </w:tcPr>
          <w:p w14:paraId="4A361829">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7</w:t>
            </w:r>
          </w:p>
        </w:tc>
        <w:tc>
          <w:tcPr>
            <w:tcW w:w="873" w:type="dxa"/>
            <w:tcBorders>
              <w:top w:val="single" w:color="auto" w:sz="4" w:space="0"/>
              <w:left w:val="single" w:color="auto" w:sz="4" w:space="0"/>
              <w:right w:val="single" w:color="auto" w:sz="4" w:space="0"/>
            </w:tcBorders>
            <w:shd w:val="clear" w:color="auto" w:fill="auto"/>
            <w:noWrap w:val="0"/>
            <w:vAlign w:val="top"/>
          </w:tcPr>
          <w:p w14:paraId="06036B92">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7</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9DF2682">
            <w:pPr>
              <w:pStyle w:val="12"/>
              <w:jc w:val="center"/>
              <w:rPr>
                <w:rFonts w:hint="eastAsia" w:ascii="宋体" w:hAnsi="宋体" w:eastAsia="宋体" w:cs="宋体"/>
                <w:sz w:val="18"/>
                <w:szCs w:val="18"/>
              </w:rPr>
            </w:pPr>
          </w:p>
        </w:tc>
      </w:tr>
      <w:tr w14:paraId="765F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848431C">
            <w:pPr>
              <w:pStyle w:val="12"/>
              <w:jc w:val="center"/>
              <w:rPr>
                <w:rFonts w:hint="eastAsia" w:ascii="宋体" w:hAnsi="宋体" w:eastAsia="宋体" w:cs="宋体"/>
                <w:sz w:val="18"/>
                <w:szCs w:val="18"/>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0BCC30B1">
            <w:pPr>
              <w:pStyle w:val="12"/>
              <w:jc w:val="center"/>
              <w:rPr>
                <w:rFonts w:hint="eastAsia" w:ascii="宋体" w:hAnsi="宋体" w:eastAsia="宋体" w:cs="宋体"/>
                <w:sz w:val="18"/>
                <w:szCs w:val="18"/>
              </w:rPr>
            </w:pPr>
            <w:r>
              <w:rPr>
                <w:rFonts w:hint="eastAsia" w:ascii="宋体" w:hAnsi="宋体" w:eastAsia="宋体" w:cs="宋体"/>
                <w:sz w:val="18"/>
                <w:szCs w:val="18"/>
              </w:rPr>
              <w:t>成本指标</w:t>
            </w:r>
          </w:p>
        </w:tc>
        <w:tc>
          <w:tcPr>
            <w:tcW w:w="103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3FBE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sz w:val="18"/>
                <w:szCs w:val="18"/>
              </w:rPr>
              <w:t>成本指标</w:t>
            </w:r>
          </w:p>
        </w:tc>
        <w:tc>
          <w:tcPr>
            <w:tcW w:w="1269" w:type="dxa"/>
            <w:tcBorders>
              <w:top w:val="single" w:color="auto" w:sz="4" w:space="0"/>
              <w:left w:val="single" w:color="auto" w:sz="4" w:space="0"/>
              <w:right w:val="single" w:color="auto" w:sz="4" w:space="0"/>
            </w:tcBorders>
            <w:shd w:val="clear" w:color="auto" w:fill="FFFFFF"/>
            <w:noWrap w:val="0"/>
            <w:vAlign w:val="center"/>
          </w:tcPr>
          <w:p w14:paraId="5A126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预算执行率</w:t>
            </w:r>
          </w:p>
        </w:tc>
        <w:tc>
          <w:tcPr>
            <w:tcW w:w="1310" w:type="dxa"/>
            <w:tcBorders>
              <w:top w:val="single" w:color="auto" w:sz="4" w:space="0"/>
              <w:left w:val="single" w:color="auto" w:sz="4" w:space="0"/>
              <w:right w:val="single" w:color="auto" w:sz="4" w:space="0"/>
            </w:tcBorders>
            <w:shd w:val="clear" w:color="auto" w:fill="FFFFFF"/>
            <w:noWrap w:val="0"/>
            <w:vAlign w:val="center"/>
          </w:tcPr>
          <w:p w14:paraId="6BE92E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≤2439.73万元</w:t>
            </w:r>
          </w:p>
        </w:tc>
        <w:tc>
          <w:tcPr>
            <w:tcW w:w="1268" w:type="dxa"/>
            <w:tcBorders>
              <w:top w:val="single" w:color="auto" w:sz="4" w:space="0"/>
              <w:left w:val="single" w:color="auto" w:sz="4" w:space="0"/>
              <w:right w:val="single" w:color="auto" w:sz="4" w:space="0"/>
            </w:tcBorders>
            <w:shd w:val="clear" w:color="auto" w:fill="FFFFFF"/>
            <w:noWrap w:val="0"/>
            <w:vAlign w:val="center"/>
          </w:tcPr>
          <w:p w14:paraId="6F8095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55.33%</w:t>
            </w:r>
          </w:p>
        </w:tc>
        <w:tc>
          <w:tcPr>
            <w:tcW w:w="716" w:type="dxa"/>
            <w:tcBorders>
              <w:top w:val="single" w:color="auto" w:sz="4" w:space="0"/>
              <w:left w:val="single" w:color="auto" w:sz="4" w:space="0"/>
              <w:right w:val="single" w:color="auto" w:sz="4" w:space="0"/>
            </w:tcBorders>
            <w:shd w:val="clear" w:color="auto" w:fill="auto"/>
            <w:noWrap w:val="0"/>
            <w:vAlign w:val="top"/>
          </w:tcPr>
          <w:p w14:paraId="139D198E">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p>
        </w:tc>
        <w:tc>
          <w:tcPr>
            <w:tcW w:w="873" w:type="dxa"/>
            <w:tcBorders>
              <w:top w:val="single" w:color="auto" w:sz="4" w:space="0"/>
              <w:left w:val="single" w:color="auto" w:sz="4" w:space="0"/>
              <w:right w:val="single" w:color="auto" w:sz="4" w:space="0"/>
            </w:tcBorders>
            <w:shd w:val="clear" w:color="auto" w:fill="auto"/>
            <w:noWrap w:val="0"/>
            <w:vAlign w:val="top"/>
          </w:tcPr>
          <w:p w14:paraId="53685265">
            <w:pPr>
              <w:pStyle w:val="12"/>
              <w:spacing w:line="235" w:lineRule="exact"/>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7343B474">
            <w:pPr>
              <w:pStyle w:val="12"/>
              <w:jc w:val="center"/>
              <w:rPr>
                <w:rFonts w:hint="eastAsia" w:ascii="宋体" w:hAnsi="宋体" w:eastAsia="宋体" w:cs="宋体"/>
                <w:sz w:val="18"/>
                <w:szCs w:val="18"/>
              </w:rPr>
            </w:pPr>
          </w:p>
        </w:tc>
      </w:tr>
      <w:tr w14:paraId="5033C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70A727F">
            <w:pPr>
              <w:pStyle w:val="12"/>
              <w:jc w:val="center"/>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6F3D4E34">
            <w:pPr>
              <w:spacing w:before="110" w:line="226" w:lineRule="auto"/>
              <w:ind w:left="251"/>
              <w:jc w:val="center"/>
              <w:rPr>
                <w:rFonts w:hint="eastAsia" w:ascii="宋体" w:hAnsi="宋体" w:eastAsia="宋体" w:cs="宋体"/>
                <w:sz w:val="18"/>
                <w:szCs w:val="18"/>
              </w:rPr>
            </w:pPr>
            <w:r>
              <w:rPr>
                <w:rFonts w:hint="eastAsia" w:ascii="宋体" w:hAnsi="宋体" w:eastAsia="宋体" w:cs="宋体"/>
                <w:spacing w:val="4"/>
                <w:sz w:val="18"/>
                <w:szCs w:val="18"/>
              </w:rPr>
              <w:t>满意度</w:t>
            </w:r>
          </w:p>
          <w:p w14:paraId="2E711DEC">
            <w:pPr>
              <w:spacing w:before="7" w:line="226" w:lineRule="auto"/>
              <w:ind w:left="345"/>
              <w:jc w:val="center"/>
              <w:rPr>
                <w:rFonts w:hint="eastAsia" w:ascii="宋体" w:hAnsi="宋体" w:eastAsia="宋体" w:cs="宋体"/>
                <w:sz w:val="18"/>
                <w:szCs w:val="18"/>
              </w:rPr>
            </w:pPr>
            <w:r>
              <w:rPr>
                <w:rFonts w:hint="eastAsia" w:ascii="宋体" w:hAnsi="宋体" w:eastAsia="宋体" w:cs="宋体"/>
                <w:spacing w:val="3"/>
                <w:sz w:val="18"/>
                <w:szCs w:val="18"/>
              </w:rPr>
              <w:t>指标</w:t>
            </w:r>
          </w:p>
          <w:p w14:paraId="26A3F5AD">
            <w:pPr>
              <w:spacing w:before="7" w:line="227" w:lineRule="auto"/>
              <w:ind w:left="114"/>
              <w:jc w:val="center"/>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62DA4E65">
            <w:pPr>
              <w:spacing w:before="110" w:line="226" w:lineRule="auto"/>
              <w:ind w:left="123"/>
              <w:jc w:val="center"/>
              <w:rPr>
                <w:rFonts w:hint="eastAsia" w:ascii="宋体" w:hAnsi="宋体" w:eastAsia="宋体" w:cs="宋体"/>
                <w:sz w:val="18"/>
                <w:szCs w:val="18"/>
              </w:rPr>
            </w:pPr>
            <w:r>
              <w:rPr>
                <w:rFonts w:hint="eastAsia" w:ascii="宋体" w:hAnsi="宋体" w:eastAsia="宋体" w:cs="宋体"/>
                <w:spacing w:val="7"/>
                <w:sz w:val="18"/>
                <w:szCs w:val="18"/>
              </w:rPr>
              <w:t>服务对象</w:t>
            </w:r>
          </w:p>
          <w:p w14:paraId="296627DC">
            <w:pPr>
              <w:spacing w:before="7" w:line="226" w:lineRule="auto"/>
              <w:ind w:left="129"/>
              <w:jc w:val="center"/>
              <w:rPr>
                <w:rFonts w:hint="eastAsia" w:ascii="宋体" w:hAnsi="宋体" w:eastAsia="宋体" w:cs="宋体"/>
                <w:sz w:val="18"/>
                <w:szCs w:val="18"/>
              </w:rPr>
            </w:pPr>
            <w:r>
              <w:rPr>
                <w:rFonts w:hint="eastAsia" w:ascii="宋体" w:hAnsi="宋体" w:eastAsia="宋体" w:cs="宋体"/>
                <w:spacing w:val="5"/>
                <w:sz w:val="18"/>
                <w:szCs w:val="18"/>
              </w:rPr>
              <w:t>满意度指</w:t>
            </w:r>
          </w:p>
          <w:p w14:paraId="32B23FDD">
            <w:pPr>
              <w:spacing w:before="7" w:line="226" w:lineRule="auto"/>
              <w:ind w:left="419"/>
              <w:jc w:val="center"/>
              <w:rPr>
                <w:rFonts w:hint="eastAsia" w:ascii="宋体" w:hAnsi="宋体" w:eastAsia="宋体" w:cs="宋体"/>
                <w:sz w:val="18"/>
                <w:szCs w:val="18"/>
              </w:rPr>
            </w:pPr>
            <w:r>
              <w:rPr>
                <w:rFonts w:hint="eastAsia" w:ascii="宋体" w:hAnsi="宋体" w:eastAsia="宋体" w:cs="宋体"/>
                <w:spacing w:val="2"/>
                <w:sz w:val="18"/>
                <w:szCs w:val="18"/>
              </w:rPr>
              <w:t>标</w:t>
            </w:r>
          </w:p>
        </w:tc>
        <w:tc>
          <w:tcPr>
            <w:tcW w:w="12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11D7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服务对象满意度</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34FE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02FE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203BA79D">
            <w:pPr>
              <w:pStyle w:val="12"/>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6DC381C4">
            <w:pPr>
              <w:pStyle w:val="12"/>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C99D1A0">
            <w:pPr>
              <w:pStyle w:val="12"/>
              <w:jc w:val="center"/>
              <w:rPr>
                <w:rFonts w:hint="eastAsia" w:ascii="宋体" w:hAnsi="宋体" w:eastAsia="宋体" w:cs="宋体"/>
                <w:sz w:val="18"/>
                <w:szCs w:val="18"/>
              </w:rPr>
            </w:pPr>
          </w:p>
        </w:tc>
      </w:tr>
      <w:tr w14:paraId="6A028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7765875">
            <w:pPr>
              <w:pStyle w:val="12"/>
              <w:jc w:val="center"/>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D49C844">
            <w:pPr>
              <w:pStyle w:val="12"/>
              <w:jc w:val="center"/>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59EA0D7">
            <w:pPr>
              <w:pStyle w:val="12"/>
              <w:jc w:val="center"/>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2D0340BE">
            <w:pPr>
              <w:pStyle w:val="12"/>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职工满意度</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1094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12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4B8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7AC1AF3E">
            <w:pPr>
              <w:pStyle w:val="12"/>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376FB88D">
            <w:pPr>
              <w:pStyle w:val="12"/>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4B09A94">
            <w:pPr>
              <w:pStyle w:val="12"/>
              <w:jc w:val="center"/>
              <w:rPr>
                <w:rFonts w:hint="eastAsia" w:ascii="宋体" w:hAnsi="宋体" w:eastAsia="宋体" w:cs="宋体"/>
                <w:sz w:val="18"/>
                <w:szCs w:val="18"/>
              </w:rPr>
            </w:pPr>
          </w:p>
        </w:tc>
      </w:tr>
      <w:tr w14:paraId="19DDD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36AE6F4D">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716" w:type="dxa"/>
            <w:tcBorders>
              <w:top w:val="single" w:color="auto" w:sz="4" w:space="0"/>
              <w:left w:val="single" w:color="auto" w:sz="4" w:space="0"/>
              <w:bottom w:val="single" w:color="auto" w:sz="4" w:space="0"/>
              <w:right w:val="single" w:color="auto" w:sz="4" w:space="0"/>
            </w:tcBorders>
            <w:noWrap w:val="0"/>
            <w:vAlign w:val="top"/>
          </w:tcPr>
          <w:p w14:paraId="0434DF87">
            <w:pPr>
              <w:spacing w:before="75" w:line="195" w:lineRule="auto"/>
              <w:ind w:left="230"/>
              <w:jc w:val="center"/>
              <w:rPr>
                <w:rFonts w:hint="eastAsia" w:ascii="宋体" w:hAnsi="宋体" w:eastAsia="宋体" w:cs="宋体"/>
                <w:sz w:val="18"/>
                <w:szCs w:val="18"/>
              </w:rPr>
            </w:pPr>
            <w:r>
              <w:rPr>
                <w:rFonts w:hint="eastAsia" w:ascii="宋体" w:hAnsi="宋体" w:eastAsia="宋体" w:cs="宋体"/>
                <w:spacing w:val="-4"/>
                <w:sz w:val="18"/>
                <w:szCs w:val="18"/>
              </w:rPr>
              <w:t>100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17C8A5B1">
            <w:pPr>
              <w:pStyle w:val="1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7640E7A">
            <w:pPr>
              <w:pStyle w:val="12"/>
              <w:rPr>
                <w:rFonts w:hint="eastAsia" w:ascii="宋体" w:hAnsi="宋体" w:eastAsia="宋体" w:cs="宋体"/>
                <w:sz w:val="18"/>
                <w:szCs w:val="18"/>
              </w:rPr>
            </w:pPr>
          </w:p>
        </w:tc>
      </w:tr>
    </w:tbl>
    <w:p w14:paraId="53E88B5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2976A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EDA125A">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填表人：吴晓荣     联系电话：13707303909      填报日期：</w:t>
      </w:r>
    </w:p>
    <w:p w14:paraId="6C768B42">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594D5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14B2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B3F4664">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570FC09">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68040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02928846">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5EAF1AFA">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4E277187">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6A6FE14">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62851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5E75050">
            <w:pPr>
              <w:spacing w:before="61" w:line="241" w:lineRule="auto"/>
              <w:ind w:right="141"/>
              <w:jc w:val="both"/>
              <w:rPr>
                <w:rFonts w:hint="eastAsia" w:ascii="宋体" w:hAnsi="宋体" w:cs="宋体"/>
                <w:sz w:val="19"/>
                <w:szCs w:val="19"/>
                <w:lang w:eastAsia="zh-CN"/>
              </w:rPr>
            </w:pPr>
          </w:p>
          <w:p w14:paraId="7A0CF3E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45213DC8">
            <w:pPr>
              <w:pStyle w:val="12"/>
              <w:rPr>
                <w:rFonts w:hint="eastAsia" w:ascii="宋体" w:hAnsi="宋体" w:eastAsia="宋体" w:cs="宋体"/>
              </w:rPr>
            </w:pPr>
          </w:p>
        </w:tc>
        <w:tc>
          <w:tcPr>
            <w:tcW w:w="1244" w:type="dxa"/>
            <w:noWrap w:val="0"/>
            <w:vAlign w:val="top"/>
          </w:tcPr>
          <w:p w14:paraId="7FB1A8F3">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60BA3E3">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47187A1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0A769AE7">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363A79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1EAFCBD">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B17C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1EEFE54">
            <w:pPr>
              <w:pStyle w:val="12"/>
              <w:rPr>
                <w:rFonts w:hint="eastAsia" w:ascii="宋体" w:hAnsi="宋体" w:eastAsia="宋体" w:cs="宋体"/>
              </w:rPr>
            </w:pPr>
          </w:p>
        </w:tc>
        <w:tc>
          <w:tcPr>
            <w:tcW w:w="2034" w:type="dxa"/>
            <w:gridSpan w:val="2"/>
            <w:noWrap w:val="0"/>
            <w:vAlign w:val="top"/>
          </w:tcPr>
          <w:p w14:paraId="4F2E6974">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D75F109">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52FAFB20">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CD5C4A1">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3C0F6DA">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bookmarkStart w:id="0" w:name="_GoBack"/>
            <w:bookmarkEnd w:id="0"/>
          </w:p>
        </w:tc>
        <w:tc>
          <w:tcPr>
            <w:tcW w:w="873" w:type="dxa"/>
            <w:noWrap w:val="0"/>
            <w:vAlign w:val="top"/>
          </w:tcPr>
          <w:p w14:paraId="7E63745D">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1B0953B2">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1C7FD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8645913">
            <w:pPr>
              <w:pStyle w:val="12"/>
              <w:rPr>
                <w:rFonts w:hint="eastAsia" w:ascii="宋体" w:hAnsi="宋体" w:eastAsia="宋体" w:cs="宋体"/>
              </w:rPr>
            </w:pPr>
          </w:p>
        </w:tc>
        <w:tc>
          <w:tcPr>
            <w:tcW w:w="2034" w:type="dxa"/>
            <w:gridSpan w:val="2"/>
            <w:noWrap w:val="0"/>
            <w:vAlign w:val="top"/>
          </w:tcPr>
          <w:p w14:paraId="0C6962D5">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958CFD7">
            <w:pPr>
              <w:pStyle w:val="12"/>
              <w:rPr>
                <w:rFonts w:hint="eastAsia" w:ascii="宋体" w:hAnsi="宋体" w:eastAsia="宋体" w:cs="宋体"/>
              </w:rPr>
            </w:pPr>
          </w:p>
        </w:tc>
        <w:tc>
          <w:tcPr>
            <w:tcW w:w="1244" w:type="dxa"/>
            <w:noWrap w:val="0"/>
            <w:vAlign w:val="top"/>
          </w:tcPr>
          <w:p w14:paraId="4EC243FE">
            <w:pPr>
              <w:pStyle w:val="12"/>
              <w:rPr>
                <w:rFonts w:hint="eastAsia" w:ascii="宋体" w:hAnsi="宋体" w:eastAsia="宋体" w:cs="宋体"/>
              </w:rPr>
            </w:pPr>
          </w:p>
        </w:tc>
        <w:tc>
          <w:tcPr>
            <w:tcW w:w="1281" w:type="dxa"/>
            <w:noWrap w:val="0"/>
            <w:vAlign w:val="top"/>
          </w:tcPr>
          <w:p w14:paraId="68107C80">
            <w:pPr>
              <w:pStyle w:val="12"/>
              <w:rPr>
                <w:rFonts w:hint="eastAsia" w:ascii="宋体" w:hAnsi="宋体" w:eastAsia="宋体" w:cs="宋体"/>
              </w:rPr>
            </w:pPr>
          </w:p>
        </w:tc>
        <w:tc>
          <w:tcPr>
            <w:tcW w:w="673" w:type="dxa"/>
            <w:noWrap w:val="0"/>
            <w:vAlign w:val="top"/>
          </w:tcPr>
          <w:p w14:paraId="66E57367">
            <w:pPr>
              <w:pStyle w:val="12"/>
              <w:rPr>
                <w:rFonts w:hint="eastAsia" w:ascii="宋体" w:hAnsi="宋体" w:eastAsia="宋体" w:cs="宋体"/>
              </w:rPr>
            </w:pPr>
          </w:p>
        </w:tc>
        <w:tc>
          <w:tcPr>
            <w:tcW w:w="873" w:type="dxa"/>
            <w:noWrap w:val="0"/>
            <w:vAlign w:val="top"/>
          </w:tcPr>
          <w:p w14:paraId="3BA03247">
            <w:pPr>
              <w:pStyle w:val="12"/>
              <w:rPr>
                <w:rFonts w:hint="eastAsia" w:ascii="宋体" w:hAnsi="宋体" w:eastAsia="宋体" w:cs="宋体"/>
              </w:rPr>
            </w:pPr>
          </w:p>
        </w:tc>
        <w:tc>
          <w:tcPr>
            <w:tcW w:w="1422" w:type="dxa"/>
            <w:noWrap w:val="0"/>
            <w:vAlign w:val="top"/>
          </w:tcPr>
          <w:p w14:paraId="5AE77554">
            <w:pPr>
              <w:pStyle w:val="12"/>
              <w:rPr>
                <w:rFonts w:hint="eastAsia" w:ascii="宋体" w:hAnsi="宋体" w:eastAsia="宋体" w:cs="宋体"/>
              </w:rPr>
            </w:pPr>
          </w:p>
        </w:tc>
      </w:tr>
      <w:tr w14:paraId="64599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64AD9FF">
            <w:pPr>
              <w:pStyle w:val="12"/>
              <w:rPr>
                <w:rFonts w:hint="eastAsia" w:ascii="宋体" w:hAnsi="宋体" w:eastAsia="宋体" w:cs="宋体"/>
              </w:rPr>
            </w:pPr>
          </w:p>
        </w:tc>
        <w:tc>
          <w:tcPr>
            <w:tcW w:w="2034" w:type="dxa"/>
            <w:gridSpan w:val="2"/>
            <w:noWrap w:val="0"/>
            <w:vAlign w:val="top"/>
          </w:tcPr>
          <w:p w14:paraId="3250EA7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5ACE4FF0">
            <w:pPr>
              <w:pStyle w:val="12"/>
              <w:rPr>
                <w:rFonts w:hint="eastAsia" w:ascii="宋体" w:hAnsi="宋体" w:eastAsia="宋体" w:cs="宋体"/>
              </w:rPr>
            </w:pPr>
          </w:p>
        </w:tc>
        <w:tc>
          <w:tcPr>
            <w:tcW w:w="1244" w:type="dxa"/>
            <w:noWrap w:val="0"/>
            <w:vAlign w:val="top"/>
          </w:tcPr>
          <w:p w14:paraId="6E9EDD66">
            <w:pPr>
              <w:pStyle w:val="12"/>
              <w:rPr>
                <w:rFonts w:hint="eastAsia" w:ascii="宋体" w:hAnsi="宋体" w:eastAsia="宋体" w:cs="宋体"/>
              </w:rPr>
            </w:pPr>
          </w:p>
        </w:tc>
        <w:tc>
          <w:tcPr>
            <w:tcW w:w="1281" w:type="dxa"/>
            <w:noWrap w:val="0"/>
            <w:vAlign w:val="top"/>
          </w:tcPr>
          <w:p w14:paraId="4C7C55CA">
            <w:pPr>
              <w:pStyle w:val="12"/>
              <w:rPr>
                <w:rFonts w:hint="eastAsia" w:ascii="宋体" w:hAnsi="宋体" w:eastAsia="宋体" w:cs="宋体"/>
              </w:rPr>
            </w:pPr>
          </w:p>
        </w:tc>
        <w:tc>
          <w:tcPr>
            <w:tcW w:w="673" w:type="dxa"/>
            <w:noWrap w:val="0"/>
            <w:vAlign w:val="top"/>
          </w:tcPr>
          <w:p w14:paraId="56C9935F">
            <w:pPr>
              <w:pStyle w:val="12"/>
              <w:rPr>
                <w:rFonts w:hint="eastAsia" w:ascii="宋体" w:hAnsi="宋体" w:eastAsia="宋体" w:cs="宋体"/>
              </w:rPr>
            </w:pPr>
          </w:p>
        </w:tc>
        <w:tc>
          <w:tcPr>
            <w:tcW w:w="873" w:type="dxa"/>
            <w:noWrap w:val="0"/>
            <w:vAlign w:val="top"/>
          </w:tcPr>
          <w:p w14:paraId="79BE1BE9">
            <w:pPr>
              <w:pStyle w:val="12"/>
              <w:rPr>
                <w:rFonts w:hint="eastAsia" w:ascii="宋体" w:hAnsi="宋体" w:eastAsia="宋体" w:cs="宋体"/>
              </w:rPr>
            </w:pPr>
          </w:p>
        </w:tc>
        <w:tc>
          <w:tcPr>
            <w:tcW w:w="1422" w:type="dxa"/>
            <w:noWrap w:val="0"/>
            <w:vAlign w:val="top"/>
          </w:tcPr>
          <w:p w14:paraId="2EF00136">
            <w:pPr>
              <w:pStyle w:val="12"/>
              <w:rPr>
                <w:rFonts w:hint="eastAsia" w:ascii="宋体" w:hAnsi="宋体" w:eastAsia="宋体" w:cs="宋体"/>
              </w:rPr>
            </w:pPr>
          </w:p>
        </w:tc>
      </w:tr>
      <w:tr w14:paraId="2566A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40456A07">
            <w:pPr>
              <w:pStyle w:val="12"/>
              <w:rPr>
                <w:rFonts w:hint="eastAsia" w:ascii="宋体" w:hAnsi="宋体" w:eastAsia="宋体" w:cs="宋体"/>
              </w:rPr>
            </w:pPr>
          </w:p>
        </w:tc>
        <w:tc>
          <w:tcPr>
            <w:tcW w:w="2034" w:type="dxa"/>
            <w:gridSpan w:val="2"/>
            <w:noWrap w:val="0"/>
            <w:vAlign w:val="top"/>
          </w:tcPr>
          <w:p w14:paraId="3595C93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41229B6">
            <w:pPr>
              <w:pStyle w:val="12"/>
              <w:rPr>
                <w:rFonts w:hint="eastAsia" w:ascii="宋体" w:hAnsi="宋体" w:eastAsia="宋体" w:cs="宋体"/>
              </w:rPr>
            </w:pPr>
          </w:p>
        </w:tc>
        <w:tc>
          <w:tcPr>
            <w:tcW w:w="1244" w:type="dxa"/>
            <w:noWrap w:val="0"/>
            <w:vAlign w:val="top"/>
          </w:tcPr>
          <w:p w14:paraId="11B6962F">
            <w:pPr>
              <w:pStyle w:val="12"/>
              <w:rPr>
                <w:rFonts w:hint="eastAsia" w:ascii="宋体" w:hAnsi="宋体" w:eastAsia="宋体" w:cs="宋体"/>
              </w:rPr>
            </w:pPr>
          </w:p>
        </w:tc>
        <w:tc>
          <w:tcPr>
            <w:tcW w:w="1281" w:type="dxa"/>
            <w:noWrap w:val="0"/>
            <w:vAlign w:val="top"/>
          </w:tcPr>
          <w:p w14:paraId="0C9131AC">
            <w:pPr>
              <w:pStyle w:val="12"/>
              <w:rPr>
                <w:rFonts w:hint="eastAsia" w:ascii="宋体" w:hAnsi="宋体" w:eastAsia="宋体" w:cs="宋体"/>
              </w:rPr>
            </w:pPr>
          </w:p>
        </w:tc>
        <w:tc>
          <w:tcPr>
            <w:tcW w:w="673" w:type="dxa"/>
            <w:noWrap w:val="0"/>
            <w:vAlign w:val="top"/>
          </w:tcPr>
          <w:p w14:paraId="1762BB55">
            <w:pPr>
              <w:pStyle w:val="12"/>
              <w:rPr>
                <w:rFonts w:hint="eastAsia" w:ascii="宋体" w:hAnsi="宋体" w:eastAsia="宋体" w:cs="宋体"/>
              </w:rPr>
            </w:pPr>
          </w:p>
        </w:tc>
        <w:tc>
          <w:tcPr>
            <w:tcW w:w="873" w:type="dxa"/>
            <w:noWrap w:val="0"/>
            <w:vAlign w:val="top"/>
          </w:tcPr>
          <w:p w14:paraId="2E329E35">
            <w:pPr>
              <w:pStyle w:val="12"/>
              <w:rPr>
                <w:rFonts w:hint="eastAsia" w:ascii="宋体" w:hAnsi="宋体" w:eastAsia="宋体" w:cs="宋体"/>
              </w:rPr>
            </w:pPr>
          </w:p>
        </w:tc>
        <w:tc>
          <w:tcPr>
            <w:tcW w:w="1422" w:type="dxa"/>
            <w:noWrap w:val="0"/>
            <w:vAlign w:val="top"/>
          </w:tcPr>
          <w:p w14:paraId="4E32FCE5">
            <w:pPr>
              <w:pStyle w:val="12"/>
              <w:rPr>
                <w:rFonts w:hint="eastAsia" w:ascii="宋体" w:hAnsi="宋体" w:eastAsia="宋体" w:cs="宋体"/>
              </w:rPr>
            </w:pPr>
          </w:p>
        </w:tc>
      </w:tr>
      <w:tr w14:paraId="1518C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DD673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B9F466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9C11A5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52100662">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2495BEC">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7E7E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6CA3B534">
            <w:pPr>
              <w:pStyle w:val="12"/>
              <w:rPr>
                <w:rFonts w:hint="eastAsia" w:ascii="宋体" w:hAnsi="宋体" w:eastAsia="宋体" w:cs="宋体"/>
              </w:rPr>
            </w:pPr>
          </w:p>
        </w:tc>
        <w:tc>
          <w:tcPr>
            <w:tcW w:w="4522" w:type="dxa"/>
            <w:gridSpan w:val="4"/>
            <w:noWrap w:val="0"/>
            <w:vAlign w:val="top"/>
          </w:tcPr>
          <w:p w14:paraId="1C71AFA2">
            <w:pPr>
              <w:pStyle w:val="12"/>
              <w:rPr>
                <w:rFonts w:hint="eastAsia" w:ascii="宋体" w:hAnsi="宋体" w:eastAsia="宋体" w:cs="宋体"/>
              </w:rPr>
            </w:pPr>
          </w:p>
        </w:tc>
        <w:tc>
          <w:tcPr>
            <w:tcW w:w="4249" w:type="dxa"/>
            <w:gridSpan w:val="4"/>
            <w:noWrap w:val="0"/>
            <w:vAlign w:val="top"/>
          </w:tcPr>
          <w:p w14:paraId="5263705E">
            <w:pPr>
              <w:pStyle w:val="12"/>
              <w:rPr>
                <w:rFonts w:hint="eastAsia" w:ascii="宋体" w:hAnsi="宋体" w:eastAsia="宋体" w:cs="宋体"/>
              </w:rPr>
            </w:pPr>
          </w:p>
        </w:tc>
      </w:tr>
      <w:tr w14:paraId="40B34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2DDADF4F">
            <w:pPr>
              <w:pStyle w:val="12"/>
              <w:spacing w:line="366" w:lineRule="auto"/>
              <w:rPr>
                <w:rFonts w:hint="eastAsia" w:ascii="宋体" w:hAnsi="宋体" w:eastAsia="宋体" w:cs="宋体"/>
              </w:rPr>
            </w:pPr>
          </w:p>
          <w:p w14:paraId="0E9B142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594CE55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4B2142E5">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85282F5">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8C1DE4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B7F7961">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DA3CFB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96FA7E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007F4A5">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BDE005">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7F88C226">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BA34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23670B2">
            <w:pPr>
              <w:pStyle w:val="12"/>
              <w:rPr>
                <w:rFonts w:hint="eastAsia" w:ascii="宋体" w:hAnsi="宋体" w:eastAsia="宋体" w:cs="宋体"/>
              </w:rPr>
            </w:pPr>
          </w:p>
        </w:tc>
        <w:tc>
          <w:tcPr>
            <w:tcW w:w="1079" w:type="dxa"/>
            <w:vMerge w:val="restart"/>
            <w:tcBorders>
              <w:bottom w:val="nil"/>
            </w:tcBorders>
            <w:noWrap w:val="0"/>
            <w:vAlign w:val="top"/>
          </w:tcPr>
          <w:p w14:paraId="276D5EDF">
            <w:pPr>
              <w:pStyle w:val="12"/>
              <w:spacing w:line="256" w:lineRule="auto"/>
              <w:rPr>
                <w:rFonts w:hint="eastAsia" w:ascii="宋体" w:hAnsi="宋体" w:eastAsia="宋体" w:cs="宋体"/>
              </w:rPr>
            </w:pPr>
          </w:p>
          <w:p w14:paraId="17CDB370">
            <w:pPr>
              <w:pStyle w:val="12"/>
              <w:spacing w:line="256" w:lineRule="auto"/>
              <w:rPr>
                <w:rFonts w:hint="eastAsia" w:ascii="宋体" w:hAnsi="宋体" w:eastAsia="宋体" w:cs="宋体"/>
              </w:rPr>
            </w:pPr>
          </w:p>
          <w:p w14:paraId="45B320D6">
            <w:pPr>
              <w:pStyle w:val="12"/>
              <w:spacing w:line="256" w:lineRule="auto"/>
              <w:rPr>
                <w:rFonts w:hint="eastAsia" w:ascii="宋体" w:hAnsi="宋体" w:eastAsia="宋体" w:cs="宋体"/>
              </w:rPr>
            </w:pPr>
          </w:p>
          <w:p w14:paraId="61C9C931">
            <w:pPr>
              <w:pStyle w:val="12"/>
              <w:spacing w:line="257" w:lineRule="auto"/>
              <w:rPr>
                <w:rFonts w:hint="eastAsia" w:ascii="宋体" w:hAnsi="宋体" w:eastAsia="宋体" w:cs="宋体"/>
              </w:rPr>
            </w:pPr>
          </w:p>
          <w:p w14:paraId="6AB6D05F">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3499BC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F7B60A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BD0150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85D007A">
            <w:pPr>
              <w:pStyle w:val="12"/>
              <w:spacing w:line="225" w:lineRule="exact"/>
              <w:rPr>
                <w:rFonts w:hint="eastAsia" w:ascii="宋体" w:hAnsi="宋体" w:eastAsia="宋体" w:cs="宋体"/>
                <w:sz w:val="19"/>
              </w:rPr>
            </w:pPr>
          </w:p>
        </w:tc>
        <w:tc>
          <w:tcPr>
            <w:tcW w:w="1244" w:type="dxa"/>
            <w:noWrap w:val="0"/>
            <w:vAlign w:val="top"/>
          </w:tcPr>
          <w:p w14:paraId="2C65A697">
            <w:pPr>
              <w:pStyle w:val="12"/>
              <w:spacing w:line="225" w:lineRule="exact"/>
              <w:rPr>
                <w:rFonts w:hint="eastAsia" w:ascii="宋体" w:hAnsi="宋体" w:eastAsia="宋体" w:cs="宋体"/>
                <w:sz w:val="19"/>
              </w:rPr>
            </w:pPr>
          </w:p>
        </w:tc>
        <w:tc>
          <w:tcPr>
            <w:tcW w:w="1281" w:type="dxa"/>
            <w:noWrap w:val="0"/>
            <w:vAlign w:val="top"/>
          </w:tcPr>
          <w:p w14:paraId="063A957F">
            <w:pPr>
              <w:pStyle w:val="12"/>
              <w:spacing w:line="225" w:lineRule="exact"/>
              <w:rPr>
                <w:rFonts w:hint="eastAsia" w:ascii="宋体" w:hAnsi="宋体" w:eastAsia="宋体" w:cs="宋体"/>
                <w:sz w:val="19"/>
              </w:rPr>
            </w:pPr>
          </w:p>
        </w:tc>
        <w:tc>
          <w:tcPr>
            <w:tcW w:w="673" w:type="dxa"/>
            <w:noWrap w:val="0"/>
            <w:vAlign w:val="top"/>
          </w:tcPr>
          <w:p w14:paraId="1AED57D2">
            <w:pPr>
              <w:pStyle w:val="12"/>
              <w:spacing w:line="225" w:lineRule="exact"/>
              <w:rPr>
                <w:rFonts w:hint="eastAsia" w:ascii="宋体" w:hAnsi="宋体" w:eastAsia="宋体" w:cs="宋体"/>
                <w:sz w:val="19"/>
              </w:rPr>
            </w:pPr>
          </w:p>
        </w:tc>
        <w:tc>
          <w:tcPr>
            <w:tcW w:w="873" w:type="dxa"/>
            <w:noWrap w:val="0"/>
            <w:vAlign w:val="top"/>
          </w:tcPr>
          <w:p w14:paraId="1A4203BF">
            <w:pPr>
              <w:pStyle w:val="12"/>
              <w:spacing w:line="225" w:lineRule="exact"/>
              <w:rPr>
                <w:rFonts w:hint="eastAsia" w:ascii="宋体" w:hAnsi="宋体" w:eastAsia="宋体" w:cs="宋体"/>
                <w:sz w:val="19"/>
              </w:rPr>
            </w:pPr>
          </w:p>
        </w:tc>
        <w:tc>
          <w:tcPr>
            <w:tcW w:w="1422" w:type="dxa"/>
            <w:noWrap w:val="0"/>
            <w:vAlign w:val="top"/>
          </w:tcPr>
          <w:p w14:paraId="1C50F7D6">
            <w:pPr>
              <w:pStyle w:val="12"/>
              <w:spacing w:line="225" w:lineRule="exact"/>
              <w:rPr>
                <w:rFonts w:hint="eastAsia" w:ascii="宋体" w:hAnsi="宋体" w:eastAsia="宋体" w:cs="宋体"/>
                <w:sz w:val="19"/>
              </w:rPr>
            </w:pPr>
          </w:p>
        </w:tc>
      </w:tr>
      <w:tr w14:paraId="0C358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9C777">
            <w:pPr>
              <w:pStyle w:val="12"/>
              <w:rPr>
                <w:rFonts w:hint="eastAsia" w:ascii="宋体" w:hAnsi="宋体" w:eastAsia="宋体" w:cs="宋体"/>
              </w:rPr>
            </w:pPr>
          </w:p>
        </w:tc>
        <w:tc>
          <w:tcPr>
            <w:tcW w:w="1079" w:type="dxa"/>
            <w:vMerge w:val="continue"/>
            <w:tcBorders>
              <w:top w:val="nil"/>
              <w:bottom w:val="nil"/>
            </w:tcBorders>
            <w:noWrap w:val="0"/>
            <w:vAlign w:val="top"/>
          </w:tcPr>
          <w:p w14:paraId="76B1BE39">
            <w:pPr>
              <w:pStyle w:val="12"/>
              <w:rPr>
                <w:rFonts w:hint="eastAsia" w:ascii="宋体" w:hAnsi="宋体" w:eastAsia="宋体" w:cs="宋体"/>
              </w:rPr>
            </w:pPr>
          </w:p>
        </w:tc>
        <w:tc>
          <w:tcPr>
            <w:tcW w:w="955" w:type="dxa"/>
            <w:vMerge w:val="continue"/>
            <w:tcBorders>
              <w:top w:val="nil"/>
              <w:bottom w:val="nil"/>
            </w:tcBorders>
            <w:noWrap w:val="0"/>
            <w:vAlign w:val="top"/>
          </w:tcPr>
          <w:p w14:paraId="25CC6EDD">
            <w:pPr>
              <w:pStyle w:val="12"/>
              <w:rPr>
                <w:rFonts w:hint="eastAsia" w:ascii="宋体" w:hAnsi="宋体" w:eastAsia="宋体" w:cs="宋体"/>
              </w:rPr>
            </w:pPr>
          </w:p>
        </w:tc>
        <w:tc>
          <w:tcPr>
            <w:tcW w:w="1244" w:type="dxa"/>
            <w:noWrap w:val="0"/>
            <w:vAlign w:val="top"/>
          </w:tcPr>
          <w:p w14:paraId="6021D1D7">
            <w:pPr>
              <w:pStyle w:val="12"/>
              <w:spacing w:line="225" w:lineRule="exact"/>
              <w:rPr>
                <w:rFonts w:hint="eastAsia" w:ascii="宋体" w:hAnsi="宋体" w:eastAsia="宋体" w:cs="宋体"/>
                <w:sz w:val="19"/>
              </w:rPr>
            </w:pPr>
          </w:p>
        </w:tc>
        <w:tc>
          <w:tcPr>
            <w:tcW w:w="1244" w:type="dxa"/>
            <w:noWrap w:val="0"/>
            <w:vAlign w:val="top"/>
          </w:tcPr>
          <w:p w14:paraId="11AB1F80">
            <w:pPr>
              <w:pStyle w:val="12"/>
              <w:spacing w:line="225" w:lineRule="exact"/>
              <w:rPr>
                <w:rFonts w:hint="eastAsia" w:ascii="宋体" w:hAnsi="宋体" w:eastAsia="宋体" w:cs="宋体"/>
                <w:sz w:val="19"/>
              </w:rPr>
            </w:pPr>
          </w:p>
        </w:tc>
        <w:tc>
          <w:tcPr>
            <w:tcW w:w="1281" w:type="dxa"/>
            <w:noWrap w:val="0"/>
            <w:vAlign w:val="top"/>
          </w:tcPr>
          <w:p w14:paraId="54B70AD9">
            <w:pPr>
              <w:pStyle w:val="12"/>
              <w:spacing w:line="225" w:lineRule="exact"/>
              <w:rPr>
                <w:rFonts w:hint="eastAsia" w:ascii="宋体" w:hAnsi="宋体" w:eastAsia="宋体" w:cs="宋体"/>
                <w:sz w:val="19"/>
              </w:rPr>
            </w:pPr>
          </w:p>
        </w:tc>
        <w:tc>
          <w:tcPr>
            <w:tcW w:w="673" w:type="dxa"/>
            <w:noWrap w:val="0"/>
            <w:vAlign w:val="top"/>
          </w:tcPr>
          <w:p w14:paraId="19D108F2">
            <w:pPr>
              <w:pStyle w:val="12"/>
              <w:spacing w:line="225" w:lineRule="exact"/>
              <w:rPr>
                <w:rFonts w:hint="eastAsia" w:ascii="宋体" w:hAnsi="宋体" w:eastAsia="宋体" w:cs="宋体"/>
                <w:sz w:val="19"/>
              </w:rPr>
            </w:pPr>
          </w:p>
        </w:tc>
        <w:tc>
          <w:tcPr>
            <w:tcW w:w="873" w:type="dxa"/>
            <w:noWrap w:val="0"/>
            <w:vAlign w:val="top"/>
          </w:tcPr>
          <w:p w14:paraId="782326D5">
            <w:pPr>
              <w:pStyle w:val="12"/>
              <w:spacing w:line="225" w:lineRule="exact"/>
              <w:rPr>
                <w:rFonts w:hint="eastAsia" w:ascii="宋体" w:hAnsi="宋体" w:eastAsia="宋体" w:cs="宋体"/>
                <w:sz w:val="19"/>
              </w:rPr>
            </w:pPr>
          </w:p>
        </w:tc>
        <w:tc>
          <w:tcPr>
            <w:tcW w:w="1422" w:type="dxa"/>
            <w:noWrap w:val="0"/>
            <w:vAlign w:val="top"/>
          </w:tcPr>
          <w:p w14:paraId="309589E7">
            <w:pPr>
              <w:pStyle w:val="12"/>
              <w:spacing w:line="225" w:lineRule="exact"/>
              <w:rPr>
                <w:rFonts w:hint="eastAsia" w:ascii="宋体" w:hAnsi="宋体" w:eastAsia="宋体" w:cs="宋体"/>
                <w:sz w:val="19"/>
              </w:rPr>
            </w:pPr>
          </w:p>
        </w:tc>
      </w:tr>
      <w:tr w14:paraId="29B26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54C2FAA">
            <w:pPr>
              <w:pStyle w:val="12"/>
              <w:rPr>
                <w:rFonts w:hint="eastAsia" w:ascii="宋体" w:hAnsi="宋体" w:eastAsia="宋体" w:cs="宋体"/>
              </w:rPr>
            </w:pPr>
          </w:p>
        </w:tc>
        <w:tc>
          <w:tcPr>
            <w:tcW w:w="1079" w:type="dxa"/>
            <w:vMerge w:val="continue"/>
            <w:tcBorders>
              <w:top w:val="nil"/>
              <w:bottom w:val="nil"/>
            </w:tcBorders>
            <w:noWrap w:val="0"/>
            <w:vAlign w:val="top"/>
          </w:tcPr>
          <w:p w14:paraId="43A88DDB">
            <w:pPr>
              <w:pStyle w:val="12"/>
              <w:rPr>
                <w:rFonts w:hint="eastAsia" w:ascii="宋体" w:hAnsi="宋体" w:eastAsia="宋体" w:cs="宋体"/>
              </w:rPr>
            </w:pPr>
          </w:p>
        </w:tc>
        <w:tc>
          <w:tcPr>
            <w:tcW w:w="955" w:type="dxa"/>
            <w:vMerge w:val="continue"/>
            <w:tcBorders>
              <w:top w:val="nil"/>
            </w:tcBorders>
            <w:noWrap w:val="0"/>
            <w:vAlign w:val="top"/>
          </w:tcPr>
          <w:p w14:paraId="6402C9F1">
            <w:pPr>
              <w:pStyle w:val="12"/>
              <w:rPr>
                <w:rFonts w:hint="eastAsia" w:ascii="宋体" w:hAnsi="宋体" w:eastAsia="宋体" w:cs="宋体"/>
              </w:rPr>
            </w:pPr>
          </w:p>
        </w:tc>
        <w:tc>
          <w:tcPr>
            <w:tcW w:w="1244" w:type="dxa"/>
            <w:noWrap w:val="0"/>
            <w:vAlign w:val="top"/>
          </w:tcPr>
          <w:p w14:paraId="0F04419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AF85170">
            <w:pPr>
              <w:pStyle w:val="12"/>
              <w:spacing w:line="225" w:lineRule="exact"/>
              <w:rPr>
                <w:rFonts w:hint="eastAsia" w:ascii="宋体" w:hAnsi="宋体" w:eastAsia="宋体" w:cs="宋体"/>
                <w:sz w:val="19"/>
              </w:rPr>
            </w:pPr>
          </w:p>
        </w:tc>
        <w:tc>
          <w:tcPr>
            <w:tcW w:w="1281" w:type="dxa"/>
            <w:noWrap w:val="0"/>
            <w:vAlign w:val="top"/>
          </w:tcPr>
          <w:p w14:paraId="40ABA62E">
            <w:pPr>
              <w:pStyle w:val="12"/>
              <w:spacing w:line="225" w:lineRule="exact"/>
              <w:rPr>
                <w:rFonts w:hint="eastAsia" w:ascii="宋体" w:hAnsi="宋体" w:eastAsia="宋体" w:cs="宋体"/>
                <w:sz w:val="19"/>
              </w:rPr>
            </w:pPr>
          </w:p>
        </w:tc>
        <w:tc>
          <w:tcPr>
            <w:tcW w:w="673" w:type="dxa"/>
            <w:noWrap w:val="0"/>
            <w:vAlign w:val="top"/>
          </w:tcPr>
          <w:p w14:paraId="4504B1E1">
            <w:pPr>
              <w:pStyle w:val="12"/>
              <w:spacing w:line="225" w:lineRule="exact"/>
              <w:rPr>
                <w:rFonts w:hint="eastAsia" w:ascii="宋体" w:hAnsi="宋体" w:eastAsia="宋体" w:cs="宋体"/>
                <w:sz w:val="19"/>
              </w:rPr>
            </w:pPr>
          </w:p>
        </w:tc>
        <w:tc>
          <w:tcPr>
            <w:tcW w:w="873" w:type="dxa"/>
            <w:noWrap w:val="0"/>
            <w:vAlign w:val="top"/>
          </w:tcPr>
          <w:p w14:paraId="4E3518F9">
            <w:pPr>
              <w:pStyle w:val="12"/>
              <w:spacing w:line="225" w:lineRule="exact"/>
              <w:rPr>
                <w:rFonts w:hint="eastAsia" w:ascii="宋体" w:hAnsi="宋体" w:eastAsia="宋体" w:cs="宋体"/>
                <w:sz w:val="19"/>
              </w:rPr>
            </w:pPr>
          </w:p>
        </w:tc>
        <w:tc>
          <w:tcPr>
            <w:tcW w:w="1422" w:type="dxa"/>
            <w:noWrap w:val="0"/>
            <w:vAlign w:val="top"/>
          </w:tcPr>
          <w:p w14:paraId="555AB390">
            <w:pPr>
              <w:pStyle w:val="12"/>
              <w:spacing w:line="225" w:lineRule="exact"/>
              <w:rPr>
                <w:rFonts w:hint="eastAsia" w:ascii="宋体" w:hAnsi="宋体" w:eastAsia="宋体" w:cs="宋体"/>
                <w:sz w:val="19"/>
              </w:rPr>
            </w:pPr>
          </w:p>
        </w:tc>
      </w:tr>
      <w:tr w14:paraId="4C585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FDAADC9">
            <w:pPr>
              <w:pStyle w:val="12"/>
              <w:rPr>
                <w:rFonts w:hint="eastAsia" w:ascii="宋体" w:hAnsi="宋体" w:eastAsia="宋体" w:cs="宋体"/>
              </w:rPr>
            </w:pPr>
          </w:p>
        </w:tc>
        <w:tc>
          <w:tcPr>
            <w:tcW w:w="1079" w:type="dxa"/>
            <w:vMerge w:val="continue"/>
            <w:tcBorders>
              <w:top w:val="nil"/>
              <w:bottom w:val="nil"/>
            </w:tcBorders>
            <w:noWrap w:val="0"/>
            <w:vAlign w:val="top"/>
          </w:tcPr>
          <w:p w14:paraId="15AB2F4A">
            <w:pPr>
              <w:pStyle w:val="12"/>
              <w:rPr>
                <w:rFonts w:hint="eastAsia" w:ascii="宋体" w:hAnsi="宋体" w:eastAsia="宋体" w:cs="宋体"/>
              </w:rPr>
            </w:pPr>
          </w:p>
        </w:tc>
        <w:tc>
          <w:tcPr>
            <w:tcW w:w="955" w:type="dxa"/>
            <w:vMerge w:val="restart"/>
            <w:tcBorders>
              <w:bottom w:val="nil"/>
            </w:tcBorders>
            <w:noWrap w:val="0"/>
            <w:vAlign w:val="top"/>
          </w:tcPr>
          <w:p w14:paraId="3C479034">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4D03C657">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38099D">
            <w:pPr>
              <w:pStyle w:val="12"/>
              <w:spacing w:line="225" w:lineRule="exact"/>
              <w:rPr>
                <w:rFonts w:hint="eastAsia" w:ascii="宋体" w:hAnsi="宋体" w:eastAsia="宋体" w:cs="宋体"/>
                <w:sz w:val="19"/>
              </w:rPr>
            </w:pPr>
          </w:p>
        </w:tc>
        <w:tc>
          <w:tcPr>
            <w:tcW w:w="1244" w:type="dxa"/>
            <w:noWrap w:val="0"/>
            <w:vAlign w:val="top"/>
          </w:tcPr>
          <w:p w14:paraId="0ACDF535">
            <w:pPr>
              <w:pStyle w:val="12"/>
              <w:spacing w:line="225" w:lineRule="exact"/>
              <w:rPr>
                <w:rFonts w:hint="eastAsia" w:ascii="宋体" w:hAnsi="宋体" w:eastAsia="宋体" w:cs="宋体"/>
                <w:sz w:val="19"/>
              </w:rPr>
            </w:pPr>
          </w:p>
        </w:tc>
        <w:tc>
          <w:tcPr>
            <w:tcW w:w="1281" w:type="dxa"/>
            <w:noWrap w:val="0"/>
            <w:vAlign w:val="top"/>
          </w:tcPr>
          <w:p w14:paraId="17A81693">
            <w:pPr>
              <w:pStyle w:val="12"/>
              <w:spacing w:line="225" w:lineRule="exact"/>
              <w:rPr>
                <w:rFonts w:hint="eastAsia" w:ascii="宋体" w:hAnsi="宋体" w:eastAsia="宋体" w:cs="宋体"/>
                <w:sz w:val="19"/>
              </w:rPr>
            </w:pPr>
          </w:p>
        </w:tc>
        <w:tc>
          <w:tcPr>
            <w:tcW w:w="673" w:type="dxa"/>
            <w:noWrap w:val="0"/>
            <w:vAlign w:val="top"/>
          </w:tcPr>
          <w:p w14:paraId="0480AED0">
            <w:pPr>
              <w:pStyle w:val="12"/>
              <w:spacing w:line="225" w:lineRule="exact"/>
              <w:rPr>
                <w:rFonts w:hint="eastAsia" w:ascii="宋体" w:hAnsi="宋体" w:eastAsia="宋体" w:cs="宋体"/>
                <w:sz w:val="19"/>
              </w:rPr>
            </w:pPr>
          </w:p>
        </w:tc>
        <w:tc>
          <w:tcPr>
            <w:tcW w:w="873" w:type="dxa"/>
            <w:noWrap w:val="0"/>
            <w:vAlign w:val="top"/>
          </w:tcPr>
          <w:p w14:paraId="45A59C41">
            <w:pPr>
              <w:pStyle w:val="12"/>
              <w:spacing w:line="225" w:lineRule="exact"/>
              <w:rPr>
                <w:rFonts w:hint="eastAsia" w:ascii="宋体" w:hAnsi="宋体" w:eastAsia="宋体" w:cs="宋体"/>
                <w:sz w:val="19"/>
              </w:rPr>
            </w:pPr>
          </w:p>
        </w:tc>
        <w:tc>
          <w:tcPr>
            <w:tcW w:w="1422" w:type="dxa"/>
            <w:noWrap w:val="0"/>
            <w:vAlign w:val="top"/>
          </w:tcPr>
          <w:p w14:paraId="72556493">
            <w:pPr>
              <w:pStyle w:val="12"/>
              <w:spacing w:line="225" w:lineRule="exact"/>
              <w:rPr>
                <w:rFonts w:hint="eastAsia" w:ascii="宋体" w:hAnsi="宋体" w:eastAsia="宋体" w:cs="宋体"/>
                <w:sz w:val="19"/>
              </w:rPr>
            </w:pPr>
          </w:p>
        </w:tc>
      </w:tr>
      <w:tr w14:paraId="47261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A8782D8">
            <w:pPr>
              <w:pStyle w:val="12"/>
              <w:rPr>
                <w:rFonts w:hint="eastAsia" w:ascii="宋体" w:hAnsi="宋体" w:eastAsia="宋体" w:cs="宋体"/>
              </w:rPr>
            </w:pPr>
          </w:p>
        </w:tc>
        <w:tc>
          <w:tcPr>
            <w:tcW w:w="1079" w:type="dxa"/>
            <w:vMerge w:val="continue"/>
            <w:tcBorders>
              <w:top w:val="nil"/>
              <w:bottom w:val="nil"/>
            </w:tcBorders>
            <w:noWrap w:val="0"/>
            <w:vAlign w:val="top"/>
          </w:tcPr>
          <w:p w14:paraId="3AD5F23F">
            <w:pPr>
              <w:pStyle w:val="12"/>
              <w:rPr>
                <w:rFonts w:hint="eastAsia" w:ascii="宋体" w:hAnsi="宋体" w:eastAsia="宋体" w:cs="宋体"/>
              </w:rPr>
            </w:pPr>
          </w:p>
        </w:tc>
        <w:tc>
          <w:tcPr>
            <w:tcW w:w="955" w:type="dxa"/>
            <w:vMerge w:val="continue"/>
            <w:tcBorders>
              <w:top w:val="nil"/>
              <w:bottom w:val="nil"/>
            </w:tcBorders>
            <w:noWrap w:val="0"/>
            <w:vAlign w:val="top"/>
          </w:tcPr>
          <w:p w14:paraId="3A05E234">
            <w:pPr>
              <w:pStyle w:val="12"/>
              <w:rPr>
                <w:rFonts w:hint="eastAsia" w:ascii="宋体" w:hAnsi="宋体" w:eastAsia="宋体" w:cs="宋体"/>
              </w:rPr>
            </w:pPr>
          </w:p>
        </w:tc>
        <w:tc>
          <w:tcPr>
            <w:tcW w:w="1244" w:type="dxa"/>
            <w:noWrap w:val="0"/>
            <w:vAlign w:val="top"/>
          </w:tcPr>
          <w:p w14:paraId="779FBE89">
            <w:pPr>
              <w:pStyle w:val="12"/>
              <w:spacing w:line="225" w:lineRule="exact"/>
              <w:rPr>
                <w:rFonts w:hint="eastAsia" w:ascii="宋体" w:hAnsi="宋体" w:eastAsia="宋体" w:cs="宋体"/>
                <w:sz w:val="19"/>
              </w:rPr>
            </w:pPr>
          </w:p>
        </w:tc>
        <w:tc>
          <w:tcPr>
            <w:tcW w:w="1244" w:type="dxa"/>
            <w:noWrap w:val="0"/>
            <w:vAlign w:val="top"/>
          </w:tcPr>
          <w:p w14:paraId="78D9F31A">
            <w:pPr>
              <w:pStyle w:val="12"/>
              <w:spacing w:line="225" w:lineRule="exact"/>
              <w:rPr>
                <w:rFonts w:hint="eastAsia" w:ascii="宋体" w:hAnsi="宋体" w:eastAsia="宋体" w:cs="宋体"/>
                <w:sz w:val="19"/>
              </w:rPr>
            </w:pPr>
          </w:p>
        </w:tc>
        <w:tc>
          <w:tcPr>
            <w:tcW w:w="1281" w:type="dxa"/>
            <w:noWrap w:val="0"/>
            <w:vAlign w:val="top"/>
          </w:tcPr>
          <w:p w14:paraId="44FE54A2">
            <w:pPr>
              <w:pStyle w:val="12"/>
              <w:spacing w:line="225" w:lineRule="exact"/>
              <w:rPr>
                <w:rFonts w:hint="eastAsia" w:ascii="宋体" w:hAnsi="宋体" w:eastAsia="宋体" w:cs="宋体"/>
                <w:sz w:val="19"/>
              </w:rPr>
            </w:pPr>
          </w:p>
        </w:tc>
        <w:tc>
          <w:tcPr>
            <w:tcW w:w="673" w:type="dxa"/>
            <w:noWrap w:val="0"/>
            <w:vAlign w:val="top"/>
          </w:tcPr>
          <w:p w14:paraId="1CB21022">
            <w:pPr>
              <w:pStyle w:val="12"/>
              <w:spacing w:line="225" w:lineRule="exact"/>
              <w:rPr>
                <w:rFonts w:hint="eastAsia" w:ascii="宋体" w:hAnsi="宋体" w:eastAsia="宋体" w:cs="宋体"/>
                <w:sz w:val="19"/>
              </w:rPr>
            </w:pPr>
          </w:p>
        </w:tc>
        <w:tc>
          <w:tcPr>
            <w:tcW w:w="873" w:type="dxa"/>
            <w:noWrap w:val="0"/>
            <w:vAlign w:val="top"/>
          </w:tcPr>
          <w:p w14:paraId="0CD0B6D1">
            <w:pPr>
              <w:pStyle w:val="12"/>
              <w:spacing w:line="225" w:lineRule="exact"/>
              <w:rPr>
                <w:rFonts w:hint="eastAsia" w:ascii="宋体" w:hAnsi="宋体" w:eastAsia="宋体" w:cs="宋体"/>
                <w:sz w:val="19"/>
              </w:rPr>
            </w:pPr>
          </w:p>
        </w:tc>
        <w:tc>
          <w:tcPr>
            <w:tcW w:w="1422" w:type="dxa"/>
            <w:noWrap w:val="0"/>
            <w:vAlign w:val="top"/>
          </w:tcPr>
          <w:p w14:paraId="2531AEDA">
            <w:pPr>
              <w:pStyle w:val="12"/>
              <w:spacing w:line="225" w:lineRule="exact"/>
              <w:rPr>
                <w:rFonts w:hint="eastAsia" w:ascii="宋体" w:hAnsi="宋体" w:eastAsia="宋体" w:cs="宋体"/>
                <w:sz w:val="19"/>
              </w:rPr>
            </w:pPr>
          </w:p>
        </w:tc>
      </w:tr>
      <w:tr w14:paraId="6F8C3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B2C63F">
            <w:pPr>
              <w:pStyle w:val="12"/>
              <w:rPr>
                <w:rFonts w:hint="eastAsia" w:ascii="宋体" w:hAnsi="宋体" w:eastAsia="宋体" w:cs="宋体"/>
              </w:rPr>
            </w:pPr>
          </w:p>
        </w:tc>
        <w:tc>
          <w:tcPr>
            <w:tcW w:w="1079" w:type="dxa"/>
            <w:vMerge w:val="continue"/>
            <w:tcBorders>
              <w:top w:val="nil"/>
              <w:bottom w:val="nil"/>
            </w:tcBorders>
            <w:noWrap w:val="0"/>
            <w:vAlign w:val="top"/>
          </w:tcPr>
          <w:p w14:paraId="5ED2C551">
            <w:pPr>
              <w:pStyle w:val="12"/>
              <w:rPr>
                <w:rFonts w:hint="eastAsia" w:ascii="宋体" w:hAnsi="宋体" w:eastAsia="宋体" w:cs="宋体"/>
              </w:rPr>
            </w:pPr>
          </w:p>
        </w:tc>
        <w:tc>
          <w:tcPr>
            <w:tcW w:w="955" w:type="dxa"/>
            <w:vMerge w:val="continue"/>
            <w:tcBorders>
              <w:top w:val="nil"/>
            </w:tcBorders>
            <w:noWrap w:val="0"/>
            <w:vAlign w:val="top"/>
          </w:tcPr>
          <w:p w14:paraId="22D4281D">
            <w:pPr>
              <w:pStyle w:val="12"/>
              <w:rPr>
                <w:rFonts w:hint="eastAsia" w:ascii="宋体" w:hAnsi="宋体" w:eastAsia="宋体" w:cs="宋体"/>
              </w:rPr>
            </w:pPr>
          </w:p>
        </w:tc>
        <w:tc>
          <w:tcPr>
            <w:tcW w:w="1244" w:type="dxa"/>
            <w:noWrap w:val="0"/>
            <w:vAlign w:val="top"/>
          </w:tcPr>
          <w:p w14:paraId="5429DE6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DEDB905">
            <w:pPr>
              <w:pStyle w:val="12"/>
              <w:spacing w:line="225" w:lineRule="exact"/>
              <w:rPr>
                <w:rFonts w:hint="eastAsia" w:ascii="宋体" w:hAnsi="宋体" w:eastAsia="宋体" w:cs="宋体"/>
                <w:sz w:val="19"/>
              </w:rPr>
            </w:pPr>
          </w:p>
        </w:tc>
        <w:tc>
          <w:tcPr>
            <w:tcW w:w="1281" w:type="dxa"/>
            <w:noWrap w:val="0"/>
            <w:vAlign w:val="top"/>
          </w:tcPr>
          <w:p w14:paraId="38C20D8B">
            <w:pPr>
              <w:pStyle w:val="12"/>
              <w:spacing w:line="225" w:lineRule="exact"/>
              <w:rPr>
                <w:rFonts w:hint="eastAsia" w:ascii="宋体" w:hAnsi="宋体" w:eastAsia="宋体" w:cs="宋体"/>
                <w:sz w:val="19"/>
              </w:rPr>
            </w:pPr>
          </w:p>
        </w:tc>
        <w:tc>
          <w:tcPr>
            <w:tcW w:w="673" w:type="dxa"/>
            <w:noWrap w:val="0"/>
            <w:vAlign w:val="top"/>
          </w:tcPr>
          <w:p w14:paraId="7C85E73A">
            <w:pPr>
              <w:pStyle w:val="12"/>
              <w:spacing w:line="225" w:lineRule="exact"/>
              <w:rPr>
                <w:rFonts w:hint="eastAsia" w:ascii="宋体" w:hAnsi="宋体" w:eastAsia="宋体" w:cs="宋体"/>
                <w:sz w:val="19"/>
              </w:rPr>
            </w:pPr>
          </w:p>
        </w:tc>
        <w:tc>
          <w:tcPr>
            <w:tcW w:w="873" w:type="dxa"/>
            <w:noWrap w:val="0"/>
            <w:vAlign w:val="top"/>
          </w:tcPr>
          <w:p w14:paraId="248D49A9">
            <w:pPr>
              <w:pStyle w:val="12"/>
              <w:spacing w:line="225" w:lineRule="exact"/>
              <w:rPr>
                <w:rFonts w:hint="eastAsia" w:ascii="宋体" w:hAnsi="宋体" w:eastAsia="宋体" w:cs="宋体"/>
                <w:sz w:val="19"/>
              </w:rPr>
            </w:pPr>
          </w:p>
        </w:tc>
        <w:tc>
          <w:tcPr>
            <w:tcW w:w="1422" w:type="dxa"/>
            <w:noWrap w:val="0"/>
            <w:vAlign w:val="top"/>
          </w:tcPr>
          <w:p w14:paraId="02EC80BF">
            <w:pPr>
              <w:pStyle w:val="12"/>
              <w:spacing w:line="225" w:lineRule="exact"/>
              <w:rPr>
                <w:rFonts w:hint="eastAsia" w:ascii="宋体" w:hAnsi="宋体" w:eastAsia="宋体" w:cs="宋体"/>
                <w:sz w:val="19"/>
              </w:rPr>
            </w:pPr>
          </w:p>
        </w:tc>
      </w:tr>
      <w:tr w14:paraId="0FFA0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AE5C6D4">
            <w:pPr>
              <w:pStyle w:val="12"/>
              <w:rPr>
                <w:rFonts w:hint="eastAsia" w:ascii="宋体" w:hAnsi="宋体" w:eastAsia="宋体" w:cs="宋体"/>
              </w:rPr>
            </w:pPr>
          </w:p>
        </w:tc>
        <w:tc>
          <w:tcPr>
            <w:tcW w:w="1079" w:type="dxa"/>
            <w:vMerge w:val="continue"/>
            <w:tcBorders>
              <w:top w:val="nil"/>
              <w:bottom w:val="nil"/>
            </w:tcBorders>
            <w:noWrap w:val="0"/>
            <w:vAlign w:val="top"/>
          </w:tcPr>
          <w:p w14:paraId="3F2D342A">
            <w:pPr>
              <w:pStyle w:val="12"/>
              <w:rPr>
                <w:rFonts w:hint="eastAsia" w:ascii="宋体" w:hAnsi="宋体" w:eastAsia="宋体" w:cs="宋体"/>
              </w:rPr>
            </w:pPr>
          </w:p>
        </w:tc>
        <w:tc>
          <w:tcPr>
            <w:tcW w:w="955" w:type="dxa"/>
            <w:vMerge w:val="restart"/>
            <w:tcBorders>
              <w:bottom w:val="nil"/>
            </w:tcBorders>
            <w:noWrap w:val="0"/>
            <w:vAlign w:val="top"/>
          </w:tcPr>
          <w:p w14:paraId="0D5BA45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CC35084">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3397BE4">
            <w:pPr>
              <w:pStyle w:val="12"/>
              <w:spacing w:line="224" w:lineRule="exact"/>
              <w:rPr>
                <w:rFonts w:hint="eastAsia" w:ascii="宋体" w:hAnsi="宋体" w:eastAsia="宋体" w:cs="宋体"/>
                <w:sz w:val="19"/>
              </w:rPr>
            </w:pPr>
          </w:p>
        </w:tc>
        <w:tc>
          <w:tcPr>
            <w:tcW w:w="1244" w:type="dxa"/>
            <w:noWrap w:val="0"/>
            <w:vAlign w:val="top"/>
          </w:tcPr>
          <w:p w14:paraId="1F4F90DC">
            <w:pPr>
              <w:pStyle w:val="12"/>
              <w:spacing w:line="224" w:lineRule="exact"/>
              <w:rPr>
                <w:rFonts w:hint="eastAsia" w:ascii="宋体" w:hAnsi="宋体" w:eastAsia="宋体" w:cs="宋体"/>
                <w:sz w:val="19"/>
              </w:rPr>
            </w:pPr>
          </w:p>
        </w:tc>
        <w:tc>
          <w:tcPr>
            <w:tcW w:w="1281" w:type="dxa"/>
            <w:noWrap w:val="0"/>
            <w:vAlign w:val="top"/>
          </w:tcPr>
          <w:p w14:paraId="4CA48034">
            <w:pPr>
              <w:pStyle w:val="12"/>
              <w:spacing w:line="224" w:lineRule="exact"/>
              <w:rPr>
                <w:rFonts w:hint="eastAsia" w:ascii="宋体" w:hAnsi="宋体" w:eastAsia="宋体" w:cs="宋体"/>
                <w:sz w:val="19"/>
              </w:rPr>
            </w:pPr>
          </w:p>
        </w:tc>
        <w:tc>
          <w:tcPr>
            <w:tcW w:w="673" w:type="dxa"/>
            <w:noWrap w:val="0"/>
            <w:vAlign w:val="top"/>
          </w:tcPr>
          <w:p w14:paraId="0A26FD65">
            <w:pPr>
              <w:pStyle w:val="12"/>
              <w:spacing w:line="224" w:lineRule="exact"/>
              <w:rPr>
                <w:rFonts w:hint="eastAsia" w:ascii="宋体" w:hAnsi="宋体" w:eastAsia="宋体" w:cs="宋体"/>
                <w:sz w:val="19"/>
              </w:rPr>
            </w:pPr>
          </w:p>
        </w:tc>
        <w:tc>
          <w:tcPr>
            <w:tcW w:w="873" w:type="dxa"/>
            <w:noWrap w:val="0"/>
            <w:vAlign w:val="top"/>
          </w:tcPr>
          <w:p w14:paraId="0418E1C0">
            <w:pPr>
              <w:pStyle w:val="12"/>
              <w:spacing w:line="224" w:lineRule="exact"/>
              <w:rPr>
                <w:rFonts w:hint="eastAsia" w:ascii="宋体" w:hAnsi="宋体" w:eastAsia="宋体" w:cs="宋体"/>
                <w:sz w:val="19"/>
              </w:rPr>
            </w:pPr>
          </w:p>
        </w:tc>
        <w:tc>
          <w:tcPr>
            <w:tcW w:w="1422" w:type="dxa"/>
            <w:noWrap w:val="0"/>
            <w:vAlign w:val="top"/>
          </w:tcPr>
          <w:p w14:paraId="79965986">
            <w:pPr>
              <w:pStyle w:val="12"/>
              <w:spacing w:line="224" w:lineRule="exact"/>
              <w:rPr>
                <w:rFonts w:hint="eastAsia" w:ascii="宋体" w:hAnsi="宋体" w:eastAsia="宋体" w:cs="宋体"/>
                <w:sz w:val="19"/>
              </w:rPr>
            </w:pPr>
          </w:p>
        </w:tc>
      </w:tr>
      <w:tr w14:paraId="20B74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4AD0E87">
            <w:pPr>
              <w:pStyle w:val="12"/>
              <w:rPr>
                <w:rFonts w:hint="eastAsia" w:ascii="宋体" w:hAnsi="宋体" w:eastAsia="宋体" w:cs="宋体"/>
              </w:rPr>
            </w:pPr>
          </w:p>
        </w:tc>
        <w:tc>
          <w:tcPr>
            <w:tcW w:w="1079" w:type="dxa"/>
            <w:vMerge w:val="continue"/>
            <w:tcBorders>
              <w:top w:val="nil"/>
              <w:bottom w:val="nil"/>
            </w:tcBorders>
            <w:noWrap w:val="0"/>
            <w:vAlign w:val="top"/>
          </w:tcPr>
          <w:p w14:paraId="76AE1788">
            <w:pPr>
              <w:pStyle w:val="12"/>
              <w:rPr>
                <w:rFonts w:hint="eastAsia" w:ascii="宋体" w:hAnsi="宋体" w:eastAsia="宋体" w:cs="宋体"/>
              </w:rPr>
            </w:pPr>
          </w:p>
        </w:tc>
        <w:tc>
          <w:tcPr>
            <w:tcW w:w="955" w:type="dxa"/>
            <w:vMerge w:val="continue"/>
            <w:tcBorders>
              <w:top w:val="nil"/>
              <w:bottom w:val="nil"/>
            </w:tcBorders>
            <w:noWrap w:val="0"/>
            <w:vAlign w:val="top"/>
          </w:tcPr>
          <w:p w14:paraId="2EBC3584">
            <w:pPr>
              <w:pStyle w:val="12"/>
              <w:rPr>
                <w:rFonts w:hint="eastAsia" w:ascii="宋体" w:hAnsi="宋体" w:eastAsia="宋体" w:cs="宋体"/>
              </w:rPr>
            </w:pPr>
          </w:p>
        </w:tc>
        <w:tc>
          <w:tcPr>
            <w:tcW w:w="1244" w:type="dxa"/>
            <w:noWrap w:val="0"/>
            <w:vAlign w:val="top"/>
          </w:tcPr>
          <w:p w14:paraId="0F281E0B">
            <w:pPr>
              <w:pStyle w:val="12"/>
              <w:spacing w:line="225" w:lineRule="exact"/>
              <w:rPr>
                <w:rFonts w:hint="eastAsia" w:ascii="宋体" w:hAnsi="宋体" w:eastAsia="宋体" w:cs="宋体"/>
                <w:sz w:val="19"/>
              </w:rPr>
            </w:pPr>
          </w:p>
        </w:tc>
        <w:tc>
          <w:tcPr>
            <w:tcW w:w="1244" w:type="dxa"/>
            <w:noWrap w:val="0"/>
            <w:vAlign w:val="top"/>
          </w:tcPr>
          <w:p w14:paraId="6F400CF4">
            <w:pPr>
              <w:pStyle w:val="12"/>
              <w:spacing w:line="225" w:lineRule="exact"/>
              <w:rPr>
                <w:rFonts w:hint="eastAsia" w:ascii="宋体" w:hAnsi="宋体" w:eastAsia="宋体" w:cs="宋体"/>
                <w:sz w:val="19"/>
              </w:rPr>
            </w:pPr>
          </w:p>
        </w:tc>
        <w:tc>
          <w:tcPr>
            <w:tcW w:w="1281" w:type="dxa"/>
            <w:noWrap w:val="0"/>
            <w:vAlign w:val="top"/>
          </w:tcPr>
          <w:p w14:paraId="1E1FD355">
            <w:pPr>
              <w:pStyle w:val="12"/>
              <w:spacing w:line="225" w:lineRule="exact"/>
              <w:rPr>
                <w:rFonts w:hint="eastAsia" w:ascii="宋体" w:hAnsi="宋体" w:eastAsia="宋体" w:cs="宋体"/>
                <w:sz w:val="19"/>
              </w:rPr>
            </w:pPr>
          </w:p>
        </w:tc>
        <w:tc>
          <w:tcPr>
            <w:tcW w:w="673" w:type="dxa"/>
            <w:noWrap w:val="0"/>
            <w:vAlign w:val="top"/>
          </w:tcPr>
          <w:p w14:paraId="36F6D45B">
            <w:pPr>
              <w:pStyle w:val="12"/>
              <w:spacing w:line="225" w:lineRule="exact"/>
              <w:rPr>
                <w:rFonts w:hint="eastAsia" w:ascii="宋体" w:hAnsi="宋体" w:eastAsia="宋体" w:cs="宋体"/>
                <w:sz w:val="19"/>
              </w:rPr>
            </w:pPr>
          </w:p>
        </w:tc>
        <w:tc>
          <w:tcPr>
            <w:tcW w:w="873" w:type="dxa"/>
            <w:noWrap w:val="0"/>
            <w:vAlign w:val="top"/>
          </w:tcPr>
          <w:p w14:paraId="06061D3A">
            <w:pPr>
              <w:pStyle w:val="12"/>
              <w:spacing w:line="225" w:lineRule="exact"/>
              <w:rPr>
                <w:rFonts w:hint="eastAsia" w:ascii="宋体" w:hAnsi="宋体" w:eastAsia="宋体" w:cs="宋体"/>
                <w:sz w:val="19"/>
              </w:rPr>
            </w:pPr>
          </w:p>
        </w:tc>
        <w:tc>
          <w:tcPr>
            <w:tcW w:w="1422" w:type="dxa"/>
            <w:noWrap w:val="0"/>
            <w:vAlign w:val="top"/>
          </w:tcPr>
          <w:p w14:paraId="592FAE08">
            <w:pPr>
              <w:pStyle w:val="12"/>
              <w:spacing w:line="225" w:lineRule="exact"/>
              <w:rPr>
                <w:rFonts w:hint="eastAsia" w:ascii="宋体" w:hAnsi="宋体" w:eastAsia="宋体" w:cs="宋体"/>
                <w:sz w:val="19"/>
              </w:rPr>
            </w:pPr>
          </w:p>
        </w:tc>
      </w:tr>
      <w:tr w14:paraId="31CDB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49359B6">
            <w:pPr>
              <w:pStyle w:val="12"/>
              <w:rPr>
                <w:rFonts w:hint="eastAsia" w:ascii="宋体" w:hAnsi="宋体" w:eastAsia="宋体" w:cs="宋体"/>
              </w:rPr>
            </w:pPr>
          </w:p>
        </w:tc>
        <w:tc>
          <w:tcPr>
            <w:tcW w:w="1079" w:type="dxa"/>
            <w:vMerge w:val="continue"/>
            <w:tcBorders>
              <w:top w:val="nil"/>
              <w:bottom w:val="nil"/>
            </w:tcBorders>
            <w:noWrap w:val="0"/>
            <w:vAlign w:val="top"/>
          </w:tcPr>
          <w:p w14:paraId="6D665D12">
            <w:pPr>
              <w:pStyle w:val="12"/>
              <w:rPr>
                <w:rFonts w:hint="eastAsia" w:ascii="宋体" w:hAnsi="宋体" w:eastAsia="宋体" w:cs="宋体"/>
              </w:rPr>
            </w:pPr>
          </w:p>
        </w:tc>
        <w:tc>
          <w:tcPr>
            <w:tcW w:w="955" w:type="dxa"/>
            <w:vMerge w:val="continue"/>
            <w:tcBorders>
              <w:top w:val="nil"/>
            </w:tcBorders>
            <w:noWrap w:val="0"/>
            <w:vAlign w:val="top"/>
          </w:tcPr>
          <w:p w14:paraId="23E3980D">
            <w:pPr>
              <w:pStyle w:val="12"/>
              <w:rPr>
                <w:rFonts w:hint="eastAsia" w:ascii="宋体" w:hAnsi="宋体" w:eastAsia="宋体" w:cs="宋体"/>
              </w:rPr>
            </w:pPr>
          </w:p>
        </w:tc>
        <w:tc>
          <w:tcPr>
            <w:tcW w:w="1244" w:type="dxa"/>
            <w:noWrap w:val="0"/>
            <w:vAlign w:val="top"/>
          </w:tcPr>
          <w:p w14:paraId="6E06F2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5ED4922">
            <w:pPr>
              <w:pStyle w:val="12"/>
              <w:spacing w:line="225" w:lineRule="exact"/>
              <w:rPr>
                <w:rFonts w:hint="eastAsia" w:ascii="宋体" w:hAnsi="宋体" w:eastAsia="宋体" w:cs="宋体"/>
                <w:sz w:val="19"/>
              </w:rPr>
            </w:pPr>
          </w:p>
        </w:tc>
        <w:tc>
          <w:tcPr>
            <w:tcW w:w="1281" w:type="dxa"/>
            <w:noWrap w:val="0"/>
            <w:vAlign w:val="top"/>
          </w:tcPr>
          <w:p w14:paraId="54D9B0C9">
            <w:pPr>
              <w:pStyle w:val="12"/>
              <w:spacing w:line="225" w:lineRule="exact"/>
              <w:rPr>
                <w:rFonts w:hint="eastAsia" w:ascii="宋体" w:hAnsi="宋体" w:eastAsia="宋体" w:cs="宋体"/>
                <w:sz w:val="19"/>
              </w:rPr>
            </w:pPr>
          </w:p>
        </w:tc>
        <w:tc>
          <w:tcPr>
            <w:tcW w:w="673" w:type="dxa"/>
            <w:noWrap w:val="0"/>
            <w:vAlign w:val="top"/>
          </w:tcPr>
          <w:p w14:paraId="4CF057F5">
            <w:pPr>
              <w:pStyle w:val="12"/>
              <w:spacing w:line="225" w:lineRule="exact"/>
              <w:rPr>
                <w:rFonts w:hint="eastAsia" w:ascii="宋体" w:hAnsi="宋体" w:eastAsia="宋体" w:cs="宋体"/>
                <w:sz w:val="19"/>
              </w:rPr>
            </w:pPr>
          </w:p>
        </w:tc>
        <w:tc>
          <w:tcPr>
            <w:tcW w:w="873" w:type="dxa"/>
            <w:noWrap w:val="0"/>
            <w:vAlign w:val="top"/>
          </w:tcPr>
          <w:p w14:paraId="6267546C">
            <w:pPr>
              <w:pStyle w:val="12"/>
              <w:spacing w:line="225" w:lineRule="exact"/>
              <w:rPr>
                <w:rFonts w:hint="eastAsia" w:ascii="宋体" w:hAnsi="宋体" w:eastAsia="宋体" w:cs="宋体"/>
                <w:sz w:val="19"/>
              </w:rPr>
            </w:pPr>
          </w:p>
        </w:tc>
        <w:tc>
          <w:tcPr>
            <w:tcW w:w="1422" w:type="dxa"/>
            <w:noWrap w:val="0"/>
            <w:vAlign w:val="top"/>
          </w:tcPr>
          <w:p w14:paraId="52F8DEB0">
            <w:pPr>
              <w:pStyle w:val="12"/>
              <w:spacing w:line="225" w:lineRule="exact"/>
              <w:rPr>
                <w:rFonts w:hint="eastAsia" w:ascii="宋体" w:hAnsi="宋体" w:eastAsia="宋体" w:cs="宋体"/>
                <w:sz w:val="19"/>
              </w:rPr>
            </w:pPr>
          </w:p>
        </w:tc>
      </w:tr>
      <w:tr w14:paraId="021E5FD2">
        <w:tblPrEx>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47420E7">
            <w:pPr>
              <w:pStyle w:val="12"/>
              <w:rPr>
                <w:rFonts w:hint="eastAsia" w:ascii="宋体" w:hAnsi="宋体" w:eastAsia="宋体" w:cs="宋体"/>
              </w:rPr>
            </w:pPr>
          </w:p>
        </w:tc>
        <w:tc>
          <w:tcPr>
            <w:tcW w:w="1079" w:type="dxa"/>
            <w:vMerge w:val="continue"/>
            <w:tcBorders>
              <w:top w:val="nil"/>
              <w:bottom w:val="nil"/>
            </w:tcBorders>
            <w:noWrap w:val="0"/>
            <w:vAlign w:val="top"/>
          </w:tcPr>
          <w:p w14:paraId="4AB2D450">
            <w:pPr>
              <w:pStyle w:val="12"/>
              <w:rPr>
                <w:rFonts w:hint="eastAsia" w:ascii="宋体" w:hAnsi="宋体" w:eastAsia="宋体" w:cs="宋体"/>
              </w:rPr>
            </w:pPr>
          </w:p>
        </w:tc>
        <w:tc>
          <w:tcPr>
            <w:tcW w:w="955" w:type="dxa"/>
            <w:vMerge w:val="restart"/>
            <w:tcBorders>
              <w:bottom w:val="nil"/>
            </w:tcBorders>
            <w:noWrap w:val="0"/>
            <w:vAlign w:val="top"/>
          </w:tcPr>
          <w:p w14:paraId="3779BB9F">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7494EA8">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7AE5E103">
            <w:pPr>
              <w:pStyle w:val="12"/>
              <w:spacing w:line="225" w:lineRule="exact"/>
              <w:rPr>
                <w:rFonts w:hint="eastAsia" w:ascii="宋体" w:hAnsi="宋体" w:eastAsia="宋体" w:cs="宋体"/>
                <w:sz w:val="19"/>
              </w:rPr>
            </w:pPr>
          </w:p>
        </w:tc>
        <w:tc>
          <w:tcPr>
            <w:tcW w:w="1244" w:type="dxa"/>
            <w:noWrap w:val="0"/>
            <w:vAlign w:val="top"/>
          </w:tcPr>
          <w:p w14:paraId="1A2F7AEC">
            <w:pPr>
              <w:pStyle w:val="12"/>
              <w:spacing w:line="225" w:lineRule="exact"/>
              <w:rPr>
                <w:rFonts w:hint="eastAsia" w:ascii="宋体" w:hAnsi="宋体" w:eastAsia="宋体" w:cs="宋体"/>
                <w:sz w:val="19"/>
              </w:rPr>
            </w:pPr>
          </w:p>
        </w:tc>
        <w:tc>
          <w:tcPr>
            <w:tcW w:w="1281" w:type="dxa"/>
            <w:noWrap w:val="0"/>
            <w:vAlign w:val="top"/>
          </w:tcPr>
          <w:p w14:paraId="6020C53F">
            <w:pPr>
              <w:pStyle w:val="12"/>
              <w:spacing w:line="225" w:lineRule="exact"/>
              <w:rPr>
                <w:rFonts w:hint="eastAsia" w:ascii="宋体" w:hAnsi="宋体" w:eastAsia="宋体" w:cs="宋体"/>
                <w:sz w:val="19"/>
              </w:rPr>
            </w:pPr>
          </w:p>
        </w:tc>
        <w:tc>
          <w:tcPr>
            <w:tcW w:w="673" w:type="dxa"/>
            <w:noWrap w:val="0"/>
            <w:vAlign w:val="top"/>
          </w:tcPr>
          <w:p w14:paraId="6378DD1D">
            <w:pPr>
              <w:pStyle w:val="12"/>
              <w:spacing w:line="225" w:lineRule="exact"/>
              <w:rPr>
                <w:rFonts w:hint="eastAsia" w:ascii="宋体" w:hAnsi="宋体" w:eastAsia="宋体" w:cs="宋体"/>
                <w:sz w:val="19"/>
              </w:rPr>
            </w:pPr>
          </w:p>
        </w:tc>
        <w:tc>
          <w:tcPr>
            <w:tcW w:w="873" w:type="dxa"/>
            <w:noWrap w:val="0"/>
            <w:vAlign w:val="top"/>
          </w:tcPr>
          <w:p w14:paraId="7D3ABDE4">
            <w:pPr>
              <w:pStyle w:val="12"/>
              <w:spacing w:line="225" w:lineRule="exact"/>
              <w:rPr>
                <w:rFonts w:hint="eastAsia" w:ascii="宋体" w:hAnsi="宋体" w:eastAsia="宋体" w:cs="宋体"/>
                <w:sz w:val="19"/>
              </w:rPr>
            </w:pPr>
          </w:p>
        </w:tc>
        <w:tc>
          <w:tcPr>
            <w:tcW w:w="1422" w:type="dxa"/>
            <w:noWrap w:val="0"/>
            <w:vAlign w:val="top"/>
          </w:tcPr>
          <w:p w14:paraId="74941F59">
            <w:pPr>
              <w:pStyle w:val="12"/>
              <w:spacing w:line="225" w:lineRule="exact"/>
              <w:rPr>
                <w:rFonts w:hint="eastAsia" w:ascii="宋体" w:hAnsi="宋体" w:eastAsia="宋体" w:cs="宋体"/>
                <w:sz w:val="19"/>
              </w:rPr>
            </w:pPr>
          </w:p>
        </w:tc>
      </w:tr>
      <w:tr w14:paraId="20D57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897C044">
            <w:pPr>
              <w:pStyle w:val="12"/>
              <w:rPr>
                <w:rFonts w:hint="eastAsia" w:ascii="宋体" w:hAnsi="宋体" w:eastAsia="宋体" w:cs="宋体"/>
              </w:rPr>
            </w:pPr>
          </w:p>
        </w:tc>
        <w:tc>
          <w:tcPr>
            <w:tcW w:w="1079" w:type="dxa"/>
            <w:vMerge w:val="continue"/>
            <w:tcBorders>
              <w:top w:val="nil"/>
              <w:bottom w:val="nil"/>
            </w:tcBorders>
            <w:noWrap w:val="0"/>
            <w:vAlign w:val="top"/>
          </w:tcPr>
          <w:p w14:paraId="463BA856">
            <w:pPr>
              <w:pStyle w:val="12"/>
              <w:rPr>
                <w:rFonts w:hint="eastAsia" w:ascii="宋体" w:hAnsi="宋体" w:eastAsia="宋体" w:cs="宋体"/>
              </w:rPr>
            </w:pPr>
          </w:p>
        </w:tc>
        <w:tc>
          <w:tcPr>
            <w:tcW w:w="955" w:type="dxa"/>
            <w:vMerge w:val="continue"/>
            <w:tcBorders>
              <w:top w:val="nil"/>
              <w:bottom w:val="nil"/>
            </w:tcBorders>
            <w:noWrap w:val="0"/>
            <w:vAlign w:val="top"/>
          </w:tcPr>
          <w:p w14:paraId="151987D2">
            <w:pPr>
              <w:pStyle w:val="12"/>
              <w:rPr>
                <w:rFonts w:hint="eastAsia" w:ascii="宋体" w:hAnsi="宋体" w:eastAsia="宋体" w:cs="宋体"/>
              </w:rPr>
            </w:pPr>
          </w:p>
        </w:tc>
        <w:tc>
          <w:tcPr>
            <w:tcW w:w="1244" w:type="dxa"/>
            <w:noWrap w:val="0"/>
            <w:vAlign w:val="top"/>
          </w:tcPr>
          <w:p w14:paraId="55FCC4FB">
            <w:pPr>
              <w:pStyle w:val="12"/>
              <w:spacing w:line="225" w:lineRule="exact"/>
              <w:rPr>
                <w:rFonts w:hint="eastAsia" w:ascii="宋体" w:hAnsi="宋体" w:eastAsia="宋体" w:cs="宋体"/>
                <w:sz w:val="19"/>
              </w:rPr>
            </w:pPr>
          </w:p>
        </w:tc>
        <w:tc>
          <w:tcPr>
            <w:tcW w:w="1244" w:type="dxa"/>
            <w:noWrap w:val="0"/>
            <w:vAlign w:val="top"/>
          </w:tcPr>
          <w:p w14:paraId="54022B61">
            <w:pPr>
              <w:pStyle w:val="12"/>
              <w:spacing w:line="225" w:lineRule="exact"/>
              <w:rPr>
                <w:rFonts w:hint="eastAsia" w:ascii="宋体" w:hAnsi="宋体" w:eastAsia="宋体" w:cs="宋体"/>
                <w:sz w:val="19"/>
              </w:rPr>
            </w:pPr>
          </w:p>
        </w:tc>
        <w:tc>
          <w:tcPr>
            <w:tcW w:w="1281" w:type="dxa"/>
            <w:noWrap w:val="0"/>
            <w:vAlign w:val="top"/>
          </w:tcPr>
          <w:p w14:paraId="2A3514B2">
            <w:pPr>
              <w:pStyle w:val="12"/>
              <w:spacing w:line="225" w:lineRule="exact"/>
              <w:rPr>
                <w:rFonts w:hint="eastAsia" w:ascii="宋体" w:hAnsi="宋体" w:eastAsia="宋体" w:cs="宋体"/>
                <w:sz w:val="19"/>
              </w:rPr>
            </w:pPr>
          </w:p>
        </w:tc>
        <w:tc>
          <w:tcPr>
            <w:tcW w:w="673" w:type="dxa"/>
            <w:noWrap w:val="0"/>
            <w:vAlign w:val="top"/>
          </w:tcPr>
          <w:p w14:paraId="0D47A4D0">
            <w:pPr>
              <w:pStyle w:val="12"/>
              <w:spacing w:line="225" w:lineRule="exact"/>
              <w:rPr>
                <w:rFonts w:hint="eastAsia" w:ascii="宋体" w:hAnsi="宋体" w:eastAsia="宋体" w:cs="宋体"/>
                <w:sz w:val="19"/>
              </w:rPr>
            </w:pPr>
          </w:p>
        </w:tc>
        <w:tc>
          <w:tcPr>
            <w:tcW w:w="873" w:type="dxa"/>
            <w:noWrap w:val="0"/>
            <w:vAlign w:val="top"/>
          </w:tcPr>
          <w:p w14:paraId="7E6101CF">
            <w:pPr>
              <w:pStyle w:val="12"/>
              <w:spacing w:line="225" w:lineRule="exact"/>
              <w:rPr>
                <w:rFonts w:hint="eastAsia" w:ascii="宋体" w:hAnsi="宋体" w:eastAsia="宋体" w:cs="宋体"/>
                <w:sz w:val="19"/>
              </w:rPr>
            </w:pPr>
          </w:p>
        </w:tc>
        <w:tc>
          <w:tcPr>
            <w:tcW w:w="1422" w:type="dxa"/>
            <w:noWrap w:val="0"/>
            <w:vAlign w:val="top"/>
          </w:tcPr>
          <w:p w14:paraId="429F867C">
            <w:pPr>
              <w:pStyle w:val="12"/>
              <w:spacing w:line="225" w:lineRule="exact"/>
              <w:rPr>
                <w:rFonts w:hint="eastAsia" w:ascii="宋体" w:hAnsi="宋体" w:eastAsia="宋体" w:cs="宋体"/>
                <w:sz w:val="19"/>
              </w:rPr>
            </w:pPr>
          </w:p>
        </w:tc>
      </w:tr>
      <w:tr w14:paraId="4B509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A653831">
            <w:pPr>
              <w:pStyle w:val="12"/>
              <w:rPr>
                <w:rFonts w:hint="eastAsia" w:ascii="宋体" w:hAnsi="宋体" w:eastAsia="宋体" w:cs="宋体"/>
              </w:rPr>
            </w:pPr>
          </w:p>
        </w:tc>
        <w:tc>
          <w:tcPr>
            <w:tcW w:w="1079" w:type="dxa"/>
            <w:vMerge w:val="continue"/>
            <w:tcBorders>
              <w:top w:val="nil"/>
              <w:bottom w:val="single" w:color="auto" w:sz="4" w:space="0"/>
            </w:tcBorders>
            <w:noWrap w:val="0"/>
            <w:vAlign w:val="top"/>
          </w:tcPr>
          <w:p w14:paraId="1DCC6635">
            <w:pPr>
              <w:pStyle w:val="12"/>
              <w:rPr>
                <w:rFonts w:hint="eastAsia" w:ascii="宋体" w:hAnsi="宋体" w:eastAsia="宋体" w:cs="宋体"/>
              </w:rPr>
            </w:pPr>
          </w:p>
        </w:tc>
        <w:tc>
          <w:tcPr>
            <w:tcW w:w="955" w:type="dxa"/>
            <w:vMerge w:val="continue"/>
            <w:tcBorders>
              <w:top w:val="nil"/>
              <w:bottom w:val="single" w:color="auto" w:sz="4" w:space="0"/>
            </w:tcBorders>
            <w:noWrap w:val="0"/>
            <w:vAlign w:val="top"/>
          </w:tcPr>
          <w:p w14:paraId="51B083BF">
            <w:pPr>
              <w:pStyle w:val="12"/>
              <w:rPr>
                <w:rFonts w:hint="eastAsia" w:ascii="宋体" w:hAnsi="宋体" w:eastAsia="宋体" w:cs="宋体"/>
              </w:rPr>
            </w:pPr>
          </w:p>
        </w:tc>
        <w:tc>
          <w:tcPr>
            <w:tcW w:w="1244" w:type="dxa"/>
            <w:noWrap w:val="0"/>
            <w:vAlign w:val="top"/>
          </w:tcPr>
          <w:p w14:paraId="025A05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66EED2B">
            <w:pPr>
              <w:pStyle w:val="12"/>
              <w:spacing w:line="225" w:lineRule="exact"/>
              <w:rPr>
                <w:rFonts w:hint="eastAsia" w:ascii="宋体" w:hAnsi="宋体" w:eastAsia="宋体" w:cs="宋体"/>
                <w:sz w:val="19"/>
              </w:rPr>
            </w:pPr>
          </w:p>
        </w:tc>
        <w:tc>
          <w:tcPr>
            <w:tcW w:w="1281" w:type="dxa"/>
            <w:noWrap w:val="0"/>
            <w:vAlign w:val="top"/>
          </w:tcPr>
          <w:p w14:paraId="0DBA6CE5">
            <w:pPr>
              <w:pStyle w:val="12"/>
              <w:spacing w:line="225" w:lineRule="exact"/>
              <w:rPr>
                <w:rFonts w:hint="eastAsia" w:ascii="宋体" w:hAnsi="宋体" w:eastAsia="宋体" w:cs="宋体"/>
                <w:sz w:val="19"/>
              </w:rPr>
            </w:pPr>
          </w:p>
        </w:tc>
        <w:tc>
          <w:tcPr>
            <w:tcW w:w="673" w:type="dxa"/>
            <w:noWrap w:val="0"/>
            <w:vAlign w:val="top"/>
          </w:tcPr>
          <w:p w14:paraId="1AB32EDA">
            <w:pPr>
              <w:pStyle w:val="12"/>
              <w:spacing w:line="225" w:lineRule="exact"/>
              <w:rPr>
                <w:rFonts w:hint="eastAsia" w:ascii="宋体" w:hAnsi="宋体" w:eastAsia="宋体" w:cs="宋体"/>
                <w:sz w:val="19"/>
              </w:rPr>
            </w:pPr>
          </w:p>
        </w:tc>
        <w:tc>
          <w:tcPr>
            <w:tcW w:w="873" w:type="dxa"/>
            <w:noWrap w:val="0"/>
            <w:vAlign w:val="top"/>
          </w:tcPr>
          <w:p w14:paraId="1BD570E2">
            <w:pPr>
              <w:pStyle w:val="12"/>
              <w:spacing w:line="225" w:lineRule="exact"/>
              <w:rPr>
                <w:rFonts w:hint="eastAsia" w:ascii="宋体" w:hAnsi="宋体" w:eastAsia="宋体" w:cs="宋体"/>
                <w:sz w:val="19"/>
              </w:rPr>
            </w:pPr>
          </w:p>
        </w:tc>
        <w:tc>
          <w:tcPr>
            <w:tcW w:w="1422" w:type="dxa"/>
            <w:noWrap w:val="0"/>
            <w:vAlign w:val="top"/>
          </w:tcPr>
          <w:p w14:paraId="4176598C">
            <w:pPr>
              <w:pStyle w:val="12"/>
              <w:spacing w:line="225" w:lineRule="exact"/>
              <w:rPr>
                <w:rFonts w:hint="eastAsia" w:ascii="宋体" w:hAnsi="宋体" w:eastAsia="宋体" w:cs="宋体"/>
                <w:sz w:val="19"/>
              </w:rPr>
            </w:pPr>
          </w:p>
        </w:tc>
      </w:tr>
      <w:tr w14:paraId="15636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DB39A1">
            <w:pPr>
              <w:pStyle w:val="12"/>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77200FF4">
            <w:pPr>
              <w:pStyle w:val="12"/>
              <w:spacing w:line="315" w:lineRule="auto"/>
              <w:rPr>
                <w:rFonts w:hint="eastAsia" w:ascii="宋体" w:hAnsi="宋体" w:eastAsia="宋体" w:cs="宋体"/>
              </w:rPr>
            </w:pPr>
          </w:p>
          <w:p w14:paraId="203CF8D7">
            <w:pPr>
              <w:pStyle w:val="12"/>
              <w:spacing w:line="315" w:lineRule="auto"/>
              <w:rPr>
                <w:rFonts w:hint="eastAsia" w:ascii="宋体" w:hAnsi="宋体" w:eastAsia="宋体" w:cs="宋体"/>
              </w:rPr>
            </w:pPr>
          </w:p>
          <w:p w14:paraId="6BB7D349">
            <w:pPr>
              <w:pStyle w:val="12"/>
              <w:spacing w:line="315" w:lineRule="auto"/>
              <w:rPr>
                <w:rFonts w:hint="eastAsia" w:ascii="宋体" w:hAnsi="宋体" w:eastAsia="宋体" w:cs="宋体"/>
              </w:rPr>
            </w:pPr>
          </w:p>
          <w:p w14:paraId="38AD9637">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6E9BD935">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51A3C324">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FCB952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48500FE">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762F647">
            <w:pPr>
              <w:pStyle w:val="12"/>
              <w:spacing w:line="225" w:lineRule="exact"/>
              <w:rPr>
                <w:rFonts w:hint="eastAsia" w:ascii="宋体" w:hAnsi="宋体" w:eastAsia="宋体" w:cs="宋体"/>
                <w:sz w:val="19"/>
              </w:rPr>
            </w:pPr>
          </w:p>
        </w:tc>
        <w:tc>
          <w:tcPr>
            <w:tcW w:w="1244" w:type="dxa"/>
            <w:noWrap w:val="0"/>
            <w:vAlign w:val="top"/>
          </w:tcPr>
          <w:p w14:paraId="6E65CD5A">
            <w:pPr>
              <w:pStyle w:val="12"/>
              <w:spacing w:line="225" w:lineRule="exact"/>
              <w:rPr>
                <w:rFonts w:hint="eastAsia" w:ascii="宋体" w:hAnsi="宋体" w:eastAsia="宋体" w:cs="宋体"/>
                <w:sz w:val="19"/>
              </w:rPr>
            </w:pPr>
          </w:p>
        </w:tc>
        <w:tc>
          <w:tcPr>
            <w:tcW w:w="1281" w:type="dxa"/>
            <w:noWrap w:val="0"/>
            <w:vAlign w:val="top"/>
          </w:tcPr>
          <w:p w14:paraId="36464662">
            <w:pPr>
              <w:pStyle w:val="12"/>
              <w:spacing w:line="225" w:lineRule="exact"/>
              <w:rPr>
                <w:rFonts w:hint="eastAsia" w:ascii="宋体" w:hAnsi="宋体" w:eastAsia="宋体" w:cs="宋体"/>
                <w:sz w:val="19"/>
              </w:rPr>
            </w:pPr>
          </w:p>
        </w:tc>
        <w:tc>
          <w:tcPr>
            <w:tcW w:w="673" w:type="dxa"/>
            <w:noWrap w:val="0"/>
            <w:vAlign w:val="top"/>
          </w:tcPr>
          <w:p w14:paraId="09547171">
            <w:pPr>
              <w:pStyle w:val="12"/>
              <w:spacing w:line="225" w:lineRule="exact"/>
              <w:rPr>
                <w:rFonts w:hint="eastAsia" w:ascii="宋体" w:hAnsi="宋体" w:eastAsia="宋体" w:cs="宋体"/>
                <w:sz w:val="19"/>
              </w:rPr>
            </w:pPr>
          </w:p>
        </w:tc>
        <w:tc>
          <w:tcPr>
            <w:tcW w:w="873" w:type="dxa"/>
            <w:noWrap w:val="0"/>
            <w:vAlign w:val="top"/>
          </w:tcPr>
          <w:p w14:paraId="353BFC51">
            <w:pPr>
              <w:pStyle w:val="12"/>
              <w:spacing w:line="225" w:lineRule="exact"/>
              <w:rPr>
                <w:rFonts w:hint="eastAsia" w:ascii="宋体" w:hAnsi="宋体" w:eastAsia="宋体" w:cs="宋体"/>
                <w:sz w:val="19"/>
              </w:rPr>
            </w:pPr>
          </w:p>
        </w:tc>
        <w:tc>
          <w:tcPr>
            <w:tcW w:w="1422" w:type="dxa"/>
            <w:noWrap w:val="0"/>
            <w:vAlign w:val="top"/>
          </w:tcPr>
          <w:p w14:paraId="53BBEA01">
            <w:pPr>
              <w:pStyle w:val="12"/>
              <w:spacing w:line="225" w:lineRule="exact"/>
              <w:rPr>
                <w:rFonts w:hint="eastAsia" w:ascii="宋体" w:hAnsi="宋体" w:eastAsia="宋体" w:cs="宋体"/>
                <w:sz w:val="19"/>
              </w:rPr>
            </w:pPr>
          </w:p>
        </w:tc>
      </w:tr>
      <w:tr w14:paraId="4C54B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DE2C8E5">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66D75E">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5B1314">
            <w:pPr>
              <w:pStyle w:val="12"/>
              <w:rPr>
                <w:rFonts w:hint="eastAsia" w:ascii="宋体" w:hAnsi="宋体" w:eastAsia="宋体" w:cs="宋体"/>
              </w:rPr>
            </w:pPr>
          </w:p>
        </w:tc>
        <w:tc>
          <w:tcPr>
            <w:tcW w:w="1244" w:type="dxa"/>
            <w:tcBorders>
              <w:left w:val="single" w:color="auto" w:sz="4" w:space="0"/>
            </w:tcBorders>
            <w:noWrap w:val="0"/>
            <w:vAlign w:val="top"/>
          </w:tcPr>
          <w:p w14:paraId="41A72CA1">
            <w:pPr>
              <w:pStyle w:val="12"/>
              <w:spacing w:line="225" w:lineRule="exact"/>
              <w:rPr>
                <w:rFonts w:hint="eastAsia" w:ascii="宋体" w:hAnsi="宋体" w:eastAsia="宋体" w:cs="宋体"/>
                <w:sz w:val="19"/>
              </w:rPr>
            </w:pPr>
          </w:p>
        </w:tc>
        <w:tc>
          <w:tcPr>
            <w:tcW w:w="1244" w:type="dxa"/>
            <w:noWrap w:val="0"/>
            <w:vAlign w:val="top"/>
          </w:tcPr>
          <w:p w14:paraId="5837B205">
            <w:pPr>
              <w:pStyle w:val="12"/>
              <w:spacing w:line="225" w:lineRule="exact"/>
              <w:rPr>
                <w:rFonts w:hint="eastAsia" w:ascii="宋体" w:hAnsi="宋体" w:eastAsia="宋体" w:cs="宋体"/>
                <w:sz w:val="19"/>
              </w:rPr>
            </w:pPr>
          </w:p>
        </w:tc>
        <w:tc>
          <w:tcPr>
            <w:tcW w:w="1281" w:type="dxa"/>
            <w:noWrap w:val="0"/>
            <w:vAlign w:val="top"/>
          </w:tcPr>
          <w:p w14:paraId="50865F5C">
            <w:pPr>
              <w:pStyle w:val="12"/>
              <w:spacing w:line="225" w:lineRule="exact"/>
              <w:rPr>
                <w:rFonts w:hint="eastAsia" w:ascii="宋体" w:hAnsi="宋体" w:eastAsia="宋体" w:cs="宋体"/>
                <w:sz w:val="19"/>
              </w:rPr>
            </w:pPr>
          </w:p>
        </w:tc>
        <w:tc>
          <w:tcPr>
            <w:tcW w:w="673" w:type="dxa"/>
            <w:noWrap w:val="0"/>
            <w:vAlign w:val="top"/>
          </w:tcPr>
          <w:p w14:paraId="12C633FA">
            <w:pPr>
              <w:pStyle w:val="12"/>
              <w:spacing w:line="225" w:lineRule="exact"/>
              <w:rPr>
                <w:rFonts w:hint="eastAsia" w:ascii="宋体" w:hAnsi="宋体" w:eastAsia="宋体" w:cs="宋体"/>
                <w:sz w:val="19"/>
              </w:rPr>
            </w:pPr>
          </w:p>
        </w:tc>
        <w:tc>
          <w:tcPr>
            <w:tcW w:w="873" w:type="dxa"/>
            <w:noWrap w:val="0"/>
            <w:vAlign w:val="top"/>
          </w:tcPr>
          <w:p w14:paraId="682C0868">
            <w:pPr>
              <w:pStyle w:val="12"/>
              <w:spacing w:line="225" w:lineRule="exact"/>
              <w:rPr>
                <w:rFonts w:hint="eastAsia" w:ascii="宋体" w:hAnsi="宋体" w:eastAsia="宋体" w:cs="宋体"/>
                <w:sz w:val="19"/>
              </w:rPr>
            </w:pPr>
          </w:p>
        </w:tc>
        <w:tc>
          <w:tcPr>
            <w:tcW w:w="1422" w:type="dxa"/>
            <w:noWrap w:val="0"/>
            <w:vAlign w:val="top"/>
          </w:tcPr>
          <w:p w14:paraId="181557BF">
            <w:pPr>
              <w:pStyle w:val="12"/>
              <w:spacing w:line="225" w:lineRule="exact"/>
              <w:rPr>
                <w:rFonts w:hint="eastAsia" w:ascii="宋体" w:hAnsi="宋体" w:eastAsia="宋体" w:cs="宋体"/>
                <w:sz w:val="19"/>
              </w:rPr>
            </w:pPr>
          </w:p>
        </w:tc>
      </w:tr>
      <w:tr w14:paraId="03343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9BD3596">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120D246">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6FB81943">
            <w:pPr>
              <w:pStyle w:val="12"/>
              <w:rPr>
                <w:rFonts w:hint="eastAsia" w:ascii="宋体" w:hAnsi="宋体" w:eastAsia="宋体" w:cs="宋体"/>
              </w:rPr>
            </w:pPr>
          </w:p>
        </w:tc>
        <w:tc>
          <w:tcPr>
            <w:tcW w:w="1244" w:type="dxa"/>
            <w:tcBorders>
              <w:left w:val="single" w:color="auto" w:sz="4" w:space="0"/>
            </w:tcBorders>
            <w:noWrap w:val="0"/>
            <w:vAlign w:val="top"/>
          </w:tcPr>
          <w:p w14:paraId="1F76BD5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D2857F4">
            <w:pPr>
              <w:pStyle w:val="12"/>
              <w:spacing w:line="225" w:lineRule="exact"/>
              <w:rPr>
                <w:rFonts w:hint="eastAsia" w:ascii="宋体" w:hAnsi="宋体" w:eastAsia="宋体" w:cs="宋体"/>
                <w:sz w:val="19"/>
              </w:rPr>
            </w:pPr>
          </w:p>
        </w:tc>
        <w:tc>
          <w:tcPr>
            <w:tcW w:w="1281" w:type="dxa"/>
            <w:noWrap w:val="0"/>
            <w:vAlign w:val="top"/>
          </w:tcPr>
          <w:p w14:paraId="31431A47">
            <w:pPr>
              <w:pStyle w:val="12"/>
              <w:spacing w:line="225" w:lineRule="exact"/>
              <w:rPr>
                <w:rFonts w:hint="eastAsia" w:ascii="宋体" w:hAnsi="宋体" w:eastAsia="宋体" w:cs="宋体"/>
                <w:sz w:val="19"/>
              </w:rPr>
            </w:pPr>
          </w:p>
        </w:tc>
        <w:tc>
          <w:tcPr>
            <w:tcW w:w="673" w:type="dxa"/>
            <w:noWrap w:val="0"/>
            <w:vAlign w:val="top"/>
          </w:tcPr>
          <w:p w14:paraId="60B8F241">
            <w:pPr>
              <w:pStyle w:val="12"/>
              <w:spacing w:line="225" w:lineRule="exact"/>
              <w:rPr>
                <w:rFonts w:hint="eastAsia" w:ascii="宋体" w:hAnsi="宋体" w:eastAsia="宋体" w:cs="宋体"/>
                <w:sz w:val="19"/>
              </w:rPr>
            </w:pPr>
          </w:p>
        </w:tc>
        <w:tc>
          <w:tcPr>
            <w:tcW w:w="873" w:type="dxa"/>
            <w:noWrap w:val="0"/>
            <w:vAlign w:val="top"/>
          </w:tcPr>
          <w:p w14:paraId="36282545">
            <w:pPr>
              <w:pStyle w:val="12"/>
              <w:spacing w:line="225" w:lineRule="exact"/>
              <w:rPr>
                <w:rFonts w:hint="eastAsia" w:ascii="宋体" w:hAnsi="宋体" w:eastAsia="宋体" w:cs="宋体"/>
                <w:sz w:val="19"/>
              </w:rPr>
            </w:pPr>
          </w:p>
        </w:tc>
        <w:tc>
          <w:tcPr>
            <w:tcW w:w="1422" w:type="dxa"/>
            <w:noWrap w:val="0"/>
            <w:vAlign w:val="top"/>
          </w:tcPr>
          <w:p w14:paraId="384E7567">
            <w:pPr>
              <w:pStyle w:val="12"/>
              <w:spacing w:line="225" w:lineRule="exact"/>
              <w:rPr>
                <w:rFonts w:hint="eastAsia" w:ascii="宋体" w:hAnsi="宋体" w:eastAsia="宋体" w:cs="宋体"/>
                <w:sz w:val="19"/>
              </w:rPr>
            </w:pPr>
          </w:p>
        </w:tc>
      </w:tr>
      <w:tr w14:paraId="14082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E1CE0E3">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0AC8C88">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691717F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F96A7C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E9CE9A5">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8D73C73">
            <w:pPr>
              <w:pStyle w:val="12"/>
              <w:spacing w:line="225" w:lineRule="exact"/>
              <w:rPr>
                <w:rFonts w:hint="eastAsia" w:ascii="宋体" w:hAnsi="宋体" w:eastAsia="宋体" w:cs="宋体"/>
                <w:sz w:val="19"/>
              </w:rPr>
            </w:pPr>
          </w:p>
        </w:tc>
        <w:tc>
          <w:tcPr>
            <w:tcW w:w="1244" w:type="dxa"/>
            <w:noWrap w:val="0"/>
            <w:vAlign w:val="top"/>
          </w:tcPr>
          <w:p w14:paraId="60B3EB23">
            <w:pPr>
              <w:pStyle w:val="12"/>
              <w:spacing w:line="225" w:lineRule="exact"/>
              <w:rPr>
                <w:rFonts w:hint="eastAsia" w:ascii="宋体" w:hAnsi="宋体" w:eastAsia="宋体" w:cs="宋体"/>
                <w:sz w:val="19"/>
              </w:rPr>
            </w:pPr>
          </w:p>
        </w:tc>
        <w:tc>
          <w:tcPr>
            <w:tcW w:w="1281" w:type="dxa"/>
            <w:noWrap w:val="0"/>
            <w:vAlign w:val="top"/>
          </w:tcPr>
          <w:p w14:paraId="31FE1CCC">
            <w:pPr>
              <w:pStyle w:val="12"/>
              <w:spacing w:line="225" w:lineRule="exact"/>
              <w:rPr>
                <w:rFonts w:hint="eastAsia" w:ascii="宋体" w:hAnsi="宋体" w:eastAsia="宋体" w:cs="宋体"/>
                <w:sz w:val="19"/>
              </w:rPr>
            </w:pPr>
          </w:p>
        </w:tc>
        <w:tc>
          <w:tcPr>
            <w:tcW w:w="673" w:type="dxa"/>
            <w:noWrap w:val="0"/>
            <w:vAlign w:val="top"/>
          </w:tcPr>
          <w:p w14:paraId="268ADD78">
            <w:pPr>
              <w:pStyle w:val="12"/>
              <w:spacing w:line="225" w:lineRule="exact"/>
              <w:rPr>
                <w:rFonts w:hint="eastAsia" w:ascii="宋体" w:hAnsi="宋体" w:eastAsia="宋体" w:cs="宋体"/>
                <w:sz w:val="19"/>
              </w:rPr>
            </w:pPr>
          </w:p>
        </w:tc>
        <w:tc>
          <w:tcPr>
            <w:tcW w:w="873" w:type="dxa"/>
            <w:noWrap w:val="0"/>
            <w:vAlign w:val="top"/>
          </w:tcPr>
          <w:p w14:paraId="298B641E">
            <w:pPr>
              <w:pStyle w:val="12"/>
              <w:spacing w:line="225" w:lineRule="exact"/>
              <w:rPr>
                <w:rFonts w:hint="eastAsia" w:ascii="宋体" w:hAnsi="宋体" w:eastAsia="宋体" w:cs="宋体"/>
                <w:sz w:val="19"/>
              </w:rPr>
            </w:pPr>
          </w:p>
        </w:tc>
        <w:tc>
          <w:tcPr>
            <w:tcW w:w="1422" w:type="dxa"/>
            <w:noWrap w:val="0"/>
            <w:vAlign w:val="top"/>
          </w:tcPr>
          <w:p w14:paraId="2AA1A638">
            <w:pPr>
              <w:pStyle w:val="12"/>
              <w:spacing w:line="225" w:lineRule="exact"/>
              <w:rPr>
                <w:rFonts w:hint="eastAsia" w:ascii="宋体" w:hAnsi="宋体" w:eastAsia="宋体" w:cs="宋体"/>
                <w:sz w:val="19"/>
              </w:rPr>
            </w:pPr>
          </w:p>
        </w:tc>
      </w:tr>
      <w:tr w14:paraId="1B467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7384795">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71687E8">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8E89DE6">
            <w:pPr>
              <w:pStyle w:val="12"/>
              <w:rPr>
                <w:rFonts w:hint="eastAsia" w:ascii="宋体" w:hAnsi="宋体" w:eastAsia="宋体" w:cs="宋体"/>
              </w:rPr>
            </w:pPr>
          </w:p>
        </w:tc>
        <w:tc>
          <w:tcPr>
            <w:tcW w:w="1244" w:type="dxa"/>
            <w:tcBorders>
              <w:left w:val="single" w:color="auto" w:sz="4" w:space="0"/>
            </w:tcBorders>
            <w:noWrap w:val="0"/>
            <w:vAlign w:val="top"/>
          </w:tcPr>
          <w:p w14:paraId="265B90AA">
            <w:pPr>
              <w:pStyle w:val="12"/>
              <w:spacing w:line="225" w:lineRule="exact"/>
              <w:rPr>
                <w:rFonts w:hint="eastAsia" w:ascii="宋体" w:hAnsi="宋体" w:eastAsia="宋体" w:cs="宋体"/>
                <w:sz w:val="19"/>
              </w:rPr>
            </w:pPr>
          </w:p>
        </w:tc>
        <w:tc>
          <w:tcPr>
            <w:tcW w:w="1244" w:type="dxa"/>
            <w:noWrap w:val="0"/>
            <w:vAlign w:val="top"/>
          </w:tcPr>
          <w:p w14:paraId="6339207B">
            <w:pPr>
              <w:pStyle w:val="12"/>
              <w:spacing w:line="225" w:lineRule="exact"/>
              <w:rPr>
                <w:rFonts w:hint="eastAsia" w:ascii="宋体" w:hAnsi="宋体" w:eastAsia="宋体" w:cs="宋体"/>
                <w:sz w:val="19"/>
              </w:rPr>
            </w:pPr>
          </w:p>
        </w:tc>
        <w:tc>
          <w:tcPr>
            <w:tcW w:w="1281" w:type="dxa"/>
            <w:noWrap w:val="0"/>
            <w:vAlign w:val="top"/>
          </w:tcPr>
          <w:p w14:paraId="2C03F5CB">
            <w:pPr>
              <w:pStyle w:val="12"/>
              <w:spacing w:line="225" w:lineRule="exact"/>
              <w:rPr>
                <w:rFonts w:hint="eastAsia" w:ascii="宋体" w:hAnsi="宋体" w:eastAsia="宋体" w:cs="宋体"/>
                <w:sz w:val="19"/>
              </w:rPr>
            </w:pPr>
          </w:p>
        </w:tc>
        <w:tc>
          <w:tcPr>
            <w:tcW w:w="673" w:type="dxa"/>
            <w:noWrap w:val="0"/>
            <w:vAlign w:val="top"/>
          </w:tcPr>
          <w:p w14:paraId="24374F50">
            <w:pPr>
              <w:pStyle w:val="12"/>
              <w:spacing w:line="225" w:lineRule="exact"/>
              <w:rPr>
                <w:rFonts w:hint="eastAsia" w:ascii="宋体" w:hAnsi="宋体" w:eastAsia="宋体" w:cs="宋体"/>
                <w:sz w:val="19"/>
              </w:rPr>
            </w:pPr>
          </w:p>
        </w:tc>
        <w:tc>
          <w:tcPr>
            <w:tcW w:w="873" w:type="dxa"/>
            <w:noWrap w:val="0"/>
            <w:vAlign w:val="top"/>
          </w:tcPr>
          <w:p w14:paraId="46E6B86B">
            <w:pPr>
              <w:pStyle w:val="12"/>
              <w:spacing w:line="225" w:lineRule="exact"/>
              <w:rPr>
                <w:rFonts w:hint="eastAsia" w:ascii="宋体" w:hAnsi="宋体" w:eastAsia="宋体" w:cs="宋体"/>
                <w:sz w:val="19"/>
              </w:rPr>
            </w:pPr>
          </w:p>
        </w:tc>
        <w:tc>
          <w:tcPr>
            <w:tcW w:w="1422" w:type="dxa"/>
            <w:noWrap w:val="0"/>
            <w:vAlign w:val="top"/>
          </w:tcPr>
          <w:p w14:paraId="78949899">
            <w:pPr>
              <w:pStyle w:val="12"/>
              <w:spacing w:line="225" w:lineRule="exact"/>
              <w:rPr>
                <w:rFonts w:hint="eastAsia" w:ascii="宋体" w:hAnsi="宋体" w:eastAsia="宋体" w:cs="宋体"/>
                <w:sz w:val="19"/>
              </w:rPr>
            </w:pPr>
          </w:p>
        </w:tc>
      </w:tr>
      <w:tr w14:paraId="35AF2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D32A8E6">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2A84B8F">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3D4F69D4">
            <w:pPr>
              <w:pStyle w:val="12"/>
              <w:rPr>
                <w:rFonts w:hint="eastAsia" w:ascii="宋体" w:hAnsi="宋体" w:eastAsia="宋体" w:cs="宋体"/>
              </w:rPr>
            </w:pPr>
          </w:p>
        </w:tc>
        <w:tc>
          <w:tcPr>
            <w:tcW w:w="1244" w:type="dxa"/>
            <w:tcBorders>
              <w:left w:val="single" w:color="auto" w:sz="4" w:space="0"/>
            </w:tcBorders>
            <w:noWrap w:val="0"/>
            <w:vAlign w:val="top"/>
          </w:tcPr>
          <w:p w14:paraId="2DE5B93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F621244">
            <w:pPr>
              <w:pStyle w:val="12"/>
              <w:spacing w:line="225" w:lineRule="exact"/>
              <w:rPr>
                <w:rFonts w:hint="eastAsia" w:ascii="宋体" w:hAnsi="宋体" w:eastAsia="宋体" w:cs="宋体"/>
                <w:sz w:val="19"/>
              </w:rPr>
            </w:pPr>
          </w:p>
        </w:tc>
        <w:tc>
          <w:tcPr>
            <w:tcW w:w="1281" w:type="dxa"/>
            <w:noWrap w:val="0"/>
            <w:vAlign w:val="top"/>
          </w:tcPr>
          <w:p w14:paraId="335C9030">
            <w:pPr>
              <w:pStyle w:val="12"/>
              <w:spacing w:line="225" w:lineRule="exact"/>
              <w:rPr>
                <w:rFonts w:hint="eastAsia" w:ascii="宋体" w:hAnsi="宋体" w:eastAsia="宋体" w:cs="宋体"/>
                <w:sz w:val="19"/>
              </w:rPr>
            </w:pPr>
          </w:p>
        </w:tc>
        <w:tc>
          <w:tcPr>
            <w:tcW w:w="673" w:type="dxa"/>
            <w:noWrap w:val="0"/>
            <w:vAlign w:val="top"/>
          </w:tcPr>
          <w:p w14:paraId="2423E759">
            <w:pPr>
              <w:pStyle w:val="12"/>
              <w:spacing w:line="225" w:lineRule="exact"/>
              <w:rPr>
                <w:rFonts w:hint="eastAsia" w:ascii="宋体" w:hAnsi="宋体" w:eastAsia="宋体" w:cs="宋体"/>
                <w:sz w:val="19"/>
              </w:rPr>
            </w:pPr>
          </w:p>
        </w:tc>
        <w:tc>
          <w:tcPr>
            <w:tcW w:w="873" w:type="dxa"/>
            <w:noWrap w:val="0"/>
            <w:vAlign w:val="top"/>
          </w:tcPr>
          <w:p w14:paraId="4ADCB7FE">
            <w:pPr>
              <w:pStyle w:val="12"/>
              <w:spacing w:line="225" w:lineRule="exact"/>
              <w:rPr>
                <w:rFonts w:hint="eastAsia" w:ascii="宋体" w:hAnsi="宋体" w:eastAsia="宋体" w:cs="宋体"/>
                <w:sz w:val="19"/>
              </w:rPr>
            </w:pPr>
          </w:p>
        </w:tc>
        <w:tc>
          <w:tcPr>
            <w:tcW w:w="1422" w:type="dxa"/>
            <w:noWrap w:val="0"/>
            <w:vAlign w:val="top"/>
          </w:tcPr>
          <w:p w14:paraId="3C651F0B">
            <w:pPr>
              <w:pStyle w:val="12"/>
              <w:spacing w:line="225" w:lineRule="exact"/>
              <w:rPr>
                <w:rFonts w:hint="eastAsia" w:ascii="宋体" w:hAnsi="宋体" w:eastAsia="宋体" w:cs="宋体"/>
                <w:sz w:val="19"/>
              </w:rPr>
            </w:pPr>
          </w:p>
        </w:tc>
      </w:tr>
      <w:tr w14:paraId="48385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2D85ED9">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95BF281">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12E9ED6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40D499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2C81D0D">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5B023A06">
            <w:pPr>
              <w:pStyle w:val="12"/>
              <w:spacing w:line="225" w:lineRule="exact"/>
              <w:rPr>
                <w:rFonts w:hint="eastAsia" w:ascii="宋体" w:hAnsi="宋体" w:eastAsia="宋体" w:cs="宋体"/>
                <w:sz w:val="19"/>
              </w:rPr>
            </w:pPr>
          </w:p>
        </w:tc>
        <w:tc>
          <w:tcPr>
            <w:tcW w:w="1244" w:type="dxa"/>
            <w:noWrap w:val="0"/>
            <w:vAlign w:val="top"/>
          </w:tcPr>
          <w:p w14:paraId="0556A66F">
            <w:pPr>
              <w:pStyle w:val="12"/>
              <w:spacing w:line="225" w:lineRule="exact"/>
              <w:rPr>
                <w:rFonts w:hint="eastAsia" w:ascii="宋体" w:hAnsi="宋体" w:eastAsia="宋体" w:cs="宋体"/>
                <w:sz w:val="19"/>
              </w:rPr>
            </w:pPr>
          </w:p>
        </w:tc>
        <w:tc>
          <w:tcPr>
            <w:tcW w:w="1281" w:type="dxa"/>
            <w:noWrap w:val="0"/>
            <w:vAlign w:val="top"/>
          </w:tcPr>
          <w:p w14:paraId="07D6EC5E">
            <w:pPr>
              <w:pStyle w:val="12"/>
              <w:spacing w:line="225" w:lineRule="exact"/>
              <w:rPr>
                <w:rFonts w:hint="eastAsia" w:ascii="宋体" w:hAnsi="宋体" w:eastAsia="宋体" w:cs="宋体"/>
                <w:sz w:val="19"/>
              </w:rPr>
            </w:pPr>
          </w:p>
        </w:tc>
        <w:tc>
          <w:tcPr>
            <w:tcW w:w="673" w:type="dxa"/>
            <w:noWrap w:val="0"/>
            <w:vAlign w:val="top"/>
          </w:tcPr>
          <w:p w14:paraId="4247F4C4">
            <w:pPr>
              <w:pStyle w:val="12"/>
              <w:spacing w:line="225" w:lineRule="exact"/>
              <w:rPr>
                <w:rFonts w:hint="eastAsia" w:ascii="宋体" w:hAnsi="宋体" w:eastAsia="宋体" w:cs="宋体"/>
                <w:sz w:val="19"/>
              </w:rPr>
            </w:pPr>
          </w:p>
        </w:tc>
        <w:tc>
          <w:tcPr>
            <w:tcW w:w="873" w:type="dxa"/>
            <w:noWrap w:val="0"/>
            <w:vAlign w:val="top"/>
          </w:tcPr>
          <w:p w14:paraId="79E13EE8">
            <w:pPr>
              <w:pStyle w:val="12"/>
              <w:spacing w:line="225" w:lineRule="exact"/>
              <w:rPr>
                <w:rFonts w:hint="eastAsia" w:ascii="宋体" w:hAnsi="宋体" w:eastAsia="宋体" w:cs="宋体"/>
                <w:sz w:val="19"/>
              </w:rPr>
            </w:pPr>
          </w:p>
        </w:tc>
        <w:tc>
          <w:tcPr>
            <w:tcW w:w="1422" w:type="dxa"/>
            <w:noWrap w:val="0"/>
            <w:vAlign w:val="top"/>
          </w:tcPr>
          <w:p w14:paraId="37175252">
            <w:pPr>
              <w:pStyle w:val="12"/>
              <w:spacing w:line="225" w:lineRule="exact"/>
              <w:rPr>
                <w:rFonts w:hint="eastAsia" w:ascii="宋体" w:hAnsi="宋体" w:eastAsia="宋体" w:cs="宋体"/>
                <w:sz w:val="19"/>
              </w:rPr>
            </w:pPr>
          </w:p>
        </w:tc>
      </w:tr>
      <w:tr w14:paraId="24A71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E3E5BB3">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13558CC">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992FD12">
            <w:pPr>
              <w:pStyle w:val="12"/>
              <w:rPr>
                <w:rFonts w:hint="eastAsia" w:ascii="宋体" w:hAnsi="宋体" w:eastAsia="宋体" w:cs="宋体"/>
              </w:rPr>
            </w:pPr>
          </w:p>
        </w:tc>
        <w:tc>
          <w:tcPr>
            <w:tcW w:w="1244" w:type="dxa"/>
            <w:tcBorders>
              <w:left w:val="single" w:color="auto" w:sz="4" w:space="0"/>
            </w:tcBorders>
            <w:noWrap w:val="0"/>
            <w:vAlign w:val="top"/>
          </w:tcPr>
          <w:p w14:paraId="1864DFD7">
            <w:pPr>
              <w:pStyle w:val="12"/>
              <w:spacing w:line="225" w:lineRule="exact"/>
              <w:rPr>
                <w:rFonts w:hint="eastAsia" w:ascii="宋体" w:hAnsi="宋体" w:eastAsia="宋体" w:cs="宋体"/>
                <w:sz w:val="19"/>
              </w:rPr>
            </w:pPr>
          </w:p>
        </w:tc>
        <w:tc>
          <w:tcPr>
            <w:tcW w:w="1244" w:type="dxa"/>
            <w:noWrap w:val="0"/>
            <w:vAlign w:val="top"/>
          </w:tcPr>
          <w:p w14:paraId="59677C54">
            <w:pPr>
              <w:pStyle w:val="12"/>
              <w:spacing w:line="225" w:lineRule="exact"/>
              <w:rPr>
                <w:rFonts w:hint="eastAsia" w:ascii="宋体" w:hAnsi="宋体" w:eastAsia="宋体" w:cs="宋体"/>
                <w:sz w:val="19"/>
              </w:rPr>
            </w:pPr>
          </w:p>
        </w:tc>
        <w:tc>
          <w:tcPr>
            <w:tcW w:w="1281" w:type="dxa"/>
            <w:noWrap w:val="0"/>
            <w:vAlign w:val="top"/>
          </w:tcPr>
          <w:p w14:paraId="7CE48C4D">
            <w:pPr>
              <w:pStyle w:val="12"/>
              <w:spacing w:line="225" w:lineRule="exact"/>
              <w:rPr>
                <w:rFonts w:hint="eastAsia" w:ascii="宋体" w:hAnsi="宋体" w:eastAsia="宋体" w:cs="宋体"/>
                <w:sz w:val="19"/>
              </w:rPr>
            </w:pPr>
          </w:p>
        </w:tc>
        <w:tc>
          <w:tcPr>
            <w:tcW w:w="673" w:type="dxa"/>
            <w:noWrap w:val="0"/>
            <w:vAlign w:val="top"/>
          </w:tcPr>
          <w:p w14:paraId="50758346">
            <w:pPr>
              <w:pStyle w:val="12"/>
              <w:spacing w:line="225" w:lineRule="exact"/>
              <w:rPr>
                <w:rFonts w:hint="eastAsia" w:ascii="宋体" w:hAnsi="宋体" w:eastAsia="宋体" w:cs="宋体"/>
                <w:sz w:val="19"/>
              </w:rPr>
            </w:pPr>
          </w:p>
        </w:tc>
        <w:tc>
          <w:tcPr>
            <w:tcW w:w="873" w:type="dxa"/>
            <w:noWrap w:val="0"/>
            <w:vAlign w:val="top"/>
          </w:tcPr>
          <w:p w14:paraId="7232307E">
            <w:pPr>
              <w:pStyle w:val="12"/>
              <w:spacing w:line="225" w:lineRule="exact"/>
              <w:rPr>
                <w:rFonts w:hint="eastAsia" w:ascii="宋体" w:hAnsi="宋体" w:eastAsia="宋体" w:cs="宋体"/>
                <w:sz w:val="19"/>
              </w:rPr>
            </w:pPr>
          </w:p>
        </w:tc>
        <w:tc>
          <w:tcPr>
            <w:tcW w:w="1422" w:type="dxa"/>
            <w:noWrap w:val="0"/>
            <w:vAlign w:val="top"/>
          </w:tcPr>
          <w:p w14:paraId="3E053BEA">
            <w:pPr>
              <w:pStyle w:val="12"/>
              <w:spacing w:line="225" w:lineRule="exact"/>
              <w:rPr>
                <w:rFonts w:hint="eastAsia" w:ascii="宋体" w:hAnsi="宋体" w:eastAsia="宋体" w:cs="宋体"/>
                <w:sz w:val="19"/>
              </w:rPr>
            </w:pPr>
          </w:p>
        </w:tc>
      </w:tr>
      <w:tr w14:paraId="72202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FA9722F">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2C097A">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390248A7">
            <w:pPr>
              <w:pStyle w:val="12"/>
              <w:rPr>
                <w:rFonts w:hint="eastAsia" w:ascii="宋体" w:hAnsi="宋体" w:eastAsia="宋体" w:cs="宋体"/>
              </w:rPr>
            </w:pPr>
          </w:p>
        </w:tc>
        <w:tc>
          <w:tcPr>
            <w:tcW w:w="1244" w:type="dxa"/>
            <w:tcBorders>
              <w:left w:val="single" w:color="auto" w:sz="4" w:space="0"/>
            </w:tcBorders>
            <w:noWrap w:val="0"/>
            <w:vAlign w:val="top"/>
          </w:tcPr>
          <w:p w14:paraId="727BCE7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0C74B0E">
            <w:pPr>
              <w:pStyle w:val="12"/>
              <w:spacing w:line="225" w:lineRule="exact"/>
              <w:rPr>
                <w:rFonts w:hint="eastAsia" w:ascii="宋体" w:hAnsi="宋体" w:eastAsia="宋体" w:cs="宋体"/>
                <w:sz w:val="19"/>
              </w:rPr>
            </w:pPr>
          </w:p>
        </w:tc>
        <w:tc>
          <w:tcPr>
            <w:tcW w:w="1281" w:type="dxa"/>
            <w:noWrap w:val="0"/>
            <w:vAlign w:val="top"/>
          </w:tcPr>
          <w:p w14:paraId="6A9A205E">
            <w:pPr>
              <w:pStyle w:val="12"/>
              <w:spacing w:line="225" w:lineRule="exact"/>
              <w:rPr>
                <w:rFonts w:hint="eastAsia" w:ascii="宋体" w:hAnsi="宋体" w:eastAsia="宋体" w:cs="宋体"/>
                <w:sz w:val="19"/>
              </w:rPr>
            </w:pPr>
          </w:p>
        </w:tc>
        <w:tc>
          <w:tcPr>
            <w:tcW w:w="673" w:type="dxa"/>
            <w:noWrap w:val="0"/>
            <w:vAlign w:val="top"/>
          </w:tcPr>
          <w:p w14:paraId="35E03540">
            <w:pPr>
              <w:pStyle w:val="12"/>
              <w:spacing w:line="225" w:lineRule="exact"/>
              <w:rPr>
                <w:rFonts w:hint="eastAsia" w:ascii="宋体" w:hAnsi="宋体" w:eastAsia="宋体" w:cs="宋体"/>
                <w:sz w:val="19"/>
              </w:rPr>
            </w:pPr>
          </w:p>
        </w:tc>
        <w:tc>
          <w:tcPr>
            <w:tcW w:w="873" w:type="dxa"/>
            <w:noWrap w:val="0"/>
            <w:vAlign w:val="top"/>
          </w:tcPr>
          <w:p w14:paraId="253C3889">
            <w:pPr>
              <w:pStyle w:val="12"/>
              <w:spacing w:line="225" w:lineRule="exact"/>
              <w:rPr>
                <w:rFonts w:hint="eastAsia" w:ascii="宋体" w:hAnsi="宋体" w:eastAsia="宋体" w:cs="宋体"/>
                <w:sz w:val="19"/>
              </w:rPr>
            </w:pPr>
          </w:p>
        </w:tc>
        <w:tc>
          <w:tcPr>
            <w:tcW w:w="1422" w:type="dxa"/>
            <w:noWrap w:val="0"/>
            <w:vAlign w:val="top"/>
          </w:tcPr>
          <w:p w14:paraId="4AEA2DEB">
            <w:pPr>
              <w:pStyle w:val="12"/>
              <w:spacing w:line="225" w:lineRule="exact"/>
              <w:rPr>
                <w:rFonts w:hint="eastAsia" w:ascii="宋体" w:hAnsi="宋体" w:eastAsia="宋体" w:cs="宋体"/>
                <w:sz w:val="19"/>
              </w:rPr>
            </w:pPr>
          </w:p>
        </w:tc>
      </w:tr>
      <w:tr w14:paraId="0F9DB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AEB388">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47B140A">
            <w:pPr>
              <w:pStyle w:val="12"/>
              <w:rPr>
                <w:rFonts w:hint="eastAsia" w:ascii="宋体" w:hAnsi="宋体" w:eastAsia="宋体" w:cs="宋体"/>
              </w:rPr>
            </w:pPr>
          </w:p>
        </w:tc>
        <w:tc>
          <w:tcPr>
            <w:tcW w:w="955" w:type="dxa"/>
            <w:tcBorders>
              <w:bottom w:val="nil"/>
              <w:right w:val="single" w:color="auto" w:sz="4" w:space="0"/>
            </w:tcBorders>
            <w:noWrap w:val="0"/>
            <w:vAlign w:val="top"/>
          </w:tcPr>
          <w:p w14:paraId="152023FE">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30B48717">
            <w:pPr>
              <w:pStyle w:val="12"/>
              <w:spacing w:line="225" w:lineRule="exact"/>
              <w:rPr>
                <w:rFonts w:hint="eastAsia" w:ascii="宋体" w:hAnsi="宋体" w:eastAsia="宋体" w:cs="宋体"/>
                <w:sz w:val="19"/>
              </w:rPr>
            </w:pPr>
          </w:p>
        </w:tc>
        <w:tc>
          <w:tcPr>
            <w:tcW w:w="1244" w:type="dxa"/>
            <w:noWrap w:val="0"/>
            <w:vAlign w:val="top"/>
          </w:tcPr>
          <w:p w14:paraId="3B46EA88">
            <w:pPr>
              <w:pStyle w:val="12"/>
              <w:spacing w:line="225" w:lineRule="exact"/>
              <w:rPr>
                <w:rFonts w:hint="eastAsia" w:ascii="宋体" w:hAnsi="宋体" w:eastAsia="宋体" w:cs="宋体"/>
                <w:sz w:val="19"/>
              </w:rPr>
            </w:pPr>
          </w:p>
        </w:tc>
        <w:tc>
          <w:tcPr>
            <w:tcW w:w="1281" w:type="dxa"/>
            <w:noWrap w:val="0"/>
            <w:vAlign w:val="top"/>
          </w:tcPr>
          <w:p w14:paraId="0CC301BE">
            <w:pPr>
              <w:pStyle w:val="12"/>
              <w:spacing w:line="225" w:lineRule="exact"/>
              <w:rPr>
                <w:rFonts w:hint="eastAsia" w:ascii="宋体" w:hAnsi="宋体" w:eastAsia="宋体" w:cs="宋体"/>
                <w:sz w:val="19"/>
              </w:rPr>
            </w:pPr>
          </w:p>
        </w:tc>
        <w:tc>
          <w:tcPr>
            <w:tcW w:w="673" w:type="dxa"/>
            <w:noWrap w:val="0"/>
            <w:vAlign w:val="top"/>
          </w:tcPr>
          <w:p w14:paraId="61FA7942">
            <w:pPr>
              <w:pStyle w:val="12"/>
              <w:spacing w:line="225" w:lineRule="exact"/>
              <w:rPr>
                <w:rFonts w:hint="eastAsia" w:ascii="宋体" w:hAnsi="宋体" w:eastAsia="宋体" w:cs="宋体"/>
                <w:sz w:val="19"/>
              </w:rPr>
            </w:pPr>
          </w:p>
        </w:tc>
        <w:tc>
          <w:tcPr>
            <w:tcW w:w="873" w:type="dxa"/>
            <w:noWrap w:val="0"/>
            <w:vAlign w:val="top"/>
          </w:tcPr>
          <w:p w14:paraId="0B690F28">
            <w:pPr>
              <w:pStyle w:val="12"/>
              <w:spacing w:line="225" w:lineRule="exact"/>
              <w:rPr>
                <w:rFonts w:hint="eastAsia" w:ascii="宋体" w:hAnsi="宋体" w:eastAsia="宋体" w:cs="宋体"/>
                <w:sz w:val="19"/>
              </w:rPr>
            </w:pPr>
          </w:p>
        </w:tc>
        <w:tc>
          <w:tcPr>
            <w:tcW w:w="1422" w:type="dxa"/>
            <w:noWrap w:val="0"/>
            <w:vAlign w:val="top"/>
          </w:tcPr>
          <w:p w14:paraId="3A0C52CE">
            <w:pPr>
              <w:pStyle w:val="12"/>
              <w:spacing w:line="225" w:lineRule="exact"/>
              <w:rPr>
                <w:rFonts w:hint="eastAsia" w:ascii="宋体" w:hAnsi="宋体" w:eastAsia="宋体" w:cs="宋体"/>
                <w:sz w:val="19"/>
              </w:rPr>
            </w:pPr>
          </w:p>
        </w:tc>
      </w:tr>
      <w:tr w14:paraId="46238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E878B32">
            <w:pPr>
              <w:pStyle w:val="12"/>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C40D277">
            <w:pPr>
              <w:pStyle w:val="12"/>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15AFAA78">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5D2841D9">
            <w:pPr>
              <w:pStyle w:val="12"/>
              <w:spacing w:line="225" w:lineRule="exact"/>
              <w:rPr>
                <w:rFonts w:hint="eastAsia" w:ascii="宋体" w:hAnsi="宋体" w:eastAsia="宋体" w:cs="宋体"/>
                <w:sz w:val="19"/>
              </w:rPr>
            </w:pPr>
          </w:p>
        </w:tc>
        <w:tc>
          <w:tcPr>
            <w:tcW w:w="1244" w:type="dxa"/>
            <w:noWrap w:val="0"/>
            <w:vAlign w:val="top"/>
          </w:tcPr>
          <w:p w14:paraId="18AC3A5C">
            <w:pPr>
              <w:pStyle w:val="12"/>
              <w:spacing w:line="225" w:lineRule="exact"/>
              <w:rPr>
                <w:rFonts w:hint="eastAsia" w:ascii="宋体" w:hAnsi="宋体" w:eastAsia="宋体" w:cs="宋体"/>
                <w:sz w:val="19"/>
              </w:rPr>
            </w:pPr>
          </w:p>
        </w:tc>
        <w:tc>
          <w:tcPr>
            <w:tcW w:w="1281" w:type="dxa"/>
            <w:noWrap w:val="0"/>
            <w:vAlign w:val="top"/>
          </w:tcPr>
          <w:p w14:paraId="71B20384">
            <w:pPr>
              <w:pStyle w:val="12"/>
              <w:spacing w:line="225" w:lineRule="exact"/>
              <w:rPr>
                <w:rFonts w:hint="eastAsia" w:ascii="宋体" w:hAnsi="宋体" w:eastAsia="宋体" w:cs="宋体"/>
                <w:sz w:val="19"/>
              </w:rPr>
            </w:pPr>
          </w:p>
        </w:tc>
        <w:tc>
          <w:tcPr>
            <w:tcW w:w="673" w:type="dxa"/>
            <w:noWrap w:val="0"/>
            <w:vAlign w:val="top"/>
          </w:tcPr>
          <w:p w14:paraId="41458ED5">
            <w:pPr>
              <w:pStyle w:val="12"/>
              <w:spacing w:line="225" w:lineRule="exact"/>
              <w:rPr>
                <w:rFonts w:hint="eastAsia" w:ascii="宋体" w:hAnsi="宋体" w:eastAsia="宋体" w:cs="宋体"/>
                <w:sz w:val="19"/>
              </w:rPr>
            </w:pPr>
          </w:p>
        </w:tc>
        <w:tc>
          <w:tcPr>
            <w:tcW w:w="873" w:type="dxa"/>
            <w:noWrap w:val="0"/>
            <w:vAlign w:val="top"/>
          </w:tcPr>
          <w:p w14:paraId="5A3A1C44">
            <w:pPr>
              <w:pStyle w:val="12"/>
              <w:spacing w:line="225" w:lineRule="exact"/>
              <w:rPr>
                <w:rFonts w:hint="eastAsia" w:ascii="宋体" w:hAnsi="宋体" w:eastAsia="宋体" w:cs="宋体"/>
                <w:sz w:val="19"/>
              </w:rPr>
            </w:pPr>
          </w:p>
        </w:tc>
        <w:tc>
          <w:tcPr>
            <w:tcW w:w="1422" w:type="dxa"/>
            <w:noWrap w:val="0"/>
            <w:vAlign w:val="top"/>
          </w:tcPr>
          <w:p w14:paraId="6116BA67">
            <w:pPr>
              <w:pStyle w:val="12"/>
              <w:spacing w:line="225" w:lineRule="exact"/>
              <w:rPr>
                <w:rFonts w:hint="eastAsia" w:ascii="宋体" w:hAnsi="宋体" w:eastAsia="宋体" w:cs="宋体"/>
                <w:sz w:val="19"/>
              </w:rPr>
            </w:pPr>
          </w:p>
        </w:tc>
      </w:tr>
      <w:tr w14:paraId="621DB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F6D3673">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43E58E05">
            <w:pPr>
              <w:pStyle w:val="12"/>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4B432865">
            <w:pPr>
              <w:pStyle w:val="12"/>
              <w:rPr>
                <w:rFonts w:hint="eastAsia" w:ascii="宋体" w:hAnsi="宋体" w:eastAsia="宋体" w:cs="宋体"/>
              </w:rPr>
            </w:pPr>
          </w:p>
        </w:tc>
        <w:tc>
          <w:tcPr>
            <w:tcW w:w="1244" w:type="dxa"/>
            <w:tcBorders>
              <w:left w:val="single" w:color="auto" w:sz="4" w:space="0"/>
            </w:tcBorders>
            <w:noWrap w:val="0"/>
            <w:vAlign w:val="top"/>
          </w:tcPr>
          <w:p w14:paraId="08906429">
            <w:pPr>
              <w:pStyle w:val="12"/>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59588244">
            <w:pPr>
              <w:pStyle w:val="12"/>
              <w:spacing w:line="225" w:lineRule="exact"/>
              <w:rPr>
                <w:rFonts w:hint="eastAsia" w:ascii="宋体" w:hAnsi="宋体" w:eastAsia="宋体" w:cs="宋体"/>
                <w:sz w:val="19"/>
              </w:rPr>
            </w:pPr>
          </w:p>
        </w:tc>
        <w:tc>
          <w:tcPr>
            <w:tcW w:w="1281" w:type="dxa"/>
            <w:noWrap w:val="0"/>
            <w:vAlign w:val="top"/>
          </w:tcPr>
          <w:p w14:paraId="0888597D">
            <w:pPr>
              <w:pStyle w:val="12"/>
              <w:spacing w:line="225" w:lineRule="exact"/>
              <w:rPr>
                <w:rFonts w:hint="eastAsia" w:ascii="宋体" w:hAnsi="宋体" w:eastAsia="宋体" w:cs="宋体"/>
                <w:sz w:val="19"/>
              </w:rPr>
            </w:pPr>
          </w:p>
        </w:tc>
        <w:tc>
          <w:tcPr>
            <w:tcW w:w="673" w:type="dxa"/>
            <w:noWrap w:val="0"/>
            <w:vAlign w:val="top"/>
          </w:tcPr>
          <w:p w14:paraId="0FE54B5D">
            <w:pPr>
              <w:pStyle w:val="12"/>
              <w:spacing w:line="225" w:lineRule="exact"/>
              <w:rPr>
                <w:rFonts w:hint="eastAsia" w:ascii="宋体" w:hAnsi="宋体" w:eastAsia="宋体" w:cs="宋体"/>
                <w:sz w:val="19"/>
              </w:rPr>
            </w:pPr>
          </w:p>
        </w:tc>
        <w:tc>
          <w:tcPr>
            <w:tcW w:w="873" w:type="dxa"/>
            <w:noWrap w:val="0"/>
            <w:vAlign w:val="top"/>
          </w:tcPr>
          <w:p w14:paraId="2C3A0CD4">
            <w:pPr>
              <w:pStyle w:val="12"/>
              <w:spacing w:line="225" w:lineRule="exact"/>
              <w:rPr>
                <w:rFonts w:hint="eastAsia" w:ascii="宋体" w:hAnsi="宋体" w:eastAsia="宋体" w:cs="宋体"/>
                <w:sz w:val="19"/>
              </w:rPr>
            </w:pPr>
          </w:p>
        </w:tc>
        <w:tc>
          <w:tcPr>
            <w:tcW w:w="1422" w:type="dxa"/>
            <w:noWrap w:val="0"/>
            <w:vAlign w:val="top"/>
          </w:tcPr>
          <w:p w14:paraId="66718AB5">
            <w:pPr>
              <w:pStyle w:val="12"/>
              <w:spacing w:line="225" w:lineRule="exact"/>
              <w:rPr>
                <w:rFonts w:hint="eastAsia" w:ascii="宋体" w:hAnsi="宋体" w:eastAsia="宋体" w:cs="宋体"/>
                <w:sz w:val="19"/>
              </w:rPr>
            </w:pPr>
          </w:p>
        </w:tc>
      </w:tr>
      <w:tr w14:paraId="398C6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919807">
            <w:pPr>
              <w:pStyle w:val="12"/>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8C2AAC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282DB365">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69EF28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80CCEEC">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7A89BA8">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78A1F50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0D6CF838">
            <w:pPr>
              <w:pStyle w:val="12"/>
              <w:spacing w:line="225" w:lineRule="exact"/>
              <w:rPr>
                <w:rFonts w:hint="eastAsia" w:ascii="宋体" w:hAnsi="宋体" w:eastAsia="宋体" w:cs="宋体"/>
                <w:sz w:val="19"/>
              </w:rPr>
            </w:pPr>
          </w:p>
        </w:tc>
        <w:tc>
          <w:tcPr>
            <w:tcW w:w="1244" w:type="dxa"/>
            <w:noWrap w:val="0"/>
            <w:vAlign w:val="top"/>
          </w:tcPr>
          <w:p w14:paraId="19970AB6">
            <w:pPr>
              <w:pStyle w:val="12"/>
              <w:spacing w:line="225" w:lineRule="exact"/>
              <w:rPr>
                <w:rFonts w:hint="eastAsia" w:ascii="宋体" w:hAnsi="宋体" w:eastAsia="宋体" w:cs="宋体"/>
                <w:sz w:val="19"/>
              </w:rPr>
            </w:pPr>
          </w:p>
        </w:tc>
        <w:tc>
          <w:tcPr>
            <w:tcW w:w="1281" w:type="dxa"/>
            <w:noWrap w:val="0"/>
            <w:vAlign w:val="top"/>
          </w:tcPr>
          <w:p w14:paraId="65F67446">
            <w:pPr>
              <w:pStyle w:val="12"/>
              <w:spacing w:line="225" w:lineRule="exact"/>
              <w:rPr>
                <w:rFonts w:hint="eastAsia" w:ascii="宋体" w:hAnsi="宋体" w:eastAsia="宋体" w:cs="宋体"/>
                <w:sz w:val="19"/>
              </w:rPr>
            </w:pPr>
          </w:p>
        </w:tc>
        <w:tc>
          <w:tcPr>
            <w:tcW w:w="673" w:type="dxa"/>
            <w:noWrap w:val="0"/>
            <w:vAlign w:val="top"/>
          </w:tcPr>
          <w:p w14:paraId="7DC022B8">
            <w:pPr>
              <w:pStyle w:val="12"/>
              <w:spacing w:line="225" w:lineRule="exact"/>
              <w:rPr>
                <w:rFonts w:hint="eastAsia" w:ascii="宋体" w:hAnsi="宋体" w:eastAsia="宋体" w:cs="宋体"/>
                <w:sz w:val="19"/>
              </w:rPr>
            </w:pPr>
          </w:p>
        </w:tc>
        <w:tc>
          <w:tcPr>
            <w:tcW w:w="873" w:type="dxa"/>
            <w:noWrap w:val="0"/>
            <w:vAlign w:val="top"/>
          </w:tcPr>
          <w:p w14:paraId="1D3266E4">
            <w:pPr>
              <w:pStyle w:val="12"/>
              <w:spacing w:line="225" w:lineRule="exact"/>
              <w:rPr>
                <w:rFonts w:hint="eastAsia" w:ascii="宋体" w:hAnsi="宋体" w:eastAsia="宋体" w:cs="宋体"/>
                <w:sz w:val="19"/>
              </w:rPr>
            </w:pPr>
          </w:p>
        </w:tc>
        <w:tc>
          <w:tcPr>
            <w:tcW w:w="1422" w:type="dxa"/>
            <w:noWrap w:val="0"/>
            <w:vAlign w:val="top"/>
          </w:tcPr>
          <w:p w14:paraId="593A9EB6">
            <w:pPr>
              <w:pStyle w:val="12"/>
              <w:spacing w:line="225" w:lineRule="exact"/>
              <w:rPr>
                <w:rFonts w:hint="eastAsia" w:ascii="宋体" w:hAnsi="宋体" w:eastAsia="宋体" w:cs="宋体"/>
                <w:sz w:val="19"/>
              </w:rPr>
            </w:pPr>
          </w:p>
        </w:tc>
      </w:tr>
      <w:tr w14:paraId="29EC55FA">
        <w:tblPrEx>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6BC54A5">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54B34443">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44A60400">
            <w:pPr>
              <w:pStyle w:val="12"/>
              <w:rPr>
                <w:rFonts w:hint="eastAsia" w:ascii="宋体" w:hAnsi="宋体" w:eastAsia="宋体" w:cs="宋体"/>
              </w:rPr>
            </w:pPr>
          </w:p>
        </w:tc>
        <w:tc>
          <w:tcPr>
            <w:tcW w:w="1244" w:type="dxa"/>
            <w:noWrap w:val="0"/>
            <w:vAlign w:val="top"/>
          </w:tcPr>
          <w:p w14:paraId="574DE8C9">
            <w:pPr>
              <w:pStyle w:val="12"/>
              <w:spacing w:line="225" w:lineRule="exact"/>
              <w:rPr>
                <w:rFonts w:hint="eastAsia" w:ascii="宋体" w:hAnsi="宋体" w:eastAsia="宋体" w:cs="宋体"/>
                <w:sz w:val="19"/>
              </w:rPr>
            </w:pPr>
          </w:p>
        </w:tc>
        <w:tc>
          <w:tcPr>
            <w:tcW w:w="1244" w:type="dxa"/>
            <w:noWrap w:val="0"/>
            <w:vAlign w:val="top"/>
          </w:tcPr>
          <w:p w14:paraId="7CC4F289">
            <w:pPr>
              <w:pStyle w:val="12"/>
              <w:spacing w:line="225" w:lineRule="exact"/>
              <w:rPr>
                <w:rFonts w:hint="eastAsia" w:ascii="宋体" w:hAnsi="宋体" w:eastAsia="宋体" w:cs="宋体"/>
                <w:sz w:val="19"/>
              </w:rPr>
            </w:pPr>
          </w:p>
        </w:tc>
        <w:tc>
          <w:tcPr>
            <w:tcW w:w="1281" w:type="dxa"/>
            <w:noWrap w:val="0"/>
            <w:vAlign w:val="top"/>
          </w:tcPr>
          <w:p w14:paraId="463685D5">
            <w:pPr>
              <w:pStyle w:val="12"/>
              <w:spacing w:line="225" w:lineRule="exact"/>
              <w:rPr>
                <w:rFonts w:hint="eastAsia" w:ascii="宋体" w:hAnsi="宋体" w:eastAsia="宋体" w:cs="宋体"/>
                <w:sz w:val="19"/>
              </w:rPr>
            </w:pPr>
          </w:p>
        </w:tc>
        <w:tc>
          <w:tcPr>
            <w:tcW w:w="673" w:type="dxa"/>
            <w:noWrap w:val="0"/>
            <w:vAlign w:val="top"/>
          </w:tcPr>
          <w:p w14:paraId="0BFB7D7E">
            <w:pPr>
              <w:pStyle w:val="12"/>
              <w:spacing w:line="225" w:lineRule="exact"/>
              <w:rPr>
                <w:rFonts w:hint="eastAsia" w:ascii="宋体" w:hAnsi="宋体" w:eastAsia="宋体" w:cs="宋体"/>
                <w:sz w:val="19"/>
              </w:rPr>
            </w:pPr>
          </w:p>
        </w:tc>
        <w:tc>
          <w:tcPr>
            <w:tcW w:w="873" w:type="dxa"/>
            <w:noWrap w:val="0"/>
            <w:vAlign w:val="top"/>
          </w:tcPr>
          <w:p w14:paraId="2B253D45">
            <w:pPr>
              <w:pStyle w:val="12"/>
              <w:spacing w:line="225" w:lineRule="exact"/>
              <w:rPr>
                <w:rFonts w:hint="eastAsia" w:ascii="宋体" w:hAnsi="宋体" w:eastAsia="宋体" w:cs="宋体"/>
                <w:sz w:val="19"/>
              </w:rPr>
            </w:pPr>
          </w:p>
        </w:tc>
        <w:tc>
          <w:tcPr>
            <w:tcW w:w="1422" w:type="dxa"/>
            <w:noWrap w:val="0"/>
            <w:vAlign w:val="top"/>
          </w:tcPr>
          <w:p w14:paraId="68D5EE42">
            <w:pPr>
              <w:pStyle w:val="12"/>
              <w:spacing w:line="225" w:lineRule="exact"/>
              <w:rPr>
                <w:rFonts w:hint="eastAsia" w:ascii="宋体" w:hAnsi="宋体" w:eastAsia="宋体" w:cs="宋体"/>
                <w:sz w:val="19"/>
              </w:rPr>
            </w:pPr>
          </w:p>
        </w:tc>
      </w:tr>
      <w:tr w14:paraId="4C986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386B0BA7">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91F1D42">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40C21AFF">
            <w:pPr>
              <w:pStyle w:val="12"/>
              <w:rPr>
                <w:rFonts w:hint="eastAsia" w:ascii="宋体" w:hAnsi="宋体" w:eastAsia="宋体" w:cs="宋体"/>
              </w:rPr>
            </w:pPr>
          </w:p>
        </w:tc>
        <w:tc>
          <w:tcPr>
            <w:tcW w:w="1244" w:type="dxa"/>
            <w:noWrap w:val="0"/>
            <w:vAlign w:val="top"/>
          </w:tcPr>
          <w:p w14:paraId="1C8C0B3C">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EAC0810">
            <w:pPr>
              <w:pStyle w:val="12"/>
              <w:rPr>
                <w:rFonts w:hint="eastAsia" w:ascii="宋体" w:hAnsi="宋体" w:eastAsia="宋体" w:cs="宋体"/>
              </w:rPr>
            </w:pPr>
          </w:p>
        </w:tc>
        <w:tc>
          <w:tcPr>
            <w:tcW w:w="1281" w:type="dxa"/>
            <w:noWrap w:val="0"/>
            <w:vAlign w:val="top"/>
          </w:tcPr>
          <w:p w14:paraId="7CEE9F3E">
            <w:pPr>
              <w:pStyle w:val="12"/>
              <w:rPr>
                <w:rFonts w:hint="eastAsia" w:ascii="宋体" w:hAnsi="宋体" w:eastAsia="宋体" w:cs="宋体"/>
              </w:rPr>
            </w:pPr>
          </w:p>
        </w:tc>
        <w:tc>
          <w:tcPr>
            <w:tcW w:w="673" w:type="dxa"/>
            <w:noWrap w:val="0"/>
            <w:vAlign w:val="top"/>
          </w:tcPr>
          <w:p w14:paraId="6826A880">
            <w:pPr>
              <w:pStyle w:val="12"/>
              <w:rPr>
                <w:rFonts w:hint="eastAsia" w:ascii="宋体" w:hAnsi="宋体" w:eastAsia="宋体" w:cs="宋体"/>
              </w:rPr>
            </w:pPr>
          </w:p>
        </w:tc>
        <w:tc>
          <w:tcPr>
            <w:tcW w:w="873" w:type="dxa"/>
            <w:noWrap w:val="0"/>
            <w:vAlign w:val="top"/>
          </w:tcPr>
          <w:p w14:paraId="30F1A226">
            <w:pPr>
              <w:pStyle w:val="12"/>
              <w:rPr>
                <w:rFonts w:hint="eastAsia" w:ascii="宋体" w:hAnsi="宋体" w:eastAsia="宋体" w:cs="宋体"/>
              </w:rPr>
            </w:pPr>
          </w:p>
        </w:tc>
        <w:tc>
          <w:tcPr>
            <w:tcW w:w="1422" w:type="dxa"/>
            <w:noWrap w:val="0"/>
            <w:vAlign w:val="top"/>
          </w:tcPr>
          <w:p w14:paraId="7145E568">
            <w:pPr>
              <w:pStyle w:val="12"/>
              <w:rPr>
                <w:rFonts w:hint="eastAsia" w:ascii="宋体" w:hAnsi="宋体" w:eastAsia="宋体" w:cs="宋体"/>
              </w:rPr>
            </w:pPr>
          </w:p>
        </w:tc>
      </w:tr>
      <w:tr w14:paraId="755F8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17FF528C">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3338E76">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p>
        </w:tc>
        <w:tc>
          <w:tcPr>
            <w:tcW w:w="873" w:type="dxa"/>
            <w:noWrap w:val="0"/>
            <w:vAlign w:val="top"/>
          </w:tcPr>
          <w:p w14:paraId="5F150289">
            <w:pPr>
              <w:pStyle w:val="12"/>
              <w:rPr>
                <w:rFonts w:hint="eastAsia" w:ascii="宋体" w:hAnsi="宋体" w:eastAsia="宋体" w:cs="宋体"/>
              </w:rPr>
            </w:pPr>
          </w:p>
        </w:tc>
        <w:tc>
          <w:tcPr>
            <w:tcW w:w="1422" w:type="dxa"/>
            <w:noWrap w:val="0"/>
            <w:vAlign w:val="top"/>
          </w:tcPr>
          <w:p w14:paraId="5A6CB445">
            <w:pPr>
              <w:pStyle w:val="12"/>
              <w:rPr>
                <w:rFonts w:hint="eastAsia" w:ascii="宋体" w:hAnsi="宋体" w:eastAsia="宋体" w:cs="宋体"/>
              </w:rPr>
            </w:pPr>
          </w:p>
        </w:tc>
      </w:tr>
    </w:tbl>
    <w:p w14:paraId="1EDDF2F8">
      <w:pPr>
        <w:spacing w:line="217" w:lineRule="auto"/>
        <w:rPr>
          <w:sz w:val="22"/>
          <w:szCs w:val="22"/>
        </w:rPr>
      </w:pPr>
    </w:p>
    <w:p w14:paraId="24533424">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31EBD8BC">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8172578">
      <w:pPr>
        <w:spacing w:line="250" w:lineRule="auto"/>
        <w:rPr>
          <w:rFonts w:ascii="Arial"/>
          <w:sz w:val="21"/>
        </w:rPr>
      </w:pPr>
    </w:p>
    <w:p w14:paraId="25712B58">
      <w:pPr>
        <w:spacing w:line="250" w:lineRule="auto"/>
        <w:rPr>
          <w:rFonts w:ascii="Arial"/>
          <w:sz w:val="21"/>
        </w:rPr>
      </w:pPr>
    </w:p>
    <w:p w14:paraId="7CA87A6E">
      <w:pPr>
        <w:spacing w:line="250" w:lineRule="auto"/>
        <w:rPr>
          <w:rFonts w:ascii="Arial"/>
          <w:sz w:val="21"/>
        </w:rPr>
      </w:pPr>
    </w:p>
    <w:p w14:paraId="071181D7">
      <w:pPr>
        <w:spacing w:line="250" w:lineRule="auto"/>
        <w:rPr>
          <w:rFonts w:ascii="Arial"/>
          <w:sz w:val="21"/>
        </w:rPr>
      </w:pPr>
    </w:p>
    <w:p w14:paraId="3DF854FB">
      <w:pPr>
        <w:spacing w:line="251" w:lineRule="auto"/>
        <w:rPr>
          <w:rFonts w:ascii="Arial"/>
          <w:sz w:val="21"/>
        </w:rPr>
      </w:pPr>
    </w:p>
    <w:p w14:paraId="194B6DC2">
      <w:pPr>
        <w:spacing w:line="251" w:lineRule="auto"/>
        <w:rPr>
          <w:rFonts w:ascii="Arial"/>
          <w:sz w:val="21"/>
        </w:rPr>
      </w:pPr>
    </w:p>
    <w:p w14:paraId="7289806F">
      <w:pPr>
        <w:spacing w:line="251" w:lineRule="auto"/>
        <w:rPr>
          <w:rFonts w:ascii="Arial"/>
          <w:sz w:val="21"/>
        </w:rPr>
      </w:pPr>
    </w:p>
    <w:p w14:paraId="752D6541">
      <w:pPr>
        <w:spacing w:line="251" w:lineRule="auto"/>
        <w:rPr>
          <w:rFonts w:ascii="Arial"/>
          <w:sz w:val="21"/>
        </w:rPr>
      </w:pPr>
    </w:p>
    <w:p w14:paraId="35A82B4A">
      <w:pPr>
        <w:spacing w:line="251" w:lineRule="auto"/>
        <w:rPr>
          <w:rFonts w:ascii="Arial"/>
          <w:sz w:val="21"/>
        </w:rPr>
      </w:pPr>
    </w:p>
    <w:p w14:paraId="2DAEB3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2024年度岳阳市岳阳楼区疾病预防控制中心</w:t>
      </w:r>
    </w:p>
    <w:p w14:paraId="60EF4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78C8AF75">
      <w:pPr>
        <w:spacing w:line="243" w:lineRule="auto"/>
        <w:rPr>
          <w:rFonts w:ascii="Arial"/>
          <w:sz w:val="21"/>
        </w:rPr>
      </w:pPr>
    </w:p>
    <w:p w14:paraId="63A7E6C1">
      <w:pPr>
        <w:spacing w:line="243" w:lineRule="auto"/>
        <w:rPr>
          <w:rFonts w:ascii="Arial"/>
          <w:sz w:val="21"/>
        </w:rPr>
      </w:pPr>
    </w:p>
    <w:p w14:paraId="71C51914">
      <w:pPr>
        <w:spacing w:line="243" w:lineRule="auto"/>
        <w:rPr>
          <w:rFonts w:ascii="Arial"/>
          <w:sz w:val="21"/>
        </w:rPr>
      </w:pPr>
    </w:p>
    <w:p w14:paraId="6CAB884E">
      <w:pPr>
        <w:spacing w:line="243" w:lineRule="auto"/>
        <w:rPr>
          <w:rFonts w:ascii="Arial"/>
          <w:sz w:val="21"/>
        </w:rPr>
      </w:pPr>
    </w:p>
    <w:p w14:paraId="57F453D5">
      <w:pPr>
        <w:spacing w:line="243" w:lineRule="auto"/>
        <w:rPr>
          <w:rFonts w:ascii="Arial"/>
          <w:sz w:val="21"/>
        </w:rPr>
      </w:pPr>
    </w:p>
    <w:p w14:paraId="19548E2E">
      <w:pPr>
        <w:spacing w:line="243" w:lineRule="auto"/>
        <w:rPr>
          <w:rFonts w:ascii="Arial"/>
          <w:sz w:val="21"/>
        </w:rPr>
      </w:pPr>
    </w:p>
    <w:p w14:paraId="7B358353">
      <w:pPr>
        <w:spacing w:line="243" w:lineRule="auto"/>
        <w:rPr>
          <w:rFonts w:ascii="Arial"/>
          <w:sz w:val="21"/>
        </w:rPr>
      </w:pPr>
    </w:p>
    <w:p w14:paraId="2F92C0FE">
      <w:pPr>
        <w:spacing w:line="243" w:lineRule="auto"/>
        <w:rPr>
          <w:rFonts w:ascii="Arial"/>
          <w:sz w:val="21"/>
        </w:rPr>
      </w:pPr>
    </w:p>
    <w:p w14:paraId="44081019">
      <w:pPr>
        <w:spacing w:line="243" w:lineRule="auto"/>
        <w:rPr>
          <w:rFonts w:ascii="Arial"/>
          <w:sz w:val="21"/>
        </w:rPr>
      </w:pPr>
    </w:p>
    <w:p w14:paraId="48735D46">
      <w:pPr>
        <w:spacing w:line="243" w:lineRule="auto"/>
        <w:rPr>
          <w:rFonts w:ascii="Arial"/>
          <w:sz w:val="21"/>
        </w:rPr>
      </w:pPr>
    </w:p>
    <w:p w14:paraId="1CBB6048">
      <w:pPr>
        <w:spacing w:line="243" w:lineRule="auto"/>
        <w:rPr>
          <w:rFonts w:ascii="Arial"/>
          <w:sz w:val="21"/>
        </w:rPr>
      </w:pPr>
    </w:p>
    <w:p w14:paraId="73AD890A">
      <w:pPr>
        <w:spacing w:line="243" w:lineRule="auto"/>
        <w:rPr>
          <w:rFonts w:ascii="Arial"/>
          <w:sz w:val="21"/>
        </w:rPr>
      </w:pPr>
    </w:p>
    <w:p w14:paraId="48F8D0AD">
      <w:pPr>
        <w:spacing w:line="243" w:lineRule="auto"/>
        <w:rPr>
          <w:rFonts w:ascii="Arial"/>
          <w:sz w:val="21"/>
        </w:rPr>
      </w:pPr>
    </w:p>
    <w:p w14:paraId="685129B2">
      <w:pPr>
        <w:spacing w:line="243" w:lineRule="auto"/>
        <w:rPr>
          <w:rFonts w:ascii="Arial"/>
          <w:sz w:val="21"/>
        </w:rPr>
      </w:pPr>
    </w:p>
    <w:p w14:paraId="6FEC47B0">
      <w:pPr>
        <w:spacing w:line="243" w:lineRule="auto"/>
        <w:rPr>
          <w:rFonts w:ascii="Arial"/>
          <w:sz w:val="21"/>
        </w:rPr>
      </w:pPr>
    </w:p>
    <w:p w14:paraId="5C1CCD0D">
      <w:pPr>
        <w:spacing w:line="243" w:lineRule="auto"/>
        <w:rPr>
          <w:rFonts w:ascii="Arial"/>
          <w:sz w:val="21"/>
        </w:rPr>
      </w:pPr>
    </w:p>
    <w:p w14:paraId="122F3D7B">
      <w:pPr>
        <w:spacing w:line="243" w:lineRule="auto"/>
        <w:rPr>
          <w:rFonts w:ascii="Arial"/>
          <w:sz w:val="21"/>
        </w:rPr>
      </w:pPr>
    </w:p>
    <w:p w14:paraId="325F2FFC">
      <w:pPr>
        <w:spacing w:line="243" w:lineRule="auto"/>
        <w:rPr>
          <w:rFonts w:ascii="Arial"/>
          <w:sz w:val="21"/>
        </w:rPr>
      </w:pPr>
    </w:p>
    <w:p w14:paraId="5EA2A141">
      <w:pPr>
        <w:spacing w:line="243" w:lineRule="auto"/>
        <w:rPr>
          <w:rFonts w:ascii="Arial"/>
          <w:sz w:val="21"/>
        </w:rPr>
      </w:pPr>
    </w:p>
    <w:p w14:paraId="62A4B78F">
      <w:pPr>
        <w:spacing w:line="243" w:lineRule="auto"/>
        <w:rPr>
          <w:rFonts w:ascii="Arial"/>
          <w:sz w:val="21"/>
        </w:rPr>
      </w:pPr>
    </w:p>
    <w:p w14:paraId="29DB7478">
      <w:pPr>
        <w:spacing w:line="243" w:lineRule="auto"/>
        <w:rPr>
          <w:rFonts w:ascii="Arial"/>
          <w:sz w:val="21"/>
        </w:rPr>
      </w:pPr>
    </w:p>
    <w:p w14:paraId="4453DBD6">
      <w:pPr>
        <w:spacing w:line="243" w:lineRule="auto"/>
        <w:rPr>
          <w:rFonts w:ascii="Arial"/>
          <w:sz w:val="21"/>
        </w:rPr>
      </w:pPr>
    </w:p>
    <w:p w14:paraId="38CA6019">
      <w:pPr>
        <w:spacing w:line="243" w:lineRule="auto"/>
        <w:rPr>
          <w:rFonts w:ascii="Arial"/>
          <w:sz w:val="21"/>
        </w:rPr>
      </w:pPr>
    </w:p>
    <w:p w14:paraId="4D08C106">
      <w:pPr>
        <w:spacing w:line="243" w:lineRule="auto"/>
        <w:rPr>
          <w:rFonts w:ascii="Arial"/>
          <w:sz w:val="21"/>
        </w:rPr>
      </w:pPr>
    </w:p>
    <w:p w14:paraId="64D6C971">
      <w:pPr>
        <w:spacing w:line="243" w:lineRule="auto"/>
        <w:rPr>
          <w:rFonts w:ascii="Arial"/>
          <w:sz w:val="21"/>
        </w:rPr>
      </w:pPr>
    </w:p>
    <w:p w14:paraId="5655A160">
      <w:pPr>
        <w:spacing w:line="244" w:lineRule="auto"/>
        <w:rPr>
          <w:rFonts w:ascii="Arial"/>
          <w:sz w:val="21"/>
        </w:rPr>
      </w:pPr>
    </w:p>
    <w:p w14:paraId="0C60D43B">
      <w:pPr>
        <w:spacing w:line="244" w:lineRule="auto"/>
        <w:rPr>
          <w:rFonts w:ascii="Arial"/>
          <w:sz w:val="21"/>
        </w:rPr>
      </w:pPr>
    </w:p>
    <w:p w14:paraId="42392929">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105BBF40">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22</w:t>
      </w:r>
      <w:r>
        <w:rPr>
          <w:rFonts w:ascii="楷体" w:hAnsi="楷体" w:eastAsia="楷体" w:cs="楷体"/>
          <w:spacing w:val="-8"/>
          <w:sz w:val="31"/>
          <w:szCs w:val="31"/>
        </w:rPr>
        <w:t>日</w:t>
      </w:r>
    </w:p>
    <w:p w14:paraId="6CFDDF96">
      <w:pPr>
        <w:spacing w:line="335" w:lineRule="auto"/>
        <w:rPr>
          <w:rFonts w:ascii="Arial"/>
          <w:sz w:val="21"/>
        </w:rPr>
      </w:pPr>
    </w:p>
    <w:p w14:paraId="7E69CAF4">
      <w:pPr>
        <w:spacing w:line="224" w:lineRule="auto"/>
        <w:sectPr>
          <w:footerReference r:id="rId6" w:type="default"/>
          <w:pgSz w:w="11900" w:h="16833"/>
          <w:pgMar w:top="1401" w:right="1583" w:bottom="1445" w:left="1618" w:header="0" w:footer="1170" w:gutter="0"/>
          <w:pgNumType w:fmt="decimal"/>
          <w:cols w:space="720" w:num="1"/>
        </w:sectPr>
      </w:pPr>
    </w:p>
    <w:p w14:paraId="71979A7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年度岳阳市岳阳楼区疾病预防控制中心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193B5D6">
      <w:pPr>
        <w:spacing w:line="283" w:lineRule="auto"/>
        <w:rPr>
          <w:rFonts w:ascii="Arial"/>
          <w:sz w:val="21"/>
        </w:rPr>
      </w:pPr>
    </w:p>
    <w:p w14:paraId="51EEC6A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03F825F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b/>
          <w:bCs/>
          <w:spacing w:val="9"/>
          <w:position w:val="21"/>
          <w:sz w:val="31"/>
          <w:szCs w:val="31"/>
        </w:rPr>
      </w:pPr>
      <w:r>
        <w:rPr>
          <w:rFonts w:hint="eastAsia" w:ascii="楷体" w:hAnsi="楷体" w:eastAsia="楷体" w:cs="楷体"/>
          <w:b/>
          <w:bCs/>
          <w:spacing w:val="9"/>
          <w:position w:val="21"/>
          <w:sz w:val="31"/>
          <w:szCs w:val="31"/>
        </w:rPr>
        <w:t>（一）职能职责</w:t>
      </w:r>
    </w:p>
    <w:p w14:paraId="1987B52B">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textAlignment w:val="auto"/>
        <w:rPr>
          <w:rFonts w:hint="eastAsia" w:ascii="楷体" w:hAnsi="楷体" w:eastAsia="楷体" w:cs="楷体"/>
          <w:spacing w:val="9"/>
          <w:position w:val="21"/>
          <w:sz w:val="31"/>
          <w:szCs w:val="31"/>
        </w:rPr>
      </w:pPr>
      <w:r>
        <w:rPr>
          <w:rFonts w:hint="eastAsia" w:ascii="楷体" w:hAnsi="楷体" w:eastAsia="楷体" w:cs="楷体"/>
          <w:spacing w:val="9"/>
          <w:position w:val="21"/>
          <w:sz w:val="31"/>
          <w:szCs w:val="31"/>
          <w:lang w:val="en-US" w:eastAsia="zh-CN"/>
        </w:rPr>
        <w:t>本单位是政府支持的纯公益性事业单位，承担着辖区内突发公共卫生事件应急处置、食品安全风险监测、免疫规划、艾滋病防治、结核病防治、重性精神病防治、慢性病综合防控、传染病防治、地方病防治、健康教育、职业病防治、重大公卫考核等工作。</w:t>
      </w:r>
    </w:p>
    <w:p w14:paraId="60B0A8C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b/>
          <w:bCs/>
          <w:spacing w:val="9"/>
          <w:position w:val="21"/>
          <w:sz w:val="31"/>
          <w:szCs w:val="31"/>
        </w:rPr>
      </w:pPr>
      <w:r>
        <w:rPr>
          <w:rFonts w:hint="eastAsia" w:ascii="楷体" w:hAnsi="楷体" w:eastAsia="楷体" w:cs="楷体"/>
          <w:b/>
          <w:bCs/>
          <w:spacing w:val="9"/>
          <w:position w:val="21"/>
          <w:sz w:val="31"/>
          <w:szCs w:val="31"/>
        </w:rPr>
        <w:t>（二）机构设置</w:t>
      </w:r>
    </w:p>
    <w:p w14:paraId="3B582218">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pacing w:val="9"/>
          <w:position w:val="21"/>
          <w:sz w:val="31"/>
          <w:szCs w:val="31"/>
        </w:rPr>
      </w:pPr>
      <w:r>
        <w:rPr>
          <w:rFonts w:hint="eastAsia" w:ascii="楷体" w:hAnsi="楷体" w:eastAsia="楷体" w:cs="楷体"/>
          <w:spacing w:val="9"/>
          <w:position w:val="21"/>
          <w:sz w:val="31"/>
          <w:szCs w:val="31"/>
          <w:lang w:val="en-US" w:eastAsia="zh-CN"/>
        </w:rPr>
        <w:t>岳阳楼区疾控中心共有人员编制54个、实际在编人员49人，内设科室11个，具体有：综合办公室、党建办、后勤科、质管科、应急办、传防科、免疫规划科、慢病科、性艾科、监测科、检验科。</w:t>
      </w:r>
    </w:p>
    <w:p w14:paraId="3662CAF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3C0BD8C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3548407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885.40万元，其中：人员经费：800.64万元，占基本支出的90.43%，主要是包括基本工资、津贴补贴、奖金、伙食补助费、绩效工资、机关事业单位养老保险缴费、职工基本医疗保险缴费、其他社会保障缴费、住房公积金、退休费、其他对个人和家庭的补助；公用经费：84.76万元，占基本支出的9.57%，主要包括办公费、水费、电费、邮电费、维修（护）费、租赁费、公务接待费、劳务费、工会经费、其他交通费、其他商品和服务支出。</w:t>
      </w:r>
    </w:p>
    <w:p w14:paraId="24076F8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1F4EFD5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2024年我单位项目支出是464.48万元，主要是包括人员经费9.01万元、工作经费455.47万元。</w:t>
      </w:r>
    </w:p>
    <w:p w14:paraId="0314818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429A011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36B0817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576BC4A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4EB177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53CAB10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5853DAD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AB2897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中心在区委、区政府的坚强领导下，在区卫健局的具体指导下，以确保全区公共卫生安全为底线，上下齐心，认真履职，各项工作齐头并进，获得了上级业务部门高度肯定。本年度共获“湖南省湖南省卫生健康工作先进集体”“全国肿瘤登记工作杰出贡献奖 ”等各级荣誉23项，其中国家级3项、省级6项、市级13项、区级1项。</w:t>
      </w:r>
    </w:p>
    <w:p w14:paraId="35CBD44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一、主要工作</w:t>
      </w:r>
    </w:p>
    <w:p w14:paraId="0099670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（一）扎实开展中心党建工作</w:t>
      </w:r>
    </w:p>
    <w:p w14:paraId="07A79B1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一是高效完成换届选举。严格按照选举条例及时完成支部换届选举工作。产生了由刘操、李志军、石锋、胡小军、黄兴乐组成的新一届支部委员会。二是严格遵循各项规章制度。落实“第一议题”学习制度、三重一大等制度，使党支部各项工作有章可循，责任明确，时刻警醒干部职工学纪明纪守纪，推动条例入脑入心。三是认真开展“三会一课”。共组织全体党员集中学习15次，专题交流发言5次，专题党课辅导4次。四是切实举办主题党员日活动。充分利用本地红色资源策划党史学习教育“红色教育路线”。先后前往君山区“一江碧水展陈馆”“粤汉铁路运动”新时代实践基地等实地参观学习，通过主题实践活动持续激励党员同志发挥先锋模范作用。                                                                                                                                                                                                                                                                                                                                                                                                  </w:t>
      </w:r>
    </w:p>
    <w:p w14:paraId="08EFF32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稳步开展疾病防控工作</w:t>
      </w:r>
    </w:p>
    <w:p w14:paraId="442B199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做好卫生应急和传染病防治工作。截至2024年11月30日，岳阳楼区共本年度共报告甲乙类传染病5280例，发病率783.78/10万，报告死亡病例6例，较去年同期（6243例）减少963例，发病数下降15.43%。去年同期发病率为926.73/10万，报告死亡病例8例。报告病种居前三位的分别是新型冠状病毒感染（3504例，占甲乙类传染病总数的66.36%）、乙肝（560例，占甲乙类传染病总数的10.61%）、肺结核（375例，占甲乙类传染病总数的6.72%）</w:t>
      </w:r>
    </w:p>
    <w:p w14:paraId="026A43E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截至12月23日，2024年共审核传染病报告卡19486张；处理传染病预警信息236起，经初步判断排除217起，继续关注并启动调查19起；24小时应急值班共接到36起事件报告。组织开展突发公共卫生事件监测和风险评估。按时按要求完成周分析、月分析及每月</w:t>
      </w:r>
      <w:r>
        <w:rPr>
          <w:rFonts w:hint="default" w:ascii="楷体" w:hAnsi="楷体" w:eastAsia="楷体" w:cs="楷体"/>
          <w:spacing w:val="9"/>
          <w:position w:val="21"/>
          <w:sz w:val="31"/>
          <w:szCs w:val="31"/>
          <w:lang w:val="en-US" w:eastAsia="zh-CN"/>
        </w:rPr>
        <w:t>日常风险评估</w:t>
      </w:r>
      <w:r>
        <w:rPr>
          <w:rFonts w:hint="eastAsia" w:ascii="楷体" w:hAnsi="楷体" w:eastAsia="楷体" w:cs="楷体"/>
          <w:spacing w:val="9"/>
          <w:position w:val="21"/>
          <w:sz w:val="31"/>
          <w:szCs w:val="31"/>
          <w:lang w:val="en-US" w:eastAsia="zh-CN"/>
        </w:rPr>
        <w:t>。持续关注新冠、流感、流脑、登革热等疾病在本区的流行可能及风险。组织本中心应急机动队开展了知识技能培训和实操演练。对辖区内医疗机构开展传染病及突发公共卫生事件应急防控培训和指导。</w:t>
      </w:r>
    </w:p>
    <w:p w14:paraId="5ADD0F7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调查处置了18起聚集性疫情，其中涉及学校疫情为16起（13起学校聚集性诺如疫情及3起学校流感聚集疫情），涉及医院疫情2起（市康复医院、市中医院诺如聚集性疫情）；对8例出血热病例、1例钩体病例、8例布病例、10例发热伴减少综合征、2例疑似狂犬病、11例输入性疑似疟疾病例、22例输入性登革热病例、1例疑似猴痘病例进行了调查处置。完成霍乱、疟疾、手足口病及麻风的常规监测工作。</w:t>
      </w:r>
    </w:p>
    <w:p w14:paraId="7A5DD78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二是做好艾滋病、结核病等重点传染病防治工作。做好省级艾滋综合防治示范区、性病防治和丙肝防治工作。截至2024年12月23日，现存活艾滋病病例631人，接受治疗612人，治疗率96.99%；结核检查 631人，实际检查 626人，检查比例为 99.21%。在暗娼、男男性行为者及吸毒人群中开展高危行为干预，在各类人群中开展艾滋病防治知识宣传。完成艾滋病自愿咨询检测（VCT门诊）1019人，筛查阳性30人，确证阳性18人。全年管理肺结核患者195人；对全区中小学校一年级新生开展结核病筛查，共筛查30355人次，筛查阳性检出率为5.61％。对初筛结果为强阳性的学生进行进一步检查，明确诊断。调查处置涉及学校结核疫情43起，对幼儿园、小学和非寄宿制初中有肺结核疑似症状的141名学生进行电话跟踪，对全区中小学校医开展了肺结核防治知识培训。</w:t>
      </w:r>
    </w:p>
    <w:p w14:paraId="50936C5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三是做好慢病防控工作。 持续做好国家慢性病防控示范区维护和复审工作。开展基本公共卫生服务项目指导工作，做好严重精神障碍疾病、心脑血管疾病、高血压、糖尿病等多种疾病防控工作。继续开展城市癌症早诊早治项目工作、口腔癌筛查等项目工作。完成城癌筛查9516人，口腔癌筛查1500人。对查出的高危人群进行了转诊和干预。 完成了死因监测工作、肿瘤随访登记工作。慢病工作荣获“肿瘤登记工作杰出贡献奖”、“心血管高危筛查项目2021年先进项目点”等奖项。</w:t>
      </w:r>
    </w:p>
    <w:p w14:paraId="16B492D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是做好免疫规划工作。截至12月23日，全区国家免疫规划类疫苗应接种109824剂次，实际接种100192剂次，接种率91.23%。全区共接种流感疫苗652652剂次。调查处置16例疑似麻疹病例、确诊2例。调查处置41例疑似AEFI病例。按要求开展入托入学查验证工作、第二剂次IPV补种工作。</w:t>
      </w:r>
    </w:p>
    <w:p w14:paraId="11A5398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五是做好学校卫生工作。开展碘缺乏病监测和碘缺乏病数据的分析、总结、录入和上报工作并撰写了碘缺乏病防治工作自评报告。完成了岳阳楼区学生常见病监测工作和学生常见病干预工作。组织开展全区中小学生健康体检组织准备工作。</w:t>
      </w:r>
    </w:p>
    <w:p w14:paraId="0177C26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（三）深入推进卫生监测和健康宣教工作</w:t>
      </w:r>
    </w:p>
    <w:p w14:paraId="3882D56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开展饮用水监测和食品安全风险监测工作。全年共采集水样11份，合格率为100%；共采集食品样80份，其中大米30份（合格21份，9份样品铬超标）、米粉20份、地方特色小龙虾30份。全区29家报告医院共上报食源性疾病病例1335例，收集可疑暴露食品信息1268条。</w:t>
      </w:r>
    </w:p>
    <w:p w14:paraId="73C96E0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开展职业病防治工作。完成辖区85名尘肺病人随访工作，随访到位率100%。开展职业素养调查工作，对岳阳市岳阳楼区跃庆机械厂和岳阳凯立信电气有限公司40名员工进行了调查和培训。对辖区医疗机构、宠物医院等35家单位开展了放射性危害因素监测。完成了26家企业职业危害因素监测。对辖区现存4名放射过量受照人员进行医学随访。对岳阳市中心医院、岳阳市中医医院、岳阳市人民医院进行了放射危害因素现场监测。</w:t>
      </w:r>
    </w:p>
    <w:p w14:paraId="05A61DC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组织开展主题宣传活动。共组织开展了“饮用水标准与健康”“环境健康”“野生毒蘑菇”“3.24世界防治结核病日”“4.25全国儿童预防接种日”“4.26疟疾宣传日”宣传活动。“5.15全国碘缺乏病宣传日”“6.6全国爱眼日”“全国肿瘤防治宣传周”“全民营养周”“世界肝炎日”“12.1世界艾滋病日”等大型宣传活动12次，共有15万余人通过线上浏览、转发，线下咨询等形式参与活动，取得了较好宣传效果。</w:t>
      </w:r>
    </w:p>
    <w:p w14:paraId="026BAA2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二、民生实事</w:t>
      </w:r>
    </w:p>
    <w:p w14:paraId="7C228F1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仿宋_GB2312" w:hAnsi="仿宋" w:eastAsia="仿宋_GB2312" w:cs="Times New Roman"/>
          <w:color w:val="auto"/>
          <w:kern w:val="0"/>
          <w:sz w:val="32"/>
          <w:szCs w:val="32"/>
          <w:lang w:val="en-US" w:eastAsia="zh-CN" w:bidi="ar-SA"/>
        </w:rPr>
      </w:pPr>
      <w:r>
        <w:rPr>
          <w:rFonts w:hint="eastAsia" w:ascii="楷体" w:hAnsi="楷体" w:eastAsia="楷体" w:cs="楷体"/>
          <w:spacing w:val="9"/>
          <w:position w:val="21"/>
          <w:sz w:val="31"/>
          <w:szCs w:val="31"/>
          <w:lang w:val="en-US" w:eastAsia="zh-CN"/>
        </w:rPr>
        <w:t>规范严重精神障碍患者健康管理工作，认真落实区委、政府“严重精神障碍患者监护人以奖代补”政策。截至2024年11月30日，在册患者3014人，在管患者2952人，管理率达到97.94%。紧急住院救助申请累计28人,危险性评估22人，以奖代补474人，占在册15.73%。</w:t>
      </w:r>
    </w:p>
    <w:p w14:paraId="33BE545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hint="eastAsia" w:ascii="黑体" w:hAnsi="黑体" w:eastAsia="黑体" w:cs="黑体"/>
          <w:spacing w:val="9"/>
          <w:position w:val="21"/>
          <w:sz w:val="31"/>
          <w:szCs w:val="31"/>
          <w:lang w:val="en-US" w:eastAsia="zh-CN"/>
        </w:rPr>
        <w:t>七、</w:t>
      </w:r>
      <w:r>
        <w:rPr>
          <w:rFonts w:ascii="黑体" w:hAnsi="黑体" w:eastAsia="黑体" w:cs="黑体"/>
          <w:spacing w:val="9"/>
          <w:position w:val="21"/>
          <w:sz w:val="31"/>
          <w:szCs w:val="31"/>
        </w:rPr>
        <w:t>存在的问题及原因分析</w:t>
      </w:r>
    </w:p>
    <w:p w14:paraId="463712A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部分重点传染病病例较少，未能完成监测任务。二是部分市级医疗机构对疑似结核病患者转诊力度不够，导致肺结核患者到位率低；医务人员疫情报告意识不强、缺乏主动向患者健康宣教的意识；社区上门督导访视力度不够：有些患者存在很大的抵触情绪，拒接医务人员上门访视，怕引起邻居及亲友的怀疑，因此影响了结核病管理专干及时掌握患者的现场第一手资料。三是普遍存在接种证查验后补种率较低；据统计有24家学校托幼机构不是很配合社区的工作，有的配合的学校通知家长或社区通知家长带孩子前来补种率不高。四是中心预防医学专业人员比例太低，日常业务工作中专业性强，业务知识培训机会少，缺乏传染病及突发公共卫生事件监测分析能力及现场调查处置能力</w:t>
      </w:r>
    </w:p>
    <w:p w14:paraId="3BC4272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4315B19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（一）将党建工作与业务工作深度融合，坚持“四同步”原则，即同步规划、同步部署、同步实施、同步检查，确保党建工作与业务工作相辅相成、相互促进。</w:t>
      </w:r>
    </w:p>
    <w:p w14:paraId="516FEF2F">
      <w:pPr>
        <w:keepNext w:val="0"/>
        <w:keepLines w:val="0"/>
        <w:pageBreakBefore w:val="0"/>
        <w:kinsoku/>
        <w:wordWrap/>
        <w:overflowPunct/>
        <w:topLinePunct w:val="0"/>
        <w:autoSpaceDE/>
        <w:autoSpaceDN/>
        <w:bidi w:val="0"/>
        <w:snapToGrid/>
        <w:spacing w:line="54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（二）做好新冠变异株防控工作，严防变异株和输入性病例；加强全区传染病疫情的报告和处置，加强应急体系建设，完善突发公共卫生事件应急机制。</w:t>
      </w:r>
    </w:p>
    <w:p w14:paraId="6596CCB6">
      <w:pPr>
        <w:keepNext w:val="0"/>
        <w:keepLines w:val="0"/>
        <w:pageBreakBefore w:val="0"/>
        <w:numPr>
          <w:ilvl w:val="0"/>
          <w:numId w:val="0"/>
        </w:numPr>
        <w:kinsoku/>
        <w:wordWrap/>
        <w:overflowPunct/>
        <w:topLinePunct w:val="0"/>
        <w:autoSpaceDE/>
        <w:autoSpaceDN/>
        <w:bidi w:val="0"/>
        <w:adjustRightInd w:val="0"/>
        <w:snapToGrid/>
        <w:spacing w:line="540" w:lineRule="exac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（三）强化重点传染病的监测及疫情处置工作</w:t>
      </w:r>
      <w:r>
        <w:rPr>
          <w:rFonts w:hint="eastAsia" w:ascii="楷体" w:hAnsi="楷体" w:eastAsia="楷体" w:cs="楷体"/>
          <w:spacing w:val="9"/>
          <w:kern w:val="2"/>
          <w:position w:val="21"/>
          <w:sz w:val="31"/>
          <w:szCs w:val="31"/>
          <w:lang w:val="zh-CN" w:eastAsia="zh-CN" w:bidi="ar-SA"/>
        </w:rPr>
        <w:t>，落实防控措施，</w:t>
      </w:r>
      <w:r>
        <w:rPr>
          <w:rFonts w:hint="eastAsia" w:ascii="楷体" w:hAnsi="楷体" w:eastAsia="楷体" w:cs="楷体"/>
          <w:spacing w:val="9"/>
          <w:kern w:val="2"/>
          <w:position w:val="21"/>
          <w:sz w:val="31"/>
          <w:szCs w:val="31"/>
          <w:lang w:val="en-US" w:eastAsia="zh-CN" w:bidi="ar-SA"/>
        </w:rPr>
        <w:t>做好相关传染病疫情的现场处置。</w:t>
      </w:r>
    </w:p>
    <w:p w14:paraId="0948C355">
      <w:pPr>
        <w:keepNext w:val="0"/>
        <w:keepLines w:val="0"/>
        <w:pageBreakBefore w:val="0"/>
        <w:kinsoku/>
        <w:wordWrap/>
        <w:overflowPunct/>
        <w:topLinePunct w:val="0"/>
        <w:autoSpaceDE/>
        <w:autoSpaceDN/>
        <w:bidi w:val="0"/>
        <w:snapToGrid/>
        <w:spacing w:line="54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（四）加强全区基本公共卫生服务项目中居民健康档案、老年人健康管理、高血压和糖尿病患者健康管理、慢病项目。</w:t>
      </w:r>
    </w:p>
    <w:p w14:paraId="2400AF5A">
      <w:pPr>
        <w:keepNext w:val="0"/>
        <w:keepLines w:val="0"/>
        <w:pageBreakBefore w:val="0"/>
        <w:kinsoku/>
        <w:wordWrap/>
        <w:overflowPunct/>
        <w:topLinePunct w:val="0"/>
        <w:autoSpaceDE/>
        <w:autoSpaceDN/>
        <w:bidi w:val="0"/>
        <w:snapToGrid/>
        <w:spacing w:line="54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（五）定期开展高血压、糖尿病、严重精神障碍、肿瘤、营养、心理健康等慢性非传染性疾病专题知识讲座及大众宣传，普及辖区居民慢性非传染性疾病的防治知识，控制各种危险因素，提高人群的健康意识。</w:t>
      </w:r>
    </w:p>
    <w:p w14:paraId="59D4F9FA">
      <w:pPr>
        <w:keepNext w:val="0"/>
        <w:keepLines w:val="0"/>
        <w:pageBreakBefore w:val="0"/>
        <w:kinsoku/>
        <w:wordWrap/>
        <w:overflowPunct/>
        <w:topLinePunct w:val="0"/>
        <w:autoSpaceDE/>
        <w:autoSpaceDN/>
        <w:bidi w:val="0"/>
        <w:snapToGrid/>
        <w:spacing w:line="54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（六）及时开展慢性病社会因素调查，打造支持性环境，收集各部门开展慢性病防控工作资料，做好慢性病防控示范区复评迎检准备工作。</w:t>
      </w:r>
    </w:p>
    <w:p w14:paraId="50DA8C91">
      <w:pPr>
        <w:keepNext w:val="0"/>
        <w:keepLines w:val="0"/>
        <w:pageBreakBefore w:val="0"/>
        <w:kinsoku/>
        <w:wordWrap/>
        <w:overflowPunct/>
        <w:topLinePunct w:val="0"/>
        <w:autoSpaceDE/>
        <w:autoSpaceDN/>
        <w:bidi w:val="0"/>
        <w:snapToGrid/>
        <w:spacing w:line="54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（七）规范疫苗管理，积极推进接种工作，积极推进疫苗接种，构建免疫屏障。组织开展接种率调查和入托入学接种证及补种工作。</w:t>
      </w:r>
    </w:p>
    <w:p w14:paraId="51813089">
      <w:pPr>
        <w:keepNext w:val="0"/>
        <w:keepLines w:val="0"/>
        <w:pageBreakBefore w:val="0"/>
        <w:numPr>
          <w:ilvl w:val="0"/>
          <w:numId w:val="0"/>
        </w:numPr>
        <w:kinsoku/>
        <w:wordWrap/>
        <w:overflowPunct/>
        <w:topLinePunct w:val="0"/>
        <w:autoSpaceDE/>
        <w:autoSpaceDN/>
        <w:bidi w:val="0"/>
        <w:snapToGrid/>
        <w:spacing w:line="540" w:lineRule="exact"/>
        <w:ind w:firstLine="656" w:firstLineChars="200"/>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（八）开展艾滋病、丙肝、性病防治工作，开展学生常见病监测和儿童青少年健康影响因素干预工作。完成岳阳楼区中小学生健康体检工作。</w:t>
      </w:r>
    </w:p>
    <w:p w14:paraId="78369FF3">
      <w:pPr>
        <w:pStyle w:val="8"/>
        <w:keepNext w:val="0"/>
        <w:keepLines w:val="0"/>
        <w:pageBreakBefore w:val="0"/>
        <w:kinsoku/>
        <w:wordWrap/>
        <w:overflowPunct/>
        <w:topLinePunct w:val="0"/>
        <w:autoSpaceDE/>
        <w:autoSpaceDN/>
        <w:bidi w:val="0"/>
        <w:snapToGrid/>
        <w:spacing w:line="540" w:lineRule="exact"/>
        <w:ind w:left="0" w:leftChars="0" w:firstLine="754" w:firstLineChars="230"/>
        <w:textAlignment w:val="auto"/>
        <w:rPr>
          <w:rFonts w:hint="eastAsia" w:ascii="仿宋_GB2312" w:hAnsi="宋体" w:eastAsia="仿宋_GB2312" w:cs="仿宋_GB2312"/>
          <w:bCs/>
          <w:color w:val="auto"/>
          <w:kern w:val="2"/>
          <w:sz w:val="32"/>
          <w:szCs w:val="32"/>
          <w:lang w:val="en-US" w:eastAsia="zh-CN" w:bidi="ar-SA"/>
        </w:rPr>
      </w:pPr>
      <w:r>
        <w:rPr>
          <w:rFonts w:hint="eastAsia" w:ascii="楷体" w:hAnsi="楷体" w:eastAsia="楷体" w:cs="楷体"/>
          <w:spacing w:val="9"/>
          <w:kern w:val="2"/>
          <w:position w:val="21"/>
          <w:sz w:val="31"/>
          <w:szCs w:val="31"/>
          <w:lang w:val="en-US" w:eastAsia="zh-CN" w:bidi="ar-SA"/>
        </w:rPr>
        <w:t>（九）加强人员培训和工作指导，对辖区各医疗机构相关人员开展业务培训，提升人员业务能力；对业务工作相关单位予以工作督导。</w:t>
      </w:r>
    </w:p>
    <w:p w14:paraId="00FB211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59D253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3D8B496B">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C3779">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4B9E0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4E4B9E0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3C64B">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85C72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D85C72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6B9B">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81B2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281B2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15E0">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396C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A5396C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368EF"/>
    <w:multiLevelType w:val="singleLevel"/>
    <w:tmpl w:val="F37368EF"/>
    <w:lvl w:ilvl="0" w:tentative="0">
      <w:start w:val="1"/>
      <w:numFmt w:val="chineseCounting"/>
      <w:suff w:val="nothing"/>
      <w:lvlText w:val="%1、"/>
      <w:lvlJc w:val="left"/>
      <w:rPr>
        <w:rFonts w:hint="eastAsia"/>
      </w:rPr>
    </w:lvl>
  </w:abstractNum>
  <w:abstractNum w:abstractNumId="1">
    <w:nsid w:val="6646349C"/>
    <w:multiLevelType w:val="singleLevel"/>
    <w:tmpl w:val="6646349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46088"/>
    <w:rsid w:val="01BF00AB"/>
    <w:rsid w:val="01BF03AA"/>
    <w:rsid w:val="01C01DA9"/>
    <w:rsid w:val="01C33E74"/>
    <w:rsid w:val="01D455F9"/>
    <w:rsid w:val="01DF3C26"/>
    <w:rsid w:val="01E10DA6"/>
    <w:rsid w:val="01E21263"/>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E01FCE"/>
    <w:rsid w:val="02F61D91"/>
    <w:rsid w:val="02FC4679"/>
    <w:rsid w:val="02FE5E0A"/>
    <w:rsid w:val="03061021"/>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07A24"/>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E978D1"/>
    <w:rsid w:val="04F04BD3"/>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92D06"/>
    <w:rsid w:val="065E4BB4"/>
    <w:rsid w:val="065F1D56"/>
    <w:rsid w:val="06617309"/>
    <w:rsid w:val="06650E6A"/>
    <w:rsid w:val="066A7BFC"/>
    <w:rsid w:val="06755979"/>
    <w:rsid w:val="067740D2"/>
    <w:rsid w:val="06854A05"/>
    <w:rsid w:val="068878CA"/>
    <w:rsid w:val="068B5259"/>
    <w:rsid w:val="068F17BD"/>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6D78"/>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4F6F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B6453"/>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77542"/>
    <w:rsid w:val="10EF4366"/>
    <w:rsid w:val="10FE6AB1"/>
    <w:rsid w:val="11124F95"/>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6F08F1"/>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40A84"/>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9B2398"/>
    <w:rsid w:val="14A04833"/>
    <w:rsid w:val="14B12779"/>
    <w:rsid w:val="14B37576"/>
    <w:rsid w:val="14BD7ADB"/>
    <w:rsid w:val="14C5688E"/>
    <w:rsid w:val="14DB1415"/>
    <w:rsid w:val="14E83CF0"/>
    <w:rsid w:val="14F4219E"/>
    <w:rsid w:val="150135C1"/>
    <w:rsid w:val="151C632A"/>
    <w:rsid w:val="15212870"/>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5EE5FD1"/>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1F4A71"/>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A79C2"/>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C71C1"/>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23A3F"/>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3A6885"/>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0C262F"/>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75BE3"/>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884232"/>
    <w:rsid w:val="29A81FA5"/>
    <w:rsid w:val="29AB297C"/>
    <w:rsid w:val="29B50E88"/>
    <w:rsid w:val="29C535D7"/>
    <w:rsid w:val="29C65905"/>
    <w:rsid w:val="29CD16A4"/>
    <w:rsid w:val="29D478FA"/>
    <w:rsid w:val="29DA5777"/>
    <w:rsid w:val="29DF2425"/>
    <w:rsid w:val="29E40890"/>
    <w:rsid w:val="29E46D67"/>
    <w:rsid w:val="2A0E6FDD"/>
    <w:rsid w:val="2A142C99"/>
    <w:rsid w:val="2A1E4871"/>
    <w:rsid w:val="2A214539"/>
    <w:rsid w:val="2A2C575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AF94E26"/>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43987"/>
    <w:rsid w:val="2C350DC5"/>
    <w:rsid w:val="2C391765"/>
    <w:rsid w:val="2C3D18DD"/>
    <w:rsid w:val="2C3D5EB9"/>
    <w:rsid w:val="2C4C0F0A"/>
    <w:rsid w:val="2C5254C3"/>
    <w:rsid w:val="2C532EF2"/>
    <w:rsid w:val="2C560C32"/>
    <w:rsid w:val="2C5A187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15D7F"/>
    <w:rsid w:val="2CC907F0"/>
    <w:rsid w:val="2CCC5126"/>
    <w:rsid w:val="2CDB3D10"/>
    <w:rsid w:val="2CF24D2C"/>
    <w:rsid w:val="2CF756B7"/>
    <w:rsid w:val="2CF9252D"/>
    <w:rsid w:val="2CF97782"/>
    <w:rsid w:val="2CFE30EF"/>
    <w:rsid w:val="2CFE33A0"/>
    <w:rsid w:val="2D107154"/>
    <w:rsid w:val="2D143281"/>
    <w:rsid w:val="2D1C79F8"/>
    <w:rsid w:val="2D324177"/>
    <w:rsid w:val="2D32459D"/>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330BF"/>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50A8C"/>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174A7"/>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4E1E79"/>
    <w:rsid w:val="32565E63"/>
    <w:rsid w:val="32643522"/>
    <w:rsid w:val="326470BA"/>
    <w:rsid w:val="326D0D7C"/>
    <w:rsid w:val="32744A8B"/>
    <w:rsid w:val="32753DA5"/>
    <w:rsid w:val="32763BC7"/>
    <w:rsid w:val="327D450D"/>
    <w:rsid w:val="328533C1"/>
    <w:rsid w:val="32886DB3"/>
    <w:rsid w:val="32895C45"/>
    <w:rsid w:val="328C67A7"/>
    <w:rsid w:val="32983017"/>
    <w:rsid w:val="329D4B54"/>
    <w:rsid w:val="32A43D99"/>
    <w:rsid w:val="32B141E0"/>
    <w:rsid w:val="32B25F8F"/>
    <w:rsid w:val="32B27592"/>
    <w:rsid w:val="32B44D2D"/>
    <w:rsid w:val="32BC5879"/>
    <w:rsid w:val="32C90A49"/>
    <w:rsid w:val="32DC56D7"/>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10116"/>
    <w:rsid w:val="356A29C5"/>
    <w:rsid w:val="35770D21"/>
    <w:rsid w:val="357800DF"/>
    <w:rsid w:val="358527FB"/>
    <w:rsid w:val="358B5BCF"/>
    <w:rsid w:val="358F51D7"/>
    <w:rsid w:val="359A77E8"/>
    <w:rsid w:val="35A1790B"/>
    <w:rsid w:val="35A45B99"/>
    <w:rsid w:val="35A84940"/>
    <w:rsid w:val="35B01090"/>
    <w:rsid w:val="35BE2E37"/>
    <w:rsid w:val="35BF7697"/>
    <w:rsid w:val="35C661CB"/>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D36DF1"/>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746BF"/>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5775AE"/>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6CAD"/>
    <w:rsid w:val="396B7002"/>
    <w:rsid w:val="396C2A15"/>
    <w:rsid w:val="39707C30"/>
    <w:rsid w:val="39793DDC"/>
    <w:rsid w:val="39965EB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4F0AA8"/>
    <w:rsid w:val="3A604E19"/>
    <w:rsid w:val="3A742C8C"/>
    <w:rsid w:val="3A7B2702"/>
    <w:rsid w:val="3A7D47A0"/>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0CD2"/>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21C81"/>
    <w:rsid w:val="3C2B322B"/>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A76E23"/>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0F40090"/>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6F394F"/>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36EB"/>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9A151D"/>
    <w:rsid w:val="48AC6E35"/>
    <w:rsid w:val="48B619BB"/>
    <w:rsid w:val="48BD43A0"/>
    <w:rsid w:val="48C53CF5"/>
    <w:rsid w:val="48C96968"/>
    <w:rsid w:val="48E977B9"/>
    <w:rsid w:val="48F84416"/>
    <w:rsid w:val="490874C4"/>
    <w:rsid w:val="491A6A98"/>
    <w:rsid w:val="491D4AAF"/>
    <w:rsid w:val="4926292B"/>
    <w:rsid w:val="492F22AB"/>
    <w:rsid w:val="49313F9C"/>
    <w:rsid w:val="49371235"/>
    <w:rsid w:val="494324F6"/>
    <w:rsid w:val="49455D20"/>
    <w:rsid w:val="49524E56"/>
    <w:rsid w:val="497A27A4"/>
    <w:rsid w:val="497B341F"/>
    <w:rsid w:val="49967AF4"/>
    <w:rsid w:val="49A308A5"/>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96B88"/>
    <w:rsid w:val="4B2F0336"/>
    <w:rsid w:val="4B32137E"/>
    <w:rsid w:val="4B473F5E"/>
    <w:rsid w:val="4B49191E"/>
    <w:rsid w:val="4B507FB2"/>
    <w:rsid w:val="4B517DAB"/>
    <w:rsid w:val="4B647620"/>
    <w:rsid w:val="4B695935"/>
    <w:rsid w:val="4B696000"/>
    <w:rsid w:val="4B6A5607"/>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47784"/>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57980"/>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1D4F6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508F7"/>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CF23B6"/>
    <w:rsid w:val="53D23CC3"/>
    <w:rsid w:val="53DD2466"/>
    <w:rsid w:val="53DE11D6"/>
    <w:rsid w:val="53E34323"/>
    <w:rsid w:val="53F40360"/>
    <w:rsid w:val="53F667F6"/>
    <w:rsid w:val="5407756C"/>
    <w:rsid w:val="540A5EE2"/>
    <w:rsid w:val="54191438"/>
    <w:rsid w:val="542247A4"/>
    <w:rsid w:val="5427381E"/>
    <w:rsid w:val="543B788E"/>
    <w:rsid w:val="5442060B"/>
    <w:rsid w:val="54447CBB"/>
    <w:rsid w:val="545062A7"/>
    <w:rsid w:val="545C3555"/>
    <w:rsid w:val="5461132F"/>
    <w:rsid w:val="54617320"/>
    <w:rsid w:val="5475469B"/>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AC6938"/>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13F3"/>
    <w:rsid w:val="58595511"/>
    <w:rsid w:val="586759C7"/>
    <w:rsid w:val="586B07E0"/>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752F1"/>
    <w:rsid w:val="5B392BD6"/>
    <w:rsid w:val="5B561D67"/>
    <w:rsid w:val="5B7416B3"/>
    <w:rsid w:val="5B741939"/>
    <w:rsid w:val="5B774FD6"/>
    <w:rsid w:val="5B814790"/>
    <w:rsid w:val="5B82237F"/>
    <w:rsid w:val="5B824855"/>
    <w:rsid w:val="5B856A19"/>
    <w:rsid w:val="5B88245B"/>
    <w:rsid w:val="5B8A0D7A"/>
    <w:rsid w:val="5B8B0F7C"/>
    <w:rsid w:val="5B8E0E31"/>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6B6C75"/>
    <w:rsid w:val="5C912690"/>
    <w:rsid w:val="5C970365"/>
    <w:rsid w:val="5CA45389"/>
    <w:rsid w:val="5CB30BE8"/>
    <w:rsid w:val="5CB345A2"/>
    <w:rsid w:val="5CCB04A2"/>
    <w:rsid w:val="5CCD7E04"/>
    <w:rsid w:val="5CCE6FEA"/>
    <w:rsid w:val="5CD51F6A"/>
    <w:rsid w:val="5CD54099"/>
    <w:rsid w:val="5CD6026B"/>
    <w:rsid w:val="5CE15186"/>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1A29B4"/>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E0117"/>
    <w:rsid w:val="5F0F5BF5"/>
    <w:rsid w:val="5F1070E5"/>
    <w:rsid w:val="5F137093"/>
    <w:rsid w:val="5F144956"/>
    <w:rsid w:val="5F2E4A29"/>
    <w:rsid w:val="5F3B5980"/>
    <w:rsid w:val="5F3F4774"/>
    <w:rsid w:val="5F475DFB"/>
    <w:rsid w:val="5F4A6912"/>
    <w:rsid w:val="5F5D3310"/>
    <w:rsid w:val="5F792AFF"/>
    <w:rsid w:val="5F826595"/>
    <w:rsid w:val="5F901AC8"/>
    <w:rsid w:val="5F993F7A"/>
    <w:rsid w:val="5FA342D5"/>
    <w:rsid w:val="5FA40581"/>
    <w:rsid w:val="5FAF36A8"/>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00027"/>
    <w:rsid w:val="60811477"/>
    <w:rsid w:val="60844109"/>
    <w:rsid w:val="6090580E"/>
    <w:rsid w:val="60935B47"/>
    <w:rsid w:val="60964579"/>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34FA6"/>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4F4CCE"/>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92787F"/>
    <w:rsid w:val="66A421AD"/>
    <w:rsid w:val="66B21902"/>
    <w:rsid w:val="66C240B5"/>
    <w:rsid w:val="66C44B97"/>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94E70"/>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8009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066F8"/>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A63C1"/>
    <w:rsid w:val="6F6C5490"/>
    <w:rsid w:val="6F6D23E0"/>
    <w:rsid w:val="6F6D4CE5"/>
    <w:rsid w:val="6F6D6A5C"/>
    <w:rsid w:val="6F75014C"/>
    <w:rsid w:val="6F761900"/>
    <w:rsid w:val="6FA71AD5"/>
    <w:rsid w:val="6FAE24BD"/>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AE3AD6"/>
    <w:rsid w:val="74AF373B"/>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05CCE"/>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ED0DBA"/>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07C6C"/>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85130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BE4AD3"/>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994857"/>
    <w:rsid w:val="7EA574A2"/>
    <w:rsid w:val="7EAF5D14"/>
    <w:rsid w:val="7EBB0DC0"/>
    <w:rsid w:val="7EC42E15"/>
    <w:rsid w:val="7EC50C54"/>
    <w:rsid w:val="7ED11A3C"/>
    <w:rsid w:val="7ED91C72"/>
    <w:rsid w:val="7EE2719E"/>
    <w:rsid w:val="7EEB5BB3"/>
    <w:rsid w:val="7EF05AD7"/>
    <w:rsid w:val="7EFA2ADA"/>
    <w:rsid w:val="7F1568D7"/>
    <w:rsid w:val="7F2E0D24"/>
    <w:rsid w:val="7F312E91"/>
    <w:rsid w:val="7F33645C"/>
    <w:rsid w:val="7F370B28"/>
    <w:rsid w:val="7F4E4DC2"/>
    <w:rsid w:val="7F5A577A"/>
    <w:rsid w:val="7F66205C"/>
    <w:rsid w:val="7F704CA4"/>
    <w:rsid w:val="7F8A0815"/>
    <w:rsid w:val="7F915ABD"/>
    <w:rsid w:val="7F977B77"/>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Body Text Indent"/>
    <w:basedOn w:val="1"/>
    <w:qFormat/>
    <w:uiPriority w:val="99"/>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Body Text First Indent 2"/>
    <w:basedOn w:val="4"/>
    <w:qFormat/>
    <w:uiPriority w:val="0"/>
    <w:pPr>
      <w:widowControl w:val="0"/>
      <w:spacing w:after="0"/>
      <w:ind w:left="420" w:leftChars="200"/>
      <w:jc w:val="both"/>
    </w:pPr>
    <w:rPr>
      <w:rFonts w:ascii="Calibri" w:hAnsi="Calibri" w:eastAsia="宋体" w:cs="Times New Roman"/>
      <w:kern w:val="2"/>
      <w:sz w:val="21"/>
      <w:szCs w:val="24"/>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5247</Words>
  <Characters>5834</Characters>
  <Lines>0</Lines>
  <Paragraphs>0</Paragraphs>
  <TotalTime>0</TotalTime>
  <ScaleCrop>false</ScaleCrop>
  <LinksUpToDate>false</LinksUpToDate>
  <CharactersWithSpaces>6357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