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DA27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4F87988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1BCA5688">
      <w:pPr>
        <w:spacing w:line="115" w:lineRule="exact"/>
        <w:rPr>
          <w:color w:val="000000"/>
        </w:rPr>
      </w:pPr>
    </w:p>
    <w:tbl>
      <w:tblPr>
        <w:tblStyle w:val="11"/>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12F9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10F481C1">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66B6D6CA">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rPr>
              <w:t>岳阳市岳阳楼区</w:t>
            </w:r>
            <w:r>
              <w:rPr>
                <w:rFonts w:hint="eastAsia" w:ascii="宋体" w:hAnsi="宋体" w:eastAsia="宋体" w:cs="宋体"/>
                <w:color w:val="000000"/>
                <w:spacing w:val="-2"/>
                <w:sz w:val="20"/>
                <w:szCs w:val="20"/>
                <w:lang w:val="en-US" w:eastAsia="zh-CN"/>
              </w:rPr>
              <w:t>公共卫生医治中心</w:t>
            </w:r>
          </w:p>
        </w:tc>
      </w:tr>
      <w:tr w14:paraId="47785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54AF1D82">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63E2B784">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66210012">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7824B836">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9FAE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307AAB71">
            <w:pPr>
              <w:jc w:val="left"/>
              <w:rPr>
                <w:rFonts w:hint="eastAsia" w:ascii="宋体" w:hAnsi="宋体" w:eastAsia="宋体" w:cs="宋体"/>
                <w:color w:val="000000"/>
                <w:sz w:val="24"/>
                <w:szCs w:val="24"/>
              </w:rPr>
            </w:pPr>
          </w:p>
        </w:tc>
        <w:tc>
          <w:tcPr>
            <w:tcW w:w="1815" w:type="dxa"/>
            <w:gridSpan w:val="2"/>
            <w:noWrap w:val="0"/>
            <w:vAlign w:val="top"/>
          </w:tcPr>
          <w:p w14:paraId="7B08E0C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2325" w:type="dxa"/>
            <w:gridSpan w:val="2"/>
            <w:noWrap w:val="0"/>
            <w:vAlign w:val="top"/>
          </w:tcPr>
          <w:p w14:paraId="0BD27B41">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1679" w:type="dxa"/>
            <w:gridSpan w:val="2"/>
            <w:noWrap w:val="0"/>
            <w:vAlign w:val="top"/>
          </w:tcPr>
          <w:p w14:paraId="6E9F5A3D">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3F451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19CADAAA">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3CD362E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38A160B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79" w:type="dxa"/>
            <w:gridSpan w:val="2"/>
            <w:noWrap w:val="0"/>
            <w:vAlign w:val="top"/>
          </w:tcPr>
          <w:p w14:paraId="4C5A2C92">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7E6AD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08D00CC">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top"/>
          </w:tcPr>
          <w:p w14:paraId="1B9B6170">
            <w:pPr>
              <w:spacing w:line="240" w:lineRule="auto"/>
              <w:jc w:val="center"/>
              <w:rPr>
                <w:rFonts w:hint="default" w:ascii="宋体" w:hAnsi="宋体" w:eastAsia="宋体" w:cs="宋体"/>
                <w:color w:val="000000"/>
                <w:sz w:val="24"/>
                <w:szCs w:val="24"/>
                <w:lang w:val="en-US" w:eastAsia="zh-CN"/>
              </w:rPr>
            </w:pPr>
          </w:p>
        </w:tc>
        <w:tc>
          <w:tcPr>
            <w:tcW w:w="2325" w:type="dxa"/>
            <w:gridSpan w:val="2"/>
            <w:noWrap w:val="0"/>
            <w:vAlign w:val="top"/>
          </w:tcPr>
          <w:p w14:paraId="2F8CBC29">
            <w:pPr>
              <w:spacing w:line="240" w:lineRule="auto"/>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3.00</w:t>
            </w:r>
          </w:p>
        </w:tc>
        <w:tc>
          <w:tcPr>
            <w:tcW w:w="1679" w:type="dxa"/>
            <w:gridSpan w:val="2"/>
            <w:noWrap w:val="0"/>
            <w:vAlign w:val="top"/>
          </w:tcPr>
          <w:p w14:paraId="094942B4">
            <w:pPr>
              <w:jc w:val="center"/>
              <w:rPr>
                <w:rFonts w:hint="default" w:ascii="宋体" w:hAnsi="宋体" w:eastAsia="宋体" w:cs="宋体"/>
                <w:color w:val="000000"/>
                <w:sz w:val="24"/>
                <w:szCs w:val="24"/>
                <w:lang w:val="en-US" w:eastAsia="zh-CN"/>
              </w:rPr>
            </w:pPr>
          </w:p>
        </w:tc>
      </w:tr>
      <w:tr w14:paraId="67675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B8FE575">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top"/>
          </w:tcPr>
          <w:p w14:paraId="6D24E26F">
            <w:pPr>
              <w:jc w:val="center"/>
              <w:rPr>
                <w:rFonts w:hint="default" w:ascii="宋体" w:hAnsi="宋体" w:eastAsia="宋体" w:cs="宋体"/>
                <w:color w:val="000000"/>
                <w:sz w:val="21"/>
                <w:lang w:val="en-US" w:eastAsia="zh-CN"/>
              </w:rPr>
            </w:pPr>
          </w:p>
        </w:tc>
        <w:tc>
          <w:tcPr>
            <w:tcW w:w="2325" w:type="dxa"/>
            <w:gridSpan w:val="2"/>
            <w:noWrap w:val="0"/>
            <w:vAlign w:val="top"/>
          </w:tcPr>
          <w:p w14:paraId="52FB14E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3.00</w:t>
            </w:r>
          </w:p>
        </w:tc>
        <w:tc>
          <w:tcPr>
            <w:tcW w:w="1679" w:type="dxa"/>
            <w:gridSpan w:val="2"/>
            <w:noWrap w:val="0"/>
            <w:vAlign w:val="top"/>
          </w:tcPr>
          <w:p w14:paraId="47F8DA93">
            <w:pPr>
              <w:jc w:val="center"/>
              <w:rPr>
                <w:rFonts w:hint="eastAsia" w:ascii="宋体" w:hAnsi="宋体" w:eastAsia="宋体" w:cs="宋体"/>
                <w:color w:val="000000"/>
                <w:sz w:val="21"/>
                <w:lang w:val="en-US" w:eastAsia="zh-CN"/>
              </w:rPr>
            </w:pPr>
          </w:p>
        </w:tc>
      </w:tr>
      <w:tr w14:paraId="58FBA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1593EF8">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top"/>
          </w:tcPr>
          <w:p w14:paraId="001BCD3B">
            <w:pPr>
              <w:jc w:val="center"/>
              <w:rPr>
                <w:rFonts w:hint="default" w:ascii="宋体" w:hAnsi="宋体" w:eastAsia="宋体" w:cs="宋体"/>
                <w:color w:val="000000"/>
                <w:sz w:val="21"/>
                <w:lang w:val="en-US" w:eastAsia="zh-CN"/>
              </w:rPr>
            </w:pPr>
          </w:p>
        </w:tc>
        <w:tc>
          <w:tcPr>
            <w:tcW w:w="2325" w:type="dxa"/>
            <w:gridSpan w:val="2"/>
            <w:noWrap w:val="0"/>
            <w:vAlign w:val="top"/>
          </w:tcPr>
          <w:p w14:paraId="0F977F85">
            <w:pPr>
              <w:jc w:val="center"/>
              <w:rPr>
                <w:rFonts w:hint="eastAsia" w:ascii="宋体" w:hAnsi="宋体" w:eastAsia="宋体" w:cs="宋体"/>
                <w:color w:val="000000"/>
                <w:sz w:val="21"/>
                <w:lang w:val="en-US" w:eastAsia="zh-CN"/>
              </w:rPr>
            </w:pPr>
          </w:p>
        </w:tc>
        <w:tc>
          <w:tcPr>
            <w:tcW w:w="1679" w:type="dxa"/>
            <w:gridSpan w:val="2"/>
            <w:noWrap w:val="0"/>
            <w:vAlign w:val="top"/>
          </w:tcPr>
          <w:p w14:paraId="054E0E04">
            <w:pPr>
              <w:jc w:val="center"/>
              <w:rPr>
                <w:rFonts w:hint="eastAsia" w:ascii="宋体" w:hAnsi="宋体" w:eastAsia="宋体" w:cs="宋体"/>
                <w:color w:val="000000"/>
                <w:sz w:val="21"/>
                <w:lang w:val="en-US" w:eastAsia="zh-CN"/>
              </w:rPr>
            </w:pPr>
          </w:p>
        </w:tc>
      </w:tr>
      <w:tr w14:paraId="65442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E5F92E8">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top"/>
          </w:tcPr>
          <w:p w14:paraId="1EFEE064">
            <w:pPr>
              <w:jc w:val="center"/>
              <w:rPr>
                <w:rFonts w:hint="default" w:ascii="宋体" w:hAnsi="宋体" w:eastAsia="宋体" w:cs="宋体"/>
                <w:color w:val="000000"/>
                <w:sz w:val="21"/>
                <w:lang w:val="en-US" w:eastAsia="zh-CN"/>
              </w:rPr>
            </w:pPr>
          </w:p>
        </w:tc>
        <w:tc>
          <w:tcPr>
            <w:tcW w:w="2325" w:type="dxa"/>
            <w:gridSpan w:val="2"/>
            <w:noWrap w:val="0"/>
            <w:vAlign w:val="top"/>
          </w:tcPr>
          <w:p w14:paraId="047DACE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3.00</w:t>
            </w:r>
          </w:p>
        </w:tc>
        <w:tc>
          <w:tcPr>
            <w:tcW w:w="1679" w:type="dxa"/>
            <w:gridSpan w:val="2"/>
            <w:noWrap w:val="0"/>
            <w:vAlign w:val="top"/>
          </w:tcPr>
          <w:p w14:paraId="636A2773">
            <w:pPr>
              <w:jc w:val="center"/>
              <w:rPr>
                <w:rFonts w:hint="eastAsia" w:ascii="宋体" w:hAnsi="宋体" w:eastAsia="宋体" w:cs="宋体"/>
                <w:color w:val="000000"/>
                <w:sz w:val="21"/>
                <w:lang w:val="en-US" w:eastAsia="zh-CN"/>
              </w:rPr>
            </w:pPr>
          </w:p>
        </w:tc>
      </w:tr>
      <w:tr w14:paraId="705E8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74726F5A">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top"/>
          </w:tcPr>
          <w:p w14:paraId="27FD3A60">
            <w:pPr>
              <w:jc w:val="center"/>
              <w:rPr>
                <w:rFonts w:hint="eastAsia" w:ascii="宋体" w:hAnsi="宋体" w:eastAsia="宋体" w:cs="宋体"/>
                <w:color w:val="000000"/>
                <w:sz w:val="21"/>
                <w:lang w:val="en-US" w:eastAsia="zh-CN"/>
              </w:rPr>
            </w:pPr>
          </w:p>
        </w:tc>
        <w:tc>
          <w:tcPr>
            <w:tcW w:w="2325" w:type="dxa"/>
            <w:gridSpan w:val="2"/>
            <w:noWrap w:val="0"/>
            <w:vAlign w:val="top"/>
          </w:tcPr>
          <w:p w14:paraId="71F66AD8">
            <w:pPr>
              <w:jc w:val="center"/>
              <w:rPr>
                <w:rFonts w:hint="eastAsia" w:ascii="宋体" w:hAnsi="宋体" w:eastAsia="宋体" w:cs="宋体"/>
                <w:color w:val="000000"/>
                <w:sz w:val="21"/>
                <w:lang w:val="en-US" w:eastAsia="zh-CN"/>
              </w:rPr>
            </w:pPr>
          </w:p>
        </w:tc>
        <w:tc>
          <w:tcPr>
            <w:tcW w:w="1679" w:type="dxa"/>
            <w:gridSpan w:val="2"/>
            <w:noWrap w:val="0"/>
            <w:vAlign w:val="top"/>
          </w:tcPr>
          <w:p w14:paraId="091E6641">
            <w:pPr>
              <w:jc w:val="center"/>
              <w:rPr>
                <w:rFonts w:hint="eastAsia" w:ascii="宋体" w:hAnsi="宋体" w:eastAsia="宋体" w:cs="宋体"/>
                <w:color w:val="000000"/>
                <w:sz w:val="21"/>
                <w:lang w:val="en-US" w:eastAsia="zh-CN"/>
              </w:rPr>
            </w:pPr>
          </w:p>
        </w:tc>
      </w:tr>
      <w:tr w14:paraId="73265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4C08963">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top"/>
          </w:tcPr>
          <w:p w14:paraId="454AAB88">
            <w:pPr>
              <w:jc w:val="center"/>
              <w:rPr>
                <w:rFonts w:hint="default" w:ascii="宋体" w:hAnsi="宋体" w:eastAsia="宋体" w:cs="宋体"/>
                <w:color w:val="000000"/>
                <w:sz w:val="21"/>
                <w:lang w:val="en-US" w:eastAsia="zh-CN"/>
              </w:rPr>
            </w:pPr>
          </w:p>
        </w:tc>
        <w:tc>
          <w:tcPr>
            <w:tcW w:w="2325" w:type="dxa"/>
            <w:gridSpan w:val="2"/>
            <w:noWrap w:val="0"/>
            <w:vAlign w:val="top"/>
          </w:tcPr>
          <w:p w14:paraId="005FFB07">
            <w:pPr>
              <w:jc w:val="center"/>
              <w:rPr>
                <w:rFonts w:hint="default" w:ascii="宋体" w:hAnsi="宋体" w:eastAsia="宋体" w:cs="宋体"/>
                <w:color w:val="000000"/>
                <w:sz w:val="21"/>
                <w:lang w:val="en-US" w:eastAsia="zh-CN"/>
              </w:rPr>
            </w:pPr>
          </w:p>
        </w:tc>
        <w:tc>
          <w:tcPr>
            <w:tcW w:w="1679" w:type="dxa"/>
            <w:gridSpan w:val="2"/>
            <w:noWrap w:val="0"/>
            <w:vAlign w:val="top"/>
          </w:tcPr>
          <w:p w14:paraId="5658F0B4">
            <w:pPr>
              <w:jc w:val="center"/>
              <w:rPr>
                <w:rFonts w:hint="default" w:ascii="宋体" w:hAnsi="宋体" w:eastAsia="宋体" w:cs="宋体"/>
                <w:color w:val="000000"/>
                <w:sz w:val="21"/>
                <w:lang w:val="en-US" w:eastAsia="zh-CN"/>
              </w:rPr>
            </w:pPr>
          </w:p>
        </w:tc>
      </w:tr>
      <w:tr w14:paraId="41B5B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EA5363A">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top"/>
          </w:tcPr>
          <w:p w14:paraId="22958C1F">
            <w:pPr>
              <w:jc w:val="center"/>
              <w:rPr>
                <w:rFonts w:hint="default" w:ascii="宋体" w:hAnsi="宋体" w:eastAsia="宋体" w:cs="宋体"/>
                <w:color w:val="000000"/>
                <w:sz w:val="21"/>
                <w:lang w:val="en-US" w:eastAsia="zh-CN"/>
              </w:rPr>
            </w:pPr>
          </w:p>
        </w:tc>
        <w:tc>
          <w:tcPr>
            <w:tcW w:w="2325" w:type="dxa"/>
            <w:gridSpan w:val="2"/>
            <w:noWrap w:val="0"/>
            <w:vAlign w:val="top"/>
          </w:tcPr>
          <w:p w14:paraId="5E4538B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15.00</w:t>
            </w:r>
          </w:p>
        </w:tc>
        <w:tc>
          <w:tcPr>
            <w:tcW w:w="1679" w:type="dxa"/>
            <w:gridSpan w:val="2"/>
            <w:noWrap w:val="0"/>
            <w:vAlign w:val="top"/>
          </w:tcPr>
          <w:p w14:paraId="5AD5D73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15.00</w:t>
            </w:r>
          </w:p>
        </w:tc>
      </w:tr>
      <w:tr w14:paraId="04317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1CA66B17">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noWrap w:val="0"/>
            <w:vAlign w:val="top"/>
          </w:tcPr>
          <w:p w14:paraId="1342AE0E">
            <w:pPr>
              <w:jc w:val="center"/>
              <w:rPr>
                <w:rFonts w:hint="default" w:ascii="宋体" w:hAnsi="宋体" w:eastAsia="宋体" w:cs="宋体"/>
                <w:color w:val="000000"/>
                <w:sz w:val="21"/>
                <w:lang w:val="en-US" w:eastAsia="zh-CN"/>
              </w:rPr>
            </w:pPr>
          </w:p>
        </w:tc>
        <w:tc>
          <w:tcPr>
            <w:tcW w:w="2325" w:type="dxa"/>
            <w:gridSpan w:val="2"/>
            <w:noWrap w:val="0"/>
            <w:vAlign w:val="top"/>
          </w:tcPr>
          <w:p w14:paraId="3DA8203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12.00</w:t>
            </w:r>
          </w:p>
        </w:tc>
        <w:tc>
          <w:tcPr>
            <w:tcW w:w="1679" w:type="dxa"/>
            <w:gridSpan w:val="2"/>
            <w:noWrap w:val="0"/>
            <w:vAlign w:val="top"/>
          </w:tcPr>
          <w:p w14:paraId="5C958C7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15.00</w:t>
            </w:r>
          </w:p>
        </w:tc>
      </w:tr>
      <w:tr w14:paraId="7C3ED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6F1E2A2">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top"/>
          </w:tcPr>
          <w:p w14:paraId="6D69EEEA">
            <w:pPr>
              <w:jc w:val="center"/>
              <w:rPr>
                <w:rFonts w:hint="default" w:ascii="宋体" w:hAnsi="宋体" w:eastAsia="宋体" w:cs="宋体"/>
                <w:color w:val="000000"/>
                <w:sz w:val="21"/>
                <w:lang w:val="en-US" w:eastAsia="zh-CN"/>
              </w:rPr>
            </w:pPr>
          </w:p>
        </w:tc>
        <w:tc>
          <w:tcPr>
            <w:tcW w:w="2325" w:type="dxa"/>
            <w:gridSpan w:val="2"/>
            <w:noWrap w:val="0"/>
            <w:vAlign w:val="top"/>
          </w:tcPr>
          <w:p w14:paraId="35D5A4E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3.00</w:t>
            </w:r>
          </w:p>
        </w:tc>
        <w:tc>
          <w:tcPr>
            <w:tcW w:w="1679" w:type="dxa"/>
            <w:gridSpan w:val="2"/>
            <w:noWrap w:val="0"/>
            <w:vAlign w:val="top"/>
          </w:tcPr>
          <w:p w14:paraId="38CED26A">
            <w:pPr>
              <w:jc w:val="center"/>
              <w:rPr>
                <w:rFonts w:hint="default" w:ascii="宋体" w:hAnsi="宋体" w:eastAsia="宋体" w:cs="宋体"/>
                <w:color w:val="000000"/>
                <w:sz w:val="21"/>
                <w:lang w:val="en-US" w:eastAsia="zh-CN"/>
              </w:rPr>
            </w:pPr>
          </w:p>
        </w:tc>
      </w:tr>
      <w:tr w14:paraId="6994D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59A5DC49">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noWrap w:val="0"/>
            <w:vAlign w:val="top"/>
          </w:tcPr>
          <w:p w14:paraId="31A7E445">
            <w:pPr>
              <w:jc w:val="center"/>
              <w:rPr>
                <w:rFonts w:hint="default" w:ascii="宋体" w:hAnsi="宋体" w:eastAsia="宋体" w:cs="宋体"/>
                <w:color w:val="000000"/>
                <w:sz w:val="21"/>
                <w:lang w:val="en-US" w:eastAsia="zh-CN"/>
              </w:rPr>
            </w:pPr>
          </w:p>
        </w:tc>
        <w:tc>
          <w:tcPr>
            <w:tcW w:w="2325" w:type="dxa"/>
            <w:gridSpan w:val="2"/>
            <w:noWrap w:val="0"/>
            <w:vAlign w:val="top"/>
          </w:tcPr>
          <w:p w14:paraId="5552CA27">
            <w:pPr>
              <w:jc w:val="center"/>
              <w:rPr>
                <w:rFonts w:hint="default" w:ascii="宋体" w:hAnsi="宋体" w:eastAsia="宋体" w:cs="宋体"/>
                <w:color w:val="000000"/>
                <w:sz w:val="21"/>
                <w:lang w:val="en-US" w:eastAsia="zh-CN"/>
              </w:rPr>
            </w:pPr>
          </w:p>
        </w:tc>
        <w:tc>
          <w:tcPr>
            <w:tcW w:w="1679" w:type="dxa"/>
            <w:gridSpan w:val="2"/>
            <w:noWrap w:val="0"/>
            <w:vAlign w:val="top"/>
          </w:tcPr>
          <w:p w14:paraId="166F7479">
            <w:pPr>
              <w:jc w:val="center"/>
              <w:rPr>
                <w:rFonts w:hint="default" w:ascii="宋体" w:hAnsi="宋体" w:eastAsia="宋体" w:cs="宋体"/>
                <w:color w:val="000000"/>
                <w:sz w:val="21"/>
                <w:lang w:val="en-US" w:eastAsia="zh-CN"/>
              </w:rPr>
            </w:pPr>
          </w:p>
        </w:tc>
      </w:tr>
      <w:tr w14:paraId="55E9D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3850" w:type="dxa"/>
            <w:noWrap w:val="0"/>
            <w:vAlign w:val="top"/>
          </w:tcPr>
          <w:p w14:paraId="77CF17BB">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noWrap w:val="0"/>
            <w:vAlign w:val="top"/>
          </w:tcPr>
          <w:p w14:paraId="230C37DD">
            <w:pPr>
              <w:jc w:val="center"/>
              <w:rPr>
                <w:rFonts w:hint="default" w:ascii="宋体" w:hAnsi="宋体" w:eastAsia="宋体" w:cs="宋体"/>
                <w:color w:val="000000"/>
                <w:sz w:val="21"/>
                <w:lang w:val="en-US" w:eastAsia="zh-CN"/>
              </w:rPr>
            </w:pPr>
          </w:p>
        </w:tc>
        <w:tc>
          <w:tcPr>
            <w:tcW w:w="2325" w:type="dxa"/>
            <w:gridSpan w:val="2"/>
            <w:noWrap w:val="0"/>
            <w:vAlign w:val="top"/>
          </w:tcPr>
          <w:p w14:paraId="62566BCF">
            <w:pPr>
              <w:jc w:val="center"/>
              <w:rPr>
                <w:rFonts w:hint="eastAsia" w:ascii="宋体" w:hAnsi="宋体" w:eastAsia="宋体" w:cs="宋体"/>
                <w:color w:val="000000"/>
                <w:sz w:val="21"/>
              </w:rPr>
            </w:pPr>
          </w:p>
        </w:tc>
        <w:tc>
          <w:tcPr>
            <w:tcW w:w="1679" w:type="dxa"/>
            <w:gridSpan w:val="2"/>
            <w:noWrap w:val="0"/>
            <w:vAlign w:val="top"/>
          </w:tcPr>
          <w:p w14:paraId="2E044043">
            <w:pPr>
              <w:jc w:val="center"/>
              <w:rPr>
                <w:rFonts w:hint="eastAsia" w:ascii="宋体" w:hAnsi="宋体" w:eastAsia="宋体" w:cs="宋体"/>
                <w:color w:val="000000"/>
                <w:sz w:val="21"/>
              </w:rPr>
            </w:pPr>
          </w:p>
        </w:tc>
      </w:tr>
      <w:tr w14:paraId="1B2AD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D1EDB44">
            <w:pPr>
              <w:spacing w:before="85" w:line="220" w:lineRule="auto"/>
              <w:ind w:left="94" w:leftChars="0"/>
              <w:jc w:val="left"/>
              <w:rPr>
                <w:rFonts w:hint="eastAsia" w:asciiTheme="majorEastAsia" w:hAnsiTheme="majorEastAsia" w:eastAsiaTheme="majorEastAsia" w:cstheme="majorEastAsia"/>
                <w:color w:val="000000" w:themeColor="text1"/>
                <w:spacing w:val="3"/>
                <w:kern w:val="2"/>
                <w:sz w:val="24"/>
                <w:szCs w:val="24"/>
                <w:lang w:val="en-US" w:eastAsia="zh-CN" w:bidi="ar-SA"/>
                <w14:textFill>
                  <w14:solidFill>
                    <w14:schemeClr w14:val="tx1"/>
                  </w14:solidFill>
                </w14:textFill>
              </w:rPr>
            </w:pPr>
          </w:p>
        </w:tc>
        <w:tc>
          <w:tcPr>
            <w:tcW w:w="1815" w:type="dxa"/>
            <w:gridSpan w:val="2"/>
            <w:noWrap w:val="0"/>
            <w:vAlign w:val="center"/>
          </w:tcPr>
          <w:p w14:paraId="0711C90E">
            <w:pPr>
              <w:jc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center"/>
          </w:tcPr>
          <w:p w14:paraId="00FBA802">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1679" w:type="dxa"/>
            <w:gridSpan w:val="2"/>
            <w:noWrap w:val="0"/>
            <w:vAlign w:val="center"/>
          </w:tcPr>
          <w:p w14:paraId="605381A4">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r>
      <w:tr w14:paraId="76B7E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F43D76A">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top"/>
          </w:tcPr>
          <w:p w14:paraId="7AC2D3B2">
            <w:pPr>
              <w:jc w:val="center"/>
              <w:rPr>
                <w:rFonts w:hint="default" w:ascii="宋体" w:hAnsi="宋体" w:eastAsia="宋体" w:cs="宋体"/>
                <w:color w:val="000000" w:themeColor="text1"/>
                <w:sz w:val="21"/>
                <w:lang w:val="en-US" w:eastAsia="zh-CN"/>
                <w14:textFill>
                  <w14:solidFill>
                    <w14:schemeClr w14:val="tx1"/>
                  </w14:solidFill>
                </w14:textFill>
              </w:rPr>
            </w:pPr>
          </w:p>
        </w:tc>
        <w:tc>
          <w:tcPr>
            <w:tcW w:w="2325" w:type="dxa"/>
            <w:gridSpan w:val="2"/>
            <w:noWrap w:val="0"/>
            <w:vAlign w:val="top"/>
          </w:tcPr>
          <w:p w14:paraId="4735B464">
            <w:pPr>
              <w:jc w:val="center"/>
              <w:rPr>
                <w:rFonts w:hint="default" w:ascii="宋体" w:hAnsi="宋体" w:eastAsia="宋体" w:cs="宋体"/>
                <w:color w:val="000000"/>
                <w:sz w:val="21"/>
                <w:lang w:val="en-US" w:eastAsia="zh-CN"/>
              </w:rPr>
            </w:pPr>
          </w:p>
        </w:tc>
        <w:tc>
          <w:tcPr>
            <w:tcW w:w="1679" w:type="dxa"/>
            <w:gridSpan w:val="2"/>
            <w:noWrap w:val="0"/>
            <w:vAlign w:val="top"/>
          </w:tcPr>
          <w:p w14:paraId="0AE0B7E4">
            <w:pPr>
              <w:jc w:val="center"/>
              <w:rPr>
                <w:rFonts w:hint="default" w:ascii="宋体" w:hAnsi="宋体" w:eastAsia="宋体" w:cs="宋体"/>
                <w:color w:val="000000"/>
                <w:sz w:val="21"/>
                <w:lang w:val="en-US" w:eastAsia="zh-CN"/>
              </w:rPr>
            </w:pPr>
          </w:p>
        </w:tc>
      </w:tr>
      <w:tr w14:paraId="0B3B9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9E9F140">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noWrap w:val="0"/>
            <w:vAlign w:val="top"/>
          </w:tcPr>
          <w:p w14:paraId="0ECABAE5">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5.94</w:t>
            </w:r>
          </w:p>
        </w:tc>
        <w:tc>
          <w:tcPr>
            <w:tcW w:w="2325" w:type="dxa"/>
            <w:gridSpan w:val="2"/>
            <w:noWrap w:val="0"/>
            <w:vAlign w:val="top"/>
          </w:tcPr>
          <w:p w14:paraId="372D726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0.20</w:t>
            </w:r>
          </w:p>
        </w:tc>
        <w:tc>
          <w:tcPr>
            <w:tcW w:w="1679" w:type="dxa"/>
            <w:gridSpan w:val="2"/>
            <w:noWrap w:val="0"/>
            <w:vAlign w:val="top"/>
          </w:tcPr>
          <w:p w14:paraId="5597F41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0.76</w:t>
            </w:r>
          </w:p>
        </w:tc>
      </w:tr>
      <w:tr w14:paraId="08B48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B3E7D80">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noWrap w:val="0"/>
            <w:vAlign w:val="top"/>
          </w:tcPr>
          <w:p w14:paraId="4D4724E3">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0.50</w:t>
            </w:r>
          </w:p>
        </w:tc>
        <w:tc>
          <w:tcPr>
            <w:tcW w:w="2325" w:type="dxa"/>
            <w:gridSpan w:val="2"/>
            <w:noWrap w:val="0"/>
            <w:vAlign w:val="top"/>
          </w:tcPr>
          <w:p w14:paraId="43B959A0">
            <w:pPr>
              <w:jc w:val="center"/>
              <w:rPr>
                <w:rFonts w:hint="default" w:ascii="宋体" w:hAnsi="宋体" w:eastAsia="宋体" w:cs="宋体"/>
                <w:color w:val="000000"/>
                <w:sz w:val="21"/>
                <w:lang w:val="en-US" w:eastAsia="zh-CN"/>
              </w:rPr>
            </w:pPr>
          </w:p>
        </w:tc>
        <w:tc>
          <w:tcPr>
            <w:tcW w:w="1679" w:type="dxa"/>
            <w:gridSpan w:val="2"/>
            <w:noWrap w:val="0"/>
            <w:vAlign w:val="top"/>
          </w:tcPr>
          <w:p w14:paraId="600B2C9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0.25</w:t>
            </w:r>
          </w:p>
        </w:tc>
      </w:tr>
      <w:tr w14:paraId="51D41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46357D1">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noWrap w:val="0"/>
            <w:vAlign w:val="top"/>
          </w:tcPr>
          <w:p w14:paraId="0BC9DEF1">
            <w:pPr>
              <w:rPr>
                <w:rFonts w:hint="default" w:ascii="宋体" w:hAnsi="宋体" w:eastAsia="宋体" w:cs="宋体"/>
                <w:color w:val="000000"/>
                <w:kern w:val="2"/>
                <w:sz w:val="21"/>
                <w:szCs w:val="24"/>
                <w:lang w:val="en-US" w:eastAsia="zh-CN" w:bidi="ar-SA"/>
              </w:rPr>
            </w:pPr>
          </w:p>
        </w:tc>
        <w:tc>
          <w:tcPr>
            <w:tcW w:w="2325" w:type="dxa"/>
            <w:gridSpan w:val="2"/>
            <w:noWrap w:val="0"/>
            <w:vAlign w:val="top"/>
          </w:tcPr>
          <w:p w14:paraId="112EA44B">
            <w:pPr>
              <w:jc w:val="center"/>
              <w:rPr>
                <w:rFonts w:hint="eastAsia" w:ascii="宋体" w:hAnsi="宋体" w:eastAsia="宋体" w:cs="宋体"/>
                <w:color w:val="000000"/>
                <w:sz w:val="21"/>
                <w:lang w:val="en-US" w:eastAsia="zh-CN"/>
              </w:rPr>
            </w:pPr>
          </w:p>
        </w:tc>
        <w:tc>
          <w:tcPr>
            <w:tcW w:w="1679" w:type="dxa"/>
            <w:gridSpan w:val="2"/>
            <w:noWrap w:val="0"/>
            <w:vAlign w:val="top"/>
          </w:tcPr>
          <w:p w14:paraId="7909C283">
            <w:pPr>
              <w:jc w:val="center"/>
              <w:rPr>
                <w:rFonts w:hint="eastAsia" w:ascii="宋体" w:hAnsi="宋体" w:eastAsia="宋体" w:cs="宋体"/>
                <w:color w:val="000000"/>
                <w:sz w:val="21"/>
                <w:lang w:val="en-US" w:eastAsia="zh-CN"/>
              </w:rPr>
            </w:pPr>
          </w:p>
        </w:tc>
      </w:tr>
      <w:tr w14:paraId="5B321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6CEDC2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noWrap w:val="0"/>
            <w:vAlign w:val="top"/>
          </w:tcPr>
          <w:p w14:paraId="0CCB20C3">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12.48</w:t>
            </w:r>
          </w:p>
        </w:tc>
        <w:tc>
          <w:tcPr>
            <w:tcW w:w="2325" w:type="dxa"/>
            <w:gridSpan w:val="2"/>
            <w:noWrap w:val="0"/>
            <w:vAlign w:val="top"/>
          </w:tcPr>
          <w:p w14:paraId="610DCAB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10.68</w:t>
            </w:r>
          </w:p>
        </w:tc>
        <w:tc>
          <w:tcPr>
            <w:tcW w:w="1679" w:type="dxa"/>
            <w:gridSpan w:val="2"/>
            <w:noWrap w:val="0"/>
            <w:vAlign w:val="top"/>
          </w:tcPr>
          <w:p w14:paraId="6A17C95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8.43</w:t>
            </w:r>
          </w:p>
        </w:tc>
      </w:tr>
      <w:tr w14:paraId="5AB2B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1A07828">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3DA23D36">
            <w:pPr>
              <w:jc w:val="center"/>
              <w:rPr>
                <w:rFonts w:hint="eastAsia" w:ascii="宋体" w:hAnsi="宋体" w:eastAsia="宋体" w:cs="宋体"/>
                <w:color w:val="000000"/>
                <w:sz w:val="21"/>
              </w:rPr>
            </w:pPr>
          </w:p>
        </w:tc>
        <w:tc>
          <w:tcPr>
            <w:tcW w:w="2325" w:type="dxa"/>
            <w:gridSpan w:val="2"/>
            <w:noWrap w:val="0"/>
            <w:vAlign w:val="top"/>
          </w:tcPr>
          <w:p w14:paraId="5FFE92C8">
            <w:pPr>
              <w:jc w:val="center"/>
              <w:rPr>
                <w:rFonts w:hint="eastAsia" w:ascii="宋体" w:hAnsi="宋体" w:eastAsia="宋体" w:cs="宋体"/>
                <w:color w:val="000000"/>
                <w:sz w:val="21"/>
              </w:rPr>
            </w:pPr>
          </w:p>
        </w:tc>
        <w:tc>
          <w:tcPr>
            <w:tcW w:w="1679" w:type="dxa"/>
            <w:gridSpan w:val="2"/>
            <w:noWrap w:val="0"/>
            <w:vAlign w:val="top"/>
          </w:tcPr>
          <w:p w14:paraId="54207243">
            <w:pPr>
              <w:jc w:val="center"/>
              <w:rPr>
                <w:rFonts w:hint="eastAsia" w:ascii="宋体" w:hAnsi="宋体" w:eastAsia="宋体" w:cs="宋体"/>
                <w:color w:val="000000"/>
                <w:sz w:val="21"/>
              </w:rPr>
            </w:pPr>
          </w:p>
        </w:tc>
      </w:tr>
      <w:tr w14:paraId="5D799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59113A57">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F3FCAE5">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noWrap w:val="0"/>
            <w:vAlign w:val="center"/>
          </w:tcPr>
          <w:p w14:paraId="5AADC9B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6396007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2FC05EA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7D96F09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0477F8E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3FF72E8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41556C3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22BCA56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3FD1157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E91B02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2A267FA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1017AD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2380C8E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6E7CB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3ABAAD11">
            <w:pPr>
              <w:jc w:val="left"/>
              <w:rPr>
                <w:rFonts w:hint="eastAsia" w:ascii="宋体" w:hAnsi="宋体" w:eastAsia="宋体" w:cs="宋体"/>
                <w:color w:val="000000"/>
                <w:sz w:val="24"/>
                <w:szCs w:val="24"/>
              </w:rPr>
            </w:pPr>
          </w:p>
        </w:tc>
        <w:tc>
          <w:tcPr>
            <w:tcW w:w="825" w:type="dxa"/>
            <w:noWrap w:val="0"/>
            <w:vAlign w:val="top"/>
          </w:tcPr>
          <w:p w14:paraId="7F41DD50">
            <w:pPr>
              <w:rPr>
                <w:rFonts w:hint="eastAsia" w:ascii="宋体" w:hAnsi="宋体" w:eastAsia="宋体" w:cs="宋体"/>
                <w:color w:val="000000"/>
                <w:sz w:val="21"/>
              </w:rPr>
            </w:pPr>
          </w:p>
        </w:tc>
        <w:tc>
          <w:tcPr>
            <w:tcW w:w="990" w:type="dxa"/>
            <w:noWrap w:val="0"/>
            <w:vAlign w:val="top"/>
          </w:tcPr>
          <w:p w14:paraId="7B0A616B">
            <w:pPr>
              <w:rPr>
                <w:rFonts w:hint="eastAsia" w:ascii="宋体" w:hAnsi="宋体" w:eastAsia="宋体" w:cs="宋体"/>
                <w:color w:val="000000"/>
                <w:sz w:val="21"/>
              </w:rPr>
            </w:pPr>
          </w:p>
        </w:tc>
        <w:tc>
          <w:tcPr>
            <w:tcW w:w="1140" w:type="dxa"/>
            <w:noWrap w:val="0"/>
            <w:vAlign w:val="top"/>
          </w:tcPr>
          <w:p w14:paraId="385F9017">
            <w:pPr>
              <w:rPr>
                <w:rFonts w:hint="eastAsia" w:ascii="宋体" w:hAnsi="宋体" w:eastAsia="宋体" w:cs="宋体"/>
                <w:color w:val="000000"/>
                <w:sz w:val="21"/>
              </w:rPr>
            </w:pPr>
          </w:p>
        </w:tc>
        <w:tc>
          <w:tcPr>
            <w:tcW w:w="1185" w:type="dxa"/>
            <w:noWrap w:val="0"/>
            <w:vAlign w:val="top"/>
          </w:tcPr>
          <w:p w14:paraId="50ADA2DC">
            <w:pPr>
              <w:rPr>
                <w:rFonts w:hint="eastAsia" w:ascii="宋体" w:hAnsi="宋体" w:eastAsia="宋体" w:cs="宋体"/>
                <w:color w:val="000000"/>
                <w:sz w:val="21"/>
              </w:rPr>
            </w:pPr>
          </w:p>
        </w:tc>
        <w:tc>
          <w:tcPr>
            <w:tcW w:w="810" w:type="dxa"/>
            <w:noWrap w:val="0"/>
            <w:vAlign w:val="top"/>
          </w:tcPr>
          <w:p w14:paraId="76ED6A39">
            <w:pPr>
              <w:rPr>
                <w:rFonts w:hint="eastAsia" w:ascii="宋体" w:hAnsi="宋体" w:eastAsia="宋体" w:cs="宋体"/>
                <w:color w:val="000000"/>
                <w:sz w:val="21"/>
              </w:rPr>
            </w:pPr>
          </w:p>
        </w:tc>
        <w:tc>
          <w:tcPr>
            <w:tcW w:w="869" w:type="dxa"/>
            <w:noWrap w:val="0"/>
            <w:vAlign w:val="top"/>
          </w:tcPr>
          <w:p w14:paraId="70B2FD1C">
            <w:pPr>
              <w:rPr>
                <w:rFonts w:hint="eastAsia" w:ascii="宋体" w:hAnsi="宋体" w:eastAsia="宋体" w:cs="宋体"/>
                <w:color w:val="000000"/>
                <w:sz w:val="21"/>
              </w:rPr>
            </w:pPr>
          </w:p>
        </w:tc>
      </w:tr>
      <w:tr w14:paraId="28E57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7FA82D7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7F0263A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299AD00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40EA854D">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eastAsia="zh-CN"/>
        </w:rPr>
        <w:t>：</w:t>
      </w:r>
    </w:p>
    <w:p w14:paraId="5B218D89">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589CF9D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13A3EDBF">
      <w:pPr>
        <w:spacing w:line="132" w:lineRule="exact"/>
      </w:pPr>
    </w:p>
    <w:tbl>
      <w:tblPr>
        <w:tblStyle w:val="11"/>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478"/>
        <w:gridCol w:w="1404"/>
        <w:gridCol w:w="1380"/>
        <w:gridCol w:w="576"/>
        <w:gridCol w:w="965"/>
        <w:gridCol w:w="1083"/>
      </w:tblGrid>
      <w:tr w14:paraId="65F27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7F41E45D">
            <w:pPr>
              <w:spacing w:before="24" w:line="208" w:lineRule="auto"/>
              <w:ind w:left="120" w:firstLine="452" w:firstLineChars="200"/>
              <w:rPr>
                <w:rFonts w:hint="eastAsia" w:ascii="宋体" w:hAnsi="宋体" w:eastAsia="宋体" w:cs="宋体"/>
                <w:sz w:val="21"/>
                <w:szCs w:val="21"/>
              </w:rPr>
            </w:pPr>
            <w:r>
              <w:rPr>
                <w:rFonts w:hint="eastAsia" w:ascii="宋体" w:hAnsi="宋体" w:eastAsia="宋体" w:cs="宋体"/>
                <w:spacing w:val="8"/>
                <w:sz w:val="21"/>
                <w:szCs w:val="21"/>
              </w:rPr>
              <w:t>预算单位名称</w:t>
            </w:r>
          </w:p>
        </w:tc>
        <w:tc>
          <w:tcPr>
            <w:tcW w:w="6886" w:type="dxa"/>
            <w:gridSpan w:val="6"/>
            <w:noWrap w:val="0"/>
            <w:vAlign w:val="top"/>
          </w:tcPr>
          <w:p w14:paraId="42B9E262">
            <w:pPr>
              <w:pStyle w:val="12"/>
              <w:spacing w:line="239" w:lineRule="exact"/>
              <w:rPr>
                <w:rFonts w:hint="eastAsia" w:ascii="宋体" w:hAnsi="宋体" w:eastAsia="宋体" w:cs="宋体"/>
                <w:sz w:val="21"/>
                <w:szCs w:val="21"/>
              </w:rPr>
            </w:pPr>
            <w:r>
              <w:rPr>
                <w:rFonts w:hint="eastAsia" w:ascii="宋体" w:hAnsi="宋体" w:eastAsia="宋体" w:cs="宋体"/>
                <w:color w:val="000000"/>
                <w:spacing w:val="-2"/>
                <w:sz w:val="21"/>
                <w:szCs w:val="21"/>
              </w:rPr>
              <w:t>岳阳市岳阳楼区</w:t>
            </w:r>
            <w:r>
              <w:rPr>
                <w:rFonts w:hint="eastAsia" w:ascii="宋体" w:hAnsi="宋体" w:eastAsia="宋体" w:cs="宋体"/>
                <w:color w:val="000000"/>
                <w:spacing w:val="-2"/>
                <w:sz w:val="21"/>
                <w:szCs w:val="21"/>
                <w:lang w:val="en-US" w:eastAsia="zh-CN"/>
              </w:rPr>
              <w:t>公共卫生医治中心</w:t>
            </w:r>
          </w:p>
        </w:tc>
      </w:tr>
      <w:tr w14:paraId="1BDFB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1A18D924">
            <w:pPr>
              <w:pStyle w:val="12"/>
              <w:spacing w:line="467" w:lineRule="auto"/>
              <w:rPr>
                <w:rFonts w:hint="eastAsia" w:ascii="宋体" w:hAnsi="宋体" w:eastAsia="宋体" w:cs="宋体"/>
                <w:sz w:val="21"/>
                <w:szCs w:val="21"/>
              </w:rPr>
            </w:pPr>
          </w:p>
          <w:p w14:paraId="7C438D52">
            <w:pPr>
              <w:spacing w:before="62" w:line="232" w:lineRule="auto"/>
              <w:ind w:left="144" w:right="144" w:firstLine="104"/>
              <w:jc w:val="both"/>
              <w:rPr>
                <w:rFonts w:hint="eastAsia" w:ascii="宋体" w:hAnsi="宋体" w:eastAsia="宋体" w:cs="宋体"/>
                <w:sz w:val="21"/>
                <w:szCs w:val="21"/>
              </w:rPr>
            </w:pPr>
            <w:r>
              <w:rPr>
                <w:rFonts w:hint="eastAsia" w:ascii="宋体" w:hAnsi="宋体" w:eastAsia="宋体" w:cs="宋体"/>
                <w:spacing w:val="6"/>
                <w:sz w:val="21"/>
                <w:szCs w:val="21"/>
              </w:rPr>
              <w:t>年度预</w:t>
            </w:r>
            <w:r>
              <w:rPr>
                <w:rFonts w:hint="eastAsia" w:ascii="宋体" w:hAnsi="宋体" w:eastAsia="宋体" w:cs="宋体"/>
                <w:sz w:val="21"/>
                <w:szCs w:val="21"/>
              </w:rPr>
              <w:t xml:space="preserve">  </w:t>
            </w:r>
            <w:r>
              <w:rPr>
                <w:rFonts w:hint="eastAsia" w:ascii="宋体" w:hAnsi="宋体" w:eastAsia="宋体" w:cs="宋体"/>
                <w:spacing w:val="41"/>
                <w:sz w:val="21"/>
                <w:szCs w:val="21"/>
              </w:rPr>
              <w:t>算申请</w:t>
            </w:r>
            <w:r>
              <w:rPr>
                <w:rFonts w:hint="eastAsia" w:ascii="宋体" w:hAnsi="宋体" w:eastAsia="宋体" w:cs="宋体"/>
                <w:sz w:val="21"/>
                <w:szCs w:val="21"/>
              </w:rPr>
              <w:t xml:space="preserve">  </w:t>
            </w:r>
            <w:r>
              <w:rPr>
                <w:rFonts w:hint="eastAsia" w:ascii="宋体" w:hAnsi="宋体" w:eastAsia="宋体" w:cs="宋体"/>
                <w:spacing w:val="7"/>
                <w:sz w:val="21"/>
                <w:szCs w:val="21"/>
              </w:rPr>
              <w:t>（万元）</w:t>
            </w:r>
          </w:p>
        </w:tc>
        <w:tc>
          <w:tcPr>
            <w:tcW w:w="2113" w:type="dxa"/>
            <w:gridSpan w:val="2"/>
            <w:noWrap w:val="0"/>
            <w:vAlign w:val="top"/>
          </w:tcPr>
          <w:p w14:paraId="772EAA0F">
            <w:pPr>
              <w:pStyle w:val="12"/>
              <w:spacing w:line="235" w:lineRule="exact"/>
              <w:rPr>
                <w:rFonts w:hint="eastAsia" w:ascii="宋体" w:hAnsi="宋体" w:eastAsia="宋体" w:cs="宋体"/>
                <w:sz w:val="21"/>
                <w:szCs w:val="21"/>
              </w:rPr>
            </w:pPr>
          </w:p>
        </w:tc>
        <w:tc>
          <w:tcPr>
            <w:tcW w:w="1478" w:type="dxa"/>
            <w:noWrap w:val="0"/>
            <w:vAlign w:val="top"/>
          </w:tcPr>
          <w:p w14:paraId="5DF182BF">
            <w:pPr>
              <w:spacing w:before="20" w:line="208" w:lineRule="auto"/>
              <w:ind w:left="140"/>
              <w:rPr>
                <w:rFonts w:hint="eastAsia" w:ascii="宋体" w:hAnsi="宋体" w:eastAsia="宋体" w:cs="宋体"/>
                <w:sz w:val="21"/>
                <w:szCs w:val="21"/>
              </w:rPr>
            </w:pPr>
            <w:r>
              <w:rPr>
                <w:rFonts w:hint="eastAsia" w:ascii="宋体" w:hAnsi="宋体" w:eastAsia="宋体" w:cs="宋体"/>
                <w:spacing w:val="7"/>
                <w:sz w:val="21"/>
                <w:szCs w:val="21"/>
              </w:rPr>
              <w:t>年初预算数</w:t>
            </w:r>
          </w:p>
        </w:tc>
        <w:tc>
          <w:tcPr>
            <w:tcW w:w="1404" w:type="dxa"/>
            <w:noWrap w:val="0"/>
            <w:vAlign w:val="top"/>
          </w:tcPr>
          <w:p w14:paraId="1C2CFEDB">
            <w:pPr>
              <w:spacing w:before="20" w:line="208" w:lineRule="auto"/>
              <w:ind w:left="159"/>
              <w:rPr>
                <w:rFonts w:hint="eastAsia" w:ascii="宋体" w:hAnsi="宋体" w:eastAsia="宋体" w:cs="宋体"/>
                <w:sz w:val="21"/>
                <w:szCs w:val="21"/>
              </w:rPr>
            </w:pPr>
            <w:r>
              <w:rPr>
                <w:rFonts w:hint="eastAsia" w:ascii="宋体" w:hAnsi="宋体" w:eastAsia="宋体" w:cs="宋体"/>
                <w:spacing w:val="8"/>
                <w:sz w:val="21"/>
                <w:szCs w:val="21"/>
              </w:rPr>
              <w:t>全年预算数</w:t>
            </w:r>
          </w:p>
        </w:tc>
        <w:tc>
          <w:tcPr>
            <w:tcW w:w="1380" w:type="dxa"/>
            <w:noWrap w:val="0"/>
            <w:vAlign w:val="top"/>
          </w:tcPr>
          <w:p w14:paraId="391845FC">
            <w:pPr>
              <w:spacing w:before="20" w:line="208" w:lineRule="auto"/>
              <w:ind w:left="138"/>
              <w:rPr>
                <w:rFonts w:hint="eastAsia" w:ascii="宋体" w:hAnsi="宋体" w:eastAsia="宋体" w:cs="宋体"/>
                <w:sz w:val="21"/>
                <w:szCs w:val="21"/>
              </w:rPr>
            </w:pPr>
            <w:r>
              <w:rPr>
                <w:rFonts w:hint="eastAsia" w:ascii="宋体" w:hAnsi="宋体" w:eastAsia="宋体" w:cs="宋体"/>
                <w:spacing w:val="8"/>
                <w:sz w:val="21"/>
                <w:szCs w:val="21"/>
              </w:rPr>
              <w:t>全年执行数</w:t>
            </w:r>
          </w:p>
        </w:tc>
        <w:tc>
          <w:tcPr>
            <w:tcW w:w="576" w:type="dxa"/>
            <w:noWrap w:val="0"/>
            <w:vAlign w:val="top"/>
          </w:tcPr>
          <w:p w14:paraId="035B8970">
            <w:pPr>
              <w:spacing w:before="20" w:line="208" w:lineRule="auto"/>
              <w:ind w:left="166"/>
              <w:rPr>
                <w:rFonts w:hint="eastAsia" w:ascii="宋体" w:hAnsi="宋体" w:eastAsia="宋体" w:cs="宋体"/>
                <w:sz w:val="21"/>
                <w:szCs w:val="21"/>
              </w:rPr>
            </w:pPr>
            <w:r>
              <w:rPr>
                <w:rFonts w:hint="eastAsia" w:ascii="宋体" w:hAnsi="宋体" w:eastAsia="宋体" w:cs="宋体"/>
                <w:spacing w:val="4"/>
                <w:sz w:val="21"/>
                <w:szCs w:val="21"/>
              </w:rPr>
              <w:t>分值</w:t>
            </w:r>
          </w:p>
        </w:tc>
        <w:tc>
          <w:tcPr>
            <w:tcW w:w="965" w:type="dxa"/>
            <w:noWrap w:val="0"/>
            <w:vAlign w:val="top"/>
          </w:tcPr>
          <w:p w14:paraId="16D445EC">
            <w:pPr>
              <w:spacing w:before="20" w:line="208" w:lineRule="auto"/>
              <w:ind w:left="147"/>
              <w:rPr>
                <w:rFonts w:hint="eastAsia" w:ascii="宋体" w:hAnsi="宋体" w:eastAsia="宋体" w:cs="宋体"/>
                <w:sz w:val="21"/>
                <w:szCs w:val="21"/>
              </w:rPr>
            </w:pPr>
            <w:r>
              <w:rPr>
                <w:rFonts w:hint="eastAsia" w:ascii="宋体" w:hAnsi="宋体" w:eastAsia="宋体" w:cs="宋体"/>
                <w:spacing w:val="5"/>
                <w:sz w:val="21"/>
                <w:szCs w:val="21"/>
              </w:rPr>
              <w:t>执行率</w:t>
            </w:r>
          </w:p>
        </w:tc>
        <w:tc>
          <w:tcPr>
            <w:tcW w:w="1083" w:type="dxa"/>
            <w:noWrap w:val="0"/>
            <w:vAlign w:val="top"/>
          </w:tcPr>
          <w:p w14:paraId="79A0A21D">
            <w:pPr>
              <w:spacing w:before="20" w:line="208" w:lineRule="auto"/>
              <w:ind w:left="366"/>
              <w:rPr>
                <w:rFonts w:hint="eastAsia" w:ascii="宋体" w:hAnsi="宋体" w:eastAsia="宋体" w:cs="宋体"/>
                <w:sz w:val="21"/>
                <w:szCs w:val="21"/>
              </w:rPr>
            </w:pPr>
            <w:r>
              <w:rPr>
                <w:rFonts w:hint="eastAsia" w:ascii="宋体" w:hAnsi="宋体" w:eastAsia="宋体" w:cs="宋体"/>
                <w:spacing w:val="-2"/>
                <w:sz w:val="21"/>
                <w:szCs w:val="21"/>
              </w:rPr>
              <w:t>自评得分</w:t>
            </w:r>
          </w:p>
        </w:tc>
      </w:tr>
      <w:tr w14:paraId="61D35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D5328D7">
            <w:pPr>
              <w:pStyle w:val="12"/>
              <w:rPr>
                <w:rFonts w:hint="eastAsia" w:ascii="宋体" w:hAnsi="宋体" w:eastAsia="宋体" w:cs="宋体"/>
                <w:sz w:val="21"/>
                <w:szCs w:val="21"/>
              </w:rPr>
            </w:pPr>
          </w:p>
        </w:tc>
        <w:tc>
          <w:tcPr>
            <w:tcW w:w="2113" w:type="dxa"/>
            <w:gridSpan w:val="2"/>
            <w:noWrap w:val="0"/>
            <w:vAlign w:val="top"/>
          </w:tcPr>
          <w:p w14:paraId="1E103813">
            <w:pPr>
              <w:spacing w:before="20" w:line="208" w:lineRule="auto"/>
              <w:ind w:left="463"/>
              <w:rPr>
                <w:rFonts w:hint="eastAsia" w:ascii="宋体" w:hAnsi="宋体" w:eastAsia="宋体" w:cs="宋体"/>
                <w:sz w:val="21"/>
                <w:szCs w:val="21"/>
              </w:rPr>
            </w:pPr>
            <w:r>
              <w:rPr>
                <w:rFonts w:hint="eastAsia" w:ascii="宋体" w:hAnsi="宋体" w:eastAsia="宋体" w:cs="宋体"/>
                <w:spacing w:val="8"/>
                <w:sz w:val="21"/>
                <w:szCs w:val="21"/>
              </w:rPr>
              <w:t>年度资金总额</w:t>
            </w:r>
          </w:p>
        </w:tc>
        <w:tc>
          <w:tcPr>
            <w:tcW w:w="1478" w:type="dxa"/>
            <w:noWrap w:val="0"/>
            <w:vAlign w:val="top"/>
          </w:tcPr>
          <w:p w14:paraId="2FCEEB82">
            <w:pPr>
              <w:pStyle w:val="12"/>
              <w:spacing w:line="235"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89.51</w:t>
            </w:r>
          </w:p>
        </w:tc>
        <w:tc>
          <w:tcPr>
            <w:tcW w:w="1404" w:type="dxa"/>
            <w:noWrap w:val="0"/>
            <w:vAlign w:val="top"/>
          </w:tcPr>
          <w:p w14:paraId="55310134">
            <w:pPr>
              <w:pStyle w:val="12"/>
              <w:spacing w:line="235"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91.40</w:t>
            </w:r>
          </w:p>
        </w:tc>
        <w:tc>
          <w:tcPr>
            <w:tcW w:w="1380" w:type="dxa"/>
            <w:noWrap w:val="0"/>
            <w:vAlign w:val="top"/>
          </w:tcPr>
          <w:p w14:paraId="67D2E87F">
            <w:pPr>
              <w:pStyle w:val="12"/>
              <w:spacing w:line="235"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84.36</w:t>
            </w:r>
          </w:p>
        </w:tc>
        <w:tc>
          <w:tcPr>
            <w:tcW w:w="576" w:type="dxa"/>
            <w:noWrap w:val="0"/>
            <w:vAlign w:val="top"/>
          </w:tcPr>
          <w:p w14:paraId="642C7E9F">
            <w:pPr>
              <w:pStyle w:val="12"/>
              <w:spacing w:before="54" w:line="194" w:lineRule="auto"/>
              <w:ind w:left="270"/>
              <w:rPr>
                <w:rFonts w:hint="eastAsia" w:ascii="宋体" w:hAnsi="宋体" w:eastAsia="宋体" w:cs="宋体"/>
                <w:sz w:val="21"/>
                <w:szCs w:val="21"/>
              </w:rPr>
            </w:pPr>
            <w:r>
              <w:rPr>
                <w:rFonts w:hint="eastAsia" w:ascii="宋体" w:hAnsi="宋体" w:eastAsia="宋体" w:cs="宋体"/>
                <w:b/>
                <w:bCs/>
                <w:spacing w:val="-10"/>
                <w:sz w:val="21"/>
                <w:szCs w:val="21"/>
              </w:rPr>
              <w:t>10</w:t>
            </w:r>
          </w:p>
        </w:tc>
        <w:tc>
          <w:tcPr>
            <w:tcW w:w="965" w:type="dxa"/>
            <w:noWrap w:val="0"/>
            <w:vAlign w:val="top"/>
          </w:tcPr>
          <w:p w14:paraId="24AD8D69">
            <w:pPr>
              <w:pStyle w:val="12"/>
              <w:spacing w:line="235"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92.30%</w:t>
            </w:r>
          </w:p>
        </w:tc>
        <w:tc>
          <w:tcPr>
            <w:tcW w:w="1083" w:type="dxa"/>
            <w:noWrap w:val="0"/>
            <w:vAlign w:val="top"/>
          </w:tcPr>
          <w:p w14:paraId="3AF2D572">
            <w:pPr>
              <w:pStyle w:val="12"/>
              <w:spacing w:line="235"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r>
      <w:tr w14:paraId="6E352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6A7839E">
            <w:pPr>
              <w:pStyle w:val="12"/>
              <w:rPr>
                <w:rFonts w:hint="eastAsia" w:ascii="宋体" w:hAnsi="宋体" w:eastAsia="宋体" w:cs="宋体"/>
                <w:sz w:val="21"/>
                <w:szCs w:val="21"/>
              </w:rPr>
            </w:pPr>
          </w:p>
        </w:tc>
        <w:tc>
          <w:tcPr>
            <w:tcW w:w="4995" w:type="dxa"/>
            <w:gridSpan w:val="4"/>
            <w:noWrap w:val="0"/>
            <w:vAlign w:val="top"/>
          </w:tcPr>
          <w:p w14:paraId="58AF9433">
            <w:pPr>
              <w:spacing w:before="22" w:line="206" w:lineRule="auto"/>
              <w:ind w:left="111"/>
              <w:rPr>
                <w:rFonts w:hint="eastAsia" w:ascii="宋体" w:hAnsi="宋体" w:eastAsia="宋体" w:cs="宋体"/>
                <w:sz w:val="21"/>
                <w:szCs w:val="21"/>
              </w:rPr>
            </w:pPr>
            <w:r>
              <w:rPr>
                <w:rFonts w:hint="eastAsia" w:ascii="宋体" w:hAnsi="宋体" w:eastAsia="宋体" w:cs="宋体"/>
                <w:spacing w:val="2"/>
                <w:sz w:val="21"/>
                <w:szCs w:val="21"/>
              </w:rPr>
              <w:t>按收入性质分：</w:t>
            </w:r>
          </w:p>
        </w:tc>
        <w:tc>
          <w:tcPr>
            <w:tcW w:w="4004" w:type="dxa"/>
            <w:gridSpan w:val="4"/>
            <w:noWrap w:val="0"/>
            <w:vAlign w:val="top"/>
          </w:tcPr>
          <w:p w14:paraId="5E9B8FA6">
            <w:pPr>
              <w:spacing w:before="22" w:line="206" w:lineRule="auto"/>
              <w:ind w:left="116"/>
              <w:rPr>
                <w:rFonts w:hint="eastAsia" w:ascii="宋体" w:hAnsi="宋体" w:eastAsia="宋体" w:cs="宋体"/>
                <w:sz w:val="21"/>
                <w:szCs w:val="21"/>
              </w:rPr>
            </w:pPr>
            <w:r>
              <w:rPr>
                <w:rFonts w:hint="eastAsia" w:ascii="宋体" w:hAnsi="宋体" w:eastAsia="宋体" w:cs="宋体"/>
                <w:spacing w:val="2"/>
                <w:sz w:val="21"/>
                <w:szCs w:val="21"/>
              </w:rPr>
              <w:t>按支出性质分：</w:t>
            </w:r>
          </w:p>
        </w:tc>
      </w:tr>
      <w:tr w14:paraId="7BB8A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64BA2A7E">
            <w:pPr>
              <w:pStyle w:val="12"/>
              <w:rPr>
                <w:rFonts w:hint="eastAsia" w:ascii="宋体" w:hAnsi="宋体" w:eastAsia="宋体" w:cs="宋体"/>
                <w:sz w:val="21"/>
                <w:szCs w:val="21"/>
              </w:rPr>
            </w:pPr>
          </w:p>
        </w:tc>
        <w:tc>
          <w:tcPr>
            <w:tcW w:w="4995" w:type="dxa"/>
            <w:gridSpan w:val="4"/>
            <w:noWrap w:val="0"/>
            <w:vAlign w:val="top"/>
          </w:tcPr>
          <w:p w14:paraId="05AC7127">
            <w:pPr>
              <w:spacing w:before="21" w:line="207" w:lineRule="auto"/>
              <w:ind w:left="312"/>
              <w:rPr>
                <w:rFonts w:hint="default" w:ascii="宋体" w:hAnsi="宋体" w:eastAsia="宋体" w:cs="宋体"/>
                <w:sz w:val="21"/>
                <w:szCs w:val="21"/>
                <w:lang w:val="en-US" w:eastAsia="zh-CN"/>
              </w:rPr>
            </w:pPr>
            <w:r>
              <w:rPr>
                <w:rFonts w:hint="eastAsia" w:ascii="宋体" w:hAnsi="宋体" w:eastAsia="宋体" w:cs="宋体"/>
                <w:spacing w:val="1"/>
                <w:sz w:val="21"/>
                <w:szCs w:val="21"/>
              </w:rPr>
              <w:t>其中：</w:t>
            </w:r>
            <w:r>
              <w:rPr>
                <w:rFonts w:hint="eastAsia" w:ascii="宋体" w:hAnsi="宋体" w:eastAsia="宋体" w:cs="宋体"/>
                <w:spacing w:val="24"/>
                <w:sz w:val="21"/>
                <w:szCs w:val="21"/>
              </w:rPr>
              <w:t xml:space="preserve">  </w:t>
            </w:r>
            <w:r>
              <w:rPr>
                <w:rFonts w:hint="eastAsia" w:ascii="宋体" w:hAnsi="宋体" w:eastAsia="宋体" w:cs="宋体"/>
                <w:spacing w:val="1"/>
                <w:sz w:val="21"/>
                <w:szCs w:val="21"/>
              </w:rPr>
              <w:t>一般公共预算：</w:t>
            </w:r>
            <w:r>
              <w:rPr>
                <w:rFonts w:hint="eastAsia" w:ascii="宋体" w:hAnsi="宋体" w:eastAsia="宋体" w:cs="宋体"/>
                <w:spacing w:val="1"/>
                <w:sz w:val="21"/>
                <w:szCs w:val="21"/>
                <w:lang w:val="en-US" w:eastAsia="zh-CN"/>
              </w:rPr>
              <w:t>84.36</w:t>
            </w:r>
          </w:p>
        </w:tc>
        <w:tc>
          <w:tcPr>
            <w:tcW w:w="4004" w:type="dxa"/>
            <w:gridSpan w:val="4"/>
            <w:noWrap w:val="0"/>
            <w:vAlign w:val="top"/>
          </w:tcPr>
          <w:p w14:paraId="362B30FA">
            <w:pPr>
              <w:spacing w:before="21" w:line="207" w:lineRule="auto"/>
              <w:ind w:left="115"/>
              <w:rPr>
                <w:rFonts w:hint="default" w:ascii="宋体" w:hAnsi="宋体" w:eastAsia="宋体" w:cs="宋体"/>
                <w:sz w:val="21"/>
                <w:szCs w:val="21"/>
                <w:lang w:val="en-US" w:eastAsia="zh-CN"/>
              </w:rPr>
            </w:pPr>
            <w:r>
              <w:rPr>
                <w:rFonts w:hint="eastAsia" w:ascii="宋体" w:hAnsi="宋体" w:eastAsia="宋体" w:cs="宋体"/>
                <w:spacing w:val="2"/>
                <w:sz w:val="21"/>
                <w:szCs w:val="21"/>
              </w:rPr>
              <w:t>其中：基本支出：</w:t>
            </w:r>
            <w:r>
              <w:rPr>
                <w:rFonts w:hint="eastAsia" w:ascii="宋体" w:hAnsi="宋体" w:eastAsia="宋体" w:cs="宋体"/>
                <w:spacing w:val="2"/>
                <w:sz w:val="21"/>
                <w:szCs w:val="21"/>
                <w:lang w:val="en-US" w:eastAsia="zh-CN"/>
              </w:rPr>
              <w:t>69.36</w:t>
            </w:r>
          </w:p>
        </w:tc>
      </w:tr>
      <w:tr w14:paraId="6FBF4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44222314">
            <w:pPr>
              <w:pStyle w:val="12"/>
              <w:rPr>
                <w:rFonts w:hint="eastAsia" w:ascii="宋体" w:hAnsi="宋体" w:eastAsia="宋体" w:cs="宋体"/>
                <w:sz w:val="21"/>
                <w:szCs w:val="21"/>
              </w:rPr>
            </w:pPr>
          </w:p>
        </w:tc>
        <w:tc>
          <w:tcPr>
            <w:tcW w:w="4995" w:type="dxa"/>
            <w:gridSpan w:val="4"/>
            <w:noWrap w:val="0"/>
            <w:vAlign w:val="top"/>
          </w:tcPr>
          <w:p w14:paraId="09A849D2">
            <w:pPr>
              <w:spacing w:before="21" w:line="207" w:lineRule="auto"/>
              <w:ind w:left="916"/>
              <w:rPr>
                <w:rFonts w:hint="eastAsia" w:ascii="宋体" w:hAnsi="宋体" w:eastAsia="宋体" w:cs="宋体"/>
                <w:sz w:val="21"/>
                <w:szCs w:val="21"/>
                <w:lang w:val="en-US" w:eastAsia="zh-CN"/>
              </w:rPr>
            </w:pPr>
            <w:r>
              <w:rPr>
                <w:rFonts w:hint="eastAsia" w:ascii="宋体" w:hAnsi="宋体" w:eastAsia="宋体" w:cs="宋体"/>
                <w:spacing w:val="2"/>
                <w:sz w:val="21"/>
                <w:szCs w:val="21"/>
              </w:rPr>
              <w:t>政府性基金拨款：</w:t>
            </w:r>
          </w:p>
        </w:tc>
        <w:tc>
          <w:tcPr>
            <w:tcW w:w="4004" w:type="dxa"/>
            <w:gridSpan w:val="4"/>
            <w:noWrap w:val="0"/>
            <w:vAlign w:val="top"/>
          </w:tcPr>
          <w:p w14:paraId="1723FF7E">
            <w:pPr>
              <w:spacing w:before="21" w:line="207" w:lineRule="auto"/>
              <w:ind w:left="717"/>
              <w:rPr>
                <w:rFonts w:hint="eastAsia" w:ascii="宋体" w:hAnsi="宋体" w:eastAsia="宋体" w:cs="宋体"/>
                <w:sz w:val="21"/>
                <w:szCs w:val="21"/>
                <w:lang w:val="en-US" w:eastAsia="zh-CN"/>
              </w:rPr>
            </w:pPr>
            <w:r>
              <w:rPr>
                <w:rFonts w:hint="eastAsia" w:ascii="宋体" w:hAnsi="宋体" w:eastAsia="宋体" w:cs="宋体"/>
                <w:spacing w:val="-3"/>
                <w:sz w:val="21"/>
                <w:szCs w:val="21"/>
              </w:rPr>
              <w:t>项目支出：</w:t>
            </w:r>
            <w:r>
              <w:rPr>
                <w:rFonts w:hint="eastAsia" w:ascii="宋体" w:hAnsi="宋体" w:eastAsia="宋体" w:cs="宋体"/>
                <w:spacing w:val="-3"/>
                <w:sz w:val="21"/>
                <w:szCs w:val="21"/>
                <w:lang w:val="en-US" w:eastAsia="zh-CN"/>
              </w:rPr>
              <w:t>15.00</w:t>
            </w:r>
          </w:p>
        </w:tc>
      </w:tr>
      <w:tr w14:paraId="10466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0D5F75F0">
            <w:pPr>
              <w:pStyle w:val="12"/>
              <w:rPr>
                <w:rFonts w:hint="eastAsia" w:ascii="宋体" w:hAnsi="宋体" w:eastAsia="宋体" w:cs="宋体"/>
                <w:sz w:val="21"/>
                <w:szCs w:val="21"/>
              </w:rPr>
            </w:pPr>
          </w:p>
        </w:tc>
        <w:tc>
          <w:tcPr>
            <w:tcW w:w="4995" w:type="dxa"/>
            <w:gridSpan w:val="4"/>
            <w:noWrap w:val="0"/>
            <w:vAlign w:val="top"/>
          </w:tcPr>
          <w:p w14:paraId="4410750E">
            <w:pPr>
              <w:spacing w:before="20" w:line="208" w:lineRule="auto"/>
              <w:ind w:left="115"/>
              <w:rPr>
                <w:rFonts w:hint="eastAsia" w:ascii="宋体" w:hAnsi="宋体" w:eastAsia="宋体" w:cs="宋体"/>
                <w:sz w:val="21"/>
                <w:szCs w:val="21"/>
              </w:rPr>
            </w:pPr>
            <w:r>
              <w:rPr>
                <w:rFonts w:hint="eastAsia" w:ascii="宋体" w:hAnsi="宋体" w:eastAsia="宋体" w:cs="宋体"/>
                <w:spacing w:val="5"/>
                <w:sz w:val="21"/>
                <w:szCs w:val="21"/>
              </w:rPr>
              <w:t>纳入专户管理的非税收入拨款：</w:t>
            </w:r>
          </w:p>
        </w:tc>
        <w:tc>
          <w:tcPr>
            <w:tcW w:w="4004" w:type="dxa"/>
            <w:gridSpan w:val="4"/>
            <w:noWrap w:val="0"/>
            <w:vAlign w:val="top"/>
          </w:tcPr>
          <w:p w14:paraId="7858E002">
            <w:pPr>
              <w:pStyle w:val="12"/>
              <w:spacing w:line="235" w:lineRule="exact"/>
              <w:rPr>
                <w:rFonts w:hint="eastAsia" w:ascii="宋体" w:hAnsi="宋体" w:eastAsia="宋体" w:cs="宋体"/>
                <w:sz w:val="21"/>
                <w:szCs w:val="21"/>
              </w:rPr>
            </w:pPr>
          </w:p>
        </w:tc>
      </w:tr>
      <w:tr w14:paraId="0ADCD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79CE3814">
            <w:pPr>
              <w:pStyle w:val="12"/>
              <w:rPr>
                <w:rFonts w:hint="eastAsia" w:ascii="宋体" w:hAnsi="宋体" w:eastAsia="宋体" w:cs="宋体"/>
                <w:sz w:val="21"/>
                <w:szCs w:val="21"/>
              </w:rPr>
            </w:pPr>
          </w:p>
        </w:tc>
        <w:tc>
          <w:tcPr>
            <w:tcW w:w="4995" w:type="dxa"/>
            <w:gridSpan w:val="4"/>
            <w:noWrap w:val="0"/>
            <w:vAlign w:val="top"/>
          </w:tcPr>
          <w:p w14:paraId="33683723">
            <w:pPr>
              <w:spacing w:before="20" w:line="208" w:lineRule="auto"/>
              <w:ind w:left="1512"/>
              <w:rPr>
                <w:rFonts w:hint="eastAsia" w:ascii="宋体" w:hAnsi="宋体" w:eastAsia="宋体" w:cs="宋体"/>
                <w:sz w:val="21"/>
                <w:szCs w:val="21"/>
                <w:lang w:val="en-US" w:eastAsia="zh-CN"/>
              </w:rPr>
            </w:pPr>
            <w:r>
              <w:rPr>
                <w:rFonts w:hint="eastAsia" w:ascii="宋体" w:hAnsi="宋体" w:eastAsia="宋体" w:cs="宋体"/>
                <w:spacing w:val="-2"/>
                <w:sz w:val="21"/>
                <w:szCs w:val="21"/>
              </w:rPr>
              <w:t>其他资金：</w:t>
            </w:r>
          </w:p>
        </w:tc>
        <w:tc>
          <w:tcPr>
            <w:tcW w:w="4004" w:type="dxa"/>
            <w:gridSpan w:val="4"/>
            <w:noWrap w:val="0"/>
            <w:vAlign w:val="top"/>
          </w:tcPr>
          <w:p w14:paraId="5CFE875C">
            <w:pPr>
              <w:pStyle w:val="12"/>
              <w:spacing w:line="235" w:lineRule="exact"/>
              <w:rPr>
                <w:rFonts w:hint="eastAsia" w:ascii="宋体" w:hAnsi="宋体" w:eastAsia="宋体" w:cs="宋体"/>
                <w:sz w:val="21"/>
                <w:szCs w:val="21"/>
              </w:rPr>
            </w:pPr>
          </w:p>
        </w:tc>
      </w:tr>
      <w:tr w14:paraId="6708D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3D3FE78B">
            <w:pPr>
              <w:pStyle w:val="12"/>
              <w:spacing w:line="242" w:lineRule="auto"/>
              <w:rPr>
                <w:rFonts w:hint="eastAsia" w:ascii="宋体" w:hAnsi="宋体" w:eastAsia="宋体" w:cs="宋体"/>
                <w:sz w:val="21"/>
                <w:szCs w:val="21"/>
              </w:rPr>
            </w:pPr>
          </w:p>
          <w:p w14:paraId="39321CDC">
            <w:pPr>
              <w:pStyle w:val="12"/>
              <w:spacing w:line="243" w:lineRule="auto"/>
              <w:rPr>
                <w:rFonts w:hint="eastAsia" w:ascii="宋体" w:hAnsi="宋体" w:eastAsia="宋体" w:cs="宋体"/>
                <w:sz w:val="21"/>
                <w:szCs w:val="21"/>
              </w:rPr>
            </w:pPr>
          </w:p>
          <w:p w14:paraId="204B35BC">
            <w:pPr>
              <w:spacing w:before="62" w:line="230" w:lineRule="auto"/>
              <w:ind w:left="382" w:right="139" w:hanging="232"/>
              <w:rPr>
                <w:rFonts w:hint="eastAsia" w:ascii="宋体" w:hAnsi="宋体" w:eastAsia="宋体" w:cs="宋体"/>
                <w:sz w:val="21"/>
                <w:szCs w:val="21"/>
              </w:rPr>
            </w:pPr>
            <w:r>
              <w:rPr>
                <w:rFonts w:hint="eastAsia" w:ascii="宋体" w:hAnsi="宋体" w:eastAsia="宋体" w:cs="宋体"/>
                <w:spacing w:val="7"/>
                <w:sz w:val="21"/>
                <w:szCs w:val="21"/>
              </w:rPr>
              <w:t>年度总体</w:t>
            </w:r>
            <w:r>
              <w:rPr>
                <w:rFonts w:hint="eastAsia" w:ascii="宋体" w:hAnsi="宋体" w:eastAsia="宋体" w:cs="宋体"/>
                <w:sz w:val="21"/>
                <w:szCs w:val="21"/>
              </w:rPr>
              <w:t xml:space="preserve"> </w:t>
            </w:r>
            <w:r>
              <w:rPr>
                <w:rFonts w:hint="eastAsia" w:ascii="宋体" w:hAnsi="宋体" w:eastAsia="宋体" w:cs="宋体"/>
                <w:spacing w:val="-7"/>
                <w:sz w:val="21"/>
                <w:szCs w:val="21"/>
              </w:rPr>
              <w:t>目标</w:t>
            </w:r>
          </w:p>
        </w:tc>
        <w:tc>
          <w:tcPr>
            <w:tcW w:w="4995" w:type="dxa"/>
            <w:gridSpan w:val="4"/>
            <w:noWrap w:val="0"/>
            <w:vAlign w:val="top"/>
          </w:tcPr>
          <w:p w14:paraId="175C5998">
            <w:pPr>
              <w:spacing w:before="20" w:line="208" w:lineRule="auto"/>
              <w:ind w:left="1959"/>
              <w:rPr>
                <w:rFonts w:hint="eastAsia" w:ascii="宋体" w:hAnsi="宋体" w:eastAsia="宋体" w:cs="宋体"/>
                <w:sz w:val="21"/>
                <w:szCs w:val="21"/>
              </w:rPr>
            </w:pPr>
            <w:r>
              <w:rPr>
                <w:rFonts w:hint="eastAsia" w:ascii="宋体" w:hAnsi="宋体" w:eastAsia="宋体" w:cs="宋体"/>
                <w:spacing w:val="5"/>
                <w:sz w:val="21"/>
                <w:szCs w:val="21"/>
              </w:rPr>
              <w:t>预期目标</w:t>
            </w:r>
          </w:p>
        </w:tc>
        <w:tc>
          <w:tcPr>
            <w:tcW w:w="4004" w:type="dxa"/>
            <w:gridSpan w:val="4"/>
            <w:noWrap w:val="0"/>
            <w:vAlign w:val="top"/>
          </w:tcPr>
          <w:p w14:paraId="0648856D">
            <w:pPr>
              <w:spacing w:before="20" w:line="208" w:lineRule="auto"/>
              <w:ind w:left="1567"/>
              <w:rPr>
                <w:rFonts w:hint="eastAsia" w:ascii="宋体" w:hAnsi="宋体" w:eastAsia="宋体" w:cs="宋体"/>
                <w:sz w:val="21"/>
                <w:szCs w:val="21"/>
              </w:rPr>
            </w:pPr>
            <w:r>
              <w:rPr>
                <w:rFonts w:hint="eastAsia" w:ascii="宋体" w:hAnsi="宋体" w:eastAsia="宋体" w:cs="宋体"/>
                <w:spacing w:val="6"/>
                <w:sz w:val="21"/>
                <w:szCs w:val="21"/>
              </w:rPr>
              <w:t>实际完成情况</w:t>
            </w:r>
          </w:p>
        </w:tc>
      </w:tr>
      <w:tr w14:paraId="2C044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bottom w:val="single" w:color="auto" w:sz="4" w:space="0"/>
            </w:tcBorders>
            <w:noWrap w:val="0"/>
            <w:vAlign w:val="top"/>
          </w:tcPr>
          <w:p w14:paraId="4D3E13D5">
            <w:pPr>
              <w:pStyle w:val="12"/>
              <w:rPr>
                <w:rFonts w:hint="eastAsia" w:ascii="宋体" w:hAnsi="宋体" w:eastAsia="宋体" w:cs="宋体"/>
                <w:sz w:val="21"/>
                <w:szCs w:val="21"/>
              </w:rPr>
            </w:pPr>
          </w:p>
        </w:tc>
        <w:tc>
          <w:tcPr>
            <w:tcW w:w="4995" w:type="dxa"/>
            <w:gridSpan w:val="4"/>
            <w:tcBorders>
              <w:bottom w:val="single" w:color="auto" w:sz="4" w:space="0"/>
            </w:tcBorders>
            <w:noWrap w:val="0"/>
            <w:vAlign w:val="top"/>
          </w:tcPr>
          <w:p w14:paraId="0921DBBB">
            <w:pPr>
              <w:pStyle w:val="12"/>
              <w:numPr>
                <w:ilvl w:val="0"/>
                <w:numId w:val="0"/>
              </w:numPr>
              <w:spacing w:line="235" w:lineRule="exact"/>
              <w:ind w:leftChars="0"/>
              <w:rPr>
                <w:rFonts w:hint="eastAsia" w:ascii="宋体" w:hAnsi="宋体" w:eastAsia="宋体" w:cs="宋体"/>
                <w:sz w:val="21"/>
                <w:szCs w:val="21"/>
                <w:lang w:val="en-US" w:eastAsia="zh-CN"/>
              </w:rPr>
            </w:pPr>
            <w:r>
              <w:rPr>
                <w:rFonts w:hint="eastAsia" w:ascii="宋体" w:hAnsi="宋体" w:eastAsia="宋体" w:cs="宋体"/>
                <w:i w:val="0"/>
                <w:iCs w:val="0"/>
                <w:caps w:val="0"/>
                <w:spacing w:val="0"/>
                <w:sz w:val="21"/>
                <w:szCs w:val="21"/>
                <w:shd w:val="clear" w:fill="FFFFFF"/>
              </w:rPr>
              <w:t>1. 强化理论学习与意识形态工作</w:t>
            </w:r>
            <w:r>
              <w:rPr>
                <w:rFonts w:hint="eastAsia" w:ascii="宋体" w:hAnsi="宋体" w:eastAsia="宋体" w:cs="宋体"/>
                <w:i w:val="0"/>
                <w:iCs w:val="0"/>
                <w:caps w:val="0"/>
                <w:spacing w:val="0"/>
                <w:sz w:val="21"/>
                <w:szCs w:val="21"/>
                <w:shd w:val="clear" w:fill="FFFFFF"/>
              </w:rPr>
              <w:br w:type="textWrapping"/>
            </w:r>
            <w:r>
              <w:rPr>
                <w:rFonts w:hint="eastAsia" w:ascii="宋体" w:hAnsi="宋体" w:eastAsia="宋体" w:cs="宋体"/>
                <w:i w:val="0"/>
                <w:iCs w:val="0"/>
                <w:caps w:val="0"/>
                <w:spacing w:val="0"/>
                <w:sz w:val="21"/>
                <w:szCs w:val="21"/>
                <w:shd w:val="clear" w:fill="FFFFFF"/>
              </w:rPr>
              <w:t>2. 加强作风建设，筑牢廉洁防线</w:t>
            </w:r>
            <w:r>
              <w:rPr>
                <w:rFonts w:hint="eastAsia" w:ascii="宋体" w:hAnsi="宋体" w:eastAsia="宋体" w:cs="宋体"/>
                <w:i w:val="0"/>
                <w:iCs w:val="0"/>
                <w:caps w:val="0"/>
                <w:spacing w:val="0"/>
                <w:sz w:val="21"/>
                <w:szCs w:val="21"/>
                <w:shd w:val="clear" w:fill="FFFFFF"/>
              </w:rPr>
              <w:br w:type="textWrapping"/>
            </w:r>
            <w:r>
              <w:rPr>
                <w:rFonts w:hint="eastAsia" w:ascii="宋体" w:hAnsi="宋体" w:eastAsia="宋体" w:cs="宋体"/>
                <w:i w:val="0"/>
                <w:iCs w:val="0"/>
                <w:caps w:val="0"/>
                <w:spacing w:val="0"/>
                <w:sz w:val="21"/>
                <w:szCs w:val="21"/>
                <w:shd w:val="clear" w:fill="FFFFFF"/>
              </w:rPr>
              <w:t>3. 做好重大传染病健康教育与上级交办任务</w:t>
            </w:r>
          </w:p>
        </w:tc>
        <w:tc>
          <w:tcPr>
            <w:tcW w:w="4004" w:type="dxa"/>
            <w:gridSpan w:val="4"/>
            <w:tcBorders>
              <w:bottom w:val="single" w:color="auto" w:sz="4" w:space="0"/>
            </w:tcBorders>
            <w:noWrap w:val="0"/>
            <w:vAlign w:val="top"/>
          </w:tcPr>
          <w:p w14:paraId="251172F9">
            <w:pPr>
              <w:pStyle w:val="12"/>
              <w:spacing w:line="235" w:lineRule="exact"/>
              <w:rPr>
                <w:rFonts w:hint="eastAsia" w:ascii="宋体" w:hAnsi="宋体" w:eastAsia="宋体" w:cs="宋体"/>
                <w:sz w:val="21"/>
                <w:szCs w:val="21"/>
                <w:lang w:val="en-US" w:eastAsia="zh-CN"/>
              </w:rPr>
            </w:pPr>
            <w:r>
              <w:rPr>
                <w:rFonts w:hint="eastAsia" w:ascii="宋体" w:hAnsi="宋体" w:eastAsia="宋体" w:cs="宋体"/>
                <w:i w:val="0"/>
                <w:iCs w:val="0"/>
                <w:caps w:val="0"/>
                <w:spacing w:val="0"/>
                <w:sz w:val="21"/>
                <w:szCs w:val="21"/>
                <w:shd w:val="clear" w:fill="FFFFFF"/>
              </w:rPr>
              <w:t>1. 开展 “三会一课”，参加局党委学习活动，落实意识形态工作</w:t>
            </w:r>
            <w:r>
              <w:rPr>
                <w:rFonts w:hint="eastAsia" w:ascii="宋体" w:hAnsi="宋体" w:eastAsia="宋体" w:cs="宋体"/>
                <w:i w:val="0"/>
                <w:iCs w:val="0"/>
                <w:caps w:val="0"/>
                <w:spacing w:val="0"/>
                <w:sz w:val="21"/>
                <w:szCs w:val="21"/>
                <w:shd w:val="clear" w:fill="FFFFFF"/>
              </w:rPr>
              <w:br w:type="textWrapping"/>
            </w:r>
            <w:r>
              <w:rPr>
                <w:rFonts w:hint="eastAsia" w:ascii="宋体" w:hAnsi="宋体" w:eastAsia="宋体" w:cs="宋体"/>
                <w:i w:val="0"/>
                <w:iCs w:val="0"/>
                <w:caps w:val="0"/>
                <w:spacing w:val="0"/>
                <w:sz w:val="21"/>
                <w:szCs w:val="21"/>
                <w:shd w:val="clear" w:fill="FFFFFF"/>
              </w:rPr>
              <w:t>2. 签订廉政责任书，观看警示教育片，零违规违纪</w:t>
            </w:r>
            <w:r>
              <w:rPr>
                <w:rFonts w:hint="eastAsia" w:ascii="宋体" w:hAnsi="宋体" w:eastAsia="宋体" w:cs="宋体"/>
                <w:i w:val="0"/>
                <w:iCs w:val="0"/>
                <w:caps w:val="0"/>
                <w:spacing w:val="0"/>
                <w:sz w:val="21"/>
                <w:szCs w:val="21"/>
                <w:shd w:val="clear" w:fill="FFFFFF"/>
              </w:rPr>
              <w:br w:type="textWrapping"/>
            </w:r>
            <w:r>
              <w:rPr>
                <w:rFonts w:hint="eastAsia" w:ascii="宋体" w:hAnsi="宋体" w:eastAsia="宋体" w:cs="宋体"/>
                <w:i w:val="0"/>
                <w:iCs w:val="0"/>
                <w:caps w:val="0"/>
                <w:spacing w:val="0"/>
                <w:sz w:val="21"/>
                <w:szCs w:val="21"/>
                <w:shd w:val="clear" w:fill="FFFFFF"/>
              </w:rPr>
              <w:t>3. 发放宣传折页 3 万份、手册 1 万份，拟发督办函 740 余份，完成巡堤任务</w:t>
            </w:r>
          </w:p>
        </w:tc>
      </w:tr>
      <w:tr w14:paraId="38414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7A0F5653">
            <w:pPr>
              <w:pStyle w:val="12"/>
              <w:spacing w:line="364" w:lineRule="auto"/>
              <w:rPr>
                <w:rFonts w:hint="eastAsia" w:ascii="宋体" w:hAnsi="宋体" w:eastAsia="宋体" w:cs="宋体"/>
                <w:sz w:val="21"/>
                <w:szCs w:val="21"/>
              </w:rPr>
            </w:pPr>
          </w:p>
          <w:p w14:paraId="2BEE0B83">
            <w:pPr>
              <w:spacing w:before="64" w:line="216" w:lineRule="auto"/>
              <w:ind w:left="3168"/>
              <w:rPr>
                <w:rFonts w:hint="eastAsia" w:ascii="宋体" w:hAnsi="宋体" w:eastAsia="宋体" w:cs="宋体"/>
                <w:sz w:val="21"/>
                <w:szCs w:val="21"/>
              </w:rPr>
            </w:pPr>
            <w:r>
              <w:rPr>
                <w:rFonts w:hint="eastAsia" w:ascii="宋体" w:hAnsi="宋体" w:eastAsia="宋体" w:cs="宋体"/>
                <w:spacing w:val="39"/>
                <w:sz w:val="21"/>
                <w:szCs w:val="21"/>
              </w:rPr>
              <w:t>绩效指标</w:t>
            </w:r>
          </w:p>
        </w:tc>
        <w:tc>
          <w:tcPr>
            <w:tcW w:w="1079" w:type="dxa"/>
            <w:tcBorders>
              <w:top w:val="single" w:color="auto" w:sz="4" w:space="0"/>
              <w:left w:val="single" w:color="auto" w:sz="4" w:space="0"/>
              <w:bottom w:val="single" w:color="auto" w:sz="4" w:space="0"/>
              <w:right w:val="single" w:color="auto" w:sz="4" w:space="0"/>
            </w:tcBorders>
            <w:noWrap w:val="0"/>
            <w:vAlign w:val="top"/>
          </w:tcPr>
          <w:p w14:paraId="02DCBBAF">
            <w:pPr>
              <w:spacing w:before="141" w:line="226" w:lineRule="auto"/>
              <w:ind w:left="156"/>
              <w:rPr>
                <w:rFonts w:hint="eastAsia" w:ascii="宋体" w:hAnsi="宋体" w:eastAsia="宋体" w:cs="宋体"/>
                <w:sz w:val="21"/>
                <w:szCs w:val="21"/>
              </w:rPr>
            </w:pPr>
            <w:r>
              <w:rPr>
                <w:rFonts w:hint="eastAsia" w:ascii="宋体" w:hAnsi="宋体" w:eastAsia="宋体" w:cs="宋体"/>
                <w:spacing w:val="4"/>
                <w:sz w:val="21"/>
                <w:szCs w:val="21"/>
              </w:rPr>
              <w:t>一级指标</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6397539C">
            <w:pPr>
              <w:spacing w:before="141" w:line="226" w:lineRule="auto"/>
              <w:ind w:left="132"/>
              <w:rPr>
                <w:rFonts w:hint="eastAsia" w:ascii="宋体" w:hAnsi="宋体" w:eastAsia="宋体" w:cs="宋体"/>
                <w:sz w:val="21"/>
                <w:szCs w:val="21"/>
              </w:rPr>
            </w:pPr>
            <w:r>
              <w:rPr>
                <w:rFonts w:hint="eastAsia" w:ascii="宋体" w:hAnsi="宋体" w:eastAsia="宋体" w:cs="宋体"/>
                <w:spacing w:val="5"/>
                <w:sz w:val="21"/>
                <w:szCs w:val="21"/>
              </w:rPr>
              <w:t>二级指标</w:t>
            </w:r>
          </w:p>
        </w:tc>
        <w:tc>
          <w:tcPr>
            <w:tcW w:w="1478" w:type="dxa"/>
            <w:tcBorders>
              <w:top w:val="single" w:color="auto" w:sz="4" w:space="0"/>
              <w:left w:val="single" w:color="auto" w:sz="4" w:space="0"/>
              <w:bottom w:val="single" w:color="auto" w:sz="4" w:space="0"/>
              <w:right w:val="single" w:color="auto" w:sz="4" w:space="0"/>
            </w:tcBorders>
            <w:noWrap w:val="0"/>
            <w:vAlign w:val="top"/>
          </w:tcPr>
          <w:p w14:paraId="03B47BD4">
            <w:pPr>
              <w:spacing w:before="141" w:line="226" w:lineRule="auto"/>
              <w:ind w:left="253"/>
              <w:rPr>
                <w:rFonts w:hint="eastAsia" w:ascii="宋体" w:hAnsi="宋体" w:eastAsia="宋体" w:cs="宋体"/>
                <w:sz w:val="21"/>
                <w:szCs w:val="21"/>
              </w:rPr>
            </w:pPr>
            <w:r>
              <w:rPr>
                <w:rFonts w:hint="eastAsia" w:ascii="宋体" w:hAnsi="宋体" w:eastAsia="宋体" w:cs="宋体"/>
                <w:spacing w:val="4"/>
                <w:sz w:val="21"/>
                <w:szCs w:val="21"/>
              </w:rPr>
              <w:t>三级指标</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51D8EDFC">
            <w:pPr>
              <w:spacing w:before="141" w:line="226" w:lineRule="auto"/>
              <w:ind w:left="114"/>
              <w:rPr>
                <w:rFonts w:hint="eastAsia" w:ascii="宋体" w:hAnsi="宋体" w:eastAsia="宋体" w:cs="宋体"/>
                <w:sz w:val="21"/>
                <w:szCs w:val="21"/>
              </w:rPr>
            </w:pPr>
            <w:r>
              <w:rPr>
                <w:rFonts w:hint="eastAsia" w:ascii="宋体" w:hAnsi="宋体" w:eastAsia="宋体" w:cs="宋体"/>
                <w:spacing w:val="7"/>
                <w:sz w:val="21"/>
                <w:szCs w:val="21"/>
              </w:rPr>
              <w:t>年度指标值</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69EB852C">
            <w:pPr>
              <w:spacing w:before="141" w:line="226" w:lineRule="auto"/>
              <w:ind w:left="125"/>
              <w:rPr>
                <w:rFonts w:hint="eastAsia" w:ascii="宋体" w:hAnsi="宋体" w:eastAsia="宋体" w:cs="宋体"/>
                <w:sz w:val="21"/>
                <w:szCs w:val="21"/>
              </w:rPr>
            </w:pPr>
            <w:r>
              <w:rPr>
                <w:rFonts w:hint="eastAsia" w:ascii="宋体" w:hAnsi="宋体" w:eastAsia="宋体" w:cs="宋体"/>
                <w:spacing w:val="5"/>
                <w:sz w:val="21"/>
                <w:szCs w:val="21"/>
              </w:rPr>
              <w:t>实际完成值</w:t>
            </w:r>
          </w:p>
        </w:tc>
        <w:tc>
          <w:tcPr>
            <w:tcW w:w="576" w:type="dxa"/>
            <w:tcBorders>
              <w:top w:val="single" w:color="auto" w:sz="4" w:space="0"/>
              <w:left w:val="single" w:color="auto" w:sz="4" w:space="0"/>
              <w:bottom w:val="single" w:color="auto" w:sz="4" w:space="0"/>
              <w:right w:val="single" w:color="auto" w:sz="4" w:space="0"/>
            </w:tcBorders>
            <w:noWrap w:val="0"/>
            <w:vAlign w:val="top"/>
          </w:tcPr>
          <w:p w14:paraId="7581380D">
            <w:pPr>
              <w:spacing w:before="141" w:line="227" w:lineRule="auto"/>
              <w:ind w:left="166"/>
              <w:rPr>
                <w:rFonts w:hint="eastAsia" w:ascii="宋体" w:hAnsi="宋体" w:eastAsia="宋体" w:cs="宋体"/>
                <w:sz w:val="21"/>
                <w:szCs w:val="21"/>
              </w:rPr>
            </w:pPr>
            <w:r>
              <w:rPr>
                <w:rFonts w:hint="eastAsia" w:ascii="宋体" w:hAnsi="宋体" w:eastAsia="宋体" w:cs="宋体"/>
                <w:spacing w:val="4"/>
                <w:sz w:val="21"/>
                <w:szCs w:val="21"/>
              </w:rPr>
              <w:t>分值</w:t>
            </w:r>
          </w:p>
        </w:tc>
        <w:tc>
          <w:tcPr>
            <w:tcW w:w="965" w:type="dxa"/>
            <w:tcBorders>
              <w:top w:val="single" w:color="auto" w:sz="4" w:space="0"/>
              <w:left w:val="single" w:color="auto" w:sz="4" w:space="0"/>
              <w:bottom w:val="single" w:color="auto" w:sz="4" w:space="0"/>
              <w:right w:val="single" w:color="auto" w:sz="4" w:space="0"/>
            </w:tcBorders>
            <w:noWrap w:val="0"/>
            <w:vAlign w:val="top"/>
          </w:tcPr>
          <w:p w14:paraId="6201482D">
            <w:pPr>
              <w:spacing w:before="174" w:line="218" w:lineRule="auto"/>
              <w:ind w:left="150"/>
              <w:rPr>
                <w:rFonts w:hint="eastAsia" w:ascii="宋体" w:hAnsi="宋体" w:eastAsia="宋体" w:cs="宋体"/>
                <w:sz w:val="21"/>
                <w:szCs w:val="21"/>
              </w:rPr>
            </w:pPr>
            <w:r>
              <w:rPr>
                <w:rFonts w:hint="eastAsia" w:ascii="宋体" w:hAnsi="宋体" w:eastAsia="宋体" w:cs="宋体"/>
                <w:spacing w:val="-9"/>
                <w:sz w:val="21"/>
                <w:szCs w:val="21"/>
              </w:rPr>
              <w:t>自评得分</w:t>
            </w:r>
          </w:p>
        </w:tc>
        <w:tc>
          <w:tcPr>
            <w:tcW w:w="1083" w:type="dxa"/>
            <w:tcBorders>
              <w:top w:val="single" w:color="auto" w:sz="4" w:space="0"/>
              <w:left w:val="single" w:color="auto" w:sz="4" w:space="0"/>
              <w:bottom w:val="single" w:color="auto" w:sz="4" w:space="0"/>
              <w:right w:val="single" w:color="auto" w:sz="4" w:space="0"/>
            </w:tcBorders>
            <w:noWrap w:val="0"/>
            <w:vAlign w:val="top"/>
          </w:tcPr>
          <w:p w14:paraId="687D8ABB">
            <w:pPr>
              <w:spacing w:before="21" w:line="220" w:lineRule="auto"/>
              <w:ind w:left="111" w:right="109" w:firstLine="1"/>
              <w:rPr>
                <w:rFonts w:hint="eastAsia" w:ascii="宋体" w:hAnsi="宋体" w:eastAsia="宋体" w:cs="宋体"/>
                <w:sz w:val="21"/>
                <w:szCs w:val="21"/>
              </w:rPr>
            </w:pPr>
            <w:r>
              <w:rPr>
                <w:rFonts w:hint="eastAsia" w:ascii="宋体" w:hAnsi="宋体" w:eastAsia="宋体" w:cs="宋体"/>
                <w:spacing w:val="13"/>
                <w:sz w:val="21"/>
                <w:szCs w:val="21"/>
              </w:rPr>
              <w:t>偏差原因</w:t>
            </w:r>
            <w:r>
              <w:rPr>
                <w:rFonts w:hint="eastAsia" w:ascii="宋体" w:hAnsi="宋体" w:eastAsia="宋体" w:cs="宋体"/>
                <w:spacing w:val="13"/>
                <w:sz w:val="21"/>
                <w:szCs w:val="21"/>
                <w:lang w:eastAsia="zh-CN"/>
              </w:rPr>
              <w:t>分</w:t>
            </w:r>
            <w:r>
              <w:rPr>
                <w:rFonts w:hint="eastAsia" w:ascii="宋体" w:hAnsi="宋体" w:eastAsia="宋体" w:cs="宋体"/>
                <w:spacing w:val="13"/>
                <w:sz w:val="21"/>
                <w:szCs w:val="21"/>
              </w:rPr>
              <w:t>析</w:t>
            </w:r>
            <w:r>
              <w:rPr>
                <w:rFonts w:hint="eastAsia" w:ascii="宋体" w:hAnsi="宋体" w:eastAsia="宋体" w:cs="宋体"/>
                <w:spacing w:val="8"/>
                <w:sz w:val="21"/>
                <w:szCs w:val="21"/>
              </w:rPr>
              <w:t>及改进措施</w:t>
            </w:r>
          </w:p>
        </w:tc>
      </w:tr>
      <w:tr w14:paraId="63323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D23498F">
            <w:pPr>
              <w:pStyle w:val="12"/>
              <w:rPr>
                <w:rFonts w:hint="eastAsia" w:ascii="宋体" w:hAnsi="宋体" w:eastAsia="宋体" w:cs="宋体"/>
                <w:sz w:val="21"/>
                <w:szCs w:val="21"/>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5AE40716">
            <w:pPr>
              <w:pStyle w:val="12"/>
              <w:spacing w:line="272" w:lineRule="auto"/>
              <w:rPr>
                <w:rFonts w:hint="eastAsia" w:ascii="宋体" w:hAnsi="宋体" w:eastAsia="宋体" w:cs="宋体"/>
                <w:sz w:val="21"/>
                <w:szCs w:val="21"/>
              </w:rPr>
            </w:pPr>
          </w:p>
          <w:p w14:paraId="4A70A143">
            <w:pPr>
              <w:pStyle w:val="12"/>
              <w:spacing w:line="272" w:lineRule="auto"/>
              <w:rPr>
                <w:rFonts w:hint="eastAsia" w:ascii="宋体" w:hAnsi="宋体" w:eastAsia="宋体" w:cs="宋体"/>
                <w:sz w:val="21"/>
                <w:szCs w:val="21"/>
              </w:rPr>
            </w:pPr>
          </w:p>
          <w:p w14:paraId="2EC85293">
            <w:pPr>
              <w:pStyle w:val="12"/>
              <w:spacing w:line="272" w:lineRule="auto"/>
              <w:rPr>
                <w:rFonts w:hint="eastAsia" w:ascii="宋体" w:hAnsi="宋体" w:eastAsia="宋体" w:cs="宋体"/>
                <w:sz w:val="21"/>
                <w:szCs w:val="21"/>
              </w:rPr>
            </w:pPr>
          </w:p>
          <w:p w14:paraId="6C070E30">
            <w:pPr>
              <w:pStyle w:val="12"/>
              <w:spacing w:line="273" w:lineRule="auto"/>
              <w:rPr>
                <w:rFonts w:hint="eastAsia" w:ascii="宋体" w:hAnsi="宋体" w:eastAsia="宋体" w:cs="宋体"/>
                <w:sz w:val="21"/>
                <w:szCs w:val="21"/>
              </w:rPr>
            </w:pPr>
          </w:p>
          <w:p w14:paraId="780AC421">
            <w:pPr>
              <w:spacing w:before="62" w:line="450" w:lineRule="exact"/>
              <w:ind w:left="144"/>
              <w:rPr>
                <w:rFonts w:hint="eastAsia" w:ascii="宋体" w:hAnsi="宋体" w:eastAsia="宋体" w:cs="宋体"/>
                <w:sz w:val="21"/>
                <w:szCs w:val="21"/>
              </w:rPr>
            </w:pPr>
            <w:r>
              <w:rPr>
                <w:rFonts w:hint="eastAsia" w:ascii="宋体" w:hAnsi="宋体" w:eastAsia="宋体" w:cs="宋体"/>
                <w:spacing w:val="7"/>
                <w:position w:val="19"/>
                <w:sz w:val="21"/>
                <w:szCs w:val="21"/>
              </w:rPr>
              <w:t>产出指标</w:t>
            </w:r>
          </w:p>
          <w:p w14:paraId="7B47A0AB">
            <w:pPr>
              <w:spacing w:line="261" w:lineRule="exact"/>
              <w:ind w:left="252"/>
              <w:rPr>
                <w:rFonts w:hint="eastAsia" w:ascii="宋体" w:hAnsi="宋体" w:eastAsia="宋体" w:cs="宋体"/>
                <w:sz w:val="21"/>
                <w:szCs w:val="21"/>
              </w:rPr>
            </w:pPr>
            <w:r>
              <w:rPr>
                <w:rFonts w:hint="eastAsia" w:ascii="宋体" w:hAnsi="宋体" w:eastAsia="宋体" w:cs="宋体"/>
                <w:spacing w:val="1"/>
                <w:position w:val="2"/>
                <w:sz w:val="21"/>
                <w:szCs w:val="21"/>
              </w:rPr>
              <w:t>(50</w:t>
            </w:r>
            <w:r>
              <w:rPr>
                <w:rFonts w:hint="eastAsia" w:ascii="宋体" w:hAnsi="宋体" w:eastAsia="宋体" w:cs="宋体"/>
                <w:spacing w:val="14"/>
                <w:position w:val="2"/>
                <w:sz w:val="21"/>
                <w:szCs w:val="21"/>
              </w:rPr>
              <w:t xml:space="preserve"> </w:t>
            </w:r>
            <w:r>
              <w:rPr>
                <w:rFonts w:hint="eastAsia" w:ascii="宋体" w:hAnsi="宋体" w:eastAsia="宋体" w:cs="宋体"/>
                <w:spacing w:val="1"/>
                <w:position w:val="2"/>
                <w:sz w:val="21"/>
                <w:szCs w:val="21"/>
              </w:rPr>
              <w:t>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4C0A513D">
            <w:pPr>
              <w:spacing w:before="274" w:line="226" w:lineRule="auto"/>
              <w:ind w:left="126"/>
              <w:rPr>
                <w:rFonts w:hint="eastAsia" w:ascii="宋体" w:hAnsi="宋体" w:eastAsia="宋体" w:cs="宋体"/>
                <w:sz w:val="21"/>
                <w:szCs w:val="21"/>
              </w:rPr>
            </w:pPr>
            <w:r>
              <w:rPr>
                <w:rFonts w:hint="eastAsia" w:ascii="宋体" w:hAnsi="宋体" w:eastAsia="宋体" w:cs="宋体"/>
                <w:spacing w:val="6"/>
                <w:sz w:val="21"/>
                <w:szCs w:val="21"/>
              </w:rPr>
              <w:t>数量指标</w:t>
            </w: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EDBC776">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宣传资料发放</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409B525">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折页≥2 万份，手册≥8 千份</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4EBBE81">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折页 3 万份，手册 1 万份</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C65AA9">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56723CE">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BDF50FD">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超额完成，持续保障宣教需求</w:t>
            </w:r>
          </w:p>
        </w:tc>
      </w:tr>
      <w:tr w14:paraId="14BE7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2CB7CF4">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7879907">
            <w:pPr>
              <w:pStyle w:val="12"/>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192A7753">
            <w:pPr>
              <w:pStyle w:val="12"/>
              <w:rPr>
                <w:rFonts w:hint="eastAsia" w:ascii="宋体" w:hAnsi="宋体" w:eastAsia="宋体" w:cs="宋体"/>
                <w:sz w:val="21"/>
                <w:szCs w:val="21"/>
              </w:rPr>
            </w:pP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2DC2B9">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上级交办任务</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20332F">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按时完成抽调工作</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2E0984">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拟发文件 740 份，完成巡堤任务</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DD2120">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D0481D">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397054">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高效落实</w:t>
            </w:r>
          </w:p>
        </w:tc>
      </w:tr>
      <w:tr w14:paraId="5D2E4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8B227E6">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7100266">
            <w:pPr>
              <w:pStyle w:val="12"/>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37CED995">
            <w:pPr>
              <w:pStyle w:val="12"/>
              <w:rPr>
                <w:rFonts w:hint="eastAsia" w:ascii="宋体" w:hAnsi="宋体" w:eastAsia="宋体" w:cs="宋体"/>
                <w:sz w:val="21"/>
                <w:szCs w:val="21"/>
              </w:rPr>
            </w:pP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F72103">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理论学习活动</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6BBF74">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参加局党委学习≥12 次</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BCCFAB">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按要求参加集中学习，次数达标</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195D3E5">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0F5F89">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EC7268">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精准落实</w:t>
            </w:r>
          </w:p>
        </w:tc>
      </w:tr>
      <w:tr w14:paraId="01591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C7A131A">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5FE502E8">
            <w:pPr>
              <w:pStyle w:val="12"/>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473F2FB5">
            <w:pPr>
              <w:pStyle w:val="12"/>
              <w:rPr>
                <w:rFonts w:hint="eastAsia" w:ascii="宋体" w:hAnsi="宋体" w:eastAsia="宋体" w:cs="宋体"/>
                <w:sz w:val="21"/>
                <w:szCs w:val="21"/>
              </w:rPr>
            </w:pP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E62289">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廉政教育活动</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713476">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开展警示教育≥2 次</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393930">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组织观看警示教育片，开展 1 次</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223DF8">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358C1FF">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3</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2C907B">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需增加廉政教育频次</w:t>
            </w:r>
          </w:p>
        </w:tc>
      </w:tr>
      <w:tr w14:paraId="3FEB2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50FA410">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061C257">
            <w:pPr>
              <w:pStyle w:val="12"/>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76CCF300">
            <w:pPr>
              <w:pStyle w:val="12"/>
              <w:rPr>
                <w:rFonts w:hint="eastAsia" w:ascii="宋体" w:hAnsi="宋体" w:eastAsia="宋体" w:cs="宋体"/>
                <w:sz w:val="21"/>
                <w:szCs w:val="21"/>
              </w:rPr>
            </w:pP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A7E30CF">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应急演练培训</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C7E275">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年度≥1 次</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5F8B56D">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年度1次</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5753046">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A7AA6A">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4B7EEA">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p>
        </w:tc>
      </w:tr>
      <w:tr w14:paraId="398EF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F95B551">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F980739">
            <w:pPr>
              <w:pStyle w:val="12"/>
              <w:rPr>
                <w:rFonts w:hint="eastAsia" w:ascii="宋体" w:hAnsi="宋体" w:eastAsia="宋体" w:cs="宋体"/>
                <w:sz w:val="21"/>
                <w:szCs w:val="21"/>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6FF62DE8">
            <w:pPr>
              <w:spacing w:before="273" w:line="226" w:lineRule="auto"/>
              <w:ind w:left="121"/>
              <w:rPr>
                <w:rFonts w:hint="eastAsia" w:ascii="宋体" w:hAnsi="宋体" w:eastAsia="宋体" w:cs="宋体"/>
                <w:sz w:val="21"/>
                <w:szCs w:val="21"/>
              </w:rPr>
            </w:pPr>
            <w:r>
              <w:rPr>
                <w:rFonts w:hint="eastAsia" w:ascii="宋体" w:hAnsi="宋体" w:eastAsia="宋体" w:cs="宋体"/>
                <w:spacing w:val="7"/>
                <w:sz w:val="21"/>
                <w:szCs w:val="21"/>
              </w:rPr>
              <w:t>质量指标</w:t>
            </w: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7E2F40">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宣传资料覆盖率</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C3D0C6">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覆盖全区重点人群</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3FE208">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发放至社区、医疗机构，覆盖率 100%</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45F07C4">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213AAC">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03D4BA">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全面覆盖</w:t>
            </w:r>
          </w:p>
        </w:tc>
      </w:tr>
      <w:tr w14:paraId="74E78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A393EF8">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EBD49C1">
            <w:pPr>
              <w:pStyle w:val="12"/>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759CD7F7">
            <w:pPr>
              <w:pStyle w:val="12"/>
              <w:rPr>
                <w:rFonts w:hint="eastAsia" w:ascii="宋体" w:hAnsi="宋体" w:eastAsia="宋体" w:cs="宋体"/>
                <w:sz w:val="21"/>
                <w:szCs w:val="21"/>
              </w:rPr>
            </w:pP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EA4EDC">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任务完成合格率</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4EEA38C">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0916C9">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督办函、巡堤任务零差错</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B409FA">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2AC61E">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16492C">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达标</w:t>
            </w:r>
          </w:p>
        </w:tc>
      </w:tr>
      <w:tr w14:paraId="184A9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B175F16">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5EFE73D3">
            <w:pPr>
              <w:pStyle w:val="12"/>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713282EB">
            <w:pPr>
              <w:pStyle w:val="12"/>
              <w:rPr>
                <w:rFonts w:hint="eastAsia" w:ascii="宋体" w:hAnsi="宋体" w:eastAsia="宋体" w:cs="宋体"/>
                <w:sz w:val="21"/>
                <w:szCs w:val="21"/>
              </w:rPr>
            </w:pP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7AC7D1">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学习参与率</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4BFA6F1">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AAF44E">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党员干部全员参与理论学习</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ED2BD7">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8AE456">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46AEEDC">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达标</w:t>
            </w:r>
          </w:p>
        </w:tc>
      </w:tr>
      <w:tr w14:paraId="651D9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7AF0080">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65EE7527">
            <w:pPr>
              <w:pStyle w:val="12"/>
              <w:rPr>
                <w:rFonts w:hint="eastAsia" w:ascii="宋体" w:hAnsi="宋体" w:eastAsia="宋体" w:cs="宋体"/>
                <w:sz w:val="21"/>
                <w:szCs w:val="21"/>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47118524">
            <w:pPr>
              <w:spacing w:before="274" w:line="226" w:lineRule="auto"/>
              <w:ind w:left="139"/>
              <w:rPr>
                <w:rFonts w:hint="eastAsia" w:ascii="宋体" w:hAnsi="宋体" w:eastAsia="宋体" w:cs="宋体"/>
                <w:sz w:val="21"/>
                <w:szCs w:val="21"/>
              </w:rPr>
            </w:pPr>
            <w:r>
              <w:rPr>
                <w:rFonts w:hint="eastAsia" w:ascii="宋体" w:hAnsi="宋体" w:eastAsia="宋体" w:cs="宋体"/>
                <w:spacing w:val="3"/>
                <w:sz w:val="21"/>
                <w:szCs w:val="21"/>
              </w:rPr>
              <w:t>时效指标</w:t>
            </w: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E86A00">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资料发放及时性</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34C4A3">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按季度发放</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C51975">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全年分批次发放，及时到位</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96605C0">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EB8A8D">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E36AF2">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准时完成</w:t>
            </w:r>
          </w:p>
        </w:tc>
      </w:tr>
      <w:tr w14:paraId="150FD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4A5739C">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B3AC1C5">
            <w:pPr>
              <w:pStyle w:val="12"/>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4DB57A18">
            <w:pPr>
              <w:pStyle w:val="12"/>
              <w:rPr>
                <w:rFonts w:hint="eastAsia" w:ascii="宋体" w:hAnsi="宋体" w:eastAsia="宋体" w:cs="宋体"/>
                <w:sz w:val="21"/>
                <w:szCs w:val="21"/>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6835A2FE">
            <w:pPr>
              <w:keepNext w:val="0"/>
              <w:keepLines w:val="0"/>
              <w:widowControl/>
              <w:suppressLineNumbers w:val="0"/>
              <w:jc w:val="left"/>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任务响应时效</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D79A2D">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接到任务 24 小时内响应</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49038B">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抽调工作即时响应</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E4AB30">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6D5C58">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3</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80BBC8C">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达标</w:t>
            </w:r>
          </w:p>
        </w:tc>
      </w:tr>
      <w:tr w14:paraId="7BAE6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1B64093">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6207A79">
            <w:pPr>
              <w:pStyle w:val="12"/>
              <w:rPr>
                <w:rFonts w:hint="eastAsia" w:ascii="宋体" w:hAnsi="宋体" w:eastAsia="宋体" w:cs="宋体"/>
                <w:sz w:val="21"/>
                <w:szCs w:val="21"/>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04754890">
            <w:pPr>
              <w:spacing w:before="273" w:line="226" w:lineRule="auto"/>
              <w:ind w:left="125"/>
              <w:rPr>
                <w:rFonts w:hint="eastAsia" w:ascii="宋体" w:hAnsi="宋体" w:eastAsia="宋体" w:cs="宋体"/>
                <w:sz w:val="21"/>
                <w:szCs w:val="21"/>
              </w:rPr>
            </w:pPr>
            <w:r>
              <w:rPr>
                <w:rFonts w:hint="eastAsia" w:ascii="宋体" w:hAnsi="宋体" w:eastAsia="宋体" w:cs="宋体"/>
                <w:spacing w:val="6"/>
                <w:sz w:val="21"/>
                <w:szCs w:val="21"/>
              </w:rPr>
              <w:t>成本指标</w:t>
            </w: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A26EBC">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预算执行率</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390E8AE">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控制在合理范围</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42074AA3">
            <w:pPr>
              <w:keepNext w:val="0"/>
              <w:keepLines w:val="0"/>
              <w:widowControl/>
              <w:suppressLineNumbers w:val="0"/>
              <w:jc w:val="center"/>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9277C2">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965" w:type="dxa"/>
            <w:tcBorders>
              <w:top w:val="single" w:color="auto" w:sz="4" w:space="0"/>
              <w:left w:val="single" w:color="auto" w:sz="4" w:space="0"/>
              <w:bottom w:val="single" w:color="auto" w:sz="4" w:space="0"/>
              <w:right w:val="single" w:color="auto" w:sz="4" w:space="0"/>
            </w:tcBorders>
            <w:noWrap w:val="0"/>
            <w:vAlign w:val="center"/>
          </w:tcPr>
          <w:p w14:paraId="0E93CF26">
            <w:pPr>
              <w:keepNext w:val="0"/>
              <w:keepLines w:val="0"/>
              <w:widowControl/>
              <w:suppressLineNumbers w:val="0"/>
              <w:jc w:val="righ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2"/>
                <w:sz w:val="21"/>
                <w:szCs w:val="21"/>
                <w:u w:val="none"/>
                <w:lang w:val="en-US" w:eastAsia="zh-CN" w:bidi="ar-SA"/>
              </w:rPr>
              <w:t>3</w:t>
            </w:r>
          </w:p>
        </w:tc>
        <w:tc>
          <w:tcPr>
            <w:tcW w:w="1083" w:type="dxa"/>
            <w:tcBorders>
              <w:top w:val="single" w:color="auto" w:sz="4" w:space="0"/>
              <w:left w:val="single" w:color="auto" w:sz="4" w:space="0"/>
              <w:bottom w:val="single" w:color="auto" w:sz="4" w:space="0"/>
              <w:right w:val="single" w:color="auto" w:sz="4" w:space="0"/>
            </w:tcBorders>
            <w:noWrap w:val="0"/>
            <w:vAlign w:val="top"/>
          </w:tcPr>
          <w:p w14:paraId="0783F1A7">
            <w:pPr>
              <w:pStyle w:val="12"/>
              <w:spacing w:line="235" w:lineRule="exact"/>
              <w:rPr>
                <w:rFonts w:hint="eastAsia" w:ascii="宋体" w:hAnsi="宋体" w:eastAsia="宋体" w:cs="宋体"/>
                <w:sz w:val="21"/>
                <w:szCs w:val="21"/>
                <w:lang w:val="en-US" w:eastAsia="zh-CN"/>
              </w:rPr>
            </w:pPr>
          </w:p>
        </w:tc>
      </w:tr>
      <w:tr w14:paraId="301151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0"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7C20C23">
            <w:pPr>
              <w:pStyle w:val="12"/>
              <w:rPr>
                <w:rFonts w:hint="eastAsia" w:ascii="宋体" w:hAnsi="宋体" w:eastAsia="宋体" w:cs="宋体"/>
                <w:sz w:val="21"/>
                <w:szCs w:val="21"/>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1CBD7BFB">
            <w:pPr>
              <w:pStyle w:val="12"/>
              <w:spacing w:line="256" w:lineRule="auto"/>
              <w:rPr>
                <w:rFonts w:hint="eastAsia" w:ascii="宋体" w:hAnsi="宋体" w:eastAsia="宋体" w:cs="宋体"/>
                <w:sz w:val="21"/>
                <w:szCs w:val="21"/>
              </w:rPr>
            </w:pPr>
          </w:p>
          <w:p w14:paraId="3870D209">
            <w:pPr>
              <w:pStyle w:val="12"/>
              <w:spacing w:line="256" w:lineRule="auto"/>
              <w:rPr>
                <w:rFonts w:hint="eastAsia" w:ascii="宋体" w:hAnsi="宋体" w:eastAsia="宋体" w:cs="宋体"/>
                <w:sz w:val="21"/>
                <w:szCs w:val="21"/>
              </w:rPr>
            </w:pPr>
          </w:p>
          <w:p w14:paraId="086C46B3">
            <w:pPr>
              <w:pStyle w:val="12"/>
              <w:spacing w:line="256" w:lineRule="auto"/>
              <w:rPr>
                <w:rFonts w:hint="eastAsia" w:ascii="宋体" w:hAnsi="宋体" w:eastAsia="宋体" w:cs="宋体"/>
                <w:sz w:val="21"/>
                <w:szCs w:val="21"/>
              </w:rPr>
            </w:pPr>
          </w:p>
          <w:p w14:paraId="40FF664F">
            <w:pPr>
              <w:pStyle w:val="12"/>
              <w:spacing w:line="256" w:lineRule="auto"/>
              <w:rPr>
                <w:rFonts w:hint="eastAsia" w:ascii="宋体" w:hAnsi="宋体" w:eastAsia="宋体" w:cs="宋体"/>
                <w:sz w:val="21"/>
                <w:szCs w:val="21"/>
              </w:rPr>
            </w:pPr>
          </w:p>
          <w:p w14:paraId="4779482D">
            <w:pPr>
              <w:spacing w:before="62" w:line="480" w:lineRule="exact"/>
              <w:ind w:left="115"/>
              <w:rPr>
                <w:rFonts w:hint="eastAsia" w:ascii="宋体" w:hAnsi="宋体" w:eastAsia="宋体" w:cs="宋体"/>
                <w:sz w:val="21"/>
                <w:szCs w:val="21"/>
              </w:rPr>
            </w:pPr>
            <w:r>
              <w:rPr>
                <w:rFonts w:hint="eastAsia" w:ascii="宋体" w:hAnsi="宋体" w:eastAsia="宋体" w:cs="宋体"/>
                <w:spacing w:val="6"/>
                <w:position w:val="22"/>
                <w:sz w:val="21"/>
                <w:szCs w:val="21"/>
              </w:rPr>
              <w:t>效益指标</w:t>
            </w:r>
          </w:p>
          <w:p w14:paraId="1A9CF81A">
            <w:pPr>
              <w:spacing w:line="227" w:lineRule="auto"/>
              <w:ind w:left="107"/>
              <w:rPr>
                <w:rFonts w:hint="eastAsia" w:ascii="宋体" w:hAnsi="宋体" w:eastAsia="宋体" w:cs="宋体"/>
                <w:sz w:val="21"/>
                <w:szCs w:val="21"/>
              </w:rPr>
            </w:pPr>
            <w:r>
              <w:rPr>
                <w:rFonts w:hint="eastAsia" w:ascii="宋体" w:hAnsi="宋体" w:eastAsia="宋体" w:cs="宋体"/>
                <w:spacing w:val="3"/>
                <w:sz w:val="21"/>
                <w:szCs w:val="21"/>
              </w:rPr>
              <w:t>（30</w:t>
            </w:r>
            <w:r>
              <w:rPr>
                <w:rFonts w:hint="eastAsia" w:ascii="宋体" w:hAnsi="宋体" w:eastAsia="宋体" w:cs="宋体"/>
                <w:spacing w:val="16"/>
                <w:w w:val="101"/>
                <w:sz w:val="21"/>
                <w:szCs w:val="21"/>
              </w:rPr>
              <w:t xml:space="preserve"> </w:t>
            </w:r>
            <w:r>
              <w:rPr>
                <w:rFonts w:hint="eastAsia" w:ascii="宋体" w:hAnsi="宋体" w:eastAsia="宋体" w:cs="宋体"/>
                <w:spacing w:val="3"/>
                <w:sz w:val="21"/>
                <w:szCs w:val="21"/>
              </w:rPr>
              <w:t>分）</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267C1E2A">
            <w:pPr>
              <w:spacing w:before="154" w:line="233" w:lineRule="auto"/>
              <w:ind w:left="226"/>
              <w:rPr>
                <w:rFonts w:hint="eastAsia" w:ascii="宋体" w:hAnsi="宋体" w:eastAsia="宋体" w:cs="宋体"/>
                <w:sz w:val="21"/>
                <w:szCs w:val="21"/>
              </w:rPr>
            </w:pPr>
            <w:r>
              <w:rPr>
                <w:rFonts w:hint="eastAsia" w:ascii="宋体" w:hAnsi="宋体" w:eastAsia="宋体" w:cs="宋体"/>
                <w:spacing w:val="5"/>
                <w:sz w:val="21"/>
                <w:szCs w:val="21"/>
              </w:rPr>
              <w:t>经济效</w:t>
            </w:r>
          </w:p>
          <w:p w14:paraId="1260E12D">
            <w:pPr>
              <w:spacing w:line="225" w:lineRule="auto"/>
              <w:ind w:left="232"/>
              <w:rPr>
                <w:rFonts w:hint="eastAsia" w:ascii="宋体" w:hAnsi="宋体" w:eastAsia="宋体" w:cs="宋体"/>
                <w:sz w:val="21"/>
                <w:szCs w:val="21"/>
              </w:rPr>
            </w:pPr>
            <w:r>
              <w:rPr>
                <w:rFonts w:hint="eastAsia" w:ascii="宋体" w:hAnsi="宋体" w:eastAsia="宋体" w:cs="宋体"/>
                <w:spacing w:val="3"/>
                <w:sz w:val="21"/>
                <w:szCs w:val="21"/>
              </w:rPr>
              <w:t>益指标</w:t>
            </w:r>
          </w:p>
        </w:tc>
        <w:tc>
          <w:tcPr>
            <w:tcW w:w="1478" w:type="dxa"/>
            <w:tcBorders>
              <w:top w:val="single" w:color="auto" w:sz="4" w:space="0"/>
              <w:left w:val="single" w:color="auto" w:sz="4" w:space="0"/>
              <w:right w:val="single" w:color="auto" w:sz="4" w:space="0"/>
            </w:tcBorders>
            <w:shd w:val="clear" w:color="auto" w:fill="FFFFFF"/>
            <w:noWrap w:val="0"/>
            <w:vAlign w:val="center"/>
          </w:tcPr>
          <w:p w14:paraId="408734CE">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公共卫生投入效益</w:t>
            </w:r>
          </w:p>
        </w:tc>
        <w:tc>
          <w:tcPr>
            <w:tcW w:w="1404" w:type="dxa"/>
            <w:tcBorders>
              <w:top w:val="single" w:color="auto" w:sz="4" w:space="0"/>
              <w:left w:val="single" w:color="auto" w:sz="4" w:space="0"/>
              <w:right w:val="single" w:color="auto" w:sz="4" w:space="0"/>
            </w:tcBorders>
            <w:shd w:val="clear" w:color="auto" w:fill="FFFFFF"/>
            <w:noWrap w:val="0"/>
            <w:vAlign w:val="center"/>
          </w:tcPr>
          <w:p w14:paraId="35532CA5">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减少疾病经济负担</w:t>
            </w:r>
          </w:p>
        </w:tc>
        <w:tc>
          <w:tcPr>
            <w:tcW w:w="1380" w:type="dxa"/>
            <w:tcBorders>
              <w:top w:val="single" w:color="auto" w:sz="4" w:space="0"/>
              <w:left w:val="single" w:color="auto" w:sz="4" w:space="0"/>
              <w:right w:val="single" w:color="auto" w:sz="4" w:space="0"/>
            </w:tcBorders>
            <w:shd w:val="clear" w:color="auto" w:fill="FFFFFF"/>
            <w:noWrap w:val="0"/>
            <w:vAlign w:val="center"/>
          </w:tcPr>
          <w:p w14:paraId="70C39ABF">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通过宣教提升防病意识，间接体现</w:t>
            </w:r>
          </w:p>
        </w:tc>
        <w:tc>
          <w:tcPr>
            <w:tcW w:w="576" w:type="dxa"/>
            <w:tcBorders>
              <w:top w:val="single" w:color="auto" w:sz="4" w:space="0"/>
              <w:left w:val="single" w:color="auto" w:sz="4" w:space="0"/>
              <w:right w:val="single" w:color="auto" w:sz="4" w:space="0"/>
            </w:tcBorders>
            <w:shd w:val="clear" w:color="auto" w:fill="FFFFFF"/>
            <w:noWrap w:val="0"/>
            <w:vAlign w:val="center"/>
          </w:tcPr>
          <w:p w14:paraId="0DB17C20">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5" w:type="dxa"/>
            <w:tcBorders>
              <w:top w:val="single" w:color="auto" w:sz="4" w:space="0"/>
              <w:left w:val="single" w:color="auto" w:sz="4" w:space="0"/>
              <w:right w:val="single" w:color="auto" w:sz="4" w:space="0"/>
            </w:tcBorders>
            <w:shd w:val="clear" w:color="auto" w:fill="FFFFFF"/>
            <w:noWrap w:val="0"/>
            <w:vAlign w:val="center"/>
          </w:tcPr>
          <w:p w14:paraId="05094B9F">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083" w:type="dxa"/>
            <w:tcBorders>
              <w:top w:val="single" w:color="auto" w:sz="4" w:space="0"/>
              <w:left w:val="single" w:color="auto" w:sz="4" w:space="0"/>
              <w:bottom w:val="single" w:color="auto" w:sz="4" w:space="0"/>
              <w:right w:val="single" w:color="auto" w:sz="4" w:space="0"/>
            </w:tcBorders>
            <w:noWrap w:val="0"/>
            <w:vAlign w:val="top"/>
          </w:tcPr>
          <w:p w14:paraId="5455C6AD">
            <w:pPr>
              <w:pStyle w:val="12"/>
              <w:spacing w:line="235" w:lineRule="exact"/>
              <w:rPr>
                <w:rFonts w:hint="eastAsia" w:ascii="宋体" w:hAnsi="宋体" w:eastAsia="宋体" w:cs="宋体"/>
                <w:sz w:val="21"/>
                <w:szCs w:val="21"/>
              </w:rPr>
            </w:pPr>
          </w:p>
        </w:tc>
      </w:tr>
      <w:tr w14:paraId="34430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D960FEC">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90A0214">
            <w:pPr>
              <w:pStyle w:val="12"/>
              <w:rPr>
                <w:rFonts w:hint="eastAsia" w:ascii="宋体" w:hAnsi="宋体" w:eastAsia="宋体" w:cs="宋体"/>
                <w:sz w:val="21"/>
                <w:szCs w:val="21"/>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0DBC63DA">
            <w:pPr>
              <w:spacing w:before="153" w:line="233" w:lineRule="auto"/>
              <w:ind w:left="225"/>
              <w:rPr>
                <w:rFonts w:hint="eastAsia" w:ascii="宋体" w:hAnsi="宋体" w:eastAsia="宋体" w:cs="宋体"/>
                <w:sz w:val="21"/>
                <w:szCs w:val="21"/>
              </w:rPr>
            </w:pPr>
            <w:r>
              <w:rPr>
                <w:rFonts w:hint="eastAsia" w:ascii="宋体" w:hAnsi="宋体" w:eastAsia="宋体" w:cs="宋体"/>
                <w:spacing w:val="6"/>
                <w:sz w:val="21"/>
                <w:szCs w:val="21"/>
              </w:rPr>
              <w:t>社会效</w:t>
            </w:r>
          </w:p>
          <w:p w14:paraId="1D941CC2">
            <w:pPr>
              <w:spacing w:line="225" w:lineRule="auto"/>
              <w:ind w:left="232"/>
              <w:rPr>
                <w:rFonts w:hint="eastAsia" w:ascii="宋体" w:hAnsi="宋体" w:eastAsia="宋体" w:cs="宋体"/>
                <w:sz w:val="21"/>
                <w:szCs w:val="21"/>
              </w:rPr>
            </w:pPr>
            <w:r>
              <w:rPr>
                <w:rFonts w:hint="eastAsia" w:ascii="宋体" w:hAnsi="宋体" w:eastAsia="宋体" w:cs="宋体"/>
                <w:spacing w:val="3"/>
                <w:sz w:val="21"/>
                <w:szCs w:val="21"/>
              </w:rPr>
              <w:t>益指标</w:t>
            </w: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8595C">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健康知识普及成效</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B66A51">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群众防病意识提升</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9D98BC">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发放资料 3 万余份，覆盖广泛</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7EBF67">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61166F">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CE8145">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有效提升</w:t>
            </w:r>
          </w:p>
        </w:tc>
      </w:tr>
      <w:tr w14:paraId="1C47E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B99F5C7">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84451E5">
            <w:pPr>
              <w:pStyle w:val="12"/>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66F6AEF1">
            <w:pPr>
              <w:pStyle w:val="12"/>
              <w:rPr>
                <w:rFonts w:hint="eastAsia" w:ascii="宋体" w:hAnsi="宋体" w:eastAsia="宋体" w:cs="宋体"/>
                <w:sz w:val="21"/>
                <w:szCs w:val="21"/>
              </w:rPr>
            </w:pP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4F28B0">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应急协作能力</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A789B6">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完成上级抽调任务</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99882E">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高效配合爱卫、巡堤工作</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868D6C">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497B27">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2DC460">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成效显著</w:t>
            </w:r>
          </w:p>
        </w:tc>
      </w:tr>
      <w:tr w14:paraId="1B311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E5D78FC">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503EBD3">
            <w:pPr>
              <w:pStyle w:val="12"/>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14081BFD">
            <w:pPr>
              <w:pStyle w:val="12"/>
              <w:rPr>
                <w:rFonts w:hint="eastAsia" w:ascii="宋体" w:hAnsi="宋体" w:eastAsia="宋体" w:cs="宋体"/>
                <w:sz w:val="21"/>
                <w:szCs w:val="21"/>
              </w:rPr>
            </w:pP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43026D">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廉政建设成效</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5DB59E">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零违规违纪</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917FB4">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全年无违纪事件</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65C27EE">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71349FE">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B979A0">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持续保持</w:t>
            </w:r>
          </w:p>
        </w:tc>
      </w:tr>
      <w:tr w14:paraId="00F2F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53CBC4C">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B2F6204">
            <w:pPr>
              <w:pStyle w:val="12"/>
              <w:rPr>
                <w:rFonts w:hint="eastAsia" w:ascii="宋体" w:hAnsi="宋体" w:eastAsia="宋体" w:cs="宋体"/>
                <w:sz w:val="21"/>
                <w:szCs w:val="21"/>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547ED4BA">
            <w:pPr>
              <w:spacing w:before="154" w:line="233" w:lineRule="auto"/>
              <w:ind w:left="234"/>
              <w:rPr>
                <w:rFonts w:hint="eastAsia" w:ascii="宋体" w:hAnsi="宋体" w:eastAsia="宋体" w:cs="宋体"/>
                <w:sz w:val="21"/>
                <w:szCs w:val="21"/>
              </w:rPr>
            </w:pPr>
            <w:r>
              <w:rPr>
                <w:rFonts w:hint="eastAsia" w:ascii="宋体" w:hAnsi="宋体" w:eastAsia="宋体" w:cs="宋体"/>
                <w:spacing w:val="3"/>
                <w:sz w:val="21"/>
                <w:szCs w:val="21"/>
              </w:rPr>
              <w:t>生态效</w:t>
            </w:r>
          </w:p>
          <w:p w14:paraId="1757B642">
            <w:pPr>
              <w:spacing w:line="225" w:lineRule="auto"/>
              <w:ind w:left="232"/>
              <w:rPr>
                <w:rFonts w:hint="eastAsia" w:ascii="宋体" w:hAnsi="宋体" w:eastAsia="宋体" w:cs="宋体"/>
                <w:sz w:val="21"/>
                <w:szCs w:val="21"/>
              </w:rPr>
            </w:pPr>
            <w:r>
              <w:rPr>
                <w:rFonts w:hint="eastAsia" w:ascii="宋体" w:hAnsi="宋体" w:eastAsia="宋体" w:cs="宋体"/>
                <w:spacing w:val="3"/>
                <w:sz w:val="21"/>
                <w:szCs w:val="21"/>
              </w:rPr>
              <w:t>益指标</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67405BC0">
            <w:pPr>
              <w:keepNext w:val="0"/>
              <w:keepLines w:val="0"/>
              <w:widowControl/>
              <w:suppressLineNumbers w:val="0"/>
              <w:jc w:val="center"/>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不适用</w:t>
            </w:r>
          </w:p>
        </w:tc>
        <w:tc>
          <w:tcPr>
            <w:tcW w:w="1404" w:type="dxa"/>
            <w:tcBorders>
              <w:top w:val="single" w:color="auto" w:sz="4" w:space="0"/>
              <w:left w:val="single" w:color="auto" w:sz="4" w:space="0"/>
              <w:bottom w:val="single" w:color="auto" w:sz="4" w:space="0"/>
              <w:right w:val="single" w:color="auto" w:sz="4" w:space="0"/>
            </w:tcBorders>
            <w:noWrap w:val="0"/>
            <w:vAlign w:val="center"/>
          </w:tcPr>
          <w:p w14:paraId="01FDA9C0">
            <w:pPr>
              <w:keepNext w:val="0"/>
              <w:keepLines w:val="0"/>
              <w:widowControl/>
              <w:suppressLineNumbers w:val="0"/>
              <w:jc w:val="center"/>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不适用</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1733F242">
            <w:pPr>
              <w:keepNext w:val="0"/>
              <w:keepLines w:val="0"/>
              <w:widowControl/>
              <w:suppressLineNumbers w:val="0"/>
              <w:jc w:val="center"/>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576" w:type="dxa"/>
            <w:tcBorders>
              <w:top w:val="single" w:color="auto" w:sz="4" w:space="0"/>
              <w:left w:val="single" w:color="auto" w:sz="4" w:space="0"/>
              <w:bottom w:val="single" w:color="auto" w:sz="4" w:space="0"/>
              <w:right w:val="single" w:color="auto" w:sz="4" w:space="0"/>
            </w:tcBorders>
            <w:noWrap w:val="0"/>
            <w:vAlign w:val="top"/>
          </w:tcPr>
          <w:p w14:paraId="2C169AFE">
            <w:pPr>
              <w:pStyle w:val="12"/>
              <w:spacing w:line="235" w:lineRule="exact"/>
              <w:rPr>
                <w:rFonts w:hint="eastAsia" w:ascii="宋体" w:hAnsi="宋体" w:eastAsia="宋体" w:cs="宋体"/>
                <w:sz w:val="21"/>
                <w:szCs w:val="21"/>
                <w:lang w:val="en-US" w:eastAsia="zh-CN"/>
              </w:rPr>
            </w:pPr>
          </w:p>
        </w:tc>
        <w:tc>
          <w:tcPr>
            <w:tcW w:w="965" w:type="dxa"/>
            <w:tcBorders>
              <w:top w:val="single" w:color="auto" w:sz="4" w:space="0"/>
              <w:left w:val="single" w:color="auto" w:sz="4" w:space="0"/>
              <w:bottom w:val="single" w:color="auto" w:sz="4" w:space="0"/>
              <w:right w:val="single" w:color="auto" w:sz="4" w:space="0"/>
            </w:tcBorders>
            <w:noWrap w:val="0"/>
            <w:vAlign w:val="top"/>
          </w:tcPr>
          <w:p w14:paraId="1CB16C95">
            <w:pPr>
              <w:pStyle w:val="12"/>
              <w:spacing w:line="235" w:lineRule="exact"/>
              <w:rPr>
                <w:rFonts w:hint="eastAsia" w:ascii="宋体" w:hAnsi="宋体" w:eastAsia="宋体" w:cs="宋体"/>
                <w:sz w:val="21"/>
                <w:szCs w:val="21"/>
                <w:lang w:val="en-US" w:eastAsia="zh-CN"/>
              </w:rPr>
            </w:pPr>
          </w:p>
        </w:tc>
        <w:tc>
          <w:tcPr>
            <w:tcW w:w="1083" w:type="dxa"/>
            <w:tcBorders>
              <w:top w:val="single" w:color="auto" w:sz="4" w:space="0"/>
              <w:left w:val="single" w:color="auto" w:sz="4" w:space="0"/>
              <w:bottom w:val="single" w:color="auto" w:sz="4" w:space="0"/>
              <w:right w:val="single" w:color="auto" w:sz="4" w:space="0"/>
            </w:tcBorders>
            <w:noWrap w:val="0"/>
            <w:vAlign w:val="top"/>
          </w:tcPr>
          <w:p w14:paraId="61005467">
            <w:pPr>
              <w:pStyle w:val="12"/>
              <w:spacing w:line="235" w:lineRule="exact"/>
              <w:rPr>
                <w:rFonts w:hint="eastAsia" w:ascii="宋体" w:hAnsi="宋体" w:eastAsia="宋体" w:cs="宋体"/>
                <w:sz w:val="21"/>
                <w:szCs w:val="21"/>
              </w:rPr>
            </w:pPr>
          </w:p>
        </w:tc>
      </w:tr>
      <w:tr w14:paraId="55E13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E668D41">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5785C00">
            <w:pPr>
              <w:pStyle w:val="12"/>
              <w:rPr>
                <w:rFonts w:hint="eastAsia" w:ascii="宋体" w:hAnsi="宋体" w:eastAsia="宋体" w:cs="宋体"/>
                <w:sz w:val="21"/>
                <w:szCs w:val="21"/>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774E36FA">
            <w:pPr>
              <w:spacing w:before="207" w:line="230" w:lineRule="auto"/>
              <w:ind w:left="227" w:right="116" w:hanging="98"/>
              <w:rPr>
                <w:rFonts w:hint="eastAsia" w:ascii="宋体" w:hAnsi="宋体" w:eastAsia="宋体" w:cs="宋体"/>
                <w:sz w:val="21"/>
                <w:szCs w:val="21"/>
                <w:lang w:eastAsia="zh-CN"/>
              </w:rPr>
            </w:pPr>
            <w:r>
              <w:rPr>
                <w:rFonts w:hint="eastAsia" w:ascii="宋体" w:hAnsi="宋体" w:eastAsia="宋体" w:cs="宋体"/>
                <w:sz w:val="21"/>
                <w:szCs w:val="21"/>
                <w:lang w:eastAsia="zh-CN"/>
              </w:rPr>
              <w:t>可持续影响指标</w:t>
            </w: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AFE82F">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理论学习机制</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2D8F7EE">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常态化学习制度</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1B841A">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融入日常工作，形成学习习惯</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9A88A4">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DF383CC">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E9C47F">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需强化学习成果转化</w:t>
            </w:r>
          </w:p>
        </w:tc>
      </w:tr>
      <w:tr w14:paraId="000CD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0767A6A">
            <w:pPr>
              <w:pStyle w:val="12"/>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61CC1A42">
            <w:pPr>
              <w:pStyle w:val="12"/>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05D25C01">
            <w:pPr>
              <w:pStyle w:val="12"/>
              <w:rPr>
                <w:rFonts w:hint="eastAsia" w:ascii="宋体" w:hAnsi="宋体" w:eastAsia="宋体" w:cs="宋体"/>
                <w:sz w:val="21"/>
                <w:szCs w:val="21"/>
              </w:rPr>
            </w:pP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515614">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宣教工作长效性</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6DAFEF">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建立健康教育机制</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8142CF0">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定期开展宣教，形成工作流程</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C3F76B">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BBFCEA">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4F2F351">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按计划推进</w:t>
            </w:r>
          </w:p>
        </w:tc>
      </w:tr>
      <w:tr w14:paraId="4093C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15D62A0">
            <w:pPr>
              <w:pStyle w:val="12"/>
              <w:rPr>
                <w:rFonts w:hint="eastAsia" w:ascii="宋体" w:hAnsi="宋体" w:eastAsia="宋体" w:cs="宋体"/>
                <w:sz w:val="21"/>
                <w:szCs w:val="21"/>
              </w:rPr>
            </w:pPr>
          </w:p>
        </w:tc>
        <w:tc>
          <w:tcPr>
            <w:tcW w:w="1079" w:type="dxa"/>
            <w:tcBorders>
              <w:top w:val="single" w:color="auto" w:sz="4" w:space="0"/>
              <w:left w:val="single" w:color="auto" w:sz="4" w:space="0"/>
              <w:bottom w:val="single" w:color="auto" w:sz="4" w:space="0"/>
              <w:right w:val="single" w:color="auto" w:sz="4" w:space="0"/>
            </w:tcBorders>
            <w:noWrap w:val="0"/>
            <w:vAlign w:val="top"/>
          </w:tcPr>
          <w:p w14:paraId="1DFA8E6B">
            <w:pPr>
              <w:spacing w:before="110" w:line="226" w:lineRule="auto"/>
              <w:ind w:left="251"/>
              <w:rPr>
                <w:rFonts w:hint="eastAsia" w:ascii="宋体" w:hAnsi="宋体" w:eastAsia="宋体" w:cs="宋体"/>
                <w:sz w:val="21"/>
                <w:szCs w:val="21"/>
              </w:rPr>
            </w:pPr>
            <w:r>
              <w:rPr>
                <w:rFonts w:hint="eastAsia" w:ascii="宋体" w:hAnsi="宋体" w:eastAsia="宋体" w:cs="宋体"/>
                <w:spacing w:val="4"/>
                <w:sz w:val="21"/>
                <w:szCs w:val="21"/>
              </w:rPr>
              <w:t>满意度</w:t>
            </w:r>
          </w:p>
          <w:p w14:paraId="6E14498B">
            <w:pPr>
              <w:spacing w:before="7" w:line="226" w:lineRule="auto"/>
              <w:ind w:left="345"/>
              <w:rPr>
                <w:rFonts w:hint="eastAsia" w:ascii="宋体" w:hAnsi="宋体" w:eastAsia="宋体" w:cs="宋体"/>
                <w:sz w:val="21"/>
                <w:szCs w:val="21"/>
              </w:rPr>
            </w:pPr>
            <w:r>
              <w:rPr>
                <w:rFonts w:hint="eastAsia" w:ascii="宋体" w:hAnsi="宋体" w:eastAsia="宋体" w:cs="宋体"/>
                <w:spacing w:val="3"/>
                <w:sz w:val="21"/>
                <w:szCs w:val="21"/>
              </w:rPr>
              <w:t>指标</w:t>
            </w:r>
          </w:p>
          <w:p w14:paraId="23594DF2">
            <w:pPr>
              <w:spacing w:before="7" w:line="227" w:lineRule="auto"/>
              <w:ind w:left="114"/>
              <w:rPr>
                <w:rFonts w:hint="eastAsia" w:ascii="宋体" w:hAnsi="宋体" w:eastAsia="宋体" w:cs="宋体"/>
                <w:sz w:val="21"/>
                <w:szCs w:val="21"/>
              </w:rPr>
            </w:pPr>
            <w:r>
              <w:rPr>
                <w:rFonts w:hint="eastAsia" w:ascii="宋体" w:hAnsi="宋体" w:eastAsia="宋体" w:cs="宋体"/>
                <w:spacing w:val="3"/>
                <w:sz w:val="21"/>
                <w:szCs w:val="21"/>
              </w:rPr>
              <w:t>（10</w:t>
            </w:r>
            <w:r>
              <w:rPr>
                <w:rFonts w:hint="eastAsia" w:ascii="宋体" w:hAnsi="宋体" w:eastAsia="宋体" w:cs="宋体"/>
                <w:spacing w:val="16"/>
                <w:w w:val="101"/>
                <w:sz w:val="21"/>
                <w:szCs w:val="21"/>
              </w:rPr>
              <w:t xml:space="preserve"> </w:t>
            </w:r>
            <w:r>
              <w:rPr>
                <w:rFonts w:hint="eastAsia" w:ascii="宋体" w:hAnsi="宋体" w:eastAsia="宋体" w:cs="宋体"/>
                <w:spacing w:val="3"/>
                <w:sz w:val="21"/>
                <w:szCs w:val="21"/>
              </w:rPr>
              <w:t>分）</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4039E4C5">
            <w:pPr>
              <w:spacing w:before="110" w:line="226" w:lineRule="auto"/>
              <w:ind w:left="123"/>
              <w:rPr>
                <w:rFonts w:hint="eastAsia" w:ascii="宋体" w:hAnsi="宋体" w:eastAsia="宋体" w:cs="宋体"/>
                <w:sz w:val="21"/>
                <w:szCs w:val="21"/>
              </w:rPr>
            </w:pPr>
            <w:r>
              <w:rPr>
                <w:rFonts w:hint="eastAsia" w:ascii="宋体" w:hAnsi="宋体" w:eastAsia="宋体" w:cs="宋体"/>
                <w:spacing w:val="7"/>
                <w:sz w:val="21"/>
                <w:szCs w:val="21"/>
              </w:rPr>
              <w:t>服务对象</w:t>
            </w:r>
          </w:p>
          <w:p w14:paraId="7E9219C4">
            <w:pPr>
              <w:spacing w:before="7" w:line="226" w:lineRule="auto"/>
              <w:ind w:left="129"/>
              <w:rPr>
                <w:rFonts w:hint="eastAsia" w:ascii="宋体" w:hAnsi="宋体" w:eastAsia="宋体" w:cs="宋体"/>
                <w:sz w:val="21"/>
                <w:szCs w:val="21"/>
              </w:rPr>
            </w:pPr>
            <w:r>
              <w:rPr>
                <w:rFonts w:hint="eastAsia" w:ascii="宋体" w:hAnsi="宋体" w:eastAsia="宋体" w:cs="宋体"/>
                <w:spacing w:val="5"/>
                <w:sz w:val="21"/>
                <w:szCs w:val="21"/>
              </w:rPr>
              <w:t>满意度指</w:t>
            </w:r>
          </w:p>
          <w:p w14:paraId="617F6CAA">
            <w:pPr>
              <w:spacing w:before="7" w:line="226" w:lineRule="auto"/>
              <w:ind w:left="419"/>
              <w:rPr>
                <w:rFonts w:hint="eastAsia" w:ascii="宋体" w:hAnsi="宋体" w:eastAsia="宋体" w:cs="宋体"/>
                <w:sz w:val="21"/>
                <w:szCs w:val="21"/>
              </w:rPr>
            </w:pPr>
            <w:r>
              <w:rPr>
                <w:rFonts w:hint="eastAsia" w:ascii="宋体" w:hAnsi="宋体" w:eastAsia="宋体" w:cs="宋体"/>
                <w:spacing w:val="2"/>
                <w:sz w:val="21"/>
                <w:szCs w:val="21"/>
              </w:rPr>
              <w:t>标</w:t>
            </w:r>
          </w:p>
        </w:tc>
        <w:tc>
          <w:tcPr>
            <w:tcW w:w="14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8B3E5D">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群众满意度</w:t>
            </w:r>
          </w:p>
        </w:tc>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415CAA">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≥95%</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1136078A">
            <w:pPr>
              <w:keepNext w:val="0"/>
              <w:keepLines w:val="0"/>
              <w:widowControl/>
              <w:suppressLineNumbers w:val="0"/>
              <w:jc w:val="both"/>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≥95%</w:t>
            </w:r>
          </w:p>
        </w:tc>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541815">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9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10E8F9A">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D2C62C7">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p>
        </w:tc>
      </w:tr>
      <w:tr w14:paraId="115E0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459" w:type="dxa"/>
            <w:gridSpan w:val="6"/>
            <w:tcBorders>
              <w:top w:val="single" w:color="auto" w:sz="4" w:space="0"/>
              <w:left w:val="single" w:color="auto" w:sz="4" w:space="0"/>
              <w:bottom w:val="single" w:color="auto" w:sz="4" w:space="0"/>
              <w:right w:val="single" w:color="auto" w:sz="4" w:space="0"/>
            </w:tcBorders>
            <w:noWrap w:val="0"/>
            <w:vAlign w:val="top"/>
          </w:tcPr>
          <w:p w14:paraId="466EF13D">
            <w:pPr>
              <w:spacing w:before="41" w:line="221" w:lineRule="auto"/>
              <w:ind w:left="3343"/>
              <w:rPr>
                <w:rFonts w:hint="eastAsia" w:ascii="宋体" w:hAnsi="宋体" w:eastAsia="宋体" w:cs="宋体"/>
                <w:sz w:val="21"/>
                <w:szCs w:val="21"/>
              </w:rPr>
            </w:pPr>
            <w:r>
              <w:rPr>
                <w:rFonts w:hint="eastAsia" w:ascii="宋体" w:hAnsi="宋体" w:eastAsia="宋体" w:cs="宋体"/>
                <w:spacing w:val="-1"/>
                <w:sz w:val="21"/>
                <w:szCs w:val="21"/>
              </w:rPr>
              <w:t>总分</w:t>
            </w:r>
          </w:p>
        </w:tc>
        <w:tc>
          <w:tcPr>
            <w:tcW w:w="576" w:type="dxa"/>
            <w:tcBorders>
              <w:top w:val="single" w:color="auto" w:sz="4" w:space="0"/>
              <w:left w:val="single" w:color="auto" w:sz="4" w:space="0"/>
              <w:bottom w:val="single" w:color="auto" w:sz="4" w:space="0"/>
              <w:right w:val="single" w:color="auto" w:sz="4" w:space="0"/>
            </w:tcBorders>
            <w:noWrap w:val="0"/>
            <w:vAlign w:val="top"/>
          </w:tcPr>
          <w:p w14:paraId="23BC34FB">
            <w:pPr>
              <w:spacing w:before="75" w:line="195" w:lineRule="auto"/>
              <w:ind w:left="230"/>
              <w:rPr>
                <w:rFonts w:hint="eastAsia" w:ascii="宋体" w:hAnsi="宋体" w:eastAsia="宋体" w:cs="宋体"/>
                <w:sz w:val="21"/>
                <w:szCs w:val="21"/>
              </w:rPr>
            </w:pPr>
            <w:r>
              <w:rPr>
                <w:rFonts w:hint="eastAsia" w:ascii="宋体" w:hAnsi="宋体" w:eastAsia="宋体" w:cs="宋体"/>
                <w:spacing w:val="-4"/>
                <w:sz w:val="21"/>
                <w:szCs w:val="21"/>
              </w:rPr>
              <w:t>100</w:t>
            </w:r>
          </w:p>
        </w:tc>
        <w:tc>
          <w:tcPr>
            <w:tcW w:w="965" w:type="dxa"/>
            <w:tcBorders>
              <w:top w:val="single" w:color="auto" w:sz="4" w:space="0"/>
              <w:left w:val="single" w:color="auto" w:sz="4" w:space="0"/>
              <w:bottom w:val="single" w:color="auto" w:sz="4" w:space="0"/>
              <w:right w:val="single" w:color="auto" w:sz="4" w:space="0"/>
            </w:tcBorders>
            <w:noWrap w:val="0"/>
            <w:vAlign w:val="top"/>
          </w:tcPr>
          <w:p w14:paraId="5BB91E79">
            <w:pPr>
              <w:pStyle w:val="12"/>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98</w:t>
            </w:r>
          </w:p>
        </w:tc>
        <w:tc>
          <w:tcPr>
            <w:tcW w:w="1083" w:type="dxa"/>
            <w:tcBorders>
              <w:top w:val="single" w:color="auto" w:sz="4" w:space="0"/>
              <w:left w:val="single" w:color="auto" w:sz="4" w:space="0"/>
              <w:bottom w:val="single" w:color="auto" w:sz="4" w:space="0"/>
              <w:right w:val="single" w:color="auto" w:sz="4" w:space="0"/>
            </w:tcBorders>
            <w:noWrap w:val="0"/>
            <w:vAlign w:val="top"/>
          </w:tcPr>
          <w:p w14:paraId="0CDEBE92">
            <w:pPr>
              <w:pStyle w:val="12"/>
              <w:rPr>
                <w:rFonts w:hint="eastAsia" w:ascii="宋体" w:hAnsi="宋体" w:eastAsia="宋体" w:cs="宋体"/>
                <w:sz w:val="21"/>
                <w:szCs w:val="21"/>
              </w:rPr>
            </w:pPr>
          </w:p>
        </w:tc>
      </w:tr>
    </w:tbl>
    <w:p w14:paraId="030683A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2F4B42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12668B5">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eastAsia="zh-CN"/>
        </w:rPr>
        <w:t>：</w:t>
      </w:r>
    </w:p>
    <w:p w14:paraId="2FB16941">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35254439">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11"/>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7A93DB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6A6B1473">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4F84B517">
            <w:pPr>
              <w:pStyle w:val="12"/>
              <w:tabs>
                <w:tab w:val="left" w:pos="1441"/>
              </w:tabs>
              <w:rPr>
                <w:rFonts w:hint="default" w:ascii="宋体" w:hAnsi="宋体" w:eastAsia="宋体" w:cs="宋体"/>
                <w:lang w:val="en-US" w:eastAsia="zh-CN"/>
              </w:rPr>
            </w:pPr>
            <w:r>
              <w:rPr>
                <w:rFonts w:hint="eastAsia" w:ascii="宋体" w:hAnsi="宋体" w:eastAsia="宋体" w:cs="宋体"/>
                <w:lang w:val="en-US" w:eastAsia="zh-CN"/>
              </w:rPr>
              <w:t>/</w:t>
            </w:r>
          </w:p>
        </w:tc>
      </w:tr>
      <w:tr w14:paraId="39D35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31437D95">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613D02D6">
            <w:pPr>
              <w:pStyle w:val="12"/>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608A17DF">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039DC386">
            <w:pPr>
              <w:pStyle w:val="12"/>
              <w:rPr>
                <w:rFonts w:hint="default" w:ascii="宋体" w:hAnsi="宋体" w:eastAsia="宋体" w:cs="宋体"/>
                <w:lang w:val="en-US" w:eastAsia="zh-CN"/>
              </w:rPr>
            </w:pPr>
            <w:r>
              <w:rPr>
                <w:rFonts w:hint="eastAsia" w:ascii="宋体" w:hAnsi="宋体" w:eastAsia="宋体" w:cs="宋体"/>
                <w:lang w:val="en-US" w:eastAsia="zh-CN"/>
              </w:rPr>
              <w:t>/</w:t>
            </w:r>
          </w:p>
        </w:tc>
      </w:tr>
      <w:tr w14:paraId="56DB4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5E5B0190">
            <w:pPr>
              <w:spacing w:before="61" w:line="241" w:lineRule="auto"/>
              <w:ind w:right="141"/>
              <w:jc w:val="both"/>
              <w:rPr>
                <w:rFonts w:hint="eastAsia" w:ascii="宋体" w:hAnsi="宋体" w:cs="宋体"/>
                <w:sz w:val="19"/>
                <w:szCs w:val="19"/>
                <w:lang w:eastAsia="zh-CN"/>
              </w:rPr>
            </w:pPr>
          </w:p>
          <w:p w14:paraId="7750DB44">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276EA896">
            <w:pPr>
              <w:pStyle w:val="12"/>
              <w:rPr>
                <w:rFonts w:hint="eastAsia" w:ascii="宋体" w:hAnsi="宋体" w:eastAsia="宋体" w:cs="宋体"/>
              </w:rPr>
            </w:pPr>
          </w:p>
        </w:tc>
        <w:tc>
          <w:tcPr>
            <w:tcW w:w="1244" w:type="dxa"/>
            <w:noWrap w:val="0"/>
            <w:vAlign w:val="top"/>
          </w:tcPr>
          <w:p w14:paraId="446CFE66">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43BF9FDF">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10F9DA41">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52530DFE">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6611CBEA">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65CC2CF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C309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FE2218E">
            <w:pPr>
              <w:pStyle w:val="12"/>
              <w:rPr>
                <w:rFonts w:hint="eastAsia" w:ascii="宋体" w:hAnsi="宋体" w:eastAsia="宋体" w:cs="宋体"/>
              </w:rPr>
            </w:pPr>
          </w:p>
        </w:tc>
        <w:tc>
          <w:tcPr>
            <w:tcW w:w="2034" w:type="dxa"/>
            <w:gridSpan w:val="2"/>
            <w:noWrap w:val="0"/>
            <w:vAlign w:val="top"/>
          </w:tcPr>
          <w:p w14:paraId="2E77364C">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3F7194FD">
            <w:pPr>
              <w:pStyle w:val="12"/>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44" w:type="dxa"/>
            <w:noWrap w:val="0"/>
            <w:vAlign w:val="top"/>
          </w:tcPr>
          <w:p w14:paraId="48FBF073">
            <w:pPr>
              <w:pStyle w:val="12"/>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233E51D3">
            <w:pPr>
              <w:pStyle w:val="12"/>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673" w:type="dxa"/>
            <w:noWrap w:val="0"/>
            <w:vAlign w:val="top"/>
          </w:tcPr>
          <w:p w14:paraId="5A8137EA">
            <w:pPr>
              <w:spacing w:before="64" w:line="195" w:lineRule="auto"/>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w:t>
            </w:r>
          </w:p>
        </w:tc>
        <w:tc>
          <w:tcPr>
            <w:tcW w:w="873" w:type="dxa"/>
            <w:noWrap w:val="0"/>
            <w:vAlign w:val="top"/>
          </w:tcPr>
          <w:p w14:paraId="01BF2526">
            <w:pPr>
              <w:pStyle w:val="12"/>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00CD918C">
            <w:pPr>
              <w:pStyle w:val="12"/>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28137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7DBB5DB2">
            <w:pPr>
              <w:pStyle w:val="12"/>
              <w:rPr>
                <w:rFonts w:hint="eastAsia" w:ascii="宋体" w:hAnsi="宋体" w:eastAsia="宋体" w:cs="宋体"/>
              </w:rPr>
            </w:pPr>
          </w:p>
        </w:tc>
        <w:tc>
          <w:tcPr>
            <w:tcW w:w="2034" w:type="dxa"/>
            <w:gridSpan w:val="2"/>
            <w:noWrap w:val="0"/>
            <w:vAlign w:val="top"/>
          </w:tcPr>
          <w:p w14:paraId="5BE9342E">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184877BE">
            <w:pPr>
              <w:pStyle w:val="12"/>
              <w:jc w:val="center"/>
              <w:rPr>
                <w:rFonts w:hint="eastAsia" w:ascii="宋体" w:hAnsi="宋体" w:eastAsia="宋体" w:cs="宋体"/>
                <w:kern w:val="2"/>
                <w:sz w:val="21"/>
                <w:szCs w:val="21"/>
                <w:lang w:val="en-US" w:eastAsia="zh-CN" w:bidi="ar-SA"/>
              </w:rPr>
            </w:pPr>
          </w:p>
        </w:tc>
        <w:tc>
          <w:tcPr>
            <w:tcW w:w="1244" w:type="dxa"/>
            <w:noWrap w:val="0"/>
            <w:vAlign w:val="top"/>
          </w:tcPr>
          <w:p w14:paraId="7E8018AE">
            <w:pPr>
              <w:pStyle w:val="12"/>
              <w:jc w:val="center"/>
              <w:rPr>
                <w:rFonts w:hint="eastAsia" w:ascii="宋体" w:hAnsi="宋体" w:eastAsia="宋体" w:cs="宋体"/>
                <w:kern w:val="2"/>
                <w:sz w:val="21"/>
                <w:szCs w:val="21"/>
                <w:lang w:val="en-US" w:eastAsia="zh-CN" w:bidi="ar-SA"/>
              </w:rPr>
            </w:pPr>
          </w:p>
        </w:tc>
        <w:tc>
          <w:tcPr>
            <w:tcW w:w="1281" w:type="dxa"/>
            <w:noWrap w:val="0"/>
            <w:vAlign w:val="top"/>
          </w:tcPr>
          <w:p w14:paraId="124B252D">
            <w:pPr>
              <w:pStyle w:val="12"/>
              <w:jc w:val="center"/>
              <w:rPr>
                <w:rFonts w:hint="eastAsia" w:ascii="宋体" w:hAnsi="宋体" w:eastAsia="宋体" w:cs="宋体"/>
                <w:kern w:val="2"/>
                <w:sz w:val="21"/>
                <w:szCs w:val="21"/>
                <w:lang w:val="en-US" w:eastAsia="zh-CN" w:bidi="ar-SA"/>
              </w:rPr>
            </w:pPr>
          </w:p>
        </w:tc>
        <w:tc>
          <w:tcPr>
            <w:tcW w:w="673" w:type="dxa"/>
            <w:noWrap w:val="0"/>
            <w:vAlign w:val="top"/>
          </w:tcPr>
          <w:p w14:paraId="126C6FCD">
            <w:pPr>
              <w:pStyle w:val="12"/>
              <w:rPr>
                <w:rFonts w:hint="eastAsia" w:ascii="宋体" w:hAnsi="宋体" w:eastAsia="宋体" w:cs="宋体"/>
              </w:rPr>
            </w:pPr>
          </w:p>
        </w:tc>
        <w:tc>
          <w:tcPr>
            <w:tcW w:w="873" w:type="dxa"/>
            <w:noWrap w:val="0"/>
            <w:vAlign w:val="top"/>
          </w:tcPr>
          <w:p w14:paraId="0391F3B2">
            <w:pPr>
              <w:pStyle w:val="12"/>
              <w:rPr>
                <w:rFonts w:hint="eastAsia" w:ascii="宋体" w:hAnsi="宋体" w:eastAsia="宋体" w:cs="宋体"/>
              </w:rPr>
            </w:pPr>
          </w:p>
        </w:tc>
        <w:tc>
          <w:tcPr>
            <w:tcW w:w="1422" w:type="dxa"/>
            <w:noWrap w:val="0"/>
            <w:vAlign w:val="top"/>
          </w:tcPr>
          <w:p w14:paraId="3471203C">
            <w:pPr>
              <w:pStyle w:val="12"/>
              <w:rPr>
                <w:rFonts w:hint="eastAsia" w:ascii="宋体" w:hAnsi="宋体" w:eastAsia="宋体" w:cs="宋体"/>
              </w:rPr>
            </w:pPr>
          </w:p>
        </w:tc>
      </w:tr>
      <w:tr w14:paraId="53A35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0713F6D2">
            <w:pPr>
              <w:pStyle w:val="12"/>
              <w:rPr>
                <w:rFonts w:hint="eastAsia" w:ascii="宋体" w:hAnsi="宋体" w:eastAsia="宋体" w:cs="宋体"/>
              </w:rPr>
            </w:pPr>
          </w:p>
        </w:tc>
        <w:tc>
          <w:tcPr>
            <w:tcW w:w="2034" w:type="dxa"/>
            <w:gridSpan w:val="2"/>
            <w:noWrap w:val="0"/>
            <w:vAlign w:val="top"/>
          </w:tcPr>
          <w:p w14:paraId="7BB4B96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B74D717">
            <w:pPr>
              <w:pStyle w:val="12"/>
              <w:rPr>
                <w:rFonts w:hint="eastAsia" w:ascii="宋体" w:hAnsi="宋体" w:eastAsia="宋体" w:cs="宋体"/>
              </w:rPr>
            </w:pPr>
          </w:p>
        </w:tc>
        <w:tc>
          <w:tcPr>
            <w:tcW w:w="1244" w:type="dxa"/>
            <w:noWrap w:val="0"/>
            <w:vAlign w:val="top"/>
          </w:tcPr>
          <w:p w14:paraId="4AD16CDC">
            <w:pPr>
              <w:pStyle w:val="12"/>
              <w:rPr>
                <w:rFonts w:hint="eastAsia" w:ascii="宋体" w:hAnsi="宋体" w:eastAsia="宋体" w:cs="宋体"/>
              </w:rPr>
            </w:pPr>
          </w:p>
        </w:tc>
        <w:tc>
          <w:tcPr>
            <w:tcW w:w="1281" w:type="dxa"/>
            <w:noWrap w:val="0"/>
            <w:vAlign w:val="top"/>
          </w:tcPr>
          <w:p w14:paraId="587D51D8">
            <w:pPr>
              <w:pStyle w:val="12"/>
              <w:rPr>
                <w:rFonts w:hint="eastAsia" w:ascii="宋体" w:hAnsi="宋体" w:eastAsia="宋体" w:cs="宋体"/>
              </w:rPr>
            </w:pPr>
          </w:p>
        </w:tc>
        <w:tc>
          <w:tcPr>
            <w:tcW w:w="673" w:type="dxa"/>
            <w:noWrap w:val="0"/>
            <w:vAlign w:val="top"/>
          </w:tcPr>
          <w:p w14:paraId="331B8134">
            <w:pPr>
              <w:pStyle w:val="12"/>
              <w:rPr>
                <w:rFonts w:hint="eastAsia" w:ascii="宋体" w:hAnsi="宋体" w:eastAsia="宋体" w:cs="宋体"/>
              </w:rPr>
            </w:pPr>
          </w:p>
        </w:tc>
        <w:tc>
          <w:tcPr>
            <w:tcW w:w="873" w:type="dxa"/>
            <w:noWrap w:val="0"/>
            <w:vAlign w:val="top"/>
          </w:tcPr>
          <w:p w14:paraId="2460F0E0">
            <w:pPr>
              <w:pStyle w:val="12"/>
              <w:rPr>
                <w:rFonts w:hint="eastAsia" w:ascii="宋体" w:hAnsi="宋体" w:eastAsia="宋体" w:cs="宋体"/>
              </w:rPr>
            </w:pPr>
          </w:p>
        </w:tc>
        <w:tc>
          <w:tcPr>
            <w:tcW w:w="1422" w:type="dxa"/>
            <w:noWrap w:val="0"/>
            <w:vAlign w:val="top"/>
          </w:tcPr>
          <w:p w14:paraId="58E05ECC">
            <w:pPr>
              <w:pStyle w:val="12"/>
              <w:rPr>
                <w:rFonts w:hint="eastAsia" w:ascii="宋体" w:hAnsi="宋体" w:eastAsia="宋体" w:cs="宋体"/>
              </w:rPr>
            </w:pPr>
          </w:p>
        </w:tc>
      </w:tr>
      <w:tr w14:paraId="17252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4F9D3CF7">
            <w:pPr>
              <w:pStyle w:val="12"/>
              <w:rPr>
                <w:rFonts w:hint="eastAsia" w:ascii="宋体" w:hAnsi="宋体" w:eastAsia="宋体" w:cs="宋体"/>
              </w:rPr>
            </w:pPr>
          </w:p>
        </w:tc>
        <w:tc>
          <w:tcPr>
            <w:tcW w:w="2034" w:type="dxa"/>
            <w:gridSpan w:val="2"/>
            <w:noWrap w:val="0"/>
            <w:vAlign w:val="top"/>
          </w:tcPr>
          <w:p w14:paraId="27DC3B4B">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27AD5B64">
            <w:pPr>
              <w:pStyle w:val="12"/>
              <w:rPr>
                <w:rFonts w:hint="eastAsia" w:ascii="宋体" w:hAnsi="宋体" w:eastAsia="宋体" w:cs="宋体"/>
              </w:rPr>
            </w:pPr>
          </w:p>
        </w:tc>
        <w:tc>
          <w:tcPr>
            <w:tcW w:w="1244" w:type="dxa"/>
            <w:noWrap w:val="0"/>
            <w:vAlign w:val="top"/>
          </w:tcPr>
          <w:p w14:paraId="79697555">
            <w:pPr>
              <w:pStyle w:val="12"/>
              <w:rPr>
                <w:rFonts w:hint="eastAsia" w:ascii="宋体" w:hAnsi="宋体" w:eastAsia="宋体" w:cs="宋体"/>
              </w:rPr>
            </w:pPr>
          </w:p>
        </w:tc>
        <w:tc>
          <w:tcPr>
            <w:tcW w:w="1281" w:type="dxa"/>
            <w:noWrap w:val="0"/>
            <w:vAlign w:val="top"/>
          </w:tcPr>
          <w:p w14:paraId="3DA75127">
            <w:pPr>
              <w:pStyle w:val="12"/>
              <w:rPr>
                <w:rFonts w:hint="eastAsia" w:ascii="宋体" w:hAnsi="宋体" w:eastAsia="宋体" w:cs="宋体"/>
              </w:rPr>
            </w:pPr>
          </w:p>
        </w:tc>
        <w:tc>
          <w:tcPr>
            <w:tcW w:w="673" w:type="dxa"/>
            <w:noWrap w:val="0"/>
            <w:vAlign w:val="top"/>
          </w:tcPr>
          <w:p w14:paraId="582CB5DB">
            <w:pPr>
              <w:pStyle w:val="12"/>
              <w:rPr>
                <w:rFonts w:hint="eastAsia" w:ascii="宋体" w:hAnsi="宋体" w:eastAsia="宋体" w:cs="宋体"/>
              </w:rPr>
            </w:pPr>
          </w:p>
        </w:tc>
        <w:tc>
          <w:tcPr>
            <w:tcW w:w="873" w:type="dxa"/>
            <w:noWrap w:val="0"/>
            <w:vAlign w:val="top"/>
          </w:tcPr>
          <w:p w14:paraId="1C3A0AA5">
            <w:pPr>
              <w:pStyle w:val="12"/>
              <w:rPr>
                <w:rFonts w:hint="eastAsia" w:ascii="宋体" w:hAnsi="宋体" w:eastAsia="宋体" w:cs="宋体"/>
              </w:rPr>
            </w:pPr>
          </w:p>
        </w:tc>
        <w:tc>
          <w:tcPr>
            <w:tcW w:w="1422" w:type="dxa"/>
            <w:noWrap w:val="0"/>
            <w:vAlign w:val="top"/>
          </w:tcPr>
          <w:p w14:paraId="4F138E58">
            <w:pPr>
              <w:pStyle w:val="12"/>
              <w:rPr>
                <w:rFonts w:hint="eastAsia" w:ascii="宋体" w:hAnsi="宋体" w:eastAsia="宋体" w:cs="宋体"/>
              </w:rPr>
            </w:pPr>
          </w:p>
        </w:tc>
      </w:tr>
      <w:tr w14:paraId="1E9037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center"/>
          </w:tcPr>
          <w:p w14:paraId="0A171CD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57BF8D6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78EDAC9">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1071A74C">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3E19BEA9">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3E27F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084" w:type="dxa"/>
            <w:vMerge w:val="continue"/>
            <w:tcBorders>
              <w:top w:val="nil"/>
            </w:tcBorders>
            <w:noWrap w:val="0"/>
            <w:vAlign w:val="top"/>
          </w:tcPr>
          <w:p w14:paraId="20E3B964">
            <w:pPr>
              <w:pStyle w:val="12"/>
              <w:rPr>
                <w:rFonts w:hint="eastAsia" w:ascii="宋体" w:hAnsi="宋体" w:eastAsia="宋体" w:cs="宋体"/>
              </w:rPr>
            </w:pPr>
          </w:p>
        </w:tc>
        <w:tc>
          <w:tcPr>
            <w:tcW w:w="4522" w:type="dxa"/>
            <w:gridSpan w:val="4"/>
            <w:noWrap w:val="0"/>
            <w:vAlign w:val="center"/>
          </w:tcPr>
          <w:p w14:paraId="144452AC">
            <w:pPr>
              <w:spacing w:before="31" w:line="216" w:lineRule="auto"/>
              <w:rPr>
                <w:rFonts w:hint="eastAsia" w:ascii="宋体" w:hAnsi="宋体" w:eastAsia="宋体" w:cs="宋体"/>
                <w:spacing w:val="7"/>
                <w:sz w:val="19"/>
                <w:szCs w:val="19"/>
                <w:lang w:val="en-US" w:eastAsia="zh-CN"/>
              </w:rPr>
            </w:pPr>
            <w:r>
              <w:rPr>
                <w:rFonts w:hint="eastAsia" w:ascii="宋体" w:hAnsi="宋体" w:eastAsia="宋体" w:cs="宋体"/>
                <w:spacing w:val="7"/>
                <w:sz w:val="19"/>
                <w:szCs w:val="19"/>
                <w:lang w:val="en-US" w:eastAsia="zh-CN"/>
              </w:rPr>
              <w:t>/</w:t>
            </w:r>
          </w:p>
        </w:tc>
        <w:tc>
          <w:tcPr>
            <w:tcW w:w="4249" w:type="dxa"/>
            <w:gridSpan w:val="4"/>
            <w:noWrap w:val="0"/>
            <w:vAlign w:val="center"/>
          </w:tcPr>
          <w:p w14:paraId="062BFB07">
            <w:pPr>
              <w:spacing w:before="31" w:line="216" w:lineRule="auto"/>
              <w:rPr>
                <w:rFonts w:hint="default" w:ascii="宋体" w:hAnsi="宋体" w:eastAsia="宋体" w:cs="宋体"/>
                <w:spacing w:val="7"/>
                <w:sz w:val="19"/>
                <w:szCs w:val="19"/>
                <w:lang w:val="en-US" w:eastAsia="zh-CN"/>
              </w:rPr>
            </w:pPr>
            <w:r>
              <w:rPr>
                <w:rFonts w:hint="eastAsia" w:ascii="宋体" w:hAnsi="宋体" w:eastAsia="宋体" w:cs="宋体"/>
                <w:spacing w:val="7"/>
                <w:sz w:val="19"/>
                <w:szCs w:val="19"/>
                <w:lang w:val="en-US" w:eastAsia="zh-CN"/>
              </w:rPr>
              <w:t>/</w:t>
            </w:r>
          </w:p>
        </w:tc>
      </w:tr>
      <w:tr w14:paraId="78EB1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084" w:type="dxa"/>
            <w:vMerge w:val="restart"/>
            <w:tcBorders>
              <w:bottom w:val="nil"/>
            </w:tcBorders>
            <w:noWrap w:val="0"/>
            <w:textDirection w:val="tbRlV"/>
            <w:vAlign w:val="top"/>
          </w:tcPr>
          <w:p w14:paraId="4C26170D">
            <w:pPr>
              <w:pStyle w:val="12"/>
              <w:spacing w:line="366" w:lineRule="auto"/>
              <w:rPr>
                <w:rFonts w:hint="eastAsia" w:ascii="宋体" w:hAnsi="宋体" w:eastAsia="宋体" w:cs="宋体"/>
              </w:rPr>
            </w:pPr>
          </w:p>
          <w:p w14:paraId="0AA891F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457C3F98">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3E47B683">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461C8DE3">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14C2C73C">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7DA34957">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5B0131DF">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19C71F84">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1464A5B9">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1DB7069D">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4F0640B2">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2B575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084" w:type="dxa"/>
            <w:vMerge w:val="continue"/>
            <w:tcBorders>
              <w:top w:val="nil"/>
              <w:bottom w:val="nil"/>
            </w:tcBorders>
            <w:noWrap w:val="0"/>
            <w:textDirection w:val="tbRlV"/>
            <w:vAlign w:val="top"/>
          </w:tcPr>
          <w:p w14:paraId="79AE2AAD">
            <w:pPr>
              <w:pStyle w:val="12"/>
              <w:rPr>
                <w:rFonts w:hint="eastAsia" w:ascii="宋体" w:hAnsi="宋体" w:eastAsia="宋体" w:cs="宋体"/>
              </w:rPr>
            </w:pPr>
          </w:p>
        </w:tc>
        <w:tc>
          <w:tcPr>
            <w:tcW w:w="1079" w:type="dxa"/>
            <w:vMerge w:val="restart"/>
            <w:tcBorders>
              <w:bottom w:val="nil"/>
            </w:tcBorders>
            <w:noWrap w:val="0"/>
            <w:vAlign w:val="top"/>
          </w:tcPr>
          <w:p w14:paraId="0DFDCAB4">
            <w:pPr>
              <w:pStyle w:val="12"/>
              <w:spacing w:line="256" w:lineRule="auto"/>
              <w:rPr>
                <w:rFonts w:hint="eastAsia" w:ascii="宋体" w:hAnsi="宋体" w:eastAsia="宋体" w:cs="宋体"/>
              </w:rPr>
            </w:pPr>
          </w:p>
          <w:p w14:paraId="6D087EC7">
            <w:pPr>
              <w:pStyle w:val="12"/>
              <w:spacing w:line="256" w:lineRule="auto"/>
              <w:rPr>
                <w:rFonts w:hint="eastAsia" w:ascii="宋体" w:hAnsi="宋体" w:eastAsia="宋体" w:cs="宋体"/>
              </w:rPr>
            </w:pPr>
          </w:p>
          <w:p w14:paraId="21A21232">
            <w:pPr>
              <w:pStyle w:val="12"/>
              <w:spacing w:line="256" w:lineRule="auto"/>
              <w:rPr>
                <w:rFonts w:hint="eastAsia" w:ascii="宋体" w:hAnsi="宋体" w:eastAsia="宋体" w:cs="宋体"/>
              </w:rPr>
            </w:pPr>
          </w:p>
          <w:p w14:paraId="648DE75D">
            <w:pPr>
              <w:pStyle w:val="12"/>
              <w:spacing w:line="257" w:lineRule="auto"/>
              <w:rPr>
                <w:rFonts w:hint="eastAsia" w:ascii="宋体" w:hAnsi="宋体" w:eastAsia="宋体" w:cs="宋体"/>
              </w:rPr>
            </w:pPr>
          </w:p>
          <w:p w14:paraId="53EA2439">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1F22234">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center"/>
          </w:tcPr>
          <w:p w14:paraId="39272615">
            <w:pPr>
              <w:spacing w:before="274" w:line="226" w:lineRule="auto"/>
              <w:ind w:left="126" w:leftChars="0"/>
              <w:jc w:val="center"/>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5DF4869D">
            <w:pPr>
              <w:spacing w:before="126" w:line="239" w:lineRule="auto"/>
              <w:ind w:left="379" w:right="175" w:hanging="192"/>
              <w:jc w:val="center"/>
              <w:rPr>
                <w:rFonts w:hint="eastAsia" w:ascii="宋体" w:hAnsi="宋体" w:eastAsia="宋体" w:cs="宋体"/>
                <w:sz w:val="19"/>
                <w:szCs w:val="19"/>
              </w:rPr>
            </w:pPr>
          </w:p>
        </w:tc>
        <w:tc>
          <w:tcPr>
            <w:tcW w:w="1244" w:type="dxa"/>
            <w:noWrap w:val="0"/>
            <w:vAlign w:val="center"/>
          </w:tcPr>
          <w:p w14:paraId="5C1BC4A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p>
        </w:tc>
        <w:tc>
          <w:tcPr>
            <w:tcW w:w="1244" w:type="dxa"/>
            <w:noWrap w:val="0"/>
            <w:vAlign w:val="center"/>
          </w:tcPr>
          <w:p w14:paraId="6F4342C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p>
        </w:tc>
        <w:tc>
          <w:tcPr>
            <w:tcW w:w="1281" w:type="dxa"/>
            <w:noWrap w:val="0"/>
            <w:vAlign w:val="center"/>
          </w:tcPr>
          <w:p w14:paraId="3816A6F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p>
        </w:tc>
        <w:tc>
          <w:tcPr>
            <w:tcW w:w="673" w:type="dxa"/>
            <w:noWrap w:val="0"/>
            <w:vAlign w:val="center"/>
          </w:tcPr>
          <w:p w14:paraId="4B093A7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kern w:val="2"/>
                <w:sz w:val="19"/>
                <w:szCs w:val="21"/>
                <w:lang w:val="en-US" w:eastAsia="zh-CN" w:bidi="ar-SA"/>
              </w:rPr>
            </w:pPr>
          </w:p>
        </w:tc>
        <w:tc>
          <w:tcPr>
            <w:tcW w:w="873" w:type="dxa"/>
            <w:noWrap w:val="0"/>
            <w:vAlign w:val="center"/>
          </w:tcPr>
          <w:p w14:paraId="6033AA7C">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1422" w:type="dxa"/>
            <w:noWrap w:val="0"/>
            <w:vAlign w:val="top"/>
          </w:tcPr>
          <w:p w14:paraId="5CFE3032">
            <w:pPr>
              <w:pStyle w:val="12"/>
              <w:spacing w:line="225" w:lineRule="exact"/>
              <w:rPr>
                <w:rFonts w:hint="eastAsia" w:ascii="宋体" w:hAnsi="宋体" w:eastAsia="宋体" w:cs="宋体"/>
                <w:sz w:val="19"/>
              </w:rPr>
            </w:pPr>
          </w:p>
        </w:tc>
      </w:tr>
      <w:tr w14:paraId="17499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7A99A35">
            <w:pPr>
              <w:pStyle w:val="12"/>
              <w:rPr>
                <w:rFonts w:hint="eastAsia" w:ascii="宋体" w:hAnsi="宋体" w:eastAsia="宋体" w:cs="宋体"/>
              </w:rPr>
            </w:pPr>
          </w:p>
        </w:tc>
        <w:tc>
          <w:tcPr>
            <w:tcW w:w="1079" w:type="dxa"/>
            <w:vMerge w:val="continue"/>
            <w:tcBorders>
              <w:top w:val="nil"/>
              <w:bottom w:val="nil"/>
            </w:tcBorders>
            <w:noWrap w:val="0"/>
            <w:vAlign w:val="top"/>
          </w:tcPr>
          <w:p w14:paraId="2C55D194">
            <w:pPr>
              <w:pStyle w:val="12"/>
              <w:rPr>
                <w:rFonts w:hint="eastAsia" w:ascii="宋体" w:hAnsi="宋体" w:eastAsia="宋体" w:cs="宋体"/>
              </w:rPr>
            </w:pPr>
          </w:p>
        </w:tc>
        <w:tc>
          <w:tcPr>
            <w:tcW w:w="955" w:type="dxa"/>
            <w:vMerge w:val="continue"/>
            <w:tcBorders>
              <w:top w:val="nil"/>
              <w:bottom w:val="nil"/>
            </w:tcBorders>
            <w:noWrap w:val="0"/>
            <w:vAlign w:val="center"/>
          </w:tcPr>
          <w:p w14:paraId="6439D28A">
            <w:pPr>
              <w:pStyle w:val="12"/>
              <w:jc w:val="center"/>
              <w:rPr>
                <w:rFonts w:hint="eastAsia" w:ascii="宋体" w:hAnsi="宋体" w:eastAsia="宋体" w:cs="宋体"/>
              </w:rPr>
            </w:pPr>
          </w:p>
        </w:tc>
        <w:tc>
          <w:tcPr>
            <w:tcW w:w="1244" w:type="dxa"/>
            <w:noWrap w:val="0"/>
            <w:vAlign w:val="center"/>
          </w:tcPr>
          <w:p w14:paraId="3704714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p>
        </w:tc>
        <w:tc>
          <w:tcPr>
            <w:tcW w:w="1244" w:type="dxa"/>
            <w:noWrap w:val="0"/>
            <w:vAlign w:val="center"/>
          </w:tcPr>
          <w:p w14:paraId="65C2CA3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p>
        </w:tc>
        <w:tc>
          <w:tcPr>
            <w:tcW w:w="1281" w:type="dxa"/>
            <w:noWrap w:val="0"/>
            <w:vAlign w:val="center"/>
          </w:tcPr>
          <w:p w14:paraId="3E01913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p>
        </w:tc>
        <w:tc>
          <w:tcPr>
            <w:tcW w:w="673" w:type="dxa"/>
            <w:noWrap w:val="0"/>
            <w:vAlign w:val="center"/>
          </w:tcPr>
          <w:p w14:paraId="7E88D4B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kern w:val="2"/>
                <w:sz w:val="19"/>
                <w:szCs w:val="21"/>
                <w:lang w:val="en-US" w:eastAsia="zh-CN" w:bidi="ar-SA"/>
              </w:rPr>
            </w:pPr>
          </w:p>
        </w:tc>
        <w:tc>
          <w:tcPr>
            <w:tcW w:w="873" w:type="dxa"/>
            <w:noWrap w:val="0"/>
            <w:vAlign w:val="center"/>
          </w:tcPr>
          <w:p w14:paraId="3A526D18">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1422" w:type="dxa"/>
            <w:noWrap w:val="0"/>
            <w:vAlign w:val="top"/>
          </w:tcPr>
          <w:p w14:paraId="63A3AE21">
            <w:pPr>
              <w:pStyle w:val="12"/>
              <w:spacing w:line="225" w:lineRule="exact"/>
              <w:rPr>
                <w:rFonts w:hint="eastAsia" w:ascii="宋体" w:hAnsi="宋体" w:eastAsia="宋体" w:cs="宋体"/>
                <w:sz w:val="19"/>
              </w:rPr>
            </w:pPr>
          </w:p>
        </w:tc>
      </w:tr>
      <w:tr w14:paraId="1B4F8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E2C33BF">
            <w:pPr>
              <w:pStyle w:val="12"/>
              <w:rPr>
                <w:rFonts w:hint="eastAsia" w:ascii="宋体" w:hAnsi="宋体" w:eastAsia="宋体" w:cs="宋体"/>
              </w:rPr>
            </w:pPr>
          </w:p>
        </w:tc>
        <w:tc>
          <w:tcPr>
            <w:tcW w:w="1079" w:type="dxa"/>
            <w:vMerge w:val="continue"/>
            <w:tcBorders>
              <w:top w:val="nil"/>
              <w:bottom w:val="nil"/>
            </w:tcBorders>
            <w:noWrap w:val="0"/>
            <w:vAlign w:val="top"/>
          </w:tcPr>
          <w:p w14:paraId="5CF243BA">
            <w:pPr>
              <w:pStyle w:val="12"/>
              <w:rPr>
                <w:rFonts w:hint="eastAsia" w:ascii="宋体" w:hAnsi="宋体" w:eastAsia="宋体" w:cs="宋体"/>
              </w:rPr>
            </w:pPr>
          </w:p>
        </w:tc>
        <w:tc>
          <w:tcPr>
            <w:tcW w:w="955" w:type="dxa"/>
            <w:vMerge w:val="continue"/>
            <w:tcBorders>
              <w:top w:val="nil"/>
              <w:bottom w:val="single" w:color="auto" w:sz="4" w:space="0"/>
            </w:tcBorders>
            <w:noWrap w:val="0"/>
            <w:vAlign w:val="center"/>
          </w:tcPr>
          <w:p w14:paraId="46225AF8">
            <w:pPr>
              <w:pStyle w:val="12"/>
              <w:jc w:val="center"/>
              <w:rPr>
                <w:rFonts w:hint="eastAsia" w:ascii="宋体" w:hAnsi="宋体" w:eastAsia="宋体" w:cs="宋体"/>
              </w:rPr>
            </w:pPr>
          </w:p>
        </w:tc>
        <w:tc>
          <w:tcPr>
            <w:tcW w:w="1244" w:type="dxa"/>
            <w:tcBorders>
              <w:bottom w:val="single" w:color="auto" w:sz="4" w:space="0"/>
            </w:tcBorders>
            <w:noWrap w:val="0"/>
            <w:vAlign w:val="center"/>
          </w:tcPr>
          <w:p w14:paraId="3FE6B71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p>
        </w:tc>
        <w:tc>
          <w:tcPr>
            <w:tcW w:w="1244" w:type="dxa"/>
            <w:noWrap w:val="0"/>
            <w:vAlign w:val="center"/>
          </w:tcPr>
          <w:p w14:paraId="2361FD4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p>
        </w:tc>
        <w:tc>
          <w:tcPr>
            <w:tcW w:w="1281" w:type="dxa"/>
            <w:noWrap w:val="0"/>
            <w:vAlign w:val="center"/>
          </w:tcPr>
          <w:p w14:paraId="5914092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p>
        </w:tc>
        <w:tc>
          <w:tcPr>
            <w:tcW w:w="673" w:type="dxa"/>
            <w:noWrap w:val="0"/>
            <w:vAlign w:val="center"/>
          </w:tcPr>
          <w:p w14:paraId="6D6827E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kern w:val="2"/>
                <w:sz w:val="19"/>
                <w:szCs w:val="21"/>
                <w:lang w:val="en-US" w:eastAsia="zh-CN" w:bidi="ar-SA"/>
              </w:rPr>
            </w:pPr>
          </w:p>
        </w:tc>
        <w:tc>
          <w:tcPr>
            <w:tcW w:w="873" w:type="dxa"/>
            <w:noWrap w:val="0"/>
            <w:vAlign w:val="center"/>
          </w:tcPr>
          <w:p w14:paraId="04660A84">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1422" w:type="dxa"/>
            <w:noWrap w:val="0"/>
            <w:vAlign w:val="top"/>
          </w:tcPr>
          <w:p w14:paraId="2A01AD97">
            <w:pPr>
              <w:pStyle w:val="12"/>
              <w:spacing w:line="225" w:lineRule="exact"/>
              <w:rPr>
                <w:rFonts w:hint="eastAsia" w:ascii="宋体" w:hAnsi="宋体" w:eastAsia="宋体" w:cs="宋体"/>
                <w:sz w:val="19"/>
              </w:rPr>
            </w:pPr>
          </w:p>
        </w:tc>
      </w:tr>
      <w:tr w14:paraId="422D8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1084" w:type="dxa"/>
            <w:vMerge w:val="continue"/>
            <w:tcBorders>
              <w:top w:val="nil"/>
              <w:bottom w:val="nil"/>
            </w:tcBorders>
            <w:noWrap w:val="0"/>
            <w:textDirection w:val="tbRlV"/>
            <w:vAlign w:val="top"/>
          </w:tcPr>
          <w:p w14:paraId="41699034">
            <w:pPr>
              <w:pStyle w:val="12"/>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65E6BBAC">
            <w:pPr>
              <w:pStyle w:val="12"/>
              <w:rPr>
                <w:rFonts w:hint="eastAsia" w:ascii="宋体" w:hAnsi="宋体" w:eastAsia="宋体" w:cs="宋体"/>
              </w:rPr>
            </w:pPr>
          </w:p>
        </w:tc>
        <w:tc>
          <w:tcPr>
            <w:tcW w:w="955" w:type="dxa"/>
            <w:vMerge w:val="restart"/>
            <w:tcBorders>
              <w:top w:val="single" w:color="auto" w:sz="4" w:space="0"/>
              <w:left w:val="single" w:color="auto" w:sz="4" w:space="0"/>
              <w:bottom w:val="single" w:color="auto" w:sz="4" w:space="0"/>
              <w:right w:val="single" w:color="auto" w:sz="4" w:space="0"/>
            </w:tcBorders>
            <w:noWrap w:val="0"/>
            <w:vAlign w:val="center"/>
          </w:tcPr>
          <w:p w14:paraId="3DA515BE">
            <w:pPr>
              <w:spacing w:before="273" w:line="226" w:lineRule="auto"/>
              <w:ind w:left="121" w:leftChars="0"/>
              <w:jc w:val="center"/>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6E11F880">
            <w:pPr>
              <w:spacing w:before="126" w:line="239" w:lineRule="auto"/>
              <w:ind w:left="379" w:right="175" w:hanging="196"/>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23311F24">
            <w:pPr>
              <w:pStyle w:val="12"/>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宋体" w:hAnsi="宋体" w:eastAsia="宋体" w:cs="宋体"/>
                <w:sz w:val="19"/>
                <w:lang w:val="en-US" w:eastAsia="zh-CN"/>
              </w:rPr>
            </w:pPr>
          </w:p>
        </w:tc>
        <w:tc>
          <w:tcPr>
            <w:tcW w:w="1244" w:type="dxa"/>
            <w:tcBorders>
              <w:left w:val="single" w:color="auto" w:sz="4" w:space="0"/>
              <w:bottom w:val="single" w:color="auto" w:sz="4" w:space="0"/>
            </w:tcBorders>
            <w:noWrap w:val="0"/>
            <w:vAlign w:val="top"/>
          </w:tcPr>
          <w:p w14:paraId="71FE7DD9">
            <w:pPr>
              <w:pStyle w:val="12"/>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eastAsia="仿宋_GB2312" w:asciiTheme="minorHAnsi" w:hAnsiTheme="minorHAnsi" w:cstheme="minorBidi"/>
                <w:kern w:val="2"/>
                <w:sz w:val="24"/>
                <w:szCs w:val="24"/>
                <w:lang w:val="en-US" w:eastAsia="zh-CN" w:bidi="ar-SA"/>
              </w:rPr>
            </w:pPr>
          </w:p>
        </w:tc>
        <w:tc>
          <w:tcPr>
            <w:tcW w:w="1281" w:type="dxa"/>
            <w:noWrap w:val="0"/>
            <w:vAlign w:val="center"/>
          </w:tcPr>
          <w:p w14:paraId="5DAF596A">
            <w:pPr>
              <w:pStyle w:val="12"/>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宋体" w:hAnsi="宋体" w:eastAsia="宋体" w:cs="宋体"/>
                <w:spacing w:val="6"/>
                <w:kern w:val="2"/>
                <w:sz w:val="19"/>
                <w:szCs w:val="19"/>
                <w:lang w:val="en-US" w:eastAsia="zh-CN" w:bidi="ar-SA"/>
              </w:rPr>
            </w:pPr>
          </w:p>
        </w:tc>
        <w:tc>
          <w:tcPr>
            <w:tcW w:w="673" w:type="dxa"/>
            <w:noWrap w:val="0"/>
            <w:vAlign w:val="center"/>
          </w:tcPr>
          <w:p w14:paraId="107C2D6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873" w:type="dxa"/>
            <w:noWrap w:val="0"/>
            <w:vAlign w:val="center"/>
          </w:tcPr>
          <w:p w14:paraId="430566E7">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1422" w:type="dxa"/>
            <w:noWrap w:val="0"/>
            <w:vAlign w:val="top"/>
          </w:tcPr>
          <w:p w14:paraId="124D263A">
            <w:pPr>
              <w:pStyle w:val="12"/>
              <w:spacing w:line="225" w:lineRule="exact"/>
              <w:rPr>
                <w:rFonts w:hint="eastAsia" w:ascii="宋体" w:hAnsi="宋体" w:eastAsia="宋体" w:cs="宋体"/>
                <w:sz w:val="19"/>
              </w:rPr>
            </w:pPr>
          </w:p>
        </w:tc>
      </w:tr>
      <w:tr w14:paraId="18FAA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2A0151CC">
            <w:pPr>
              <w:pStyle w:val="12"/>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6EBA64C2">
            <w:pPr>
              <w:pStyle w:val="12"/>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541D2D50">
            <w:pPr>
              <w:spacing w:before="274" w:line="226" w:lineRule="auto"/>
              <w:ind w:left="139" w:leftChars="0"/>
              <w:jc w:val="center"/>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16928B2D">
            <w:pPr>
              <w:spacing w:before="126" w:line="239" w:lineRule="auto"/>
              <w:ind w:left="379" w:right="175" w:hanging="178"/>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3632B7AC">
            <w:pPr>
              <w:pStyle w:val="12"/>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pacing w:val="6"/>
                <w:kern w:val="2"/>
                <w:sz w:val="19"/>
                <w:szCs w:val="19"/>
                <w:lang w:val="en-US" w:eastAsia="zh-CN" w:bidi="ar-SA"/>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39665CC8">
            <w:pPr>
              <w:pStyle w:val="12"/>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宋体" w:hAnsi="宋体" w:eastAsia="宋体" w:cs="宋体"/>
                <w:spacing w:val="6"/>
                <w:kern w:val="2"/>
                <w:sz w:val="19"/>
                <w:szCs w:val="19"/>
                <w:lang w:val="en-US" w:eastAsia="zh-CN" w:bidi="ar-SA"/>
              </w:rPr>
            </w:pPr>
          </w:p>
        </w:tc>
        <w:tc>
          <w:tcPr>
            <w:tcW w:w="1281" w:type="dxa"/>
            <w:tcBorders>
              <w:left w:val="single" w:color="auto" w:sz="4" w:space="0"/>
            </w:tcBorders>
            <w:noWrap w:val="0"/>
            <w:vAlign w:val="center"/>
          </w:tcPr>
          <w:p w14:paraId="05D09D44">
            <w:pPr>
              <w:pStyle w:val="12"/>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pacing w:val="6"/>
                <w:kern w:val="2"/>
                <w:sz w:val="19"/>
                <w:szCs w:val="19"/>
                <w:lang w:val="en-US" w:eastAsia="zh-CN" w:bidi="ar-SA"/>
              </w:rPr>
            </w:pPr>
          </w:p>
        </w:tc>
        <w:tc>
          <w:tcPr>
            <w:tcW w:w="673" w:type="dxa"/>
            <w:noWrap w:val="0"/>
            <w:vAlign w:val="center"/>
          </w:tcPr>
          <w:p w14:paraId="5A65DFB4">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873" w:type="dxa"/>
            <w:noWrap w:val="0"/>
            <w:vAlign w:val="center"/>
          </w:tcPr>
          <w:p w14:paraId="04CC8EDC">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1422" w:type="dxa"/>
            <w:noWrap w:val="0"/>
            <w:vAlign w:val="top"/>
          </w:tcPr>
          <w:p w14:paraId="0933306C">
            <w:pPr>
              <w:pStyle w:val="12"/>
              <w:spacing w:line="224" w:lineRule="exact"/>
              <w:rPr>
                <w:rFonts w:hint="eastAsia" w:ascii="宋体" w:hAnsi="宋体" w:eastAsia="宋体" w:cs="宋体"/>
                <w:sz w:val="19"/>
              </w:rPr>
            </w:pPr>
          </w:p>
        </w:tc>
      </w:tr>
      <w:tr w14:paraId="54AFA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 w:hRule="atLeast"/>
        </w:trPr>
        <w:tc>
          <w:tcPr>
            <w:tcW w:w="1084" w:type="dxa"/>
            <w:vMerge w:val="continue"/>
            <w:tcBorders>
              <w:top w:val="nil"/>
              <w:bottom w:val="nil"/>
            </w:tcBorders>
            <w:noWrap w:val="0"/>
            <w:textDirection w:val="tbRlV"/>
            <w:vAlign w:val="top"/>
          </w:tcPr>
          <w:p w14:paraId="02849C9F">
            <w:pPr>
              <w:pStyle w:val="12"/>
              <w:rPr>
                <w:rFonts w:hint="eastAsia" w:ascii="宋体" w:hAnsi="宋体" w:eastAsia="宋体" w:cs="宋体"/>
              </w:rPr>
            </w:pPr>
          </w:p>
        </w:tc>
        <w:tc>
          <w:tcPr>
            <w:tcW w:w="1079" w:type="dxa"/>
            <w:vMerge w:val="continue"/>
            <w:tcBorders>
              <w:top w:val="nil"/>
              <w:bottom w:val="single" w:color="auto" w:sz="4" w:space="0"/>
              <w:right w:val="single" w:color="auto" w:sz="4" w:space="0"/>
            </w:tcBorders>
            <w:noWrap w:val="0"/>
            <w:vAlign w:val="top"/>
          </w:tcPr>
          <w:p w14:paraId="739F12DF">
            <w:pPr>
              <w:pStyle w:val="12"/>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2D65DA86">
            <w:pPr>
              <w:spacing w:before="273" w:line="226" w:lineRule="auto"/>
              <w:jc w:val="center"/>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3272724B">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pacing w:val="6"/>
                <w:kern w:val="2"/>
                <w:sz w:val="19"/>
                <w:szCs w:val="19"/>
                <w:lang w:val="en-US" w:eastAsia="zh-CN" w:bidi="ar-SA"/>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14:paraId="72A657D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pacing w:val="6"/>
                <w:kern w:val="2"/>
                <w:sz w:val="19"/>
                <w:szCs w:val="19"/>
                <w:lang w:val="en-US" w:eastAsia="zh-CN" w:bidi="ar-SA"/>
              </w:rPr>
            </w:pPr>
          </w:p>
        </w:tc>
        <w:tc>
          <w:tcPr>
            <w:tcW w:w="1281" w:type="dxa"/>
            <w:tcBorders>
              <w:left w:val="single" w:color="auto" w:sz="4" w:space="0"/>
              <w:bottom w:val="single" w:color="auto" w:sz="4" w:space="0"/>
            </w:tcBorders>
            <w:noWrap w:val="0"/>
            <w:vAlign w:val="center"/>
          </w:tcPr>
          <w:p w14:paraId="1FFA15C6">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673" w:type="dxa"/>
            <w:tcBorders>
              <w:bottom w:val="single" w:color="auto" w:sz="4" w:space="0"/>
            </w:tcBorders>
            <w:noWrap w:val="0"/>
            <w:vAlign w:val="center"/>
          </w:tcPr>
          <w:p w14:paraId="7F4315F4">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873" w:type="dxa"/>
            <w:tcBorders>
              <w:bottom w:val="single" w:color="auto" w:sz="4" w:space="0"/>
            </w:tcBorders>
            <w:noWrap w:val="0"/>
            <w:vAlign w:val="center"/>
          </w:tcPr>
          <w:p w14:paraId="6C0631EA">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1422" w:type="dxa"/>
            <w:tcBorders>
              <w:bottom w:val="single" w:color="auto" w:sz="4" w:space="0"/>
            </w:tcBorders>
            <w:noWrap w:val="0"/>
            <w:vAlign w:val="top"/>
          </w:tcPr>
          <w:p w14:paraId="1B31B9CD">
            <w:pPr>
              <w:pStyle w:val="12"/>
              <w:spacing w:line="225" w:lineRule="exact"/>
              <w:rPr>
                <w:rFonts w:hint="eastAsia" w:ascii="宋体" w:hAnsi="宋体" w:eastAsia="宋体" w:cs="宋体"/>
                <w:sz w:val="19"/>
              </w:rPr>
            </w:pPr>
          </w:p>
        </w:tc>
      </w:tr>
      <w:tr w14:paraId="1FACB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1084" w:type="dxa"/>
            <w:vMerge w:val="continue"/>
            <w:tcBorders>
              <w:top w:val="nil"/>
              <w:bottom w:val="nil"/>
              <w:right w:val="single" w:color="auto" w:sz="4" w:space="0"/>
            </w:tcBorders>
            <w:noWrap w:val="0"/>
            <w:textDirection w:val="tbRlV"/>
            <w:vAlign w:val="top"/>
          </w:tcPr>
          <w:p w14:paraId="12697350">
            <w:pPr>
              <w:pStyle w:val="12"/>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43082BD5">
            <w:pPr>
              <w:pStyle w:val="12"/>
              <w:spacing w:line="315" w:lineRule="auto"/>
              <w:rPr>
                <w:rFonts w:hint="eastAsia" w:ascii="宋体" w:hAnsi="宋体" w:eastAsia="宋体" w:cs="宋体"/>
              </w:rPr>
            </w:pPr>
          </w:p>
          <w:p w14:paraId="4CB05601">
            <w:pPr>
              <w:pStyle w:val="12"/>
              <w:spacing w:line="315" w:lineRule="auto"/>
              <w:rPr>
                <w:rFonts w:hint="eastAsia" w:ascii="宋体" w:hAnsi="宋体" w:eastAsia="宋体" w:cs="宋体"/>
              </w:rPr>
            </w:pPr>
          </w:p>
          <w:p w14:paraId="3B7F2DBE">
            <w:pPr>
              <w:pStyle w:val="12"/>
              <w:spacing w:line="315" w:lineRule="auto"/>
              <w:rPr>
                <w:rFonts w:hint="eastAsia" w:ascii="宋体" w:hAnsi="宋体" w:eastAsia="宋体" w:cs="宋体"/>
              </w:rPr>
            </w:pPr>
          </w:p>
          <w:p w14:paraId="24DE7B22">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4A6418A3">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tcBorders>
              <w:top w:val="single" w:color="auto" w:sz="4" w:space="0"/>
              <w:left w:val="single" w:color="auto" w:sz="4" w:space="0"/>
              <w:bottom w:val="single" w:color="auto" w:sz="4" w:space="0"/>
              <w:right w:val="single" w:color="auto" w:sz="4" w:space="0"/>
            </w:tcBorders>
            <w:noWrap w:val="0"/>
            <w:vAlign w:val="top"/>
          </w:tcPr>
          <w:p w14:paraId="468CBE5C">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522ABE54">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31644831">
            <w:pPr>
              <w:pStyle w:val="12"/>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lang w:val="en-US" w:eastAsia="zh-CN"/>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1535D7B0">
            <w:pPr>
              <w:pStyle w:val="12"/>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14:paraId="1542A804">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rPr>
            </w:pPr>
          </w:p>
        </w:tc>
        <w:tc>
          <w:tcPr>
            <w:tcW w:w="673" w:type="dxa"/>
            <w:tcBorders>
              <w:top w:val="single" w:color="auto" w:sz="4" w:space="0"/>
              <w:left w:val="single" w:color="auto" w:sz="4" w:space="0"/>
              <w:bottom w:val="single" w:color="auto" w:sz="4" w:space="0"/>
              <w:right w:val="single" w:color="auto" w:sz="4" w:space="0"/>
            </w:tcBorders>
            <w:noWrap w:val="0"/>
            <w:vAlign w:val="center"/>
          </w:tcPr>
          <w:p w14:paraId="54658D40">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673BD6AA">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rPr>
            </w:pPr>
          </w:p>
        </w:tc>
        <w:tc>
          <w:tcPr>
            <w:tcW w:w="1422" w:type="dxa"/>
            <w:tcBorders>
              <w:top w:val="single" w:color="auto" w:sz="4" w:space="0"/>
              <w:left w:val="single" w:color="auto" w:sz="4" w:space="0"/>
              <w:bottom w:val="single" w:color="auto" w:sz="4" w:space="0"/>
              <w:right w:val="single" w:color="auto" w:sz="4" w:space="0"/>
            </w:tcBorders>
            <w:noWrap w:val="0"/>
            <w:vAlign w:val="top"/>
          </w:tcPr>
          <w:p w14:paraId="22044106">
            <w:pPr>
              <w:pStyle w:val="12"/>
              <w:spacing w:line="225" w:lineRule="exact"/>
              <w:rPr>
                <w:rFonts w:hint="eastAsia" w:ascii="宋体" w:hAnsi="宋体" w:eastAsia="宋体" w:cs="宋体"/>
                <w:sz w:val="19"/>
              </w:rPr>
            </w:pPr>
          </w:p>
        </w:tc>
      </w:tr>
      <w:tr w14:paraId="30964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07D32B2">
            <w:pPr>
              <w:pStyle w:val="12"/>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55F6CBEB">
            <w:pPr>
              <w:pStyle w:val="12"/>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2E75457D">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3C80AB9D">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6F13BF52">
            <w:pPr>
              <w:pStyle w:val="12"/>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宋体" w:hAnsi="宋体" w:eastAsia="宋体" w:cs="宋体"/>
                <w:sz w:val="19"/>
                <w:lang w:val="en-US" w:eastAsia="zh-CN"/>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542915D2">
            <w:pPr>
              <w:pStyle w:val="12"/>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14:paraId="493050FC">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lang w:val="en-US" w:eastAsia="zh-CN"/>
              </w:rPr>
            </w:pPr>
          </w:p>
        </w:tc>
        <w:tc>
          <w:tcPr>
            <w:tcW w:w="673" w:type="dxa"/>
            <w:tcBorders>
              <w:top w:val="single" w:color="auto" w:sz="4" w:space="0"/>
              <w:left w:val="single" w:color="auto" w:sz="4" w:space="0"/>
              <w:bottom w:val="single" w:color="auto" w:sz="4" w:space="0"/>
              <w:right w:val="single" w:color="auto" w:sz="4" w:space="0"/>
            </w:tcBorders>
            <w:noWrap w:val="0"/>
            <w:vAlign w:val="center"/>
          </w:tcPr>
          <w:p w14:paraId="475B546D">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7EDFE109">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1422" w:type="dxa"/>
            <w:tcBorders>
              <w:top w:val="single" w:color="auto" w:sz="4" w:space="0"/>
              <w:left w:val="single" w:color="auto" w:sz="4" w:space="0"/>
              <w:bottom w:val="single" w:color="auto" w:sz="4" w:space="0"/>
              <w:right w:val="single" w:color="auto" w:sz="4" w:space="0"/>
            </w:tcBorders>
            <w:noWrap w:val="0"/>
            <w:vAlign w:val="top"/>
          </w:tcPr>
          <w:p w14:paraId="6EAFC67B">
            <w:pPr>
              <w:pStyle w:val="12"/>
              <w:spacing w:line="225" w:lineRule="exact"/>
              <w:rPr>
                <w:rFonts w:hint="eastAsia" w:ascii="宋体" w:hAnsi="宋体" w:eastAsia="宋体" w:cs="宋体"/>
                <w:sz w:val="19"/>
              </w:rPr>
            </w:pPr>
          </w:p>
        </w:tc>
      </w:tr>
      <w:tr w14:paraId="7BE4F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1084" w:type="dxa"/>
            <w:vMerge w:val="continue"/>
            <w:tcBorders>
              <w:top w:val="nil"/>
              <w:bottom w:val="nil"/>
              <w:right w:val="single" w:color="auto" w:sz="4" w:space="0"/>
            </w:tcBorders>
            <w:noWrap w:val="0"/>
            <w:textDirection w:val="tbRlV"/>
            <w:vAlign w:val="top"/>
          </w:tcPr>
          <w:p w14:paraId="7171C68D">
            <w:pPr>
              <w:pStyle w:val="12"/>
              <w:rPr>
                <w:rFonts w:hint="eastAsia" w:ascii="宋体" w:hAnsi="宋体" w:eastAsia="宋体" w:cs="宋体"/>
              </w:rPr>
            </w:pPr>
          </w:p>
        </w:tc>
        <w:tc>
          <w:tcPr>
            <w:tcW w:w="1079" w:type="dxa"/>
            <w:vMerge w:val="continue"/>
            <w:tcBorders>
              <w:top w:val="single" w:color="auto" w:sz="4" w:space="0"/>
              <w:left w:val="single" w:color="auto" w:sz="4" w:space="0"/>
              <w:bottom w:val="nil"/>
              <w:right w:val="single" w:color="auto" w:sz="4" w:space="0"/>
            </w:tcBorders>
            <w:noWrap w:val="0"/>
            <w:vAlign w:val="top"/>
          </w:tcPr>
          <w:p w14:paraId="702B2D4B">
            <w:pPr>
              <w:pStyle w:val="12"/>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2BB5143E">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0C860181">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44436D36">
            <w:pPr>
              <w:pStyle w:val="12"/>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kern w:val="2"/>
                <w:sz w:val="19"/>
                <w:szCs w:val="21"/>
                <w:lang w:val="en-US" w:eastAsia="zh-CN" w:bidi="ar-SA"/>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7B86B5D7">
            <w:pPr>
              <w:pStyle w:val="12"/>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kern w:val="2"/>
                <w:sz w:val="19"/>
                <w:szCs w:val="21"/>
                <w:lang w:val="en-US" w:eastAsia="en-US" w:bidi="ar-SA"/>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14:paraId="5C77B49A">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en-US" w:bidi="ar-SA"/>
              </w:rPr>
            </w:pPr>
          </w:p>
        </w:tc>
        <w:tc>
          <w:tcPr>
            <w:tcW w:w="673" w:type="dxa"/>
            <w:tcBorders>
              <w:top w:val="single" w:color="auto" w:sz="4" w:space="0"/>
              <w:left w:val="single" w:color="auto" w:sz="4" w:space="0"/>
              <w:bottom w:val="single" w:color="auto" w:sz="4" w:space="0"/>
              <w:right w:val="single" w:color="auto" w:sz="4" w:space="0"/>
            </w:tcBorders>
            <w:noWrap w:val="0"/>
            <w:vAlign w:val="center"/>
          </w:tcPr>
          <w:p w14:paraId="504ACA93">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56CEAD26">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rPr>
            </w:pPr>
          </w:p>
        </w:tc>
        <w:tc>
          <w:tcPr>
            <w:tcW w:w="1422" w:type="dxa"/>
            <w:tcBorders>
              <w:top w:val="single" w:color="auto" w:sz="4" w:space="0"/>
              <w:left w:val="single" w:color="auto" w:sz="4" w:space="0"/>
              <w:bottom w:val="single" w:color="auto" w:sz="4" w:space="0"/>
              <w:right w:val="single" w:color="auto" w:sz="4" w:space="0"/>
            </w:tcBorders>
            <w:noWrap w:val="0"/>
            <w:vAlign w:val="top"/>
          </w:tcPr>
          <w:p w14:paraId="6CC965F4">
            <w:pPr>
              <w:pStyle w:val="12"/>
              <w:spacing w:line="225" w:lineRule="exact"/>
              <w:rPr>
                <w:rFonts w:hint="eastAsia" w:ascii="宋体" w:hAnsi="宋体" w:eastAsia="宋体" w:cs="宋体"/>
                <w:sz w:val="19"/>
              </w:rPr>
            </w:pPr>
          </w:p>
        </w:tc>
      </w:tr>
      <w:tr w14:paraId="79860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1084" w:type="dxa"/>
            <w:vMerge w:val="continue"/>
            <w:tcBorders>
              <w:top w:val="nil"/>
              <w:bottom w:val="nil"/>
              <w:right w:val="single" w:color="auto" w:sz="4" w:space="0"/>
            </w:tcBorders>
            <w:noWrap w:val="0"/>
            <w:textDirection w:val="tbRlV"/>
            <w:vAlign w:val="top"/>
          </w:tcPr>
          <w:p w14:paraId="4DEC08C9">
            <w:pPr>
              <w:pStyle w:val="12"/>
              <w:rPr>
                <w:rFonts w:hint="eastAsia" w:ascii="宋体" w:hAnsi="宋体" w:eastAsia="宋体" w:cs="宋体"/>
              </w:rPr>
            </w:pPr>
          </w:p>
        </w:tc>
        <w:tc>
          <w:tcPr>
            <w:tcW w:w="1079" w:type="dxa"/>
            <w:vMerge w:val="continue"/>
            <w:tcBorders>
              <w:top w:val="nil"/>
              <w:left w:val="single" w:color="auto" w:sz="4" w:space="0"/>
              <w:bottom w:val="nil"/>
              <w:right w:val="single" w:color="auto" w:sz="4" w:space="0"/>
            </w:tcBorders>
            <w:noWrap w:val="0"/>
            <w:vAlign w:val="top"/>
          </w:tcPr>
          <w:p w14:paraId="22919ED7">
            <w:pPr>
              <w:pStyle w:val="12"/>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61BFDACC">
            <w:pPr>
              <w:pStyle w:val="12"/>
              <w:spacing w:line="225" w:lineRule="exact"/>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可持续影响指标</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0C5F746F">
            <w:pPr>
              <w:pStyle w:val="12"/>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pacing w:val="6"/>
                <w:kern w:val="2"/>
                <w:sz w:val="19"/>
                <w:szCs w:val="19"/>
                <w:lang w:val="en-US" w:eastAsia="zh-CN" w:bidi="ar-SA"/>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59C33708">
            <w:pPr>
              <w:pStyle w:val="12"/>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宋体" w:hAnsi="宋体" w:eastAsia="宋体" w:cs="宋体"/>
                <w:spacing w:val="6"/>
                <w:kern w:val="2"/>
                <w:sz w:val="19"/>
                <w:szCs w:val="19"/>
                <w:lang w:val="en-US" w:eastAsia="zh-CN" w:bidi="ar-SA"/>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14:paraId="2E4CA4DB">
            <w:pPr>
              <w:pStyle w:val="12"/>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pacing w:val="6"/>
                <w:kern w:val="2"/>
                <w:sz w:val="19"/>
                <w:szCs w:val="19"/>
                <w:lang w:val="en-US" w:eastAsia="zh-CN" w:bidi="ar-SA"/>
              </w:rPr>
            </w:pPr>
          </w:p>
        </w:tc>
        <w:tc>
          <w:tcPr>
            <w:tcW w:w="673" w:type="dxa"/>
            <w:tcBorders>
              <w:top w:val="single" w:color="auto" w:sz="4" w:space="0"/>
              <w:left w:val="single" w:color="auto" w:sz="4" w:space="0"/>
              <w:bottom w:val="single" w:color="auto" w:sz="4" w:space="0"/>
              <w:right w:val="single" w:color="auto" w:sz="4" w:space="0"/>
            </w:tcBorders>
            <w:noWrap w:val="0"/>
            <w:vAlign w:val="center"/>
          </w:tcPr>
          <w:p w14:paraId="33932FC0">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2A468225">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1422" w:type="dxa"/>
            <w:tcBorders>
              <w:top w:val="single" w:color="auto" w:sz="4" w:space="0"/>
              <w:left w:val="single" w:color="auto" w:sz="4" w:space="0"/>
              <w:bottom w:val="single" w:color="auto" w:sz="4" w:space="0"/>
              <w:right w:val="single" w:color="auto" w:sz="4" w:space="0"/>
            </w:tcBorders>
            <w:noWrap w:val="0"/>
            <w:vAlign w:val="top"/>
          </w:tcPr>
          <w:p w14:paraId="1C2E61D7">
            <w:pPr>
              <w:pStyle w:val="12"/>
              <w:spacing w:line="225" w:lineRule="exact"/>
              <w:rPr>
                <w:rFonts w:hint="eastAsia" w:ascii="宋体" w:hAnsi="宋体" w:eastAsia="宋体" w:cs="宋体"/>
                <w:sz w:val="19"/>
              </w:rPr>
            </w:pPr>
          </w:p>
        </w:tc>
      </w:tr>
      <w:tr w14:paraId="7E3CF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084" w:type="dxa"/>
            <w:vMerge w:val="continue"/>
            <w:tcBorders>
              <w:top w:val="nil"/>
              <w:bottom w:val="nil"/>
            </w:tcBorders>
            <w:noWrap w:val="0"/>
            <w:textDirection w:val="tbRlV"/>
            <w:vAlign w:val="top"/>
          </w:tcPr>
          <w:p w14:paraId="6652C765">
            <w:pPr>
              <w:pStyle w:val="12"/>
              <w:rPr>
                <w:rFonts w:hint="eastAsia" w:ascii="宋体" w:hAnsi="宋体" w:eastAsia="宋体" w:cs="宋体"/>
              </w:rPr>
            </w:pPr>
          </w:p>
        </w:tc>
        <w:tc>
          <w:tcPr>
            <w:tcW w:w="1079" w:type="dxa"/>
            <w:tcBorders>
              <w:top w:val="single" w:color="auto" w:sz="4" w:space="0"/>
              <w:bottom w:val="single" w:color="auto" w:sz="4" w:space="0"/>
              <w:right w:val="single" w:color="auto" w:sz="4" w:space="0"/>
            </w:tcBorders>
            <w:noWrap w:val="0"/>
            <w:vAlign w:val="top"/>
          </w:tcPr>
          <w:p w14:paraId="5E98DCF3">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F3E605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6576D60C">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tcBorders>
              <w:top w:val="single" w:color="auto" w:sz="4" w:space="0"/>
              <w:left w:val="single" w:color="auto" w:sz="4" w:space="0"/>
              <w:bottom w:val="single" w:color="auto" w:sz="4" w:space="0"/>
              <w:right w:val="single" w:color="auto" w:sz="4" w:space="0"/>
            </w:tcBorders>
            <w:noWrap w:val="0"/>
            <w:vAlign w:val="top"/>
          </w:tcPr>
          <w:p w14:paraId="62C5D716">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0D9ED369">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29EC702F">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48E39ADE">
            <w:pPr>
              <w:pStyle w:val="12"/>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pacing w:val="6"/>
                <w:kern w:val="2"/>
                <w:sz w:val="19"/>
                <w:szCs w:val="19"/>
                <w:lang w:val="en-US" w:eastAsia="zh-CN" w:bidi="ar-SA"/>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1ACFD0E4">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14:paraId="62D8ACE7">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673" w:type="dxa"/>
            <w:tcBorders>
              <w:top w:val="single" w:color="auto" w:sz="4" w:space="0"/>
              <w:left w:val="single" w:color="auto" w:sz="4" w:space="0"/>
              <w:bottom w:val="single" w:color="auto" w:sz="4" w:space="0"/>
              <w:right w:val="single" w:color="auto" w:sz="4" w:space="0"/>
            </w:tcBorders>
            <w:noWrap w:val="0"/>
            <w:vAlign w:val="center"/>
          </w:tcPr>
          <w:p w14:paraId="2C734A24">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7C39A3AA">
            <w:pPr>
              <w:pStyle w:val="1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p>
        </w:tc>
        <w:tc>
          <w:tcPr>
            <w:tcW w:w="1422" w:type="dxa"/>
            <w:tcBorders>
              <w:top w:val="single" w:color="auto" w:sz="4" w:space="0"/>
              <w:left w:val="single" w:color="auto" w:sz="4" w:space="0"/>
              <w:bottom w:val="single" w:color="auto" w:sz="4" w:space="0"/>
              <w:right w:val="single" w:color="auto" w:sz="4" w:space="0"/>
            </w:tcBorders>
            <w:noWrap w:val="0"/>
            <w:vAlign w:val="top"/>
          </w:tcPr>
          <w:p w14:paraId="14A43632">
            <w:pPr>
              <w:pStyle w:val="12"/>
              <w:spacing w:line="225" w:lineRule="exact"/>
              <w:rPr>
                <w:rFonts w:hint="eastAsia" w:ascii="宋体" w:hAnsi="宋体" w:eastAsia="宋体" w:cs="宋体"/>
                <w:sz w:val="19"/>
              </w:rPr>
            </w:pPr>
          </w:p>
        </w:tc>
      </w:tr>
      <w:tr w14:paraId="63BF1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0DC0698A">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center"/>
          </w:tcPr>
          <w:p w14:paraId="68C14123">
            <w:pPr>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w:t>
            </w:r>
            <w:bookmarkStart w:id="0" w:name="_GoBack"/>
            <w:bookmarkEnd w:id="0"/>
          </w:p>
        </w:tc>
        <w:tc>
          <w:tcPr>
            <w:tcW w:w="873" w:type="dxa"/>
            <w:noWrap w:val="0"/>
            <w:vAlign w:val="center"/>
          </w:tcPr>
          <w:p w14:paraId="0E892F73">
            <w:pPr>
              <w:pStyle w:val="12"/>
              <w:jc w:val="center"/>
              <w:rPr>
                <w:rFonts w:hint="default" w:ascii="宋体" w:hAnsi="宋体" w:eastAsia="宋体" w:cs="宋体"/>
                <w:lang w:val="en-US" w:eastAsia="zh-CN"/>
              </w:rPr>
            </w:pPr>
          </w:p>
        </w:tc>
        <w:tc>
          <w:tcPr>
            <w:tcW w:w="1422" w:type="dxa"/>
            <w:noWrap w:val="0"/>
            <w:vAlign w:val="top"/>
          </w:tcPr>
          <w:p w14:paraId="51564D07">
            <w:pPr>
              <w:pStyle w:val="12"/>
              <w:rPr>
                <w:rFonts w:hint="eastAsia" w:ascii="宋体" w:hAnsi="宋体" w:eastAsia="宋体" w:cs="宋体"/>
              </w:rPr>
            </w:pPr>
          </w:p>
        </w:tc>
      </w:tr>
    </w:tbl>
    <w:p w14:paraId="1E97990D">
      <w:pPr>
        <w:spacing w:line="217" w:lineRule="auto"/>
        <w:rPr>
          <w:sz w:val="22"/>
          <w:szCs w:val="22"/>
        </w:rPr>
      </w:pPr>
    </w:p>
    <w:p w14:paraId="259C076B">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2"/>
          <w:szCs w:val="22"/>
          <w:lang w:eastAsia="zh-CN"/>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填报日期：</w:t>
      </w:r>
    </w:p>
    <w:p w14:paraId="539BCCCC">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1D0EB324">
      <w:pPr>
        <w:spacing w:line="250" w:lineRule="auto"/>
        <w:rPr>
          <w:rFonts w:ascii="Arial"/>
          <w:sz w:val="21"/>
        </w:rPr>
      </w:pPr>
    </w:p>
    <w:p w14:paraId="0FC2DC37">
      <w:pPr>
        <w:spacing w:line="250" w:lineRule="auto"/>
        <w:rPr>
          <w:rFonts w:ascii="Arial"/>
          <w:sz w:val="21"/>
        </w:rPr>
      </w:pPr>
    </w:p>
    <w:p w14:paraId="35A0308B">
      <w:pPr>
        <w:spacing w:line="250" w:lineRule="auto"/>
        <w:rPr>
          <w:rFonts w:ascii="Arial"/>
          <w:sz w:val="21"/>
        </w:rPr>
      </w:pPr>
    </w:p>
    <w:p w14:paraId="182DA971">
      <w:pPr>
        <w:spacing w:line="250" w:lineRule="auto"/>
        <w:rPr>
          <w:rFonts w:ascii="Arial"/>
          <w:sz w:val="21"/>
        </w:rPr>
      </w:pPr>
    </w:p>
    <w:p w14:paraId="0C66C2C9">
      <w:pPr>
        <w:spacing w:line="251" w:lineRule="auto"/>
        <w:rPr>
          <w:rFonts w:ascii="Arial"/>
          <w:sz w:val="21"/>
        </w:rPr>
      </w:pPr>
    </w:p>
    <w:p w14:paraId="3126986D">
      <w:pPr>
        <w:spacing w:line="251" w:lineRule="auto"/>
        <w:rPr>
          <w:rFonts w:ascii="Arial"/>
          <w:sz w:val="21"/>
        </w:rPr>
      </w:pPr>
    </w:p>
    <w:p w14:paraId="797C04FF">
      <w:pPr>
        <w:spacing w:line="251" w:lineRule="auto"/>
        <w:rPr>
          <w:rFonts w:ascii="Arial"/>
          <w:sz w:val="21"/>
        </w:rPr>
      </w:pPr>
    </w:p>
    <w:p w14:paraId="7E23C613">
      <w:pPr>
        <w:spacing w:line="251" w:lineRule="auto"/>
        <w:rPr>
          <w:rFonts w:ascii="Arial"/>
          <w:sz w:val="21"/>
        </w:rPr>
      </w:pPr>
    </w:p>
    <w:p w14:paraId="61FF3134">
      <w:pPr>
        <w:spacing w:line="251" w:lineRule="auto"/>
        <w:rPr>
          <w:rFonts w:ascii="Arial"/>
          <w:sz w:val="21"/>
        </w:rPr>
      </w:pPr>
    </w:p>
    <w:p w14:paraId="55C50B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val="en-US"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2024年度岳阳市岳阳楼区</w:t>
      </w:r>
      <w:r>
        <w:rPr>
          <w:rFonts w:hint="eastAsia" w:ascii="方正小标宋简体" w:hAnsi="方正小标宋简体" w:eastAsia="方正小标宋简体" w:cs="方正小标宋简体"/>
          <w:b w:val="0"/>
          <w:bCs w:val="0"/>
          <w:color w:val="000000"/>
          <w:spacing w:val="2"/>
          <w:sz w:val="42"/>
          <w:szCs w:val="42"/>
          <w:lang w:val="en-US" w:eastAsia="zh-CN"/>
        </w:rPr>
        <w:t>公共卫生医治中心</w:t>
      </w:r>
    </w:p>
    <w:p w14:paraId="1754CC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单位整体支出绩效自评报告</w:t>
      </w:r>
    </w:p>
    <w:p w14:paraId="4FF66CBE">
      <w:pPr>
        <w:spacing w:line="243" w:lineRule="auto"/>
        <w:rPr>
          <w:rFonts w:ascii="Arial"/>
          <w:sz w:val="21"/>
        </w:rPr>
      </w:pPr>
    </w:p>
    <w:p w14:paraId="1867F21E">
      <w:pPr>
        <w:spacing w:line="243" w:lineRule="auto"/>
        <w:rPr>
          <w:rFonts w:ascii="Arial"/>
          <w:sz w:val="21"/>
        </w:rPr>
      </w:pPr>
    </w:p>
    <w:p w14:paraId="4CD053B2">
      <w:pPr>
        <w:spacing w:line="243" w:lineRule="auto"/>
        <w:rPr>
          <w:rFonts w:ascii="Arial"/>
          <w:sz w:val="21"/>
        </w:rPr>
      </w:pPr>
    </w:p>
    <w:p w14:paraId="24071953">
      <w:pPr>
        <w:spacing w:line="243" w:lineRule="auto"/>
        <w:rPr>
          <w:rFonts w:ascii="Arial"/>
          <w:sz w:val="21"/>
        </w:rPr>
      </w:pPr>
    </w:p>
    <w:p w14:paraId="16BD8C6A">
      <w:pPr>
        <w:spacing w:line="243" w:lineRule="auto"/>
        <w:rPr>
          <w:rFonts w:ascii="Arial"/>
          <w:sz w:val="21"/>
        </w:rPr>
      </w:pPr>
    </w:p>
    <w:p w14:paraId="48603749">
      <w:pPr>
        <w:spacing w:line="243" w:lineRule="auto"/>
        <w:rPr>
          <w:rFonts w:ascii="Arial"/>
          <w:sz w:val="21"/>
        </w:rPr>
      </w:pPr>
    </w:p>
    <w:p w14:paraId="42EF20D4">
      <w:pPr>
        <w:spacing w:line="243" w:lineRule="auto"/>
        <w:rPr>
          <w:rFonts w:ascii="Arial"/>
          <w:sz w:val="21"/>
        </w:rPr>
      </w:pPr>
    </w:p>
    <w:p w14:paraId="1D43D268">
      <w:pPr>
        <w:spacing w:line="243" w:lineRule="auto"/>
        <w:rPr>
          <w:rFonts w:ascii="Arial"/>
          <w:sz w:val="21"/>
        </w:rPr>
      </w:pPr>
    </w:p>
    <w:p w14:paraId="04A81E45">
      <w:pPr>
        <w:spacing w:line="243" w:lineRule="auto"/>
        <w:rPr>
          <w:rFonts w:ascii="Arial"/>
          <w:sz w:val="21"/>
        </w:rPr>
      </w:pPr>
    </w:p>
    <w:p w14:paraId="3FD34A63">
      <w:pPr>
        <w:spacing w:line="243" w:lineRule="auto"/>
        <w:rPr>
          <w:rFonts w:ascii="Arial"/>
          <w:sz w:val="21"/>
        </w:rPr>
      </w:pPr>
    </w:p>
    <w:p w14:paraId="3CCBD925">
      <w:pPr>
        <w:spacing w:line="243" w:lineRule="auto"/>
        <w:rPr>
          <w:rFonts w:ascii="Arial"/>
          <w:sz w:val="21"/>
        </w:rPr>
      </w:pPr>
    </w:p>
    <w:p w14:paraId="23172172">
      <w:pPr>
        <w:spacing w:line="243" w:lineRule="auto"/>
        <w:rPr>
          <w:rFonts w:ascii="Arial"/>
          <w:sz w:val="21"/>
        </w:rPr>
      </w:pPr>
    </w:p>
    <w:p w14:paraId="215EC57F">
      <w:pPr>
        <w:spacing w:line="243" w:lineRule="auto"/>
        <w:rPr>
          <w:rFonts w:ascii="Arial"/>
          <w:sz w:val="21"/>
        </w:rPr>
      </w:pPr>
    </w:p>
    <w:p w14:paraId="37673951">
      <w:pPr>
        <w:spacing w:line="243" w:lineRule="auto"/>
        <w:rPr>
          <w:rFonts w:ascii="Arial"/>
          <w:sz w:val="21"/>
        </w:rPr>
      </w:pPr>
    </w:p>
    <w:p w14:paraId="72FAF796">
      <w:pPr>
        <w:spacing w:line="243" w:lineRule="auto"/>
        <w:rPr>
          <w:rFonts w:ascii="Arial"/>
          <w:sz w:val="21"/>
        </w:rPr>
      </w:pPr>
    </w:p>
    <w:p w14:paraId="3BF31365">
      <w:pPr>
        <w:spacing w:line="243" w:lineRule="auto"/>
        <w:rPr>
          <w:rFonts w:ascii="Arial"/>
          <w:sz w:val="21"/>
        </w:rPr>
      </w:pPr>
    </w:p>
    <w:p w14:paraId="1BFC2530">
      <w:pPr>
        <w:spacing w:line="243" w:lineRule="auto"/>
        <w:rPr>
          <w:rFonts w:ascii="Arial"/>
          <w:sz w:val="21"/>
        </w:rPr>
      </w:pPr>
    </w:p>
    <w:p w14:paraId="0B6C1574">
      <w:pPr>
        <w:spacing w:line="243" w:lineRule="auto"/>
        <w:rPr>
          <w:rFonts w:ascii="Arial"/>
          <w:sz w:val="21"/>
        </w:rPr>
      </w:pPr>
    </w:p>
    <w:p w14:paraId="6B7004A9">
      <w:pPr>
        <w:spacing w:line="243" w:lineRule="auto"/>
        <w:rPr>
          <w:rFonts w:ascii="Arial"/>
          <w:sz w:val="21"/>
        </w:rPr>
      </w:pPr>
    </w:p>
    <w:p w14:paraId="61C21388">
      <w:pPr>
        <w:spacing w:line="243" w:lineRule="auto"/>
        <w:rPr>
          <w:rFonts w:ascii="Arial"/>
          <w:sz w:val="21"/>
        </w:rPr>
      </w:pPr>
    </w:p>
    <w:p w14:paraId="1F6183D9">
      <w:pPr>
        <w:spacing w:line="243" w:lineRule="auto"/>
        <w:rPr>
          <w:rFonts w:ascii="Arial"/>
          <w:sz w:val="21"/>
        </w:rPr>
      </w:pPr>
    </w:p>
    <w:p w14:paraId="333EB83E">
      <w:pPr>
        <w:spacing w:line="243" w:lineRule="auto"/>
        <w:rPr>
          <w:rFonts w:ascii="Arial"/>
          <w:sz w:val="21"/>
        </w:rPr>
      </w:pPr>
    </w:p>
    <w:p w14:paraId="3D646B23">
      <w:pPr>
        <w:spacing w:line="243" w:lineRule="auto"/>
        <w:rPr>
          <w:rFonts w:ascii="Arial"/>
          <w:sz w:val="21"/>
        </w:rPr>
      </w:pPr>
    </w:p>
    <w:p w14:paraId="53CA6304">
      <w:pPr>
        <w:spacing w:line="243" w:lineRule="auto"/>
        <w:rPr>
          <w:rFonts w:ascii="Arial"/>
          <w:sz w:val="21"/>
        </w:rPr>
      </w:pPr>
    </w:p>
    <w:p w14:paraId="3AB10808">
      <w:pPr>
        <w:spacing w:line="243" w:lineRule="auto"/>
        <w:rPr>
          <w:rFonts w:ascii="Arial"/>
          <w:sz w:val="21"/>
        </w:rPr>
      </w:pPr>
    </w:p>
    <w:p w14:paraId="15F76171">
      <w:pPr>
        <w:spacing w:line="244" w:lineRule="auto"/>
        <w:rPr>
          <w:rFonts w:ascii="Arial"/>
          <w:sz w:val="21"/>
        </w:rPr>
      </w:pPr>
    </w:p>
    <w:p w14:paraId="71622EC2">
      <w:pPr>
        <w:spacing w:line="244" w:lineRule="auto"/>
        <w:rPr>
          <w:rFonts w:ascii="Arial"/>
          <w:sz w:val="21"/>
        </w:rPr>
      </w:pPr>
    </w:p>
    <w:p w14:paraId="0ECC2A81">
      <w:pPr>
        <w:pStyle w:val="5"/>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7E42E30C">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06</w:t>
      </w:r>
      <w:r>
        <w:rPr>
          <w:rFonts w:ascii="楷体" w:hAnsi="楷体" w:eastAsia="楷体" w:cs="楷体"/>
          <w:spacing w:val="-8"/>
          <w:sz w:val="31"/>
          <w:szCs w:val="31"/>
        </w:rPr>
        <w:t>月</w:t>
      </w:r>
      <w:r>
        <w:rPr>
          <w:rFonts w:hint="eastAsia" w:ascii="楷体" w:hAnsi="楷体" w:eastAsia="楷体" w:cs="楷体"/>
          <w:spacing w:val="-8"/>
          <w:sz w:val="31"/>
          <w:szCs w:val="31"/>
          <w:lang w:val="en-US" w:eastAsia="zh-CN"/>
        </w:rPr>
        <w:t>23</w:t>
      </w:r>
      <w:r>
        <w:rPr>
          <w:rFonts w:ascii="楷体" w:hAnsi="楷体" w:eastAsia="楷体" w:cs="楷体"/>
          <w:spacing w:val="-8"/>
          <w:sz w:val="31"/>
          <w:szCs w:val="31"/>
        </w:rPr>
        <w:t>日</w:t>
      </w:r>
    </w:p>
    <w:p w14:paraId="3F3DF8AE">
      <w:pPr>
        <w:spacing w:line="335" w:lineRule="auto"/>
        <w:rPr>
          <w:rFonts w:ascii="Arial"/>
          <w:sz w:val="21"/>
        </w:rPr>
      </w:pPr>
    </w:p>
    <w:p w14:paraId="1D552F89">
      <w:pPr>
        <w:spacing w:line="224" w:lineRule="auto"/>
        <w:sectPr>
          <w:footerReference r:id="rId6" w:type="default"/>
          <w:pgSz w:w="11900" w:h="16833"/>
          <w:pgMar w:top="1401" w:right="1583" w:bottom="1445" w:left="1618" w:header="0" w:footer="1170" w:gutter="0"/>
          <w:pgNumType w:fmt="decimal"/>
          <w:cols w:space="720" w:num="1"/>
        </w:sectPr>
      </w:pPr>
    </w:p>
    <w:p w14:paraId="4E83936D">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eastAsia="zh-CN"/>
        </w:rPr>
        <w:t>2024</w:t>
      </w:r>
      <w:r>
        <w:rPr>
          <w:rFonts w:hint="eastAsia" w:ascii="方正小标宋简体" w:hAnsi="方正小标宋简体" w:eastAsia="方正小标宋简体" w:cs="方正小标宋简体"/>
          <w:spacing w:val="6"/>
          <w:sz w:val="44"/>
          <w:szCs w:val="44"/>
        </w:rPr>
        <w:t>年度岳阳市岳阳楼区</w:t>
      </w:r>
      <w:r>
        <w:rPr>
          <w:rFonts w:hint="eastAsia" w:ascii="方正小标宋简体" w:hAnsi="方正小标宋简体" w:eastAsia="方正小标宋简体" w:cs="方正小标宋简体"/>
          <w:spacing w:val="6"/>
          <w:sz w:val="44"/>
          <w:szCs w:val="44"/>
          <w:lang w:val="en-US" w:eastAsia="zh-CN"/>
        </w:rPr>
        <w:t>公共卫生医治中心</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66DA4605">
      <w:pPr>
        <w:spacing w:line="283" w:lineRule="auto"/>
        <w:rPr>
          <w:rFonts w:ascii="Arial"/>
          <w:sz w:val="21"/>
        </w:rPr>
      </w:pPr>
    </w:p>
    <w:p w14:paraId="02D5919B">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4F60B52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（一）职能职责</w:t>
      </w:r>
    </w:p>
    <w:p w14:paraId="692087A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1、承担组织、协调、转运全区法定传染病医疗救治和突发公共卫生事件应急医疗救治工作;</w:t>
      </w:r>
    </w:p>
    <w:p w14:paraId="6CCADC4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2、负责承担常态化新冠肺炎防控集中隔离医学观察场所的医学观察工作;</w:t>
      </w:r>
    </w:p>
    <w:p w14:paraId="072F0C9D">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3、督促指导相关街道(乡) 做好居家医学观察和居家健康监测的管理工作;</w:t>
      </w:r>
    </w:p>
    <w:p w14:paraId="0F2686B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4、承担全区传染病防治健康教育工作并负责组织突发公共卫生事件医疗救援应急演练和技术培训；</w:t>
      </w:r>
    </w:p>
    <w:p w14:paraId="481F0AD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5、完成区委、区政府和区卫健局交办的其他各项工作任务。</w:t>
      </w:r>
    </w:p>
    <w:p w14:paraId="17E6EE3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（二）机构设置</w:t>
      </w:r>
    </w:p>
    <w:p w14:paraId="7D30F48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我单位是公益一类事业单位，副科级，核定全额拨款事业编制 5名，设主任 1名，副主任 1名，设置1个股室：办公室。</w:t>
      </w:r>
    </w:p>
    <w:p w14:paraId="3952EDF9">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26663006">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5AD8054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我单位基本支出是69.36万元，其中：人员经费：59.75万元，占基本支出的86.14%，主要是包括基本工资、津贴补贴、奖金、伙食补助费、机关事业单位养老保险缴费、职工基本医疗保险缴费、其他社会保障缴费、住房公积金、离休费、退休费、抚恤金、其他对个人和家庭的补助；公用经费：9.61万元，占基本支出的13.86%，主要包括办公费、电费、维修（护）费、劳务费、工会经费、其他交通费、其他商品和服务支出。</w:t>
      </w:r>
    </w:p>
    <w:p w14:paraId="1DEE23F8">
      <w:pPr>
        <w:keepNext w:val="0"/>
        <w:keepLines w:val="0"/>
        <w:pageBreakBefore w:val="0"/>
        <w:widowControl w:val="0"/>
        <w:numPr>
          <w:ilvl w:val="0"/>
          <w:numId w:val="0"/>
        </w:numPr>
        <w:kinsoku/>
        <w:wordWrap/>
        <w:overflowPunct/>
        <w:topLinePunct w:val="0"/>
        <w:autoSpaceDE/>
        <w:autoSpaceDN/>
        <w:bidi w:val="0"/>
        <w:adjustRightInd/>
        <w:snapToGrid/>
        <w:ind w:firstLine="656" w:firstLineChars="200"/>
        <w:jc w:val="left"/>
        <w:textAlignment w:val="auto"/>
        <w:rPr>
          <w:rFonts w:hint="eastAsia" w:ascii="楷体" w:hAnsi="楷体" w:eastAsia="楷体" w:cs="楷体"/>
          <w:spacing w:val="9"/>
          <w:position w:val="21"/>
          <w:sz w:val="31"/>
          <w:szCs w:val="31"/>
          <w:lang w:val="en-US" w:eastAsia="zh-CN"/>
        </w:rPr>
      </w:pP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二</w:t>
      </w: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项目支出情况</w:t>
      </w:r>
    </w:p>
    <w:p w14:paraId="41E499D9">
      <w:pPr>
        <w:keepNext w:val="0"/>
        <w:keepLines w:val="0"/>
        <w:pageBreakBefore w:val="0"/>
        <w:widowControl w:val="0"/>
        <w:numPr>
          <w:ilvl w:val="0"/>
          <w:numId w:val="0"/>
        </w:numPr>
        <w:kinsoku/>
        <w:wordWrap/>
        <w:overflowPunct/>
        <w:topLinePunct w:val="0"/>
        <w:autoSpaceDE/>
        <w:autoSpaceDN/>
        <w:bidi w:val="0"/>
        <w:adjustRightInd/>
        <w:snapToGrid/>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2024年我单位项目支出是15.00万元，其中：业务工作经费15.00万元。</w:t>
      </w:r>
    </w:p>
    <w:p w14:paraId="0580CD0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8"/>
          <w:sz w:val="31"/>
          <w:szCs w:val="31"/>
        </w:rPr>
        <w:t>三、政府性基金预算支出情况</w:t>
      </w:r>
    </w:p>
    <w:p w14:paraId="364265A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我单位2024年度无政府性基金预算支出。</w:t>
      </w:r>
    </w:p>
    <w:p w14:paraId="0CDF143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四、国有资本经营预算支出情况</w:t>
      </w:r>
    </w:p>
    <w:p w14:paraId="578E4A0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我单位2024年度无国有资本经营预算支出。</w:t>
      </w:r>
    </w:p>
    <w:p w14:paraId="558665E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五、社会保险基金预算支出情况</w:t>
      </w:r>
    </w:p>
    <w:p w14:paraId="67D9AF5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我单位2024年度无社会保险基金预算支出。</w:t>
      </w:r>
    </w:p>
    <w:p w14:paraId="732FA05E">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2887256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加强理论学习，提升思想认识。今年以来，我中心始终把党的政治建设摆在首位，将意识形态工作纳入中心学习的重要内容，认真落实“三会一课”制度，深入学习贯彻习近平新时代中国特色社会主义思想和党的二十届三中全会精神，积极参加局党委理论学习中心组集中学习活动和局党小组各项活动，坚持在吃透党中央精神前提下开展工作，不断提高政治判断力、政治领悟力、政治执行力，全面落实意识形态工作各项任务。</w:t>
      </w:r>
    </w:p>
    <w:p w14:paraId="0133DBB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加强作风建设，筑牢廉洁防线。2024年，我中心紧紧围绕全面从严治党主体责任，全面提升党性修养，严守中央八项规定，认真落实“八个严禁”“三个严管”“九个严防”的工作要求，多措并举加强中心作风建设工作，全力筑牢廉洁自律防线，努力营造良好政治生态。年初与局党委签订党风廉政建设目标责任书，积极参加局机关开展的学习教育活动，组织中心全体职工观看反腐倡廉警示教育片；班子以身作则，带头执行党风廉政建设的各项规定，在婚丧嫁娶、升学乔迁等事宜上，严格执行廉洁自律有关规定。</w:t>
      </w:r>
    </w:p>
    <w:p w14:paraId="665EFB0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围绕工作重点，夯实工作基础。本年度，我中心在局党委统一安排部署下，主动担当作为，不断强化工作责任，切实履行工作职责，较好地完成了各项工作任务。一是做好中心业务工作。新冠疫情进入“乙类乙管”后，我中心进一步完善单位职责，密切关注疫情动态，加强统筹协调，重点开展重大传染病健康教育工作，收集、整理重大传染病健康教育有关的核心内容，通过发放宣传单、上门指导、新媒体宣教等方式引导群众加强卫生观念，增强群众防病意识和自我保护能力，累计发放宣传折页3万余份、指导手册1万余份。二是落实上级交办的工作任务。坚决服务局党委安排，2024年上半年中心2名工作人员被抽调至区爱卫指挥部办公室，参加巩固国家卫生城督办函拟发和现场督查工作，拟发相关文件、督办函等740余份；7-8月份，中心一名工作人员被抽调至韩家湾大堤，协助属地街道进行巡堤查险工作，任劳任怨、兢兢业业，把手头工作做好做实，高质量完成了领导交办的任务。</w:t>
      </w:r>
    </w:p>
    <w:p w14:paraId="7EC3C17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七、存在的问题及原因分析</w:t>
      </w:r>
    </w:p>
    <w:p w14:paraId="5DC44A4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是我中心2023年才成立独立核算单位，单位定位不是很清晰，一直承担着区疫情防控指挥部办公室和区爱卫指挥部办公室日常工作。二是2024年度单位各方面培训力度不够，因为单位新成立，忙着各种单位开办的事情。</w:t>
      </w:r>
    </w:p>
    <w:p w14:paraId="429E62D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sz w:val="31"/>
          <w:szCs w:val="31"/>
        </w:rPr>
      </w:pPr>
      <w:r>
        <w:rPr>
          <w:rFonts w:hint="eastAsia" w:ascii="黑体" w:hAnsi="黑体" w:eastAsia="黑体" w:cs="黑体"/>
          <w:spacing w:val="8"/>
          <w:sz w:val="31"/>
          <w:szCs w:val="31"/>
          <w:lang w:val="en-US" w:eastAsia="zh-CN"/>
        </w:rPr>
        <w:t>八、</w:t>
      </w:r>
      <w:r>
        <w:rPr>
          <w:rFonts w:ascii="黑体" w:hAnsi="黑体" w:eastAsia="黑体" w:cs="黑体"/>
          <w:spacing w:val="8"/>
          <w:sz w:val="31"/>
          <w:szCs w:val="31"/>
        </w:rPr>
        <w:t>下一步改进措施</w:t>
      </w:r>
    </w:p>
    <w:p w14:paraId="08922BF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ascii="黑体" w:hAnsi="黑体" w:eastAsia="黑体" w:cs="黑体"/>
          <w:spacing w:val="8"/>
          <w:sz w:val="31"/>
          <w:szCs w:val="31"/>
        </w:rPr>
      </w:pPr>
      <w:r>
        <w:rPr>
          <w:rFonts w:hint="eastAsia" w:ascii="楷体" w:hAnsi="楷体" w:eastAsia="楷体" w:cs="楷体"/>
          <w:spacing w:val="9"/>
          <w:position w:val="21"/>
          <w:sz w:val="31"/>
          <w:szCs w:val="31"/>
          <w:lang w:val="en-US" w:eastAsia="zh-CN"/>
        </w:rPr>
        <w:t>一是抓牢政治建设，深入学习贯彻习近平总书记重要讲话精神和党的二十届三中全会精神，不断加强中心党员干部队伍思想建设，落实好意识形态工作责任，以钉钉子精神扎实推动中心工作落细落实落到位。二是抓实主责主业，履行好中心工作职责，做好重大传染病防控和健康教育工作，定期组织开展突发公共卫生事件医疗救援应急演练和技术培训，不断提高医务人员防范与应对突发公共卫生事件能力。三是保质保量，按时完成局党委交办的工作任务。</w:t>
      </w:r>
    </w:p>
    <w:p w14:paraId="3A8DAB35">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3"/>
          <w:sz w:val="31"/>
          <w:szCs w:val="31"/>
          <w:lang w:val="en-US" w:eastAsia="zh-CN"/>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19712CB5">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57EC4C28">
      <w:pPr>
        <w:pStyle w:val="5"/>
        <w:keepNext w:val="0"/>
        <w:keepLines w:val="0"/>
        <w:pageBreakBefore w:val="0"/>
        <w:widowControl w:val="0"/>
        <w:kinsoku/>
        <w:wordWrap/>
        <w:overflowPunct/>
        <w:topLinePunct w:val="0"/>
        <w:autoSpaceDE/>
        <w:autoSpaceDN/>
        <w:bidi w:val="0"/>
        <w:adjustRightInd/>
        <w:snapToGrid/>
        <w:spacing w:line="240" w:lineRule="auto"/>
        <w:ind w:left="0" w:right="0" w:firstLine="960" w:firstLineChars="300"/>
        <w:jc w:val="left"/>
        <w:textAlignment w:val="auto"/>
        <w:rPr>
          <w:rFonts w:hint="eastAsia" w:ascii="仿宋_GB2312" w:hAnsi="仿宋_GB2312" w:eastAsia="仿宋_GB2312" w:cs="仿宋_GB2312"/>
          <w:sz w:val="32"/>
          <w:szCs w:val="32"/>
        </w:rPr>
      </w:pP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27FE6">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AC6C0B3">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6AC6C0B3">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8F8F9">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3D831A">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413D831A">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19B14">
    <w:pPr>
      <w:pStyle w:val="5"/>
      <w:spacing w:before="1" w:line="174" w:lineRule="auto"/>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CDF481">
                          <w:pPr>
                            <w:pStyle w:val="6"/>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15CDF481">
                    <w:pPr>
                      <w:pStyle w:val="6"/>
                      <w:rPr>
                        <w:rFonts w:hint="eastAsia" w:asciiTheme="minorEastAsia" w:hAnsiTheme="minorEastAsia" w:eastAsiaTheme="minorEastAsia" w:cstheme="minorEastAsia"/>
                        <w:sz w:val="28"/>
                        <w:szCs w:val="2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337BD">
    <w:pPr>
      <w:pStyle w:val="5"/>
      <w:spacing w:before="1" w:line="174" w:lineRule="auto"/>
      <w:jc w:val="right"/>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68E07">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5068E07">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4148E2"/>
    <w:multiLevelType w:val="singleLevel"/>
    <w:tmpl w:val="984148E2"/>
    <w:lvl w:ilvl="0" w:tentative="0">
      <w:start w:val="1"/>
      <w:numFmt w:val="chineseCounting"/>
      <w:suff w:val="nothing"/>
      <w:lvlText w:val="%1、"/>
      <w:lvlJc w:val="left"/>
      <w:rPr>
        <w:rFonts w:hint="eastAsia"/>
      </w:rPr>
    </w:lvl>
  </w:abstractNum>
  <w:abstractNum w:abstractNumId="1">
    <w:nsid w:val="D26B3259"/>
    <w:multiLevelType w:val="singleLevel"/>
    <w:tmpl w:val="D26B3259"/>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0FA00A3"/>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11125"/>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10EED"/>
    <w:rsid w:val="03BD010E"/>
    <w:rsid w:val="03BD6500"/>
    <w:rsid w:val="03CC4164"/>
    <w:rsid w:val="03E2685C"/>
    <w:rsid w:val="03E66326"/>
    <w:rsid w:val="03E704ED"/>
    <w:rsid w:val="03F30B89"/>
    <w:rsid w:val="03FF6E0F"/>
    <w:rsid w:val="0404259A"/>
    <w:rsid w:val="04051601"/>
    <w:rsid w:val="04053773"/>
    <w:rsid w:val="04094307"/>
    <w:rsid w:val="040F20B8"/>
    <w:rsid w:val="04150B3B"/>
    <w:rsid w:val="042645BA"/>
    <w:rsid w:val="04327F62"/>
    <w:rsid w:val="04344800"/>
    <w:rsid w:val="04360B4B"/>
    <w:rsid w:val="043A4600"/>
    <w:rsid w:val="043B5C60"/>
    <w:rsid w:val="04506958"/>
    <w:rsid w:val="045F666C"/>
    <w:rsid w:val="0460075C"/>
    <w:rsid w:val="04613BEE"/>
    <w:rsid w:val="04675C34"/>
    <w:rsid w:val="046C0B29"/>
    <w:rsid w:val="047B7C52"/>
    <w:rsid w:val="04816E5C"/>
    <w:rsid w:val="048924DD"/>
    <w:rsid w:val="04914D95"/>
    <w:rsid w:val="0495144B"/>
    <w:rsid w:val="04AC07A1"/>
    <w:rsid w:val="04AE367F"/>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2E656D"/>
    <w:rsid w:val="053B4CA5"/>
    <w:rsid w:val="054037EF"/>
    <w:rsid w:val="054E7FFF"/>
    <w:rsid w:val="055F3A4C"/>
    <w:rsid w:val="05621117"/>
    <w:rsid w:val="056D275D"/>
    <w:rsid w:val="057B382F"/>
    <w:rsid w:val="058C5045"/>
    <w:rsid w:val="058F34B0"/>
    <w:rsid w:val="059C7C89"/>
    <w:rsid w:val="05A50C70"/>
    <w:rsid w:val="05B525CA"/>
    <w:rsid w:val="05BD57AA"/>
    <w:rsid w:val="05C4448F"/>
    <w:rsid w:val="05C861BC"/>
    <w:rsid w:val="05E616EC"/>
    <w:rsid w:val="05EC1380"/>
    <w:rsid w:val="06110369"/>
    <w:rsid w:val="06146BAF"/>
    <w:rsid w:val="06197ABA"/>
    <w:rsid w:val="06286BB6"/>
    <w:rsid w:val="06405E9C"/>
    <w:rsid w:val="06475B39"/>
    <w:rsid w:val="064D5380"/>
    <w:rsid w:val="064E0F6B"/>
    <w:rsid w:val="06517717"/>
    <w:rsid w:val="06592D06"/>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21036"/>
    <w:rsid w:val="07967DE0"/>
    <w:rsid w:val="07970994"/>
    <w:rsid w:val="07A56559"/>
    <w:rsid w:val="07B913B4"/>
    <w:rsid w:val="07BA1C6A"/>
    <w:rsid w:val="07BD44A3"/>
    <w:rsid w:val="07CE6155"/>
    <w:rsid w:val="07CF5D4A"/>
    <w:rsid w:val="07D80559"/>
    <w:rsid w:val="07DD0289"/>
    <w:rsid w:val="07E01DA1"/>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63C25"/>
    <w:rsid w:val="09D8005F"/>
    <w:rsid w:val="09DC0AEC"/>
    <w:rsid w:val="09EB635B"/>
    <w:rsid w:val="09EE7C37"/>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892BC4"/>
    <w:rsid w:val="0A90261C"/>
    <w:rsid w:val="0A920429"/>
    <w:rsid w:val="0A985A6F"/>
    <w:rsid w:val="0A9A250C"/>
    <w:rsid w:val="0A9E1A51"/>
    <w:rsid w:val="0AA808AF"/>
    <w:rsid w:val="0AAA0E94"/>
    <w:rsid w:val="0ABD142C"/>
    <w:rsid w:val="0AC644AE"/>
    <w:rsid w:val="0ACB61B4"/>
    <w:rsid w:val="0ACD4157"/>
    <w:rsid w:val="0AE22D30"/>
    <w:rsid w:val="0AE964B0"/>
    <w:rsid w:val="0AF81B05"/>
    <w:rsid w:val="0B163034"/>
    <w:rsid w:val="0B1D5B5D"/>
    <w:rsid w:val="0B1F5B6D"/>
    <w:rsid w:val="0B2F4AF7"/>
    <w:rsid w:val="0B3312B6"/>
    <w:rsid w:val="0B4064B3"/>
    <w:rsid w:val="0B42766B"/>
    <w:rsid w:val="0B5F3925"/>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0F5EB5"/>
    <w:rsid w:val="0C160980"/>
    <w:rsid w:val="0C1B4EF7"/>
    <w:rsid w:val="0C1C297E"/>
    <w:rsid w:val="0C1D4988"/>
    <w:rsid w:val="0C25768D"/>
    <w:rsid w:val="0C297E69"/>
    <w:rsid w:val="0C3840B9"/>
    <w:rsid w:val="0C55038F"/>
    <w:rsid w:val="0C5E1E2E"/>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21AA7"/>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53231"/>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46FD3"/>
    <w:rsid w:val="0E964CBE"/>
    <w:rsid w:val="0E9A391F"/>
    <w:rsid w:val="0E9F1954"/>
    <w:rsid w:val="0EA84420"/>
    <w:rsid w:val="0EB05323"/>
    <w:rsid w:val="0EB73157"/>
    <w:rsid w:val="0EBE40CB"/>
    <w:rsid w:val="0EC36A56"/>
    <w:rsid w:val="0EC62499"/>
    <w:rsid w:val="0ECE4E6F"/>
    <w:rsid w:val="0ED044C3"/>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B82DBA"/>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D77542"/>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99708A"/>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699"/>
    <w:rsid w:val="12637C4E"/>
    <w:rsid w:val="126D5B06"/>
    <w:rsid w:val="127030C8"/>
    <w:rsid w:val="1273662A"/>
    <w:rsid w:val="127A7569"/>
    <w:rsid w:val="1284452B"/>
    <w:rsid w:val="12880933"/>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6D791C"/>
    <w:rsid w:val="13776D50"/>
    <w:rsid w:val="137B3EE1"/>
    <w:rsid w:val="139404F9"/>
    <w:rsid w:val="13A55CD5"/>
    <w:rsid w:val="13B10A95"/>
    <w:rsid w:val="13B654E3"/>
    <w:rsid w:val="13B819E6"/>
    <w:rsid w:val="13BC4189"/>
    <w:rsid w:val="13C169EC"/>
    <w:rsid w:val="13CA717D"/>
    <w:rsid w:val="13CE022A"/>
    <w:rsid w:val="13DF25B8"/>
    <w:rsid w:val="13E2403C"/>
    <w:rsid w:val="14047D3B"/>
    <w:rsid w:val="140C7BCE"/>
    <w:rsid w:val="14154D43"/>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C73A06"/>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9A6702"/>
    <w:rsid w:val="16AB3FBF"/>
    <w:rsid w:val="16AC1654"/>
    <w:rsid w:val="16B12C6E"/>
    <w:rsid w:val="16BF0789"/>
    <w:rsid w:val="16CC2AB0"/>
    <w:rsid w:val="16CD5BA2"/>
    <w:rsid w:val="16D42F73"/>
    <w:rsid w:val="16DA34D2"/>
    <w:rsid w:val="16DA4E41"/>
    <w:rsid w:val="16ED44DA"/>
    <w:rsid w:val="16ED6FC0"/>
    <w:rsid w:val="16F042AC"/>
    <w:rsid w:val="16F626B5"/>
    <w:rsid w:val="16FB005D"/>
    <w:rsid w:val="16FC4F3B"/>
    <w:rsid w:val="17103D25"/>
    <w:rsid w:val="171630EB"/>
    <w:rsid w:val="17171C62"/>
    <w:rsid w:val="172B5BB7"/>
    <w:rsid w:val="17435DB3"/>
    <w:rsid w:val="174849B3"/>
    <w:rsid w:val="174F5CC1"/>
    <w:rsid w:val="175075E0"/>
    <w:rsid w:val="175D3461"/>
    <w:rsid w:val="175F4C67"/>
    <w:rsid w:val="175F580B"/>
    <w:rsid w:val="17665207"/>
    <w:rsid w:val="17794395"/>
    <w:rsid w:val="177C00C2"/>
    <w:rsid w:val="177C760C"/>
    <w:rsid w:val="178D50A9"/>
    <w:rsid w:val="178F0FE3"/>
    <w:rsid w:val="17AD14F4"/>
    <w:rsid w:val="17B85018"/>
    <w:rsid w:val="17D82A95"/>
    <w:rsid w:val="17DE7423"/>
    <w:rsid w:val="17E339CC"/>
    <w:rsid w:val="17F33C57"/>
    <w:rsid w:val="17F378CF"/>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A64941"/>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30EF5"/>
    <w:rsid w:val="1A974192"/>
    <w:rsid w:val="1A9C26B3"/>
    <w:rsid w:val="1AA650CC"/>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34633"/>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794EC4"/>
    <w:rsid w:val="1D8B7F05"/>
    <w:rsid w:val="1D95321A"/>
    <w:rsid w:val="1DA80CFE"/>
    <w:rsid w:val="1DB85E5C"/>
    <w:rsid w:val="1DBB71A4"/>
    <w:rsid w:val="1DC46662"/>
    <w:rsid w:val="1DC75A85"/>
    <w:rsid w:val="1DCA5E3A"/>
    <w:rsid w:val="1DCF5405"/>
    <w:rsid w:val="1DD75183"/>
    <w:rsid w:val="1DDE2626"/>
    <w:rsid w:val="1DDF66A8"/>
    <w:rsid w:val="1DFD7C50"/>
    <w:rsid w:val="1E080AB5"/>
    <w:rsid w:val="1E0E0D58"/>
    <w:rsid w:val="1E2A197B"/>
    <w:rsid w:val="1E2F7187"/>
    <w:rsid w:val="1E35255F"/>
    <w:rsid w:val="1E3C5A5F"/>
    <w:rsid w:val="1E475D36"/>
    <w:rsid w:val="1E4E24A0"/>
    <w:rsid w:val="1E4E25AD"/>
    <w:rsid w:val="1E502588"/>
    <w:rsid w:val="1E53413D"/>
    <w:rsid w:val="1E550992"/>
    <w:rsid w:val="1E5A7A32"/>
    <w:rsid w:val="1E607FAB"/>
    <w:rsid w:val="1E616993"/>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8D23B7"/>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350515"/>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4EC705B"/>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CB23F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33E71"/>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EB3EA7"/>
    <w:rsid w:val="26FA4570"/>
    <w:rsid w:val="271F0CE3"/>
    <w:rsid w:val="27201D62"/>
    <w:rsid w:val="27217FF0"/>
    <w:rsid w:val="27242893"/>
    <w:rsid w:val="27340340"/>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86535E"/>
    <w:rsid w:val="2890116A"/>
    <w:rsid w:val="289539A5"/>
    <w:rsid w:val="289F019A"/>
    <w:rsid w:val="28BB307C"/>
    <w:rsid w:val="28CC6ED5"/>
    <w:rsid w:val="28D96244"/>
    <w:rsid w:val="28F010D9"/>
    <w:rsid w:val="28F05C88"/>
    <w:rsid w:val="29082E70"/>
    <w:rsid w:val="291343EF"/>
    <w:rsid w:val="29166F16"/>
    <w:rsid w:val="292E77DA"/>
    <w:rsid w:val="293146FB"/>
    <w:rsid w:val="29394AFC"/>
    <w:rsid w:val="294D5371"/>
    <w:rsid w:val="295867A0"/>
    <w:rsid w:val="295A0917"/>
    <w:rsid w:val="295A5964"/>
    <w:rsid w:val="29626133"/>
    <w:rsid w:val="296A2440"/>
    <w:rsid w:val="29702C6A"/>
    <w:rsid w:val="29826D04"/>
    <w:rsid w:val="29842A7C"/>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122"/>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DB491E"/>
    <w:rsid w:val="2AE06477"/>
    <w:rsid w:val="2AE07913"/>
    <w:rsid w:val="2AE36CB1"/>
    <w:rsid w:val="2AEA3FC0"/>
    <w:rsid w:val="2AEA4AC4"/>
    <w:rsid w:val="2B0E64B5"/>
    <w:rsid w:val="2B110AE4"/>
    <w:rsid w:val="2B166BF6"/>
    <w:rsid w:val="2B2B0DE1"/>
    <w:rsid w:val="2B3A798E"/>
    <w:rsid w:val="2B3E1E16"/>
    <w:rsid w:val="2B5674FC"/>
    <w:rsid w:val="2B5D0E3B"/>
    <w:rsid w:val="2B5E2134"/>
    <w:rsid w:val="2B6F3EEE"/>
    <w:rsid w:val="2B70774D"/>
    <w:rsid w:val="2B7D446F"/>
    <w:rsid w:val="2B8C50C7"/>
    <w:rsid w:val="2B8D4A3E"/>
    <w:rsid w:val="2B91310A"/>
    <w:rsid w:val="2B9269FD"/>
    <w:rsid w:val="2BA4190C"/>
    <w:rsid w:val="2BA45334"/>
    <w:rsid w:val="2BC058C2"/>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850B71"/>
    <w:rsid w:val="2DA20908"/>
    <w:rsid w:val="2DB45073"/>
    <w:rsid w:val="2DB713DE"/>
    <w:rsid w:val="2DC72B92"/>
    <w:rsid w:val="2DE44256"/>
    <w:rsid w:val="2DE557EB"/>
    <w:rsid w:val="2E0449DE"/>
    <w:rsid w:val="2E0E6D42"/>
    <w:rsid w:val="2E0F4249"/>
    <w:rsid w:val="2E2F0A58"/>
    <w:rsid w:val="2E301D0F"/>
    <w:rsid w:val="2E3A5DF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3F2DA3"/>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772D56"/>
    <w:rsid w:val="30814CF1"/>
    <w:rsid w:val="308C2216"/>
    <w:rsid w:val="308E4163"/>
    <w:rsid w:val="309F0234"/>
    <w:rsid w:val="309F57C7"/>
    <w:rsid w:val="30A03CD3"/>
    <w:rsid w:val="30AA77AB"/>
    <w:rsid w:val="30AF59ED"/>
    <w:rsid w:val="30B422FB"/>
    <w:rsid w:val="30C20BA4"/>
    <w:rsid w:val="30C478ED"/>
    <w:rsid w:val="30D103F7"/>
    <w:rsid w:val="30D53AF8"/>
    <w:rsid w:val="30D90E27"/>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DB3455"/>
    <w:rsid w:val="31F61F62"/>
    <w:rsid w:val="32012AEE"/>
    <w:rsid w:val="320358D0"/>
    <w:rsid w:val="32052FE4"/>
    <w:rsid w:val="320B77FD"/>
    <w:rsid w:val="320C7AB3"/>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17FB8"/>
    <w:rsid w:val="32983017"/>
    <w:rsid w:val="329D4B54"/>
    <w:rsid w:val="32A43D99"/>
    <w:rsid w:val="32B141E0"/>
    <w:rsid w:val="32B27592"/>
    <w:rsid w:val="32B44D2D"/>
    <w:rsid w:val="32BC5879"/>
    <w:rsid w:val="32C90A49"/>
    <w:rsid w:val="32D06D32"/>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A66C9C"/>
    <w:rsid w:val="34B510BB"/>
    <w:rsid w:val="34BB2714"/>
    <w:rsid w:val="34C25EF7"/>
    <w:rsid w:val="34CC620E"/>
    <w:rsid w:val="34D20F28"/>
    <w:rsid w:val="34E22DC0"/>
    <w:rsid w:val="350233D4"/>
    <w:rsid w:val="350B4052"/>
    <w:rsid w:val="35195F01"/>
    <w:rsid w:val="35246EC1"/>
    <w:rsid w:val="35313A72"/>
    <w:rsid w:val="35493C91"/>
    <w:rsid w:val="355C0228"/>
    <w:rsid w:val="355E12E1"/>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53A4E"/>
    <w:rsid w:val="35E918F1"/>
    <w:rsid w:val="35EB21A5"/>
    <w:rsid w:val="35F52D00"/>
    <w:rsid w:val="35FF153A"/>
    <w:rsid w:val="36013048"/>
    <w:rsid w:val="360339FD"/>
    <w:rsid w:val="3606622C"/>
    <w:rsid w:val="36077316"/>
    <w:rsid w:val="360D19C4"/>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906A90"/>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A5533"/>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11BAD"/>
    <w:rsid w:val="39381E2B"/>
    <w:rsid w:val="393A389E"/>
    <w:rsid w:val="3942282F"/>
    <w:rsid w:val="3953338B"/>
    <w:rsid w:val="39553940"/>
    <w:rsid w:val="396B7002"/>
    <w:rsid w:val="396C2A15"/>
    <w:rsid w:val="39707C30"/>
    <w:rsid w:val="39793DDC"/>
    <w:rsid w:val="39A17874"/>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63C5D"/>
    <w:rsid w:val="3A2E618D"/>
    <w:rsid w:val="3A3E52E7"/>
    <w:rsid w:val="3A4109A1"/>
    <w:rsid w:val="3A424466"/>
    <w:rsid w:val="3A604E19"/>
    <w:rsid w:val="3A742C8C"/>
    <w:rsid w:val="3A7B2702"/>
    <w:rsid w:val="3A7D47A0"/>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CF3BB7"/>
    <w:rsid w:val="3CD01DA9"/>
    <w:rsid w:val="3CDA38F5"/>
    <w:rsid w:val="3CDD517D"/>
    <w:rsid w:val="3CE214AA"/>
    <w:rsid w:val="3CE33FC3"/>
    <w:rsid w:val="3CEA3B31"/>
    <w:rsid w:val="3CF66FA0"/>
    <w:rsid w:val="3CF9401E"/>
    <w:rsid w:val="3CFC6325"/>
    <w:rsid w:val="3D093C71"/>
    <w:rsid w:val="3D0F72F6"/>
    <w:rsid w:val="3D131752"/>
    <w:rsid w:val="3D1865C4"/>
    <w:rsid w:val="3D1A22C0"/>
    <w:rsid w:val="3D294B1B"/>
    <w:rsid w:val="3D2B034D"/>
    <w:rsid w:val="3D2B37F6"/>
    <w:rsid w:val="3D4A6765"/>
    <w:rsid w:val="3D5A60CA"/>
    <w:rsid w:val="3D6677CE"/>
    <w:rsid w:val="3D8A3F82"/>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DFA3365"/>
    <w:rsid w:val="3E0519AD"/>
    <w:rsid w:val="3E167168"/>
    <w:rsid w:val="3E214014"/>
    <w:rsid w:val="3E2A55D1"/>
    <w:rsid w:val="3E352F2A"/>
    <w:rsid w:val="3E4A1D40"/>
    <w:rsid w:val="3E4C287B"/>
    <w:rsid w:val="3E606251"/>
    <w:rsid w:val="3E633FD2"/>
    <w:rsid w:val="3E68503F"/>
    <w:rsid w:val="3E6A62CB"/>
    <w:rsid w:val="3E6F32D2"/>
    <w:rsid w:val="3E742C66"/>
    <w:rsid w:val="3E772B2E"/>
    <w:rsid w:val="3E7C7D6E"/>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97A0D"/>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25C55"/>
    <w:rsid w:val="3FC45A80"/>
    <w:rsid w:val="3FDE13B9"/>
    <w:rsid w:val="3FE029F1"/>
    <w:rsid w:val="3FE21E53"/>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8DD"/>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B3A9C"/>
    <w:rsid w:val="423C6CFA"/>
    <w:rsid w:val="42442693"/>
    <w:rsid w:val="424A7DF2"/>
    <w:rsid w:val="425C413F"/>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3F95709"/>
    <w:rsid w:val="440026EF"/>
    <w:rsid w:val="44172128"/>
    <w:rsid w:val="441805FD"/>
    <w:rsid w:val="44210C59"/>
    <w:rsid w:val="44390E25"/>
    <w:rsid w:val="443F6D81"/>
    <w:rsid w:val="44405E6B"/>
    <w:rsid w:val="44433468"/>
    <w:rsid w:val="44437F9F"/>
    <w:rsid w:val="44493A52"/>
    <w:rsid w:val="444F5C68"/>
    <w:rsid w:val="44613E6E"/>
    <w:rsid w:val="446A5324"/>
    <w:rsid w:val="446C2633"/>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A3D42"/>
    <w:rsid w:val="45AC3B2C"/>
    <w:rsid w:val="45B07140"/>
    <w:rsid w:val="45B3407C"/>
    <w:rsid w:val="45C43431"/>
    <w:rsid w:val="45DE711B"/>
    <w:rsid w:val="45E32481"/>
    <w:rsid w:val="45EE3358"/>
    <w:rsid w:val="46066722"/>
    <w:rsid w:val="461976C3"/>
    <w:rsid w:val="461C0664"/>
    <w:rsid w:val="463D42BA"/>
    <w:rsid w:val="463F2C5B"/>
    <w:rsid w:val="4643274A"/>
    <w:rsid w:val="464E5898"/>
    <w:rsid w:val="46521A41"/>
    <w:rsid w:val="465D50F1"/>
    <w:rsid w:val="46642629"/>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1E5E67"/>
    <w:rsid w:val="4726595C"/>
    <w:rsid w:val="47292AEA"/>
    <w:rsid w:val="472A74E5"/>
    <w:rsid w:val="4734181A"/>
    <w:rsid w:val="474433F3"/>
    <w:rsid w:val="47600773"/>
    <w:rsid w:val="47661F26"/>
    <w:rsid w:val="476C29D6"/>
    <w:rsid w:val="476E25F3"/>
    <w:rsid w:val="47783B12"/>
    <w:rsid w:val="477D5156"/>
    <w:rsid w:val="477F2265"/>
    <w:rsid w:val="4783053A"/>
    <w:rsid w:val="47890AD6"/>
    <w:rsid w:val="478D2FF6"/>
    <w:rsid w:val="478F6037"/>
    <w:rsid w:val="4798720D"/>
    <w:rsid w:val="47A37CAA"/>
    <w:rsid w:val="47B16C82"/>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9A151D"/>
    <w:rsid w:val="48AC6E35"/>
    <w:rsid w:val="48B619BB"/>
    <w:rsid w:val="48BD43A0"/>
    <w:rsid w:val="48C53CF5"/>
    <w:rsid w:val="48C96968"/>
    <w:rsid w:val="48E438E0"/>
    <w:rsid w:val="48E977B9"/>
    <w:rsid w:val="48F84416"/>
    <w:rsid w:val="490874C4"/>
    <w:rsid w:val="491A6A98"/>
    <w:rsid w:val="491D4AAF"/>
    <w:rsid w:val="4926292B"/>
    <w:rsid w:val="492F22AB"/>
    <w:rsid w:val="49313F9C"/>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30B26"/>
    <w:rsid w:val="4A8C584B"/>
    <w:rsid w:val="4A906B51"/>
    <w:rsid w:val="4A9C47ED"/>
    <w:rsid w:val="4AA71D5E"/>
    <w:rsid w:val="4AAA6CA9"/>
    <w:rsid w:val="4AAC134C"/>
    <w:rsid w:val="4AC951F4"/>
    <w:rsid w:val="4AE008D2"/>
    <w:rsid w:val="4AE2639D"/>
    <w:rsid w:val="4B0B3617"/>
    <w:rsid w:val="4B110177"/>
    <w:rsid w:val="4B1525EA"/>
    <w:rsid w:val="4B1D2683"/>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4A5008"/>
    <w:rsid w:val="4C5402B3"/>
    <w:rsid w:val="4C6370A1"/>
    <w:rsid w:val="4C667875"/>
    <w:rsid w:val="4C736886"/>
    <w:rsid w:val="4C7F7CEF"/>
    <w:rsid w:val="4C821AA7"/>
    <w:rsid w:val="4C944B0C"/>
    <w:rsid w:val="4CA43125"/>
    <w:rsid w:val="4CA74742"/>
    <w:rsid w:val="4CAC2A11"/>
    <w:rsid w:val="4CB01CB9"/>
    <w:rsid w:val="4CB47784"/>
    <w:rsid w:val="4CBE469F"/>
    <w:rsid w:val="4CCD33EA"/>
    <w:rsid w:val="4CCF426B"/>
    <w:rsid w:val="4CD061C1"/>
    <w:rsid w:val="4CE06178"/>
    <w:rsid w:val="4CE62DD9"/>
    <w:rsid w:val="4D033F9C"/>
    <w:rsid w:val="4D055E23"/>
    <w:rsid w:val="4D0E5C7A"/>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9C77BB"/>
    <w:rsid w:val="4DA91767"/>
    <w:rsid w:val="4DBB5A90"/>
    <w:rsid w:val="4DBD22E7"/>
    <w:rsid w:val="4DC73507"/>
    <w:rsid w:val="4DCF1CB4"/>
    <w:rsid w:val="4DDA6A5F"/>
    <w:rsid w:val="4DDB7205"/>
    <w:rsid w:val="4DDF772B"/>
    <w:rsid w:val="4DEB15AD"/>
    <w:rsid w:val="4DF87443"/>
    <w:rsid w:val="4DFC059C"/>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1A73E7"/>
    <w:rsid w:val="502C2CA4"/>
    <w:rsid w:val="503C3296"/>
    <w:rsid w:val="5041577C"/>
    <w:rsid w:val="50476C20"/>
    <w:rsid w:val="504A5D02"/>
    <w:rsid w:val="504B0F0D"/>
    <w:rsid w:val="5050226F"/>
    <w:rsid w:val="50527689"/>
    <w:rsid w:val="505E6691"/>
    <w:rsid w:val="50610B72"/>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8B1521"/>
    <w:rsid w:val="52903990"/>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5D5AF4"/>
    <w:rsid w:val="5461132F"/>
    <w:rsid w:val="54617320"/>
    <w:rsid w:val="5477571D"/>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72500"/>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641AD"/>
    <w:rsid w:val="561F369F"/>
    <w:rsid w:val="5625126F"/>
    <w:rsid w:val="562C3D93"/>
    <w:rsid w:val="56344B27"/>
    <w:rsid w:val="563F747D"/>
    <w:rsid w:val="56474D43"/>
    <w:rsid w:val="564C1D1D"/>
    <w:rsid w:val="565F1E2E"/>
    <w:rsid w:val="56652F8C"/>
    <w:rsid w:val="56670F45"/>
    <w:rsid w:val="5669554E"/>
    <w:rsid w:val="566C3B26"/>
    <w:rsid w:val="566F1BE2"/>
    <w:rsid w:val="567B004B"/>
    <w:rsid w:val="567F60BB"/>
    <w:rsid w:val="56812138"/>
    <w:rsid w:val="56815E63"/>
    <w:rsid w:val="56825178"/>
    <w:rsid w:val="568F784B"/>
    <w:rsid w:val="56A17AE8"/>
    <w:rsid w:val="56B1636C"/>
    <w:rsid w:val="56C62996"/>
    <w:rsid w:val="56C9634D"/>
    <w:rsid w:val="56D41BE8"/>
    <w:rsid w:val="56D54BC7"/>
    <w:rsid w:val="56E41BA7"/>
    <w:rsid w:val="56E768DE"/>
    <w:rsid w:val="56E83D9B"/>
    <w:rsid w:val="56EC7A5D"/>
    <w:rsid w:val="56F424FF"/>
    <w:rsid w:val="56F4599D"/>
    <w:rsid w:val="56F57C47"/>
    <w:rsid w:val="570D0322"/>
    <w:rsid w:val="57180ACE"/>
    <w:rsid w:val="5718113B"/>
    <w:rsid w:val="571B61B6"/>
    <w:rsid w:val="57213E7D"/>
    <w:rsid w:val="572267F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C3AE7"/>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6000EC"/>
    <w:rsid w:val="5A772EA3"/>
    <w:rsid w:val="5A7D29E6"/>
    <w:rsid w:val="5A7E3C77"/>
    <w:rsid w:val="5A821401"/>
    <w:rsid w:val="5A860D7B"/>
    <w:rsid w:val="5A8649B6"/>
    <w:rsid w:val="5A8A2B4B"/>
    <w:rsid w:val="5A9F5080"/>
    <w:rsid w:val="5AAB6618"/>
    <w:rsid w:val="5AC52E1B"/>
    <w:rsid w:val="5ACF45EE"/>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AE3391"/>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866D4"/>
    <w:rsid w:val="5DCB16D1"/>
    <w:rsid w:val="5DCD2A8F"/>
    <w:rsid w:val="5DCD4FAD"/>
    <w:rsid w:val="5DD45E20"/>
    <w:rsid w:val="5DD77F01"/>
    <w:rsid w:val="5DDB7AE1"/>
    <w:rsid w:val="5DED1C97"/>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9F196E"/>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1759A9"/>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C6AD0"/>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7E0AF0"/>
    <w:rsid w:val="639A0C81"/>
    <w:rsid w:val="639A36B2"/>
    <w:rsid w:val="63A00543"/>
    <w:rsid w:val="63B31BEC"/>
    <w:rsid w:val="63B374DF"/>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01811"/>
    <w:rsid w:val="64A81CAF"/>
    <w:rsid w:val="64B83FE9"/>
    <w:rsid w:val="64C76164"/>
    <w:rsid w:val="64D3186F"/>
    <w:rsid w:val="64EF2266"/>
    <w:rsid w:val="64F25DE5"/>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8F5FE1"/>
    <w:rsid w:val="66A421AD"/>
    <w:rsid w:val="66A872EB"/>
    <w:rsid w:val="66B21902"/>
    <w:rsid w:val="66B617C0"/>
    <w:rsid w:val="66C240B5"/>
    <w:rsid w:val="66C47E13"/>
    <w:rsid w:val="66C77BCC"/>
    <w:rsid w:val="66CF58C8"/>
    <w:rsid w:val="66D00FF0"/>
    <w:rsid w:val="66DF617E"/>
    <w:rsid w:val="66E50A5C"/>
    <w:rsid w:val="66E5305A"/>
    <w:rsid w:val="66F928BE"/>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018FE"/>
    <w:rsid w:val="6B2B6878"/>
    <w:rsid w:val="6B313A43"/>
    <w:rsid w:val="6B585A95"/>
    <w:rsid w:val="6B5C172C"/>
    <w:rsid w:val="6B633F4F"/>
    <w:rsid w:val="6B6932A5"/>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BF84629"/>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3F02ED"/>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26DFA"/>
    <w:rsid w:val="70954F53"/>
    <w:rsid w:val="70971294"/>
    <w:rsid w:val="709F7BD9"/>
    <w:rsid w:val="70A51792"/>
    <w:rsid w:val="70A92DC8"/>
    <w:rsid w:val="70A94A40"/>
    <w:rsid w:val="70B774F6"/>
    <w:rsid w:val="70BB13B4"/>
    <w:rsid w:val="70D80F32"/>
    <w:rsid w:val="70D97C76"/>
    <w:rsid w:val="70F12A55"/>
    <w:rsid w:val="70F76E40"/>
    <w:rsid w:val="71026FBB"/>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9D5344"/>
    <w:rsid w:val="73AA53A0"/>
    <w:rsid w:val="73B04F6B"/>
    <w:rsid w:val="73D20D1A"/>
    <w:rsid w:val="73E168D2"/>
    <w:rsid w:val="73E873C4"/>
    <w:rsid w:val="73EC193B"/>
    <w:rsid w:val="73F07AA4"/>
    <w:rsid w:val="74010B7E"/>
    <w:rsid w:val="74010DBC"/>
    <w:rsid w:val="74054701"/>
    <w:rsid w:val="740D2C3F"/>
    <w:rsid w:val="74117593"/>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07CAE"/>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579CC"/>
    <w:rsid w:val="75ED02CE"/>
    <w:rsid w:val="75EF5520"/>
    <w:rsid w:val="75EF6BD7"/>
    <w:rsid w:val="75F63713"/>
    <w:rsid w:val="75FE4A3C"/>
    <w:rsid w:val="761258D4"/>
    <w:rsid w:val="76134713"/>
    <w:rsid w:val="76143A54"/>
    <w:rsid w:val="76284CE1"/>
    <w:rsid w:val="762D6256"/>
    <w:rsid w:val="7637074A"/>
    <w:rsid w:val="763B63B0"/>
    <w:rsid w:val="764772A3"/>
    <w:rsid w:val="765863F0"/>
    <w:rsid w:val="76741EF9"/>
    <w:rsid w:val="767B7960"/>
    <w:rsid w:val="767E0C6B"/>
    <w:rsid w:val="76826888"/>
    <w:rsid w:val="7691181B"/>
    <w:rsid w:val="76956794"/>
    <w:rsid w:val="769A6195"/>
    <w:rsid w:val="769F5EDA"/>
    <w:rsid w:val="76A44430"/>
    <w:rsid w:val="76A71FBB"/>
    <w:rsid w:val="76AA5D81"/>
    <w:rsid w:val="76AB50DC"/>
    <w:rsid w:val="76B455F0"/>
    <w:rsid w:val="76B50450"/>
    <w:rsid w:val="76BB316D"/>
    <w:rsid w:val="76BB3C83"/>
    <w:rsid w:val="76C80EC7"/>
    <w:rsid w:val="76EC260D"/>
    <w:rsid w:val="76F229DF"/>
    <w:rsid w:val="76F73D47"/>
    <w:rsid w:val="77006E1F"/>
    <w:rsid w:val="77032A24"/>
    <w:rsid w:val="77091DB7"/>
    <w:rsid w:val="771670C1"/>
    <w:rsid w:val="772C164B"/>
    <w:rsid w:val="772C16E9"/>
    <w:rsid w:val="772E1F8C"/>
    <w:rsid w:val="77316A71"/>
    <w:rsid w:val="773736A8"/>
    <w:rsid w:val="77534E09"/>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7FC5F12"/>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A0A59"/>
    <w:rsid w:val="78AB6B00"/>
    <w:rsid w:val="78B515B5"/>
    <w:rsid w:val="78BC6FFF"/>
    <w:rsid w:val="78C107B1"/>
    <w:rsid w:val="78C21620"/>
    <w:rsid w:val="78CE2D76"/>
    <w:rsid w:val="78EE2375"/>
    <w:rsid w:val="78FA19E0"/>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DD11B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7C4677"/>
    <w:rsid w:val="7A832390"/>
    <w:rsid w:val="7A92679C"/>
    <w:rsid w:val="7A955810"/>
    <w:rsid w:val="7A985E92"/>
    <w:rsid w:val="7A9A1D5D"/>
    <w:rsid w:val="7A9C2E47"/>
    <w:rsid w:val="7AC019FF"/>
    <w:rsid w:val="7ACA6FB9"/>
    <w:rsid w:val="7AE2097E"/>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C23ECC"/>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CEA0082"/>
    <w:rsid w:val="7D09113D"/>
    <w:rsid w:val="7D0B1257"/>
    <w:rsid w:val="7D157A0E"/>
    <w:rsid w:val="7D1658AD"/>
    <w:rsid w:val="7D1B2E27"/>
    <w:rsid w:val="7D1D4159"/>
    <w:rsid w:val="7D243099"/>
    <w:rsid w:val="7D4B3993"/>
    <w:rsid w:val="7D5F5E30"/>
    <w:rsid w:val="7D656BAD"/>
    <w:rsid w:val="7D6733BC"/>
    <w:rsid w:val="7D680D06"/>
    <w:rsid w:val="7D6B45FB"/>
    <w:rsid w:val="7D6C208F"/>
    <w:rsid w:val="7D897D56"/>
    <w:rsid w:val="7D8B2D20"/>
    <w:rsid w:val="7D8F519C"/>
    <w:rsid w:val="7D91263D"/>
    <w:rsid w:val="7D9B14E5"/>
    <w:rsid w:val="7DA753B2"/>
    <w:rsid w:val="7DAA42B2"/>
    <w:rsid w:val="7DAA569A"/>
    <w:rsid w:val="7DB025C3"/>
    <w:rsid w:val="7DB1501E"/>
    <w:rsid w:val="7DB31B42"/>
    <w:rsid w:val="7DB676D9"/>
    <w:rsid w:val="7DBE16CF"/>
    <w:rsid w:val="7DC37DE3"/>
    <w:rsid w:val="7DC600E3"/>
    <w:rsid w:val="7DD10836"/>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92220"/>
    <w:rsid w:val="7E8A0780"/>
    <w:rsid w:val="7E974F26"/>
    <w:rsid w:val="7EA574A2"/>
    <w:rsid w:val="7EAF5D14"/>
    <w:rsid w:val="7EBB0DC0"/>
    <w:rsid w:val="7EC42E15"/>
    <w:rsid w:val="7EC50C54"/>
    <w:rsid w:val="7ED11A3C"/>
    <w:rsid w:val="7ED21A34"/>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D7D65B9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widowControl w:val="0"/>
      <w:spacing w:after="0"/>
      <w:ind w:left="420" w:leftChars="200"/>
      <w:jc w:val="both"/>
    </w:pPr>
    <w:rPr>
      <w:rFonts w:eastAsia="宋体" w:asciiTheme="minorHAnsi" w:hAnsiTheme="minorHAnsi" w:cstheme="minorBidi"/>
      <w:kern w:val="2"/>
      <w:sz w:val="21"/>
      <w:szCs w:val="22"/>
      <w:lang w:val="en-US" w:eastAsia="zh-CN"/>
    </w:rPr>
  </w:style>
  <w:style w:type="paragraph" w:styleId="3">
    <w:name w:val="Body Text Indent"/>
    <w:basedOn w:val="1"/>
    <w:next w:val="1"/>
    <w:qFormat/>
    <w:uiPriority w:val="0"/>
    <w:pPr>
      <w:spacing w:after="120"/>
      <w:ind w:left="420" w:leftChars="200"/>
    </w:pPr>
  </w:style>
  <w:style w:type="paragraph" w:styleId="4">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5">
    <w:name w:val="Body Text"/>
    <w:basedOn w:val="1"/>
    <w:semiHidden/>
    <w:qFormat/>
    <w:uiPriority w:val="0"/>
    <w:rPr>
      <w:rFonts w:ascii="仿宋" w:hAnsi="仿宋" w:eastAsia="仿宋" w:cs="仿宋"/>
      <w:sz w:val="35"/>
      <w:szCs w:val="35"/>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 w:val="21"/>
      <w:szCs w:val="21"/>
      <w:lang w:val="en-US" w:eastAsia="en-US" w:bidi="ar-SA"/>
    </w:rPr>
  </w:style>
  <w:style w:type="character" w:customStyle="1" w:styleId="13">
    <w:name w:val="NormalCharacter"/>
    <w:semiHidden/>
    <w:qFormat/>
    <w:uiPriority w:val="0"/>
    <w:rPr>
      <w:rFonts w:ascii="Calibri" w:hAnsi="Calibri" w:eastAsia="仿宋"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3406</Words>
  <Characters>3634</Characters>
  <Lines>0</Lines>
  <Paragraphs>0</Paragraphs>
  <TotalTime>146</TotalTime>
  <ScaleCrop>false</ScaleCrop>
  <LinksUpToDate>false</LinksUpToDate>
  <CharactersWithSpaces>3790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2024-04-21T00:44:00Z</dcterms:created>
  <dc:creator>新一天</dc:creator>
  <cp:lastModifiedBy>阿朵</cp:lastModifiedBy>
  <dcterms:modified xsi:type="dcterms:W3CDTF">2026-08-17T00:52:09Z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26EA791A61B343A3B5B6B561FEAAFDD4_13</vt:lpwstr>
  </property>
  <property fmtid="{D5CDD505-2E9C-101B-9397-08002B2CF9AE}" pid="4" name="KSOTemplateDocerSaveRecord">
    <vt:lpwstr>eyJoZGlkIjoiZTQ2Yjk5NzBlNjIxNDhmODM4OGU0YzM5ZWM3YTY4OTAiLCJ1c2VySWQiOiI2MDE2NTg1ODEifQ==</vt:lpwstr>
  </property>
</Properties>
</file>