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9669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b w:val="0"/>
          <w:bCs w:val="0"/>
          <w:snapToGrid/>
          <w:color w:val="000000"/>
          <w:spacing w:val="10"/>
          <w:kern w:val="2"/>
          <w:sz w:val="32"/>
          <w:szCs w:val="32"/>
          <w:lang w:val="en-US" w:eastAsia="zh-CN"/>
        </w:rPr>
      </w:pPr>
      <w:r>
        <w:rPr>
          <w:rFonts w:hint="eastAsia" w:ascii="黑体" w:hAnsi="黑体" w:eastAsia="黑体" w:cs="黑体"/>
          <w:b w:val="0"/>
          <w:bCs w:val="0"/>
          <w:snapToGrid/>
          <w:color w:val="000000"/>
          <w:spacing w:val="10"/>
          <w:kern w:val="2"/>
          <w:sz w:val="32"/>
          <w:szCs w:val="32"/>
          <w:lang w:eastAsia="zh-CN"/>
        </w:rPr>
        <w:t>附件</w:t>
      </w:r>
      <w:r>
        <w:rPr>
          <w:rFonts w:hint="eastAsia" w:ascii="黑体" w:hAnsi="黑体" w:eastAsia="黑体" w:cs="黑体"/>
          <w:b w:val="0"/>
          <w:bCs w:val="0"/>
          <w:snapToGrid/>
          <w:color w:val="000000"/>
          <w:spacing w:val="10"/>
          <w:kern w:val="2"/>
          <w:sz w:val="32"/>
          <w:szCs w:val="32"/>
          <w:lang w:val="en-US" w:eastAsia="zh-CN"/>
        </w:rPr>
        <w:t>1</w:t>
      </w:r>
    </w:p>
    <w:p w14:paraId="57306C1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snapToGrid/>
          <w:color w:val="000000"/>
          <w:spacing w:val="2"/>
          <w:kern w:val="2"/>
          <w:sz w:val="44"/>
          <w:szCs w:val="44"/>
          <w:lang w:eastAsia="zh-CN"/>
        </w:rPr>
      </w:pPr>
      <w:r>
        <w:rPr>
          <w:rFonts w:hint="eastAsia" w:ascii="方正小标宋简体" w:hAnsi="方正小标宋简体" w:eastAsia="方正小标宋简体" w:cs="方正小标宋简体"/>
          <w:b w:val="0"/>
          <w:bCs w:val="0"/>
          <w:snapToGrid/>
          <w:color w:val="000000"/>
          <w:spacing w:val="2"/>
          <w:kern w:val="2"/>
          <w:sz w:val="42"/>
          <w:szCs w:val="42"/>
          <w:lang w:eastAsia="zh-CN"/>
        </w:rPr>
        <w:t>202</w:t>
      </w:r>
      <w:r>
        <w:rPr>
          <w:rFonts w:hint="eastAsia" w:ascii="方正小标宋简体" w:hAnsi="方正小标宋简体" w:eastAsia="方正小标宋简体" w:cs="方正小标宋简体"/>
          <w:b w:val="0"/>
          <w:bCs w:val="0"/>
          <w:snapToGrid/>
          <w:color w:val="000000"/>
          <w:spacing w:val="2"/>
          <w:kern w:val="2"/>
          <w:sz w:val="42"/>
          <w:szCs w:val="42"/>
          <w:lang w:val="en-US" w:eastAsia="zh-CN"/>
        </w:rPr>
        <w:t>4</w:t>
      </w:r>
      <w:r>
        <w:rPr>
          <w:rFonts w:hint="eastAsia" w:ascii="方正小标宋简体" w:hAnsi="方正小标宋简体" w:eastAsia="方正小标宋简体" w:cs="方正小标宋简体"/>
          <w:b w:val="0"/>
          <w:bCs w:val="0"/>
          <w:snapToGrid/>
          <w:color w:val="000000"/>
          <w:spacing w:val="2"/>
          <w:kern w:val="2"/>
          <w:sz w:val="42"/>
          <w:szCs w:val="42"/>
          <w:lang w:eastAsia="zh-CN"/>
        </w:rPr>
        <w:t>年度预算单位整体支出绩效评价基础数据表</w:t>
      </w:r>
    </w:p>
    <w:p w14:paraId="0B67954D">
      <w:pPr>
        <w:widowControl w:val="0"/>
        <w:kinsoku/>
        <w:autoSpaceDE/>
        <w:autoSpaceDN/>
        <w:adjustRightInd/>
        <w:snapToGrid/>
        <w:spacing w:line="115" w:lineRule="exact"/>
        <w:jc w:val="both"/>
        <w:textAlignment w:val="auto"/>
        <w:rPr>
          <w:rFonts w:ascii="Calibri" w:hAnsi="Calibri" w:eastAsia="宋体" w:cs="Times New Roman"/>
          <w:snapToGrid/>
          <w:color w:val="000000"/>
          <w:kern w:val="2"/>
          <w:szCs w:val="24"/>
          <w:lang w:eastAsia="zh-CN"/>
        </w:rPr>
      </w:pPr>
    </w:p>
    <w:tbl>
      <w:tblPr>
        <w:tblStyle w:val="7"/>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7C156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7B9EB24C">
            <w:pPr>
              <w:widowControl w:val="0"/>
              <w:kinsoku/>
              <w:autoSpaceDE/>
              <w:autoSpaceDN/>
              <w:adjustRightInd/>
              <w:snapToGrid/>
              <w:spacing w:before="33" w:line="198" w:lineRule="auto"/>
              <w:ind w:right="118" w:rightChars="0"/>
              <w:jc w:val="center"/>
              <w:textAlignment w:val="auto"/>
              <w:rPr>
                <w:rFonts w:hint="eastAsia" w:ascii="宋体" w:hAnsi="宋体" w:eastAsia="宋体" w:cs="宋体"/>
                <w:snapToGrid/>
                <w:color w:val="000000"/>
                <w:spacing w:val="2"/>
                <w:kern w:val="2"/>
                <w:sz w:val="24"/>
                <w:szCs w:val="24"/>
                <w:lang w:val="en-US" w:eastAsia="zh-CN"/>
              </w:rPr>
            </w:pPr>
            <w:r>
              <w:rPr>
                <w:rFonts w:hint="eastAsia" w:ascii="宋体" w:hAnsi="宋体" w:eastAsia="宋体" w:cs="宋体"/>
                <w:snapToGrid/>
                <w:color w:val="000000"/>
                <w:spacing w:val="2"/>
                <w:kern w:val="2"/>
                <w:sz w:val="24"/>
                <w:szCs w:val="24"/>
                <w:lang w:eastAsia="zh-CN"/>
              </w:rPr>
              <w:t>预算单位名称</w:t>
            </w:r>
          </w:p>
        </w:tc>
        <w:tc>
          <w:tcPr>
            <w:tcW w:w="5819" w:type="dxa"/>
            <w:gridSpan w:val="6"/>
            <w:noWrap w:val="0"/>
            <w:vAlign w:val="center"/>
          </w:tcPr>
          <w:p w14:paraId="12C46F53">
            <w:pPr>
              <w:widowControl w:val="0"/>
              <w:kinsoku/>
              <w:autoSpaceDE/>
              <w:autoSpaceDN/>
              <w:adjustRightInd/>
              <w:snapToGrid/>
              <w:spacing w:before="33" w:line="198" w:lineRule="auto"/>
              <w:ind w:right="118" w:rightChars="0"/>
              <w:jc w:val="center"/>
              <w:textAlignment w:val="auto"/>
              <w:rPr>
                <w:rFonts w:hint="eastAsia" w:ascii="宋体" w:hAnsi="宋体" w:eastAsia="宋体" w:cs="宋体"/>
                <w:snapToGrid/>
                <w:color w:val="000000"/>
                <w:spacing w:val="-2"/>
                <w:kern w:val="2"/>
                <w:sz w:val="20"/>
                <w:szCs w:val="20"/>
                <w:lang w:eastAsia="zh-CN"/>
              </w:rPr>
            </w:pPr>
            <w:r>
              <w:rPr>
                <w:rFonts w:hint="eastAsia" w:ascii="宋体" w:hAnsi="宋体" w:eastAsia="宋体" w:cs="宋体"/>
                <w:snapToGrid/>
                <w:color w:val="000000"/>
                <w:spacing w:val="-2"/>
                <w:kern w:val="2"/>
                <w:sz w:val="20"/>
                <w:szCs w:val="20"/>
                <w:lang w:eastAsia="zh-CN"/>
              </w:rPr>
              <w:t>岳阳市岳阳楼区文化馆</w:t>
            </w:r>
          </w:p>
        </w:tc>
      </w:tr>
      <w:tr w14:paraId="6C6DC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579B8A45">
            <w:pPr>
              <w:widowControl w:val="0"/>
              <w:kinsoku/>
              <w:autoSpaceDE/>
              <w:autoSpaceDN/>
              <w:adjustRightInd/>
              <w:snapToGrid/>
              <w:spacing w:before="262" w:line="219" w:lineRule="auto"/>
              <w:ind w:left="575"/>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财政供养人员情况（人）</w:t>
            </w:r>
          </w:p>
        </w:tc>
        <w:tc>
          <w:tcPr>
            <w:tcW w:w="1815" w:type="dxa"/>
            <w:gridSpan w:val="2"/>
            <w:noWrap w:val="0"/>
            <w:vAlign w:val="top"/>
          </w:tcPr>
          <w:p w14:paraId="421C32D6">
            <w:pPr>
              <w:widowControl w:val="0"/>
              <w:kinsoku/>
              <w:autoSpaceDE/>
              <w:autoSpaceDN/>
              <w:adjustRightInd/>
              <w:snapToGrid/>
              <w:spacing w:before="103"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编制数</w:t>
            </w:r>
          </w:p>
        </w:tc>
        <w:tc>
          <w:tcPr>
            <w:tcW w:w="2325" w:type="dxa"/>
            <w:gridSpan w:val="2"/>
            <w:noWrap w:val="0"/>
            <w:vAlign w:val="top"/>
          </w:tcPr>
          <w:p w14:paraId="1F5E15EC">
            <w:pPr>
              <w:widowControl w:val="0"/>
              <w:kinsoku/>
              <w:autoSpaceDE/>
              <w:autoSpaceDN/>
              <w:adjustRightInd/>
              <w:snapToGrid/>
              <w:spacing w:before="83"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202</w:t>
            </w:r>
            <w:r>
              <w:rPr>
                <w:rFonts w:hint="eastAsia" w:ascii="宋体" w:hAnsi="宋体" w:eastAsia="宋体" w:cs="宋体"/>
                <w:snapToGrid/>
                <w:color w:val="000000"/>
                <w:spacing w:val="-1"/>
                <w:kern w:val="2"/>
                <w:sz w:val="24"/>
                <w:szCs w:val="24"/>
                <w:lang w:val="en-US" w:eastAsia="zh-CN"/>
              </w:rPr>
              <w:t>4</w:t>
            </w:r>
            <w:r>
              <w:rPr>
                <w:rFonts w:hint="eastAsia" w:ascii="宋体" w:hAnsi="宋体" w:eastAsia="宋体" w:cs="宋体"/>
                <w:snapToGrid/>
                <w:color w:val="000000"/>
                <w:spacing w:val="-1"/>
                <w:kern w:val="2"/>
                <w:sz w:val="24"/>
                <w:szCs w:val="24"/>
                <w:lang w:eastAsia="zh-CN"/>
              </w:rPr>
              <w:t>年实际在职人数</w:t>
            </w:r>
          </w:p>
        </w:tc>
        <w:tc>
          <w:tcPr>
            <w:tcW w:w="1679" w:type="dxa"/>
            <w:gridSpan w:val="2"/>
            <w:noWrap w:val="0"/>
            <w:vAlign w:val="top"/>
          </w:tcPr>
          <w:p w14:paraId="5537C5C2">
            <w:pPr>
              <w:widowControl w:val="0"/>
              <w:kinsoku/>
              <w:autoSpaceDE/>
              <w:autoSpaceDN/>
              <w:adjustRightInd/>
              <w:snapToGrid/>
              <w:spacing w:before="103" w:line="219" w:lineRule="auto"/>
              <w:ind w:left="708"/>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控制率</w:t>
            </w:r>
          </w:p>
        </w:tc>
      </w:tr>
      <w:tr w14:paraId="253F2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Merge w:val="continue"/>
            <w:tcBorders>
              <w:top w:val="nil"/>
            </w:tcBorders>
            <w:noWrap w:val="0"/>
            <w:vAlign w:val="top"/>
          </w:tcPr>
          <w:p w14:paraId="4E56679A">
            <w:pPr>
              <w:widowControl w:val="0"/>
              <w:kinsoku/>
              <w:autoSpaceDE/>
              <w:autoSpaceDN/>
              <w:adjustRightInd/>
              <w:snapToGrid/>
              <w:spacing w:line="240" w:lineRule="auto"/>
              <w:jc w:val="left"/>
              <w:textAlignment w:val="auto"/>
              <w:rPr>
                <w:rFonts w:hint="eastAsia" w:ascii="宋体" w:hAnsi="宋体" w:eastAsia="宋体" w:cs="宋体"/>
                <w:snapToGrid/>
                <w:color w:val="000000"/>
                <w:kern w:val="2"/>
                <w:sz w:val="24"/>
                <w:szCs w:val="24"/>
                <w:lang w:eastAsia="zh-CN"/>
              </w:rPr>
            </w:pPr>
          </w:p>
        </w:tc>
        <w:tc>
          <w:tcPr>
            <w:tcW w:w="1815" w:type="dxa"/>
            <w:gridSpan w:val="2"/>
            <w:noWrap w:val="0"/>
            <w:vAlign w:val="center"/>
          </w:tcPr>
          <w:p w14:paraId="1C1EBCBF">
            <w:pPr>
              <w:keepNext w:val="0"/>
              <w:keepLines w:val="0"/>
              <w:widowControl/>
              <w:suppressLineNumbers w:val="0"/>
              <w:jc w:val="center"/>
              <w:textAlignment w:val="center"/>
              <w:rPr>
                <w:rFonts w:hint="default" w:ascii="宋体" w:hAnsi="宋体" w:eastAsia="宋体" w:cs="宋体"/>
                <w:snapToGrid/>
                <w:color w:val="000000"/>
                <w:kern w:val="2"/>
                <w:sz w:val="24"/>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16</w:t>
            </w:r>
          </w:p>
        </w:tc>
        <w:tc>
          <w:tcPr>
            <w:tcW w:w="2325" w:type="dxa"/>
            <w:gridSpan w:val="2"/>
            <w:noWrap w:val="0"/>
            <w:vAlign w:val="center"/>
          </w:tcPr>
          <w:p w14:paraId="7940E525">
            <w:pPr>
              <w:keepNext w:val="0"/>
              <w:keepLines w:val="0"/>
              <w:widowControl/>
              <w:suppressLineNumbers w:val="0"/>
              <w:jc w:val="center"/>
              <w:textAlignment w:val="center"/>
              <w:rPr>
                <w:rFonts w:hint="default" w:ascii="宋体" w:hAnsi="宋体" w:eastAsia="宋体" w:cs="宋体"/>
                <w:snapToGrid/>
                <w:color w:val="000000"/>
                <w:kern w:val="2"/>
                <w:sz w:val="24"/>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15</w:t>
            </w:r>
          </w:p>
        </w:tc>
        <w:tc>
          <w:tcPr>
            <w:tcW w:w="1679" w:type="dxa"/>
            <w:gridSpan w:val="2"/>
            <w:noWrap w:val="0"/>
            <w:vAlign w:val="center"/>
          </w:tcPr>
          <w:p w14:paraId="7A53550B">
            <w:pPr>
              <w:keepNext w:val="0"/>
              <w:keepLines w:val="0"/>
              <w:widowControl/>
              <w:suppressLineNumbers w:val="0"/>
              <w:jc w:val="center"/>
              <w:textAlignment w:val="center"/>
              <w:rPr>
                <w:rFonts w:hint="eastAsia" w:ascii="宋体" w:hAnsi="宋体" w:eastAsia="宋体" w:cs="宋体"/>
                <w:snapToGrid/>
                <w:color w:val="000000"/>
                <w:kern w:val="2"/>
                <w:sz w:val="24"/>
                <w:szCs w:val="24"/>
                <w:lang w:eastAsia="zh-CN"/>
              </w:rPr>
            </w:pPr>
            <w:r>
              <w:rPr>
                <w:rFonts w:hint="eastAsia" w:ascii="宋体" w:hAnsi="宋体" w:eastAsia="宋体" w:cs="宋体"/>
                <w:i w:val="0"/>
                <w:iCs w:val="0"/>
                <w:snapToGrid w:val="0"/>
                <w:color w:val="000000"/>
                <w:kern w:val="0"/>
                <w:sz w:val="18"/>
                <w:szCs w:val="18"/>
                <w:u w:val="none"/>
                <w:lang w:val="en-US" w:eastAsia="zh-CN" w:bidi="ar"/>
              </w:rPr>
              <w:t>93.75%</w:t>
            </w:r>
          </w:p>
        </w:tc>
      </w:tr>
      <w:tr w14:paraId="76233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4B8FA707">
            <w:pPr>
              <w:widowControl w:val="0"/>
              <w:kinsoku/>
              <w:autoSpaceDE/>
              <w:autoSpaceDN/>
              <w:adjustRightInd/>
              <w:snapToGrid/>
              <w:spacing w:before="140" w:line="202" w:lineRule="auto"/>
              <w:ind w:left="6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4"/>
                <w:kern w:val="2"/>
                <w:sz w:val="24"/>
                <w:szCs w:val="24"/>
                <w:lang w:eastAsia="zh-CN"/>
              </w:rPr>
              <w:t>经费控制情况（万元）</w:t>
            </w:r>
          </w:p>
        </w:tc>
        <w:tc>
          <w:tcPr>
            <w:tcW w:w="1815" w:type="dxa"/>
            <w:gridSpan w:val="2"/>
            <w:noWrap w:val="0"/>
            <w:vAlign w:val="top"/>
          </w:tcPr>
          <w:p w14:paraId="5EC6A883">
            <w:pPr>
              <w:widowControl w:val="0"/>
              <w:kinsoku/>
              <w:autoSpaceDE/>
              <w:autoSpaceDN/>
              <w:adjustRightInd/>
              <w:snapToGrid/>
              <w:spacing w:before="119"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202</w:t>
            </w:r>
            <w:r>
              <w:rPr>
                <w:rFonts w:hint="eastAsia" w:ascii="宋体" w:hAnsi="宋体" w:eastAsia="宋体" w:cs="宋体"/>
                <w:snapToGrid/>
                <w:color w:val="000000"/>
                <w:spacing w:val="-2"/>
                <w:kern w:val="2"/>
                <w:sz w:val="24"/>
                <w:szCs w:val="24"/>
                <w:lang w:val="en-US" w:eastAsia="zh-CN"/>
              </w:rPr>
              <w:t>3</w:t>
            </w:r>
            <w:r>
              <w:rPr>
                <w:rFonts w:hint="eastAsia" w:ascii="宋体" w:hAnsi="宋体" w:eastAsia="宋体" w:cs="宋体"/>
                <w:snapToGrid/>
                <w:color w:val="000000"/>
                <w:spacing w:val="-2"/>
                <w:kern w:val="2"/>
                <w:sz w:val="24"/>
                <w:szCs w:val="24"/>
                <w:lang w:eastAsia="zh-CN"/>
              </w:rPr>
              <w:t>年决算数</w:t>
            </w:r>
          </w:p>
        </w:tc>
        <w:tc>
          <w:tcPr>
            <w:tcW w:w="2325" w:type="dxa"/>
            <w:gridSpan w:val="2"/>
            <w:noWrap w:val="0"/>
            <w:vAlign w:val="top"/>
          </w:tcPr>
          <w:p w14:paraId="7C56C393">
            <w:pPr>
              <w:widowControl w:val="0"/>
              <w:kinsoku/>
              <w:autoSpaceDE/>
              <w:autoSpaceDN/>
              <w:adjustRightInd/>
              <w:snapToGrid/>
              <w:spacing w:before="119"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202</w:t>
            </w:r>
            <w:r>
              <w:rPr>
                <w:rFonts w:hint="eastAsia" w:ascii="宋体" w:hAnsi="宋体" w:eastAsia="宋体" w:cs="宋体"/>
                <w:snapToGrid/>
                <w:color w:val="000000"/>
                <w:spacing w:val="-2"/>
                <w:kern w:val="2"/>
                <w:sz w:val="24"/>
                <w:szCs w:val="24"/>
                <w:lang w:val="en-US" w:eastAsia="zh-CN"/>
              </w:rPr>
              <w:t>4</w:t>
            </w:r>
            <w:r>
              <w:rPr>
                <w:rFonts w:hint="eastAsia" w:ascii="宋体" w:hAnsi="宋体" w:eastAsia="宋体" w:cs="宋体"/>
                <w:snapToGrid/>
                <w:color w:val="000000"/>
                <w:spacing w:val="-2"/>
                <w:kern w:val="2"/>
                <w:sz w:val="24"/>
                <w:szCs w:val="24"/>
                <w:lang w:eastAsia="zh-CN"/>
              </w:rPr>
              <w:t>年预算数</w:t>
            </w:r>
          </w:p>
        </w:tc>
        <w:tc>
          <w:tcPr>
            <w:tcW w:w="1679" w:type="dxa"/>
            <w:gridSpan w:val="2"/>
            <w:noWrap w:val="0"/>
            <w:vAlign w:val="top"/>
          </w:tcPr>
          <w:p w14:paraId="290B4DE6">
            <w:pPr>
              <w:widowControl w:val="0"/>
              <w:kinsoku/>
              <w:autoSpaceDE/>
              <w:autoSpaceDN/>
              <w:adjustRightInd/>
              <w:snapToGrid/>
              <w:spacing w:before="76" w:line="219" w:lineRule="auto"/>
              <w:jc w:val="center"/>
              <w:textAlignment w:val="auto"/>
              <w:rPr>
                <w:rFonts w:hint="eastAsia" w:ascii="宋体" w:hAnsi="宋体" w:eastAsia="宋体" w:cs="宋体"/>
                <w:b w:val="0"/>
                <w:bCs w:val="0"/>
                <w:snapToGrid/>
                <w:color w:val="000000"/>
                <w:kern w:val="2"/>
                <w:sz w:val="24"/>
                <w:szCs w:val="24"/>
                <w:lang w:eastAsia="zh-CN"/>
              </w:rPr>
            </w:pPr>
            <w:r>
              <w:rPr>
                <w:rFonts w:hint="eastAsia" w:ascii="宋体" w:hAnsi="宋体" w:eastAsia="宋体" w:cs="宋体"/>
                <w:b w:val="0"/>
                <w:bCs w:val="0"/>
                <w:snapToGrid/>
                <w:color w:val="000000"/>
                <w:spacing w:val="-4"/>
                <w:kern w:val="2"/>
                <w:sz w:val="24"/>
                <w:szCs w:val="24"/>
                <w:lang w:eastAsia="zh-CN"/>
              </w:rPr>
              <w:t>202</w:t>
            </w:r>
            <w:r>
              <w:rPr>
                <w:rFonts w:hint="eastAsia" w:ascii="宋体" w:hAnsi="宋体" w:eastAsia="宋体" w:cs="宋体"/>
                <w:b w:val="0"/>
                <w:bCs w:val="0"/>
                <w:snapToGrid/>
                <w:color w:val="000000"/>
                <w:spacing w:val="-4"/>
                <w:kern w:val="2"/>
                <w:sz w:val="24"/>
                <w:szCs w:val="24"/>
                <w:lang w:val="en-US" w:eastAsia="zh-CN"/>
              </w:rPr>
              <w:t>4</w:t>
            </w:r>
            <w:r>
              <w:rPr>
                <w:rFonts w:hint="eastAsia" w:ascii="宋体" w:hAnsi="宋体" w:eastAsia="宋体" w:cs="宋体"/>
                <w:b w:val="0"/>
                <w:bCs w:val="0"/>
                <w:snapToGrid/>
                <w:color w:val="000000"/>
                <w:spacing w:val="-4"/>
                <w:kern w:val="2"/>
                <w:sz w:val="24"/>
                <w:szCs w:val="24"/>
                <w:lang w:eastAsia="zh-CN"/>
              </w:rPr>
              <w:t>年决算数</w:t>
            </w:r>
          </w:p>
        </w:tc>
      </w:tr>
      <w:tr w14:paraId="4CB14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F6684FC">
            <w:pPr>
              <w:widowControl w:val="0"/>
              <w:kinsoku/>
              <w:autoSpaceDE/>
              <w:autoSpaceDN/>
              <w:adjustRightInd/>
              <w:snapToGrid/>
              <w:spacing w:before="141" w:line="202" w:lineRule="auto"/>
              <w:ind w:left="1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“三公”经费</w:t>
            </w:r>
          </w:p>
        </w:tc>
        <w:tc>
          <w:tcPr>
            <w:tcW w:w="1815" w:type="dxa"/>
            <w:gridSpan w:val="2"/>
            <w:shd w:val="clear" w:color="auto" w:fill="auto"/>
            <w:noWrap w:val="0"/>
            <w:vAlign w:val="center"/>
          </w:tcPr>
          <w:p w14:paraId="73BBB327">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0.49</w:t>
            </w:r>
          </w:p>
        </w:tc>
        <w:tc>
          <w:tcPr>
            <w:tcW w:w="2325" w:type="dxa"/>
            <w:gridSpan w:val="2"/>
            <w:noWrap w:val="0"/>
            <w:vAlign w:val="center"/>
          </w:tcPr>
          <w:p w14:paraId="2535BAF8">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0.15</w:t>
            </w:r>
          </w:p>
        </w:tc>
        <w:tc>
          <w:tcPr>
            <w:tcW w:w="1679" w:type="dxa"/>
            <w:gridSpan w:val="2"/>
            <w:noWrap w:val="0"/>
            <w:vAlign w:val="center"/>
          </w:tcPr>
          <w:p w14:paraId="6091BFA2">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0.15</w:t>
            </w:r>
          </w:p>
        </w:tc>
      </w:tr>
      <w:tr w14:paraId="7DE8F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925DF39">
            <w:pPr>
              <w:widowControl w:val="0"/>
              <w:kinsoku/>
              <w:autoSpaceDE/>
              <w:autoSpaceDN/>
              <w:adjustRightInd/>
              <w:snapToGrid/>
              <w:spacing w:before="149" w:line="193" w:lineRule="auto"/>
              <w:ind w:left="4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1、公务用车购置和维护经费</w:t>
            </w:r>
          </w:p>
        </w:tc>
        <w:tc>
          <w:tcPr>
            <w:tcW w:w="1815" w:type="dxa"/>
            <w:gridSpan w:val="2"/>
            <w:shd w:val="clear" w:color="auto" w:fill="auto"/>
            <w:noWrap w:val="0"/>
            <w:vAlign w:val="center"/>
          </w:tcPr>
          <w:p w14:paraId="50D5DFC0">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4C834AC2">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5F7D1C3F">
            <w:pPr>
              <w:jc w:val="center"/>
              <w:rPr>
                <w:rFonts w:hint="eastAsia" w:ascii="宋体" w:hAnsi="宋体" w:eastAsia="宋体" w:cs="宋体"/>
                <w:snapToGrid/>
                <w:color w:val="000000"/>
                <w:kern w:val="2"/>
                <w:sz w:val="21"/>
                <w:szCs w:val="24"/>
                <w:lang w:eastAsia="zh-CN"/>
              </w:rPr>
            </w:pPr>
          </w:p>
        </w:tc>
      </w:tr>
      <w:tr w14:paraId="03D1E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3850" w:type="dxa"/>
            <w:noWrap w:val="0"/>
            <w:vAlign w:val="top"/>
          </w:tcPr>
          <w:p w14:paraId="7ED481C4">
            <w:pPr>
              <w:widowControl w:val="0"/>
              <w:kinsoku/>
              <w:autoSpaceDE/>
              <w:autoSpaceDN/>
              <w:adjustRightInd/>
              <w:snapToGrid/>
              <w:spacing w:before="81" w:line="219" w:lineRule="auto"/>
              <w:ind w:left="8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其中：公车购置</w:t>
            </w:r>
          </w:p>
        </w:tc>
        <w:tc>
          <w:tcPr>
            <w:tcW w:w="1815" w:type="dxa"/>
            <w:gridSpan w:val="2"/>
            <w:shd w:val="clear" w:color="auto" w:fill="auto"/>
            <w:noWrap w:val="0"/>
            <w:vAlign w:val="center"/>
          </w:tcPr>
          <w:p w14:paraId="362992CE">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4162108A">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3D1D7987">
            <w:pPr>
              <w:jc w:val="center"/>
              <w:rPr>
                <w:rFonts w:hint="eastAsia" w:ascii="宋体" w:hAnsi="宋体" w:eastAsia="宋体" w:cs="宋体"/>
                <w:snapToGrid/>
                <w:color w:val="000000"/>
                <w:kern w:val="2"/>
                <w:sz w:val="21"/>
                <w:szCs w:val="24"/>
                <w:lang w:eastAsia="zh-CN"/>
              </w:rPr>
            </w:pPr>
          </w:p>
        </w:tc>
      </w:tr>
      <w:tr w14:paraId="14479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B8C0CF8">
            <w:pPr>
              <w:widowControl w:val="0"/>
              <w:kinsoku/>
              <w:autoSpaceDE/>
              <w:autoSpaceDN/>
              <w:adjustRightInd/>
              <w:snapToGrid/>
              <w:spacing w:before="91" w:line="219" w:lineRule="auto"/>
              <w:ind w:left="142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公车运行维护</w:t>
            </w:r>
          </w:p>
        </w:tc>
        <w:tc>
          <w:tcPr>
            <w:tcW w:w="1815" w:type="dxa"/>
            <w:gridSpan w:val="2"/>
            <w:shd w:val="clear" w:color="auto" w:fill="auto"/>
            <w:noWrap w:val="0"/>
            <w:vAlign w:val="center"/>
          </w:tcPr>
          <w:p w14:paraId="2FEE8A27">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4B3D5EA8">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56A00F76">
            <w:pPr>
              <w:jc w:val="center"/>
              <w:rPr>
                <w:rFonts w:hint="eastAsia" w:ascii="宋体" w:hAnsi="宋体" w:eastAsia="宋体" w:cs="宋体"/>
                <w:snapToGrid/>
                <w:color w:val="000000"/>
                <w:kern w:val="2"/>
                <w:sz w:val="21"/>
                <w:szCs w:val="24"/>
                <w:lang w:eastAsia="zh-CN"/>
              </w:rPr>
            </w:pPr>
          </w:p>
        </w:tc>
      </w:tr>
      <w:tr w14:paraId="0FC4E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081B61D7">
            <w:pPr>
              <w:widowControl w:val="0"/>
              <w:kinsoku/>
              <w:autoSpaceDE/>
              <w:autoSpaceDN/>
              <w:adjustRightInd/>
              <w:snapToGrid/>
              <w:spacing w:before="81" w:line="220"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2、出国经费</w:t>
            </w:r>
          </w:p>
        </w:tc>
        <w:tc>
          <w:tcPr>
            <w:tcW w:w="1815" w:type="dxa"/>
            <w:gridSpan w:val="2"/>
            <w:shd w:val="clear" w:color="auto" w:fill="auto"/>
            <w:noWrap w:val="0"/>
            <w:vAlign w:val="center"/>
          </w:tcPr>
          <w:p w14:paraId="6D4DEAA2">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7B1137B9">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4173A744">
            <w:pPr>
              <w:jc w:val="center"/>
              <w:rPr>
                <w:rFonts w:hint="eastAsia" w:ascii="宋体" w:hAnsi="宋体" w:eastAsia="宋体" w:cs="宋体"/>
                <w:snapToGrid/>
                <w:color w:val="000000"/>
                <w:kern w:val="2"/>
                <w:sz w:val="21"/>
                <w:szCs w:val="24"/>
                <w:lang w:eastAsia="zh-CN"/>
              </w:rPr>
            </w:pPr>
          </w:p>
        </w:tc>
      </w:tr>
      <w:tr w14:paraId="4252C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7CC9CFD">
            <w:pPr>
              <w:widowControl w:val="0"/>
              <w:kinsoku/>
              <w:autoSpaceDE/>
              <w:autoSpaceDN/>
              <w:adjustRightInd/>
              <w:snapToGrid/>
              <w:spacing w:before="82" w:line="219"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3、公务接待</w:t>
            </w:r>
          </w:p>
        </w:tc>
        <w:tc>
          <w:tcPr>
            <w:tcW w:w="1815" w:type="dxa"/>
            <w:gridSpan w:val="2"/>
            <w:shd w:val="clear" w:color="auto" w:fill="auto"/>
            <w:noWrap w:val="0"/>
            <w:vAlign w:val="center"/>
          </w:tcPr>
          <w:p w14:paraId="57CD1794">
            <w:pPr>
              <w:keepNext w:val="0"/>
              <w:keepLines w:val="0"/>
              <w:widowControl/>
              <w:suppressLineNumbers w:val="0"/>
              <w:jc w:val="center"/>
              <w:textAlignment w:val="center"/>
              <w:rPr>
                <w:rFonts w:hint="eastAsia" w:ascii="宋体" w:hAnsi="宋体" w:eastAsia="宋体" w:cs="宋体"/>
                <w:snapToGrid/>
                <w:color w:val="000000"/>
                <w:kern w:val="2"/>
                <w:sz w:val="21"/>
                <w:szCs w:val="24"/>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0.49</w:t>
            </w:r>
          </w:p>
        </w:tc>
        <w:tc>
          <w:tcPr>
            <w:tcW w:w="2325" w:type="dxa"/>
            <w:gridSpan w:val="2"/>
            <w:noWrap w:val="0"/>
            <w:vAlign w:val="center"/>
          </w:tcPr>
          <w:p w14:paraId="2D7B5CAD">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0.15</w:t>
            </w:r>
          </w:p>
        </w:tc>
        <w:tc>
          <w:tcPr>
            <w:tcW w:w="1679" w:type="dxa"/>
            <w:gridSpan w:val="2"/>
            <w:noWrap w:val="0"/>
            <w:vAlign w:val="center"/>
          </w:tcPr>
          <w:p w14:paraId="08CB2022">
            <w:pPr>
              <w:keepNext w:val="0"/>
              <w:keepLines w:val="0"/>
              <w:widowControl/>
              <w:suppressLineNumbers w:val="0"/>
              <w:jc w:val="center"/>
              <w:textAlignment w:val="center"/>
              <w:rPr>
                <w:rFonts w:hint="eastAsia" w:ascii="宋体" w:hAnsi="宋体" w:eastAsia="宋体" w:cs="宋体"/>
                <w:snapToGrid/>
                <w:color w:val="000000"/>
                <w:kern w:val="2"/>
                <w:sz w:val="21"/>
                <w:szCs w:val="24"/>
                <w:lang w:eastAsia="zh-CN"/>
              </w:rPr>
            </w:pPr>
            <w:r>
              <w:rPr>
                <w:rFonts w:hint="eastAsia" w:ascii="宋体" w:hAnsi="宋体" w:eastAsia="宋体" w:cs="宋体"/>
                <w:i w:val="0"/>
                <w:iCs w:val="0"/>
                <w:snapToGrid w:val="0"/>
                <w:color w:val="000000"/>
                <w:kern w:val="0"/>
                <w:sz w:val="18"/>
                <w:szCs w:val="18"/>
                <w:u w:val="none"/>
                <w:lang w:val="en-US" w:eastAsia="zh-CN" w:bidi="ar"/>
              </w:rPr>
              <w:t>0.15</w:t>
            </w:r>
          </w:p>
        </w:tc>
      </w:tr>
      <w:tr w14:paraId="5781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72E032">
            <w:pPr>
              <w:widowControl w:val="0"/>
              <w:kinsoku/>
              <w:autoSpaceDE/>
              <w:autoSpaceDN/>
              <w:adjustRightInd/>
              <w:snapToGrid/>
              <w:spacing w:before="143" w:line="200" w:lineRule="auto"/>
              <w:ind w:left="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9"/>
                <w:kern w:val="2"/>
                <w:sz w:val="24"/>
                <w:szCs w:val="24"/>
                <w:lang w:eastAsia="zh-CN"/>
              </w:rPr>
              <w:t>项目支出：</w:t>
            </w:r>
          </w:p>
        </w:tc>
        <w:tc>
          <w:tcPr>
            <w:tcW w:w="1815" w:type="dxa"/>
            <w:gridSpan w:val="2"/>
            <w:shd w:val="clear" w:color="auto" w:fill="auto"/>
            <w:noWrap w:val="0"/>
            <w:vAlign w:val="center"/>
          </w:tcPr>
          <w:p w14:paraId="11E28D61">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102.38</w:t>
            </w:r>
          </w:p>
        </w:tc>
        <w:tc>
          <w:tcPr>
            <w:tcW w:w="2325" w:type="dxa"/>
            <w:gridSpan w:val="2"/>
            <w:noWrap w:val="0"/>
            <w:vAlign w:val="center"/>
          </w:tcPr>
          <w:p w14:paraId="78BAE8AD">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122.44</w:t>
            </w:r>
          </w:p>
        </w:tc>
        <w:tc>
          <w:tcPr>
            <w:tcW w:w="1679" w:type="dxa"/>
            <w:gridSpan w:val="2"/>
            <w:noWrap w:val="0"/>
            <w:vAlign w:val="center"/>
          </w:tcPr>
          <w:p w14:paraId="63184C4C">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122.43</w:t>
            </w:r>
          </w:p>
        </w:tc>
      </w:tr>
      <w:tr w14:paraId="2E59C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D67BFB8">
            <w:pPr>
              <w:widowControl w:val="0"/>
              <w:kinsoku/>
              <w:autoSpaceDE/>
              <w:autoSpaceDN/>
              <w:adjustRightInd/>
              <w:snapToGrid/>
              <w:spacing w:before="133" w:line="200"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1、业务工作经费</w:t>
            </w:r>
          </w:p>
        </w:tc>
        <w:tc>
          <w:tcPr>
            <w:tcW w:w="1815" w:type="dxa"/>
            <w:gridSpan w:val="2"/>
            <w:shd w:val="clear" w:color="auto" w:fill="auto"/>
            <w:noWrap w:val="0"/>
            <w:vAlign w:val="center"/>
          </w:tcPr>
          <w:p w14:paraId="4D13B047">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57.56</w:t>
            </w:r>
          </w:p>
        </w:tc>
        <w:tc>
          <w:tcPr>
            <w:tcW w:w="2325" w:type="dxa"/>
            <w:gridSpan w:val="2"/>
            <w:noWrap w:val="0"/>
            <w:vAlign w:val="center"/>
          </w:tcPr>
          <w:p w14:paraId="177AE546">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57.74</w:t>
            </w:r>
          </w:p>
        </w:tc>
        <w:tc>
          <w:tcPr>
            <w:tcW w:w="1679" w:type="dxa"/>
            <w:gridSpan w:val="2"/>
            <w:noWrap w:val="0"/>
            <w:vAlign w:val="center"/>
          </w:tcPr>
          <w:p w14:paraId="5C8ADE6D">
            <w:pPr>
              <w:keepNext w:val="0"/>
              <w:keepLines w:val="0"/>
              <w:widowControl/>
              <w:suppressLineNumbers w:val="0"/>
              <w:jc w:val="center"/>
              <w:textAlignment w:val="center"/>
              <w:rPr>
                <w:rFonts w:hint="eastAsia" w:ascii="宋体" w:hAnsi="宋体" w:eastAsia="宋体" w:cs="宋体"/>
                <w:snapToGrid/>
                <w:color w:val="000000"/>
                <w:kern w:val="2"/>
                <w:sz w:val="21"/>
                <w:szCs w:val="24"/>
                <w:lang w:eastAsia="zh-CN"/>
              </w:rPr>
            </w:pPr>
            <w:r>
              <w:rPr>
                <w:rFonts w:hint="eastAsia" w:ascii="宋体" w:hAnsi="宋体" w:eastAsia="宋体" w:cs="宋体"/>
                <w:i w:val="0"/>
                <w:iCs w:val="0"/>
                <w:snapToGrid w:val="0"/>
                <w:color w:val="000000"/>
                <w:kern w:val="0"/>
                <w:sz w:val="18"/>
                <w:szCs w:val="18"/>
                <w:u w:val="none"/>
                <w:lang w:val="en-US" w:eastAsia="zh-CN" w:bidi="ar"/>
              </w:rPr>
              <w:t>57.74</w:t>
            </w:r>
          </w:p>
        </w:tc>
      </w:tr>
      <w:tr w14:paraId="24B7A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34CF061">
            <w:pPr>
              <w:widowControl w:val="0"/>
              <w:kinsoku/>
              <w:autoSpaceDE/>
              <w:autoSpaceDN/>
              <w:adjustRightInd/>
              <w:snapToGrid/>
              <w:spacing w:before="143" w:line="209"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2、运行维护经费</w:t>
            </w:r>
          </w:p>
        </w:tc>
        <w:tc>
          <w:tcPr>
            <w:tcW w:w="1815" w:type="dxa"/>
            <w:gridSpan w:val="2"/>
            <w:shd w:val="clear" w:color="auto" w:fill="auto"/>
            <w:noWrap w:val="0"/>
            <w:vAlign w:val="center"/>
          </w:tcPr>
          <w:p w14:paraId="5613AE16">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773973E1">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4AD0728C">
            <w:pPr>
              <w:jc w:val="center"/>
              <w:rPr>
                <w:rFonts w:hint="eastAsia" w:ascii="宋体" w:hAnsi="宋体" w:eastAsia="宋体" w:cs="宋体"/>
                <w:snapToGrid/>
                <w:color w:val="000000"/>
                <w:kern w:val="2"/>
                <w:sz w:val="21"/>
                <w:szCs w:val="24"/>
                <w:lang w:eastAsia="zh-CN"/>
              </w:rPr>
            </w:pPr>
          </w:p>
        </w:tc>
      </w:tr>
      <w:tr w14:paraId="37AF9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97302D5">
            <w:pPr>
              <w:widowControl w:val="0"/>
              <w:kinsoku/>
              <w:autoSpaceDE/>
              <w:autoSpaceDN/>
              <w:adjustRightInd/>
              <w:snapToGrid/>
              <w:spacing w:line="240" w:lineRule="auto"/>
              <w:jc w:val="left"/>
              <w:textAlignment w:val="auto"/>
              <w:rPr>
                <w:rFonts w:hint="eastAsia" w:ascii="宋体" w:hAnsi="宋体" w:eastAsia="宋体" w:cs="宋体"/>
                <w:snapToGrid/>
                <w:color w:val="000000"/>
                <w:kern w:val="2"/>
                <w:sz w:val="24"/>
                <w:szCs w:val="24"/>
                <w:lang w:val="en-US" w:eastAsia="zh-CN"/>
              </w:rPr>
            </w:pPr>
            <w:r>
              <w:rPr>
                <w:rFonts w:hint="eastAsia" w:ascii="宋体" w:hAnsi="宋体" w:eastAsia="宋体" w:cs="宋体"/>
                <w:snapToGrid/>
                <w:color w:val="000000"/>
                <w:kern w:val="2"/>
                <w:sz w:val="24"/>
                <w:szCs w:val="24"/>
                <w:lang w:val="en-US" w:eastAsia="zh-CN"/>
              </w:rPr>
              <w:t>......</w:t>
            </w:r>
          </w:p>
        </w:tc>
        <w:tc>
          <w:tcPr>
            <w:tcW w:w="1815" w:type="dxa"/>
            <w:gridSpan w:val="2"/>
            <w:shd w:val="clear" w:color="auto" w:fill="auto"/>
            <w:noWrap w:val="0"/>
            <w:vAlign w:val="center"/>
          </w:tcPr>
          <w:p w14:paraId="5C4F63AE">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231F4D11">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704A1185">
            <w:pPr>
              <w:jc w:val="center"/>
              <w:rPr>
                <w:rFonts w:hint="eastAsia" w:ascii="宋体" w:hAnsi="宋体" w:eastAsia="宋体" w:cs="宋体"/>
                <w:snapToGrid/>
                <w:color w:val="000000"/>
                <w:kern w:val="2"/>
                <w:sz w:val="21"/>
                <w:szCs w:val="24"/>
                <w:lang w:eastAsia="zh-CN"/>
              </w:rPr>
            </w:pPr>
          </w:p>
        </w:tc>
      </w:tr>
      <w:tr w14:paraId="041DF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E11185E">
            <w:pPr>
              <w:widowControl w:val="0"/>
              <w:kinsoku/>
              <w:autoSpaceDE/>
              <w:autoSpaceDN/>
              <w:adjustRightInd/>
              <w:snapToGrid/>
              <w:spacing w:before="93" w:line="219" w:lineRule="auto"/>
              <w:ind w:firstLine="488" w:firstLineChars="200"/>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3、本级专项资金（一个专项一行）</w:t>
            </w:r>
          </w:p>
        </w:tc>
        <w:tc>
          <w:tcPr>
            <w:tcW w:w="1815" w:type="dxa"/>
            <w:gridSpan w:val="2"/>
            <w:shd w:val="clear" w:color="auto" w:fill="auto"/>
            <w:noWrap w:val="0"/>
            <w:vAlign w:val="center"/>
          </w:tcPr>
          <w:p w14:paraId="1EB92E28">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44.82</w:t>
            </w:r>
          </w:p>
        </w:tc>
        <w:tc>
          <w:tcPr>
            <w:tcW w:w="2325" w:type="dxa"/>
            <w:gridSpan w:val="2"/>
            <w:noWrap w:val="0"/>
            <w:vAlign w:val="center"/>
          </w:tcPr>
          <w:p w14:paraId="1988F449">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64.7</w:t>
            </w:r>
          </w:p>
        </w:tc>
        <w:tc>
          <w:tcPr>
            <w:tcW w:w="1679" w:type="dxa"/>
            <w:gridSpan w:val="2"/>
            <w:noWrap w:val="0"/>
            <w:vAlign w:val="center"/>
          </w:tcPr>
          <w:p w14:paraId="45B59CF1">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64.69</w:t>
            </w:r>
          </w:p>
        </w:tc>
      </w:tr>
      <w:tr w14:paraId="1F775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center"/>
          </w:tcPr>
          <w:p w14:paraId="608FE117">
            <w:pPr>
              <w:widowControl w:val="0"/>
              <w:kinsoku/>
              <w:autoSpaceDE/>
              <w:autoSpaceDN/>
              <w:adjustRightInd/>
              <w:snapToGrid/>
              <w:spacing w:before="143" w:line="209" w:lineRule="auto"/>
              <w:ind w:left="384"/>
              <w:jc w:val="left"/>
              <w:textAlignment w:val="auto"/>
              <w:rPr>
                <w:rFonts w:hint="eastAsia" w:ascii="宋体" w:hAnsi="宋体" w:eastAsia="宋体" w:cs="宋体"/>
                <w:snapToGrid/>
                <w:color w:val="000000"/>
                <w:spacing w:val="1"/>
                <w:kern w:val="2"/>
                <w:sz w:val="24"/>
                <w:szCs w:val="24"/>
                <w:lang w:eastAsia="zh-CN"/>
              </w:rPr>
            </w:pPr>
            <w:r>
              <w:rPr>
                <w:rFonts w:hint="eastAsia" w:ascii="宋体" w:hAnsi="宋体" w:eastAsia="宋体" w:cs="宋体"/>
                <w:snapToGrid/>
                <w:color w:val="000000"/>
                <w:spacing w:val="1"/>
                <w:kern w:val="2"/>
                <w:sz w:val="24"/>
                <w:szCs w:val="24"/>
                <w:lang w:val="en-US" w:eastAsia="zh-CN"/>
              </w:rPr>
              <w:t>免费开放</w:t>
            </w:r>
          </w:p>
        </w:tc>
        <w:tc>
          <w:tcPr>
            <w:tcW w:w="1815" w:type="dxa"/>
            <w:gridSpan w:val="2"/>
            <w:shd w:val="clear" w:color="auto" w:fill="auto"/>
            <w:noWrap w:val="0"/>
            <w:vAlign w:val="center"/>
          </w:tcPr>
          <w:p w14:paraId="5792DFCA">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15.2</w:t>
            </w:r>
          </w:p>
        </w:tc>
        <w:tc>
          <w:tcPr>
            <w:tcW w:w="2325" w:type="dxa"/>
            <w:gridSpan w:val="2"/>
            <w:noWrap w:val="0"/>
            <w:vAlign w:val="center"/>
          </w:tcPr>
          <w:p w14:paraId="0BAAA12F">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35.19</w:t>
            </w:r>
          </w:p>
        </w:tc>
        <w:tc>
          <w:tcPr>
            <w:tcW w:w="1679" w:type="dxa"/>
            <w:gridSpan w:val="2"/>
            <w:noWrap w:val="0"/>
            <w:vAlign w:val="center"/>
          </w:tcPr>
          <w:p w14:paraId="310E5178">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35.19</w:t>
            </w:r>
          </w:p>
        </w:tc>
      </w:tr>
      <w:tr w14:paraId="76303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center"/>
          </w:tcPr>
          <w:p w14:paraId="6FD9239D">
            <w:pPr>
              <w:widowControl w:val="0"/>
              <w:kinsoku/>
              <w:autoSpaceDE/>
              <w:autoSpaceDN/>
              <w:adjustRightInd/>
              <w:snapToGrid/>
              <w:spacing w:before="143" w:line="209" w:lineRule="auto"/>
              <w:ind w:left="384"/>
              <w:jc w:val="left"/>
              <w:textAlignment w:val="auto"/>
              <w:rPr>
                <w:rFonts w:hint="eastAsia" w:ascii="宋体" w:hAnsi="宋体" w:eastAsia="宋体" w:cs="宋体"/>
                <w:snapToGrid/>
                <w:color w:val="000000"/>
                <w:spacing w:val="1"/>
                <w:kern w:val="2"/>
                <w:sz w:val="24"/>
                <w:szCs w:val="24"/>
                <w:lang w:eastAsia="zh-CN"/>
              </w:rPr>
            </w:pPr>
            <w:r>
              <w:rPr>
                <w:rFonts w:hint="eastAsia" w:ascii="宋体" w:hAnsi="宋体" w:eastAsia="宋体" w:cs="宋体"/>
                <w:snapToGrid/>
                <w:color w:val="000000"/>
                <w:spacing w:val="1"/>
                <w:kern w:val="2"/>
                <w:sz w:val="24"/>
                <w:szCs w:val="24"/>
                <w:lang w:val="en-US" w:eastAsia="zh-CN"/>
              </w:rPr>
              <w:t>非遗</w:t>
            </w:r>
          </w:p>
        </w:tc>
        <w:tc>
          <w:tcPr>
            <w:tcW w:w="1815" w:type="dxa"/>
            <w:gridSpan w:val="2"/>
            <w:shd w:val="clear" w:color="auto" w:fill="auto"/>
            <w:noWrap w:val="0"/>
            <w:vAlign w:val="center"/>
          </w:tcPr>
          <w:p w14:paraId="66A790F6">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29.62</w:t>
            </w:r>
          </w:p>
        </w:tc>
        <w:tc>
          <w:tcPr>
            <w:tcW w:w="2325" w:type="dxa"/>
            <w:gridSpan w:val="2"/>
            <w:noWrap w:val="0"/>
            <w:vAlign w:val="center"/>
          </w:tcPr>
          <w:p w14:paraId="3BA63FD9">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29.51</w:t>
            </w:r>
          </w:p>
        </w:tc>
        <w:tc>
          <w:tcPr>
            <w:tcW w:w="1679" w:type="dxa"/>
            <w:gridSpan w:val="2"/>
            <w:noWrap w:val="0"/>
            <w:vAlign w:val="center"/>
          </w:tcPr>
          <w:p w14:paraId="565CEFDD">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29.50</w:t>
            </w:r>
          </w:p>
        </w:tc>
      </w:tr>
      <w:tr w14:paraId="04F86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9DD66D4">
            <w:pPr>
              <w:widowControl w:val="0"/>
              <w:kinsoku/>
              <w:autoSpaceDE/>
              <w:autoSpaceDN/>
              <w:adjustRightInd/>
              <w:snapToGrid/>
              <w:spacing w:before="85" w:line="220" w:lineRule="auto"/>
              <w:ind w:firstLine="492" w:firstLineChars="200"/>
              <w:jc w:val="left"/>
              <w:textAlignment w:val="auto"/>
              <w:rPr>
                <w:rFonts w:hint="eastAsia" w:ascii="宋体" w:hAnsi="宋体" w:eastAsia="宋体" w:cs="宋体"/>
                <w:snapToGrid/>
                <w:color w:val="000000"/>
                <w:spacing w:val="3"/>
                <w:kern w:val="2"/>
                <w:sz w:val="24"/>
                <w:szCs w:val="24"/>
                <w:lang w:val="en-US" w:eastAsia="zh-CN"/>
              </w:rPr>
            </w:pPr>
            <w:r>
              <w:rPr>
                <w:rFonts w:hint="eastAsia" w:ascii="宋体" w:hAnsi="宋体" w:eastAsia="宋体" w:cs="宋体"/>
                <w:snapToGrid/>
                <w:color w:val="000000"/>
                <w:spacing w:val="3"/>
                <w:kern w:val="2"/>
                <w:sz w:val="24"/>
                <w:szCs w:val="24"/>
                <w:lang w:val="en-US" w:eastAsia="zh-CN"/>
              </w:rPr>
              <w:t>4、上级转移支付（</w:t>
            </w:r>
            <w:r>
              <w:rPr>
                <w:rFonts w:hint="eastAsia" w:ascii="宋体" w:hAnsi="宋体" w:eastAsia="宋体" w:cs="宋体"/>
                <w:snapToGrid/>
                <w:color w:val="000000"/>
                <w:spacing w:val="2"/>
                <w:kern w:val="2"/>
                <w:sz w:val="21"/>
                <w:szCs w:val="21"/>
                <w:lang w:eastAsia="zh-CN"/>
              </w:rPr>
              <w:t>一个专项一行）</w:t>
            </w:r>
          </w:p>
        </w:tc>
        <w:tc>
          <w:tcPr>
            <w:tcW w:w="1815" w:type="dxa"/>
            <w:gridSpan w:val="2"/>
            <w:shd w:val="clear" w:color="auto" w:fill="auto"/>
            <w:noWrap w:val="0"/>
            <w:vAlign w:val="center"/>
          </w:tcPr>
          <w:p w14:paraId="6A55AEBC">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0B3E7C4E">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10381016">
            <w:pPr>
              <w:jc w:val="center"/>
              <w:rPr>
                <w:rFonts w:hint="eastAsia" w:ascii="宋体" w:hAnsi="宋体" w:eastAsia="宋体" w:cs="宋体"/>
                <w:snapToGrid/>
                <w:color w:val="000000"/>
                <w:kern w:val="2"/>
                <w:sz w:val="21"/>
                <w:szCs w:val="24"/>
                <w:lang w:eastAsia="zh-CN"/>
              </w:rPr>
            </w:pPr>
          </w:p>
        </w:tc>
      </w:tr>
      <w:tr w14:paraId="407B0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E7332FD">
            <w:pPr>
              <w:widowControl w:val="0"/>
              <w:kinsoku/>
              <w:autoSpaceDE/>
              <w:autoSpaceDN/>
              <w:adjustRightInd/>
              <w:snapToGrid/>
              <w:spacing w:before="85" w:line="220" w:lineRule="auto"/>
              <w:ind w:left="9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公用经费</w:t>
            </w:r>
          </w:p>
        </w:tc>
        <w:tc>
          <w:tcPr>
            <w:tcW w:w="1815" w:type="dxa"/>
            <w:gridSpan w:val="2"/>
            <w:shd w:val="clear" w:color="auto" w:fill="auto"/>
            <w:noWrap w:val="0"/>
            <w:vAlign w:val="center"/>
          </w:tcPr>
          <w:p w14:paraId="582B5924">
            <w:pPr>
              <w:keepNext w:val="0"/>
              <w:keepLines w:val="0"/>
              <w:widowControl/>
              <w:suppressLineNumbers w:val="0"/>
              <w:jc w:val="center"/>
              <w:textAlignment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0DEAF7C5">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p>
        </w:tc>
        <w:tc>
          <w:tcPr>
            <w:tcW w:w="1679" w:type="dxa"/>
            <w:gridSpan w:val="2"/>
            <w:noWrap w:val="0"/>
            <w:vAlign w:val="center"/>
          </w:tcPr>
          <w:p w14:paraId="6C05FA75">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p>
        </w:tc>
      </w:tr>
      <w:tr w14:paraId="1CC64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228067">
            <w:pPr>
              <w:widowControl w:val="0"/>
              <w:kinsoku/>
              <w:autoSpaceDE/>
              <w:autoSpaceDN/>
              <w:adjustRightInd/>
              <w:snapToGrid/>
              <w:spacing w:before="85" w:line="219"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其中：办公经费</w:t>
            </w:r>
          </w:p>
        </w:tc>
        <w:tc>
          <w:tcPr>
            <w:tcW w:w="1815" w:type="dxa"/>
            <w:gridSpan w:val="2"/>
            <w:shd w:val="clear" w:color="auto" w:fill="auto"/>
            <w:noWrap w:val="0"/>
            <w:vAlign w:val="center"/>
          </w:tcPr>
          <w:p w14:paraId="03789E2D">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25.99</w:t>
            </w:r>
          </w:p>
        </w:tc>
        <w:tc>
          <w:tcPr>
            <w:tcW w:w="2325" w:type="dxa"/>
            <w:gridSpan w:val="2"/>
            <w:noWrap w:val="0"/>
            <w:vAlign w:val="center"/>
          </w:tcPr>
          <w:p w14:paraId="524D62A2">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23.96</w:t>
            </w:r>
          </w:p>
        </w:tc>
        <w:tc>
          <w:tcPr>
            <w:tcW w:w="1679" w:type="dxa"/>
            <w:gridSpan w:val="2"/>
            <w:noWrap w:val="0"/>
            <w:vAlign w:val="center"/>
          </w:tcPr>
          <w:p w14:paraId="55BC0B24">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23.96</w:t>
            </w:r>
          </w:p>
        </w:tc>
      </w:tr>
      <w:tr w14:paraId="4E42E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D234C31">
            <w:pPr>
              <w:widowControl w:val="0"/>
              <w:kinsoku/>
              <w:autoSpaceDE/>
              <w:autoSpaceDN/>
              <w:adjustRightInd/>
              <w:snapToGrid/>
              <w:spacing w:before="135" w:line="198" w:lineRule="auto"/>
              <w:ind w:left="11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水费、电费、差旅费</w:t>
            </w:r>
          </w:p>
        </w:tc>
        <w:tc>
          <w:tcPr>
            <w:tcW w:w="1815" w:type="dxa"/>
            <w:gridSpan w:val="2"/>
            <w:shd w:val="clear" w:color="auto" w:fill="auto"/>
            <w:noWrap w:val="0"/>
            <w:vAlign w:val="center"/>
          </w:tcPr>
          <w:p w14:paraId="4E903649">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2.80</w:t>
            </w:r>
          </w:p>
        </w:tc>
        <w:tc>
          <w:tcPr>
            <w:tcW w:w="2325" w:type="dxa"/>
            <w:gridSpan w:val="2"/>
            <w:noWrap w:val="0"/>
            <w:vAlign w:val="center"/>
          </w:tcPr>
          <w:p w14:paraId="239366D4">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2.79</w:t>
            </w:r>
          </w:p>
        </w:tc>
        <w:tc>
          <w:tcPr>
            <w:tcW w:w="1679" w:type="dxa"/>
            <w:gridSpan w:val="2"/>
            <w:noWrap w:val="0"/>
            <w:vAlign w:val="center"/>
          </w:tcPr>
          <w:p w14:paraId="57A2EF16">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2.79</w:t>
            </w:r>
          </w:p>
        </w:tc>
      </w:tr>
      <w:tr w14:paraId="0F50B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DF76B92">
            <w:pPr>
              <w:widowControl w:val="0"/>
              <w:kinsoku/>
              <w:autoSpaceDE/>
              <w:autoSpaceDN/>
              <w:adjustRightInd/>
              <w:snapToGrid/>
              <w:spacing w:before="144" w:line="198" w:lineRule="auto"/>
              <w:ind w:left="112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会议费、培训费</w:t>
            </w:r>
          </w:p>
        </w:tc>
        <w:tc>
          <w:tcPr>
            <w:tcW w:w="1815" w:type="dxa"/>
            <w:gridSpan w:val="2"/>
            <w:shd w:val="clear" w:color="auto" w:fill="auto"/>
            <w:noWrap w:val="0"/>
            <w:vAlign w:val="center"/>
          </w:tcPr>
          <w:p w14:paraId="7453B5C1">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2325" w:type="dxa"/>
            <w:gridSpan w:val="2"/>
            <w:noWrap w:val="0"/>
            <w:vAlign w:val="center"/>
          </w:tcPr>
          <w:p w14:paraId="1EE73390">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p>
        </w:tc>
        <w:tc>
          <w:tcPr>
            <w:tcW w:w="1679" w:type="dxa"/>
            <w:gridSpan w:val="2"/>
            <w:noWrap w:val="0"/>
            <w:vAlign w:val="center"/>
          </w:tcPr>
          <w:p w14:paraId="3594A68A">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p>
        </w:tc>
      </w:tr>
      <w:tr w14:paraId="4AFCA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807E9CF">
            <w:pPr>
              <w:widowControl w:val="0"/>
              <w:kinsoku/>
              <w:autoSpaceDE/>
              <w:autoSpaceDN/>
              <w:adjustRightInd/>
              <w:snapToGrid/>
              <w:spacing w:before="145" w:line="189" w:lineRule="auto"/>
              <w:ind w:left="10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政府采购金额</w:t>
            </w:r>
          </w:p>
        </w:tc>
        <w:tc>
          <w:tcPr>
            <w:tcW w:w="1815" w:type="dxa"/>
            <w:gridSpan w:val="2"/>
            <w:shd w:val="clear" w:color="auto" w:fill="auto"/>
            <w:noWrap w:val="0"/>
            <w:vAlign w:val="center"/>
          </w:tcPr>
          <w:p w14:paraId="5BDE2A8F">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186.66</w:t>
            </w:r>
          </w:p>
        </w:tc>
        <w:tc>
          <w:tcPr>
            <w:tcW w:w="2325" w:type="dxa"/>
            <w:gridSpan w:val="2"/>
            <w:noWrap w:val="0"/>
            <w:vAlign w:val="center"/>
          </w:tcPr>
          <w:p w14:paraId="41D950F7">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227.03</w:t>
            </w:r>
          </w:p>
        </w:tc>
        <w:tc>
          <w:tcPr>
            <w:tcW w:w="1679" w:type="dxa"/>
            <w:gridSpan w:val="2"/>
            <w:noWrap w:val="0"/>
            <w:vAlign w:val="center"/>
          </w:tcPr>
          <w:p w14:paraId="744FD33E">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227.03</w:t>
            </w:r>
          </w:p>
        </w:tc>
      </w:tr>
      <w:tr w14:paraId="70853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B406F9C">
            <w:pPr>
              <w:widowControl w:val="0"/>
              <w:kinsoku/>
              <w:autoSpaceDE/>
              <w:autoSpaceDN/>
              <w:adjustRightInd/>
              <w:snapToGrid/>
              <w:spacing w:before="145" w:line="198" w:lineRule="auto"/>
              <w:ind w:left="1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部门基本支出预算调整</w:t>
            </w:r>
          </w:p>
        </w:tc>
        <w:tc>
          <w:tcPr>
            <w:tcW w:w="1815" w:type="dxa"/>
            <w:gridSpan w:val="2"/>
            <w:shd w:val="clear" w:color="auto" w:fill="auto"/>
            <w:noWrap w:val="0"/>
            <w:vAlign w:val="center"/>
          </w:tcPr>
          <w:p w14:paraId="42247120">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282.85</w:t>
            </w:r>
          </w:p>
        </w:tc>
        <w:tc>
          <w:tcPr>
            <w:tcW w:w="2325" w:type="dxa"/>
            <w:gridSpan w:val="2"/>
            <w:noWrap w:val="0"/>
            <w:vAlign w:val="center"/>
          </w:tcPr>
          <w:p w14:paraId="01F072EF">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252.17</w:t>
            </w:r>
          </w:p>
        </w:tc>
        <w:tc>
          <w:tcPr>
            <w:tcW w:w="1679" w:type="dxa"/>
            <w:gridSpan w:val="2"/>
            <w:noWrap w:val="0"/>
            <w:vAlign w:val="center"/>
          </w:tcPr>
          <w:p w14:paraId="38CCA90A">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246.17</w:t>
            </w:r>
          </w:p>
        </w:tc>
      </w:tr>
      <w:tr w14:paraId="488ED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06BED57D">
            <w:pPr>
              <w:widowControl w:val="0"/>
              <w:kinsoku/>
              <w:autoSpaceDE/>
              <w:autoSpaceDN/>
              <w:adjustRightInd/>
              <w:snapToGrid/>
              <w:spacing w:before="65" w:line="39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position w:val="14"/>
                <w:sz w:val="24"/>
                <w:szCs w:val="24"/>
                <w:lang w:eastAsia="zh-CN"/>
              </w:rPr>
              <w:t>楼堂馆所控制情况</w:t>
            </w:r>
          </w:p>
          <w:p w14:paraId="39FCFD26">
            <w:pPr>
              <w:widowControl w:val="0"/>
              <w:kinsoku/>
              <w:autoSpaceDE/>
              <w:autoSpaceDN/>
              <w:adjustRightInd/>
              <w:snapToGrid/>
              <w:spacing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(202</w:t>
            </w:r>
            <w:r>
              <w:rPr>
                <w:rFonts w:hint="eastAsia" w:ascii="宋体" w:hAnsi="宋体" w:eastAsia="宋体" w:cs="宋体"/>
                <w:snapToGrid/>
                <w:color w:val="000000"/>
                <w:spacing w:val="3"/>
                <w:kern w:val="2"/>
                <w:sz w:val="24"/>
                <w:szCs w:val="24"/>
                <w:lang w:val="en-US" w:eastAsia="zh-CN"/>
              </w:rPr>
              <w:t>4</w:t>
            </w:r>
            <w:r>
              <w:rPr>
                <w:rFonts w:hint="eastAsia" w:ascii="宋体" w:hAnsi="宋体" w:eastAsia="宋体" w:cs="宋体"/>
                <w:snapToGrid/>
                <w:color w:val="000000"/>
                <w:spacing w:val="3"/>
                <w:kern w:val="2"/>
                <w:sz w:val="24"/>
                <w:szCs w:val="24"/>
                <w:lang w:eastAsia="zh-CN"/>
              </w:rPr>
              <w:t>年完工项目）</w:t>
            </w:r>
          </w:p>
        </w:tc>
        <w:tc>
          <w:tcPr>
            <w:tcW w:w="825" w:type="dxa"/>
            <w:noWrap w:val="0"/>
            <w:vAlign w:val="center"/>
          </w:tcPr>
          <w:p w14:paraId="6114972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批复规模</w:t>
            </w:r>
          </w:p>
          <w:p w14:paraId="295C40E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(m²)</w:t>
            </w:r>
          </w:p>
        </w:tc>
        <w:tc>
          <w:tcPr>
            <w:tcW w:w="990" w:type="dxa"/>
            <w:noWrap w:val="0"/>
            <w:vAlign w:val="center"/>
          </w:tcPr>
          <w:p w14:paraId="106141A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实际规</w:t>
            </w:r>
          </w:p>
          <w:p w14:paraId="3D1E9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模（m²）</w:t>
            </w:r>
          </w:p>
        </w:tc>
        <w:tc>
          <w:tcPr>
            <w:tcW w:w="1140" w:type="dxa"/>
            <w:noWrap w:val="0"/>
            <w:vAlign w:val="center"/>
          </w:tcPr>
          <w:p w14:paraId="6021835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规模控制率</w:t>
            </w:r>
          </w:p>
        </w:tc>
        <w:tc>
          <w:tcPr>
            <w:tcW w:w="1185" w:type="dxa"/>
            <w:noWrap w:val="0"/>
            <w:vAlign w:val="center"/>
          </w:tcPr>
          <w:p w14:paraId="5E514CC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预算投资</w:t>
            </w:r>
          </w:p>
          <w:p w14:paraId="60C384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（万元）</w:t>
            </w:r>
          </w:p>
        </w:tc>
        <w:tc>
          <w:tcPr>
            <w:tcW w:w="810" w:type="dxa"/>
            <w:noWrap w:val="0"/>
            <w:vAlign w:val="center"/>
          </w:tcPr>
          <w:p w14:paraId="433429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实际</w:t>
            </w:r>
          </w:p>
          <w:p w14:paraId="02FE8A9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投资</w:t>
            </w:r>
          </w:p>
          <w:p w14:paraId="11B1794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（万元）</w:t>
            </w:r>
          </w:p>
        </w:tc>
        <w:tc>
          <w:tcPr>
            <w:tcW w:w="869" w:type="dxa"/>
            <w:noWrap w:val="0"/>
            <w:vAlign w:val="center"/>
          </w:tcPr>
          <w:p w14:paraId="67971DF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投资概</w:t>
            </w:r>
          </w:p>
          <w:p w14:paraId="0594BC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算控制</w:t>
            </w:r>
          </w:p>
          <w:p w14:paraId="149DD06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率</w:t>
            </w:r>
          </w:p>
        </w:tc>
      </w:tr>
      <w:tr w14:paraId="36E89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076EB0C6">
            <w:pPr>
              <w:widowControl w:val="0"/>
              <w:kinsoku/>
              <w:autoSpaceDE/>
              <w:autoSpaceDN/>
              <w:adjustRightInd/>
              <w:snapToGrid/>
              <w:spacing w:line="240" w:lineRule="auto"/>
              <w:jc w:val="left"/>
              <w:textAlignment w:val="auto"/>
              <w:rPr>
                <w:rFonts w:hint="eastAsia" w:ascii="宋体" w:hAnsi="宋体" w:eastAsia="宋体" w:cs="宋体"/>
                <w:snapToGrid/>
                <w:color w:val="000000"/>
                <w:kern w:val="2"/>
                <w:sz w:val="24"/>
                <w:szCs w:val="24"/>
                <w:lang w:eastAsia="zh-CN"/>
              </w:rPr>
            </w:pPr>
          </w:p>
        </w:tc>
        <w:tc>
          <w:tcPr>
            <w:tcW w:w="825" w:type="dxa"/>
            <w:noWrap w:val="0"/>
            <w:vAlign w:val="top"/>
          </w:tcPr>
          <w:p w14:paraId="6545A198">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990" w:type="dxa"/>
            <w:noWrap w:val="0"/>
            <w:vAlign w:val="top"/>
          </w:tcPr>
          <w:p w14:paraId="40A78C62">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1140" w:type="dxa"/>
            <w:noWrap w:val="0"/>
            <w:vAlign w:val="top"/>
          </w:tcPr>
          <w:p w14:paraId="070BDBA6">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w:t>
            </w:r>
          </w:p>
        </w:tc>
        <w:tc>
          <w:tcPr>
            <w:tcW w:w="1185" w:type="dxa"/>
            <w:noWrap w:val="0"/>
            <w:vAlign w:val="top"/>
          </w:tcPr>
          <w:p w14:paraId="6631CBA3">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810" w:type="dxa"/>
            <w:noWrap w:val="0"/>
            <w:vAlign w:val="top"/>
          </w:tcPr>
          <w:p w14:paraId="4FDF40B1">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869" w:type="dxa"/>
            <w:noWrap w:val="0"/>
            <w:vAlign w:val="top"/>
          </w:tcPr>
          <w:p w14:paraId="5D43B29A">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w:t>
            </w:r>
          </w:p>
        </w:tc>
      </w:tr>
      <w:tr w14:paraId="6E2F1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0D7D685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厉行节约保障措施</w:t>
            </w:r>
          </w:p>
        </w:tc>
        <w:tc>
          <w:tcPr>
            <w:tcW w:w="5819" w:type="dxa"/>
            <w:gridSpan w:val="6"/>
            <w:noWrap w:val="0"/>
            <w:vAlign w:val="top"/>
          </w:tcPr>
          <w:p w14:paraId="528A8D2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napToGrid/>
                <w:color w:val="000000"/>
                <w:kern w:val="2"/>
                <w:sz w:val="21"/>
                <w:szCs w:val="24"/>
                <w:lang w:eastAsia="zh-CN"/>
              </w:rPr>
            </w:pPr>
            <w:r>
              <w:rPr>
                <w:rFonts w:hint="eastAsia" w:ascii="宋体" w:hAnsi="宋体" w:eastAsia="宋体" w:cs="宋体"/>
                <w:snapToGrid/>
                <w:color w:val="000000"/>
                <w:kern w:val="2"/>
                <w:sz w:val="21"/>
                <w:szCs w:val="24"/>
                <w:lang w:eastAsia="zh-CN"/>
              </w:rPr>
              <w:t>从严控制“三公”经费，提倡节俭，倡导环保节能。</w:t>
            </w:r>
          </w:p>
        </w:tc>
      </w:tr>
    </w:tbl>
    <w:p w14:paraId="2924FC77">
      <w:pPr>
        <w:widowControl w:val="0"/>
        <w:kinsoku/>
        <w:autoSpaceDE/>
        <w:autoSpaceDN/>
        <w:adjustRightInd/>
        <w:snapToGrid/>
        <w:spacing w:before="64" w:line="230" w:lineRule="auto"/>
        <w:jc w:val="both"/>
        <w:textAlignment w:val="auto"/>
        <w:rPr>
          <w:rFonts w:ascii="黑体" w:hAnsi="黑体" w:eastAsia="黑体" w:cs="黑体"/>
          <w:snapToGrid/>
          <w:spacing w:val="-4"/>
          <w:kern w:val="2"/>
          <w:sz w:val="31"/>
          <w:szCs w:val="31"/>
          <w:lang w:eastAsia="zh-CN"/>
        </w:rPr>
      </w:pPr>
    </w:p>
    <w:p w14:paraId="4A5FEFE8">
      <w:pPr>
        <w:widowControl w:val="0"/>
        <w:kinsoku/>
        <w:autoSpaceDE/>
        <w:autoSpaceDN/>
        <w:adjustRightInd/>
        <w:snapToGrid/>
        <w:spacing w:before="64" w:line="230" w:lineRule="auto"/>
        <w:jc w:val="both"/>
        <w:textAlignment w:val="auto"/>
        <w:rPr>
          <w:rFonts w:ascii="黑体" w:hAnsi="黑体" w:eastAsia="黑体" w:cs="黑体"/>
          <w:snapToGrid/>
          <w:spacing w:val="-4"/>
          <w:kern w:val="2"/>
          <w:sz w:val="31"/>
          <w:szCs w:val="31"/>
          <w:lang w:eastAsia="zh-CN"/>
        </w:rPr>
      </w:pPr>
    </w:p>
    <w:p w14:paraId="02DBC653">
      <w:pPr>
        <w:widowControl w:val="0"/>
        <w:kinsoku/>
        <w:autoSpaceDE/>
        <w:autoSpaceDN/>
        <w:adjustRightInd/>
        <w:snapToGrid/>
        <w:spacing w:before="64" w:line="230" w:lineRule="auto"/>
        <w:jc w:val="both"/>
        <w:textAlignment w:val="auto"/>
        <w:rPr>
          <w:rFonts w:hint="eastAsia" w:ascii="Times New Roman" w:hAnsi="Times New Roman" w:eastAsia="黑体" w:cs="Times New Roman"/>
          <w:snapToGrid/>
          <w:kern w:val="2"/>
          <w:sz w:val="31"/>
          <w:szCs w:val="31"/>
          <w:lang w:eastAsia="zh-CN"/>
        </w:rPr>
      </w:pPr>
      <w:r>
        <w:rPr>
          <w:rFonts w:ascii="黑体" w:hAnsi="黑体" w:eastAsia="黑体" w:cs="黑体"/>
          <w:snapToGrid/>
          <w:spacing w:val="-4"/>
          <w:kern w:val="2"/>
          <w:sz w:val="31"/>
          <w:szCs w:val="31"/>
          <w:lang w:eastAsia="zh-CN"/>
        </w:rPr>
        <w:t>附件</w:t>
      </w:r>
      <w:r>
        <w:rPr>
          <w:rFonts w:hint="eastAsia" w:ascii="黑体" w:hAnsi="黑体" w:eastAsia="黑体" w:cs="黑体"/>
          <w:snapToGrid/>
          <w:spacing w:val="-60"/>
          <w:kern w:val="2"/>
          <w:sz w:val="31"/>
          <w:szCs w:val="31"/>
          <w:lang w:val="en-US" w:eastAsia="zh-CN"/>
        </w:rPr>
        <w:t>2</w:t>
      </w:r>
    </w:p>
    <w:p w14:paraId="4A36D69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snapToGrid/>
          <w:color w:val="000000"/>
          <w:spacing w:val="2"/>
          <w:kern w:val="2"/>
          <w:sz w:val="42"/>
          <w:szCs w:val="42"/>
          <w:lang w:eastAsia="zh-CN"/>
        </w:rPr>
      </w:pPr>
      <w:r>
        <w:rPr>
          <w:rFonts w:hint="eastAsia" w:ascii="方正小标宋简体" w:hAnsi="方正小标宋简体" w:eastAsia="方正小标宋简体" w:cs="方正小标宋简体"/>
          <w:b w:val="0"/>
          <w:bCs w:val="0"/>
          <w:snapToGrid/>
          <w:color w:val="000000"/>
          <w:spacing w:val="2"/>
          <w:kern w:val="2"/>
          <w:sz w:val="42"/>
          <w:szCs w:val="42"/>
          <w:lang w:eastAsia="zh-CN"/>
        </w:rPr>
        <w:t>202</w:t>
      </w:r>
      <w:r>
        <w:rPr>
          <w:rFonts w:hint="eastAsia" w:ascii="方正小标宋简体" w:hAnsi="方正小标宋简体" w:eastAsia="方正小标宋简体" w:cs="方正小标宋简体"/>
          <w:b w:val="0"/>
          <w:bCs w:val="0"/>
          <w:snapToGrid/>
          <w:color w:val="000000"/>
          <w:spacing w:val="2"/>
          <w:kern w:val="2"/>
          <w:sz w:val="42"/>
          <w:szCs w:val="42"/>
          <w:lang w:val="en-US" w:eastAsia="zh-CN"/>
        </w:rPr>
        <w:t>4</w:t>
      </w:r>
      <w:r>
        <w:rPr>
          <w:rFonts w:hint="eastAsia" w:ascii="方正小标宋简体" w:hAnsi="方正小标宋简体" w:eastAsia="方正小标宋简体" w:cs="方正小标宋简体"/>
          <w:b w:val="0"/>
          <w:bCs w:val="0"/>
          <w:snapToGrid/>
          <w:color w:val="000000"/>
          <w:spacing w:val="2"/>
          <w:kern w:val="2"/>
          <w:sz w:val="42"/>
          <w:szCs w:val="42"/>
          <w:lang w:eastAsia="zh-CN"/>
        </w:rPr>
        <w:t>年度预算单位整体支出绩效自评表</w:t>
      </w:r>
    </w:p>
    <w:tbl>
      <w:tblPr>
        <w:tblStyle w:val="7"/>
        <w:tblpPr w:leftFromText="180" w:rightFromText="180" w:vertAnchor="text" w:horzAnchor="page" w:tblpX="1122" w:tblpY="35"/>
        <w:tblOverlap w:val="never"/>
        <w:tblW w:w="943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815"/>
        <w:gridCol w:w="1164"/>
        <w:gridCol w:w="1449"/>
        <w:gridCol w:w="964"/>
        <w:gridCol w:w="1186"/>
        <w:gridCol w:w="669"/>
        <w:gridCol w:w="817"/>
        <w:gridCol w:w="1361"/>
      </w:tblGrid>
      <w:tr w14:paraId="17AB9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993" w:type="dxa"/>
            <w:gridSpan w:val="3"/>
            <w:noWrap w:val="0"/>
            <w:vAlign w:val="top"/>
          </w:tcPr>
          <w:p w14:paraId="120F85D7">
            <w:pPr>
              <w:widowControl w:val="0"/>
              <w:kinsoku/>
              <w:autoSpaceDE/>
              <w:autoSpaceDN/>
              <w:adjustRightInd/>
              <w:snapToGrid/>
              <w:spacing w:before="24" w:line="208" w:lineRule="auto"/>
              <w:ind w:left="120" w:firstLine="412" w:firstLineChars="200"/>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8"/>
                <w:kern w:val="2"/>
                <w:sz w:val="19"/>
                <w:szCs w:val="19"/>
                <w:lang w:eastAsia="zh-CN"/>
              </w:rPr>
              <w:t>预算单位名称</w:t>
            </w:r>
          </w:p>
        </w:tc>
        <w:tc>
          <w:tcPr>
            <w:tcW w:w="6446" w:type="dxa"/>
            <w:gridSpan w:val="6"/>
            <w:noWrap w:val="0"/>
            <w:vAlign w:val="top"/>
          </w:tcPr>
          <w:p w14:paraId="058EEEFC">
            <w:pPr>
              <w:widowControl w:val="0"/>
              <w:spacing w:line="239" w:lineRule="exact"/>
              <w:jc w:val="center"/>
              <w:rPr>
                <w:rFonts w:hint="eastAsia" w:ascii="宋体" w:hAnsi="宋体" w:eastAsia="宋体" w:cs="宋体"/>
                <w:kern w:val="2"/>
                <w:sz w:val="20"/>
                <w:szCs w:val="21"/>
                <w:lang w:val="en-US" w:eastAsia="en-US" w:bidi="ar-SA"/>
              </w:rPr>
            </w:pPr>
            <w:r>
              <w:rPr>
                <w:rFonts w:hint="eastAsia" w:ascii="宋体" w:hAnsi="宋体" w:eastAsia="宋体" w:cs="宋体"/>
                <w:snapToGrid/>
                <w:color w:val="000000"/>
                <w:spacing w:val="-2"/>
                <w:kern w:val="2"/>
                <w:sz w:val="20"/>
                <w:szCs w:val="20"/>
                <w:lang w:eastAsia="zh-CN"/>
              </w:rPr>
              <w:t>岳阳市岳阳楼区文化馆</w:t>
            </w:r>
          </w:p>
        </w:tc>
      </w:tr>
      <w:tr w14:paraId="1BC5F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014" w:type="dxa"/>
            <w:vMerge w:val="restart"/>
            <w:tcBorders>
              <w:bottom w:val="nil"/>
            </w:tcBorders>
            <w:noWrap w:val="0"/>
            <w:vAlign w:val="top"/>
          </w:tcPr>
          <w:p w14:paraId="51F41089">
            <w:pPr>
              <w:widowControl w:val="0"/>
              <w:spacing w:line="467" w:lineRule="auto"/>
              <w:jc w:val="both"/>
              <w:rPr>
                <w:rFonts w:hint="eastAsia" w:ascii="宋体" w:hAnsi="宋体" w:eastAsia="宋体" w:cs="宋体"/>
                <w:kern w:val="2"/>
                <w:sz w:val="21"/>
                <w:szCs w:val="21"/>
                <w:lang w:val="en-US" w:eastAsia="en-US" w:bidi="ar-SA"/>
              </w:rPr>
            </w:pPr>
          </w:p>
          <w:p w14:paraId="2249292A">
            <w:pPr>
              <w:widowControl w:val="0"/>
              <w:kinsoku/>
              <w:autoSpaceDE/>
              <w:autoSpaceDN/>
              <w:adjustRightInd/>
              <w:snapToGrid/>
              <w:spacing w:before="62" w:line="232" w:lineRule="auto"/>
              <w:ind w:left="144" w:right="144" w:firstLine="104"/>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6"/>
                <w:kern w:val="2"/>
                <w:sz w:val="19"/>
                <w:szCs w:val="19"/>
                <w:lang w:eastAsia="zh-CN"/>
              </w:rPr>
              <w:t>年度预</w:t>
            </w:r>
            <w:r>
              <w:rPr>
                <w:rFonts w:hint="eastAsia" w:ascii="宋体" w:hAnsi="宋体" w:eastAsia="宋体" w:cs="宋体"/>
                <w:snapToGrid/>
                <w:spacing w:val="41"/>
                <w:kern w:val="2"/>
                <w:sz w:val="19"/>
                <w:szCs w:val="19"/>
                <w:lang w:eastAsia="zh-CN"/>
              </w:rPr>
              <w:t>算申请</w:t>
            </w:r>
            <w:r>
              <w:rPr>
                <w:rFonts w:hint="eastAsia" w:ascii="宋体" w:hAnsi="宋体" w:eastAsia="宋体" w:cs="宋体"/>
                <w:snapToGrid/>
                <w:spacing w:val="7"/>
                <w:kern w:val="2"/>
                <w:sz w:val="19"/>
                <w:szCs w:val="19"/>
                <w:lang w:eastAsia="zh-CN"/>
              </w:rPr>
              <w:t>（万元）</w:t>
            </w:r>
          </w:p>
        </w:tc>
        <w:tc>
          <w:tcPr>
            <w:tcW w:w="1979" w:type="dxa"/>
            <w:gridSpan w:val="2"/>
            <w:noWrap w:val="0"/>
            <w:vAlign w:val="top"/>
          </w:tcPr>
          <w:p w14:paraId="0F47FCD6">
            <w:pPr>
              <w:widowControl w:val="0"/>
              <w:spacing w:line="235" w:lineRule="exact"/>
              <w:jc w:val="both"/>
              <w:rPr>
                <w:rFonts w:hint="eastAsia" w:ascii="宋体" w:hAnsi="宋体" w:eastAsia="宋体" w:cs="宋体"/>
                <w:kern w:val="2"/>
                <w:sz w:val="20"/>
                <w:szCs w:val="21"/>
                <w:lang w:val="en-US" w:eastAsia="en-US" w:bidi="ar-SA"/>
              </w:rPr>
            </w:pPr>
          </w:p>
        </w:tc>
        <w:tc>
          <w:tcPr>
            <w:tcW w:w="1449" w:type="dxa"/>
            <w:noWrap w:val="0"/>
            <w:vAlign w:val="top"/>
          </w:tcPr>
          <w:p w14:paraId="43D31468">
            <w:pPr>
              <w:widowControl w:val="0"/>
              <w:kinsoku/>
              <w:autoSpaceDE/>
              <w:autoSpaceDN/>
              <w:adjustRightInd/>
              <w:snapToGrid/>
              <w:spacing w:before="20" w:line="208" w:lineRule="auto"/>
              <w:ind w:left="140"/>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7"/>
                <w:kern w:val="2"/>
                <w:sz w:val="19"/>
                <w:szCs w:val="19"/>
                <w:lang w:eastAsia="zh-CN"/>
              </w:rPr>
              <w:t>年初预算数</w:t>
            </w:r>
          </w:p>
        </w:tc>
        <w:tc>
          <w:tcPr>
            <w:tcW w:w="964" w:type="dxa"/>
            <w:noWrap w:val="0"/>
            <w:vAlign w:val="top"/>
          </w:tcPr>
          <w:p w14:paraId="55CE82AC">
            <w:pPr>
              <w:widowControl w:val="0"/>
              <w:kinsoku/>
              <w:autoSpaceDE/>
              <w:autoSpaceDN/>
              <w:adjustRightInd/>
              <w:snapToGrid/>
              <w:spacing w:before="20" w:line="208" w:lineRule="auto"/>
              <w:ind w:left="159"/>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8"/>
                <w:kern w:val="2"/>
                <w:sz w:val="19"/>
                <w:szCs w:val="19"/>
                <w:lang w:eastAsia="zh-CN"/>
              </w:rPr>
              <w:t>全年预算数</w:t>
            </w:r>
          </w:p>
        </w:tc>
        <w:tc>
          <w:tcPr>
            <w:tcW w:w="1186" w:type="dxa"/>
            <w:noWrap w:val="0"/>
            <w:vAlign w:val="top"/>
          </w:tcPr>
          <w:p w14:paraId="4E562D6A">
            <w:pPr>
              <w:widowControl w:val="0"/>
              <w:kinsoku/>
              <w:autoSpaceDE/>
              <w:autoSpaceDN/>
              <w:adjustRightInd/>
              <w:snapToGrid/>
              <w:spacing w:before="20" w:line="208" w:lineRule="auto"/>
              <w:ind w:left="138"/>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8"/>
                <w:kern w:val="2"/>
                <w:sz w:val="19"/>
                <w:szCs w:val="19"/>
                <w:lang w:eastAsia="zh-CN"/>
              </w:rPr>
              <w:t>全年执行数</w:t>
            </w:r>
          </w:p>
        </w:tc>
        <w:tc>
          <w:tcPr>
            <w:tcW w:w="669" w:type="dxa"/>
            <w:noWrap w:val="0"/>
            <w:vAlign w:val="top"/>
          </w:tcPr>
          <w:p w14:paraId="56D2027E">
            <w:pPr>
              <w:widowControl w:val="0"/>
              <w:kinsoku/>
              <w:autoSpaceDE/>
              <w:autoSpaceDN/>
              <w:adjustRightInd/>
              <w:snapToGrid/>
              <w:spacing w:before="20" w:line="208" w:lineRule="auto"/>
              <w:ind w:left="166"/>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4"/>
                <w:kern w:val="2"/>
                <w:sz w:val="19"/>
                <w:szCs w:val="19"/>
                <w:lang w:eastAsia="zh-CN"/>
              </w:rPr>
              <w:t>分值</w:t>
            </w:r>
          </w:p>
        </w:tc>
        <w:tc>
          <w:tcPr>
            <w:tcW w:w="817" w:type="dxa"/>
            <w:noWrap w:val="0"/>
            <w:vAlign w:val="top"/>
          </w:tcPr>
          <w:p w14:paraId="662D9966">
            <w:pPr>
              <w:widowControl w:val="0"/>
              <w:kinsoku/>
              <w:autoSpaceDE/>
              <w:autoSpaceDN/>
              <w:adjustRightInd/>
              <w:snapToGrid/>
              <w:spacing w:before="20" w:line="208" w:lineRule="auto"/>
              <w:ind w:left="147"/>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5"/>
                <w:kern w:val="2"/>
                <w:sz w:val="19"/>
                <w:szCs w:val="19"/>
                <w:lang w:eastAsia="zh-CN"/>
              </w:rPr>
              <w:t>执行率</w:t>
            </w:r>
          </w:p>
        </w:tc>
        <w:tc>
          <w:tcPr>
            <w:tcW w:w="1361" w:type="dxa"/>
            <w:noWrap w:val="0"/>
            <w:vAlign w:val="top"/>
          </w:tcPr>
          <w:p w14:paraId="23221178">
            <w:pPr>
              <w:widowControl w:val="0"/>
              <w:kinsoku/>
              <w:autoSpaceDE/>
              <w:autoSpaceDN/>
              <w:adjustRightInd/>
              <w:snapToGrid/>
              <w:spacing w:before="20" w:line="208" w:lineRule="auto"/>
              <w:ind w:left="366"/>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2"/>
                <w:kern w:val="2"/>
                <w:sz w:val="19"/>
                <w:szCs w:val="19"/>
                <w:lang w:eastAsia="zh-CN"/>
              </w:rPr>
              <w:t>自评得分</w:t>
            </w:r>
          </w:p>
        </w:tc>
      </w:tr>
      <w:tr w14:paraId="3800D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1014" w:type="dxa"/>
            <w:vMerge w:val="continue"/>
            <w:tcBorders>
              <w:top w:val="nil"/>
              <w:bottom w:val="nil"/>
            </w:tcBorders>
            <w:noWrap w:val="0"/>
            <w:vAlign w:val="top"/>
          </w:tcPr>
          <w:p w14:paraId="3A83FD88">
            <w:pPr>
              <w:widowControl w:val="0"/>
              <w:jc w:val="both"/>
              <w:rPr>
                <w:rFonts w:hint="eastAsia" w:ascii="宋体" w:hAnsi="宋体" w:eastAsia="宋体" w:cs="宋体"/>
                <w:kern w:val="2"/>
                <w:sz w:val="21"/>
                <w:szCs w:val="21"/>
                <w:lang w:val="en-US" w:eastAsia="en-US" w:bidi="ar-SA"/>
              </w:rPr>
            </w:pPr>
          </w:p>
        </w:tc>
        <w:tc>
          <w:tcPr>
            <w:tcW w:w="1979" w:type="dxa"/>
            <w:gridSpan w:val="2"/>
            <w:noWrap w:val="0"/>
            <w:vAlign w:val="top"/>
          </w:tcPr>
          <w:p w14:paraId="5E00BEA4">
            <w:pPr>
              <w:widowControl w:val="0"/>
              <w:kinsoku/>
              <w:autoSpaceDE/>
              <w:autoSpaceDN/>
              <w:adjustRightInd/>
              <w:snapToGrid/>
              <w:spacing w:before="20" w:line="208" w:lineRule="auto"/>
              <w:ind w:left="463"/>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8"/>
                <w:kern w:val="2"/>
                <w:sz w:val="19"/>
                <w:szCs w:val="19"/>
                <w:lang w:eastAsia="zh-CN"/>
              </w:rPr>
              <w:t>年度资金总额</w:t>
            </w:r>
          </w:p>
        </w:tc>
        <w:tc>
          <w:tcPr>
            <w:tcW w:w="1449" w:type="dxa"/>
            <w:noWrap w:val="0"/>
            <w:vAlign w:val="center"/>
          </w:tcPr>
          <w:p w14:paraId="3642E26F">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363.19</w:t>
            </w:r>
          </w:p>
        </w:tc>
        <w:tc>
          <w:tcPr>
            <w:tcW w:w="964" w:type="dxa"/>
            <w:noWrap w:val="0"/>
            <w:vAlign w:val="center"/>
          </w:tcPr>
          <w:p w14:paraId="23651257">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410.74</w:t>
            </w:r>
          </w:p>
        </w:tc>
        <w:tc>
          <w:tcPr>
            <w:tcW w:w="1186" w:type="dxa"/>
            <w:noWrap w:val="0"/>
            <w:vAlign w:val="center"/>
          </w:tcPr>
          <w:p w14:paraId="4F0E3F23">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368.61</w:t>
            </w:r>
          </w:p>
        </w:tc>
        <w:tc>
          <w:tcPr>
            <w:tcW w:w="669" w:type="dxa"/>
            <w:noWrap w:val="0"/>
            <w:vAlign w:val="center"/>
          </w:tcPr>
          <w:p w14:paraId="37123508">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10</w:t>
            </w:r>
          </w:p>
        </w:tc>
        <w:tc>
          <w:tcPr>
            <w:tcW w:w="817" w:type="dxa"/>
            <w:noWrap w:val="0"/>
            <w:vAlign w:val="center"/>
          </w:tcPr>
          <w:p w14:paraId="68DAD018">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89.74%</w:t>
            </w:r>
          </w:p>
        </w:tc>
        <w:tc>
          <w:tcPr>
            <w:tcW w:w="1361" w:type="dxa"/>
            <w:noWrap w:val="0"/>
            <w:vAlign w:val="center"/>
          </w:tcPr>
          <w:p w14:paraId="4B347952">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8.97</w:t>
            </w:r>
          </w:p>
        </w:tc>
      </w:tr>
      <w:tr w14:paraId="25152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1014" w:type="dxa"/>
            <w:vMerge w:val="continue"/>
            <w:tcBorders>
              <w:top w:val="nil"/>
              <w:bottom w:val="nil"/>
            </w:tcBorders>
            <w:noWrap w:val="0"/>
            <w:vAlign w:val="top"/>
          </w:tcPr>
          <w:p w14:paraId="6C64B1F2">
            <w:pPr>
              <w:widowControl w:val="0"/>
              <w:jc w:val="both"/>
              <w:rPr>
                <w:rFonts w:hint="eastAsia" w:ascii="宋体" w:hAnsi="宋体" w:eastAsia="宋体" w:cs="宋体"/>
                <w:kern w:val="2"/>
                <w:sz w:val="21"/>
                <w:szCs w:val="21"/>
                <w:lang w:val="en-US" w:eastAsia="en-US" w:bidi="ar-SA"/>
              </w:rPr>
            </w:pPr>
          </w:p>
        </w:tc>
        <w:tc>
          <w:tcPr>
            <w:tcW w:w="4392" w:type="dxa"/>
            <w:gridSpan w:val="4"/>
            <w:noWrap w:val="0"/>
            <w:vAlign w:val="top"/>
          </w:tcPr>
          <w:p w14:paraId="7051FB97">
            <w:pPr>
              <w:widowControl w:val="0"/>
              <w:kinsoku/>
              <w:autoSpaceDE/>
              <w:autoSpaceDN/>
              <w:adjustRightInd/>
              <w:snapToGrid/>
              <w:spacing w:before="22" w:line="206" w:lineRule="auto"/>
              <w:ind w:left="111"/>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2"/>
                <w:kern w:val="2"/>
                <w:sz w:val="19"/>
                <w:szCs w:val="19"/>
                <w:lang w:eastAsia="zh-CN"/>
              </w:rPr>
              <w:t>按收入性质分：</w:t>
            </w:r>
          </w:p>
        </w:tc>
        <w:tc>
          <w:tcPr>
            <w:tcW w:w="4033" w:type="dxa"/>
            <w:gridSpan w:val="4"/>
            <w:noWrap w:val="0"/>
            <w:vAlign w:val="top"/>
          </w:tcPr>
          <w:p w14:paraId="52C062DE">
            <w:pPr>
              <w:widowControl w:val="0"/>
              <w:kinsoku/>
              <w:autoSpaceDE/>
              <w:autoSpaceDN/>
              <w:adjustRightInd/>
              <w:snapToGrid/>
              <w:spacing w:before="22" w:line="206" w:lineRule="auto"/>
              <w:ind w:left="116"/>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2"/>
                <w:kern w:val="2"/>
                <w:sz w:val="19"/>
                <w:szCs w:val="19"/>
                <w:lang w:eastAsia="zh-CN"/>
              </w:rPr>
              <w:t>按支出性质分：</w:t>
            </w:r>
          </w:p>
        </w:tc>
      </w:tr>
      <w:tr w14:paraId="621E5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1014" w:type="dxa"/>
            <w:vMerge w:val="continue"/>
            <w:tcBorders>
              <w:top w:val="nil"/>
              <w:bottom w:val="nil"/>
            </w:tcBorders>
            <w:noWrap w:val="0"/>
            <w:vAlign w:val="top"/>
          </w:tcPr>
          <w:p w14:paraId="5C333503">
            <w:pPr>
              <w:widowControl w:val="0"/>
              <w:jc w:val="both"/>
              <w:rPr>
                <w:rFonts w:hint="eastAsia" w:ascii="宋体" w:hAnsi="宋体" w:eastAsia="宋体" w:cs="宋体"/>
                <w:kern w:val="2"/>
                <w:sz w:val="21"/>
                <w:szCs w:val="21"/>
                <w:lang w:val="en-US" w:eastAsia="en-US" w:bidi="ar-SA"/>
              </w:rPr>
            </w:pPr>
          </w:p>
        </w:tc>
        <w:tc>
          <w:tcPr>
            <w:tcW w:w="4392" w:type="dxa"/>
            <w:gridSpan w:val="4"/>
            <w:noWrap w:val="0"/>
            <w:vAlign w:val="top"/>
          </w:tcPr>
          <w:p w14:paraId="2D6812A4">
            <w:pPr>
              <w:widowControl w:val="0"/>
              <w:kinsoku/>
              <w:autoSpaceDE/>
              <w:autoSpaceDN/>
              <w:adjustRightInd/>
              <w:snapToGrid/>
              <w:spacing w:before="21" w:line="207" w:lineRule="auto"/>
              <w:ind w:left="312"/>
              <w:jc w:val="both"/>
              <w:textAlignment w:val="auto"/>
              <w:rPr>
                <w:rFonts w:hint="eastAsia" w:ascii="宋体" w:hAnsi="宋体" w:eastAsia="宋体" w:cs="宋体"/>
                <w:snapToGrid/>
                <w:kern w:val="2"/>
                <w:sz w:val="19"/>
                <w:szCs w:val="19"/>
                <w:highlight w:val="none"/>
                <w:lang w:eastAsia="zh-CN"/>
              </w:rPr>
            </w:pPr>
            <w:r>
              <w:rPr>
                <w:rFonts w:hint="eastAsia" w:ascii="宋体" w:hAnsi="宋体" w:eastAsia="宋体" w:cs="宋体"/>
                <w:snapToGrid/>
                <w:spacing w:val="1"/>
                <w:kern w:val="2"/>
                <w:sz w:val="19"/>
                <w:szCs w:val="19"/>
                <w:highlight w:val="none"/>
                <w:lang w:eastAsia="zh-CN"/>
              </w:rPr>
              <w:t>其中：</w:t>
            </w:r>
            <w:r>
              <w:rPr>
                <w:rFonts w:hint="eastAsia" w:ascii="宋体" w:hAnsi="宋体" w:eastAsia="宋体" w:cs="宋体"/>
                <w:snapToGrid/>
                <w:spacing w:val="24"/>
                <w:kern w:val="2"/>
                <w:sz w:val="19"/>
                <w:szCs w:val="19"/>
                <w:highlight w:val="none"/>
                <w:lang w:eastAsia="zh-CN"/>
              </w:rPr>
              <w:t xml:space="preserve">  </w:t>
            </w:r>
            <w:r>
              <w:rPr>
                <w:rFonts w:hint="eastAsia" w:ascii="宋体" w:hAnsi="宋体" w:eastAsia="宋体" w:cs="宋体"/>
                <w:snapToGrid/>
                <w:spacing w:val="1"/>
                <w:kern w:val="2"/>
                <w:sz w:val="19"/>
                <w:szCs w:val="19"/>
                <w:highlight w:val="none"/>
                <w:lang w:eastAsia="zh-CN"/>
              </w:rPr>
              <w:t>一般公共预算：368.16</w:t>
            </w:r>
          </w:p>
        </w:tc>
        <w:tc>
          <w:tcPr>
            <w:tcW w:w="4033" w:type="dxa"/>
            <w:gridSpan w:val="4"/>
            <w:noWrap w:val="0"/>
            <w:vAlign w:val="top"/>
          </w:tcPr>
          <w:p w14:paraId="411EB583">
            <w:pPr>
              <w:widowControl w:val="0"/>
              <w:kinsoku/>
              <w:autoSpaceDE/>
              <w:autoSpaceDN/>
              <w:adjustRightInd/>
              <w:snapToGrid/>
              <w:spacing w:before="21" w:line="207" w:lineRule="auto"/>
              <w:ind w:left="115"/>
              <w:jc w:val="both"/>
              <w:textAlignment w:val="auto"/>
              <w:rPr>
                <w:rFonts w:hint="default" w:ascii="宋体" w:hAnsi="宋体" w:eastAsia="宋体" w:cs="宋体"/>
                <w:snapToGrid/>
                <w:kern w:val="2"/>
                <w:sz w:val="19"/>
                <w:szCs w:val="19"/>
                <w:highlight w:val="none"/>
                <w:lang w:val="en-US" w:eastAsia="zh-CN"/>
              </w:rPr>
            </w:pPr>
            <w:r>
              <w:rPr>
                <w:rFonts w:hint="eastAsia" w:ascii="宋体" w:hAnsi="宋体" w:eastAsia="宋体" w:cs="宋体"/>
                <w:snapToGrid/>
                <w:spacing w:val="2"/>
                <w:kern w:val="2"/>
                <w:sz w:val="19"/>
                <w:szCs w:val="19"/>
                <w:highlight w:val="none"/>
                <w:lang w:eastAsia="zh-CN"/>
              </w:rPr>
              <w:t>其中：基本支出：246.17</w:t>
            </w:r>
          </w:p>
        </w:tc>
      </w:tr>
      <w:tr w14:paraId="31783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1014" w:type="dxa"/>
            <w:vMerge w:val="continue"/>
            <w:tcBorders>
              <w:top w:val="nil"/>
              <w:bottom w:val="nil"/>
            </w:tcBorders>
            <w:noWrap w:val="0"/>
            <w:vAlign w:val="top"/>
          </w:tcPr>
          <w:p w14:paraId="63D0975C">
            <w:pPr>
              <w:widowControl w:val="0"/>
              <w:jc w:val="both"/>
              <w:rPr>
                <w:rFonts w:hint="eastAsia" w:ascii="宋体" w:hAnsi="宋体" w:eastAsia="宋体" w:cs="宋体"/>
                <w:kern w:val="2"/>
                <w:sz w:val="21"/>
                <w:szCs w:val="21"/>
                <w:lang w:val="en-US" w:eastAsia="en-US" w:bidi="ar-SA"/>
              </w:rPr>
            </w:pPr>
          </w:p>
        </w:tc>
        <w:tc>
          <w:tcPr>
            <w:tcW w:w="4392" w:type="dxa"/>
            <w:gridSpan w:val="4"/>
            <w:noWrap w:val="0"/>
            <w:vAlign w:val="top"/>
          </w:tcPr>
          <w:p w14:paraId="0A106EF4">
            <w:pPr>
              <w:widowControl w:val="0"/>
              <w:kinsoku/>
              <w:autoSpaceDE/>
              <w:autoSpaceDN/>
              <w:adjustRightInd/>
              <w:snapToGrid/>
              <w:spacing w:before="21" w:line="207" w:lineRule="auto"/>
              <w:ind w:left="916"/>
              <w:jc w:val="both"/>
              <w:textAlignment w:val="auto"/>
              <w:rPr>
                <w:rFonts w:hint="default" w:ascii="宋体" w:hAnsi="宋体" w:eastAsia="宋体" w:cs="宋体"/>
                <w:snapToGrid/>
                <w:kern w:val="2"/>
                <w:sz w:val="19"/>
                <w:szCs w:val="19"/>
                <w:highlight w:val="none"/>
                <w:lang w:val="en-US" w:eastAsia="zh-CN"/>
              </w:rPr>
            </w:pPr>
            <w:r>
              <w:rPr>
                <w:rFonts w:hint="eastAsia" w:ascii="宋体" w:hAnsi="宋体" w:eastAsia="宋体" w:cs="宋体"/>
                <w:snapToGrid/>
                <w:spacing w:val="2"/>
                <w:kern w:val="2"/>
                <w:sz w:val="19"/>
                <w:szCs w:val="19"/>
                <w:highlight w:val="none"/>
                <w:lang w:eastAsia="zh-CN"/>
              </w:rPr>
              <w:t>政府性基金拨款：</w:t>
            </w:r>
            <w:r>
              <w:rPr>
                <w:rFonts w:hint="eastAsia" w:ascii="宋体" w:hAnsi="宋体" w:eastAsia="宋体" w:cs="宋体"/>
                <w:snapToGrid/>
                <w:spacing w:val="2"/>
                <w:kern w:val="2"/>
                <w:sz w:val="19"/>
                <w:szCs w:val="19"/>
                <w:highlight w:val="none"/>
                <w:lang w:val="en-US" w:eastAsia="zh-CN"/>
              </w:rPr>
              <w:t>0.00</w:t>
            </w:r>
          </w:p>
        </w:tc>
        <w:tc>
          <w:tcPr>
            <w:tcW w:w="4033" w:type="dxa"/>
            <w:gridSpan w:val="4"/>
            <w:noWrap w:val="0"/>
            <w:vAlign w:val="top"/>
          </w:tcPr>
          <w:p w14:paraId="6E87BD7F">
            <w:pPr>
              <w:widowControl w:val="0"/>
              <w:kinsoku/>
              <w:autoSpaceDE/>
              <w:autoSpaceDN/>
              <w:adjustRightInd/>
              <w:snapToGrid/>
              <w:spacing w:before="21" w:line="207" w:lineRule="auto"/>
              <w:ind w:left="717"/>
              <w:jc w:val="both"/>
              <w:textAlignment w:val="auto"/>
              <w:rPr>
                <w:rFonts w:hint="eastAsia" w:ascii="宋体" w:hAnsi="宋体" w:eastAsia="宋体" w:cs="宋体"/>
                <w:snapToGrid/>
                <w:kern w:val="2"/>
                <w:sz w:val="19"/>
                <w:szCs w:val="19"/>
                <w:highlight w:val="none"/>
                <w:lang w:eastAsia="zh-CN"/>
              </w:rPr>
            </w:pPr>
            <w:r>
              <w:rPr>
                <w:rFonts w:hint="eastAsia" w:ascii="宋体" w:hAnsi="宋体" w:eastAsia="宋体" w:cs="宋体"/>
                <w:snapToGrid/>
                <w:spacing w:val="-3"/>
                <w:kern w:val="2"/>
                <w:sz w:val="19"/>
                <w:szCs w:val="19"/>
                <w:highlight w:val="none"/>
                <w:lang w:eastAsia="zh-CN"/>
              </w:rPr>
              <w:t>项目支出：122.4</w:t>
            </w:r>
            <w:r>
              <w:rPr>
                <w:rFonts w:hint="eastAsia" w:ascii="宋体" w:hAnsi="宋体" w:eastAsia="宋体" w:cs="宋体"/>
                <w:snapToGrid/>
                <w:spacing w:val="-3"/>
                <w:kern w:val="2"/>
                <w:sz w:val="19"/>
                <w:szCs w:val="19"/>
                <w:highlight w:val="none"/>
                <w:lang w:val="en-US" w:eastAsia="zh-CN"/>
              </w:rPr>
              <w:t>4</w:t>
            </w:r>
          </w:p>
        </w:tc>
      </w:tr>
      <w:tr w14:paraId="2F9FC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1014" w:type="dxa"/>
            <w:vMerge w:val="continue"/>
            <w:tcBorders>
              <w:top w:val="nil"/>
              <w:bottom w:val="nil"/>
            </w:tcBorders>
            <w:noWrap w:val="0"/>
            <w:vAlign w:val="top"/>
          </w:tcPr>
          <w:p w14:paraId="0DE7E33E">
            <w:pPr>
              <w:widowControl w:val="0"/>
              <w:jc w:val="both"/>
              <w:rPr>
                <w:rFonts w:hint="eastAsia" w:ascii="宋体" w:hAnsi="宋体" w:eastAsia="宋体" w:cs="宋体"/>
                <w:kern w:val="2"/>
                <w:sz w:val="21"/>
                <w:szCs w:val="21"/>
                <w:lang w:val="en-US" w:eastAsia="en-US" w:bidi="ar-SA"/>
              </w:rPr>
            </w:pPr>
          </w:p>
        </w:tc>
        <w:tc>
          <w:tcPr>
            <w:tcW w:w="4392" w:type="dxa"/>
            <w:gridSpan w:val="4"/>
            <w:noWrap w:val="0"/>
            <w:vAlign w:val="top"/>
          </w:tcPr>
          <w:p w14:paraId="5B6479DC">
            <w:pPr>
              <w:widowControl w:val="0"/>
              <w:kinsoku/>
              <w:autoSpaceDE/>
              <w:autoSpaceDN/>
              <w:adjustRightInd/>
              <w:snapToGrid/>
              <w:spacing w:before="20" w:line="208" w:lineRule="auto"/>
              <w:ind w:left="115"/>
              <w:jc w:val="both"/>
              <w:textAlignment w:val="auto"/>
              <w:rPr>
                <w:rFonts w:hint="default" w:ascii="宋体" w:hAnsi="宋体" w:eastAsia="宋体" w:cs="宋体"/>
                <w:snapToGrid/>
                <w:kern w:val="2"/>
                <w:sz w:val="19"/>
                <w:szCs w:val="19"/>
                <w:lang w:val="en-US" w:eastAsia="zh-CN"/>
              </w:rPr>
            </w:pPr>
            <w:r>
              <w:rPr>
                <w:rFonts w:hint="eastAsia" w:ascii="宋体" w:hAnsi="宋体" w:eastAsia="宋体" w:cs="宋体"/>
                <w:snapToGrid/>
                <w:spacing w:val="5"/>
                <w:kern w:val="2"/>
                <w:sz w:val="19"/>
                <w:szCs w:val="19"/>
                <w:lang w:eastAsia="zh-CN"/>
              </w:rPr>
              <w:t>纳入专户管理的非税收入拨款：</w:t>
            </w:r>
            <w:r>
              <w:rPr>
                <w:rFonts w:hint="eastAsia" w:ascii="宋体" w:hAnsi="宋体" w:eastAsia="宋体" w:cs="宋体"/>
                <w:snapToGrid/>
                <w:spacing w:val="5"/>
                <w:kern w:val="2"/>
                <w:sz w:val="19"/>
                <w:szCs w:val="19"/>
                <w:lang w:val="en-US" w:eastAsia="zh-CN"/>
              </w:rPr>
              <w:t>0.00</w:t>
            </w:r>
          </w:p>
        </w:tc>
        <w:tc>
          <w:tcPr>
            <w:tcW w:w="4033" w:type="dxa"/>
            <w:gridSpan w:val="4"/>
            <w:noWrap w:val="0"/>
            <w:vAlign w:val="top"/>
          </w:tcPr>
          <w:p w14:paraId="722CE959">
            <w:pPr>
              <w:widowControl w:val="0"/>
              <w:spacing w:line="235" w:lineRule="exact"/>
              <w:jc w:val="both"/>
              <w:rPr>
                <w:rFonts w:hint="eastAsia" w:ascii="宋体" w:hAnsi="宋体" w:eastAsia="宋体" w:cs="宋体"/>
                <w:kern w:val="2"/>
                <w:sz w:val="20"/>
                <w:szCs w:val="21"/>
                <w:lang w:val="en-US" w:eastAsia="en-US" w:bidi="ar-SA"/>
              </w:rPr>
            </w:pPr>
          </w:p>
        </w:tc>
      </w:tr>
      <w:tr w14:paraId="66A32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1014" w:type="dxa"/>
            <w:vMerge w:val="continue"/>
            <w:tcBorders>
              <w:top w:val="nil"/>
            </w:tcBorders>
            <w:noWrap w:val="0"/>
            <w:vAlign w:val="top"/>
          </w:tcPr>
          <w:p w14:paraId="6A64A230">
            <w:pPr>
              <w:widowControl w:val="0"/>
              <w:jc w:val="both"/>
              <w:rPr>
                <w:rFonts w:hint="eastAsia" w:ascii="宋体" w:hAnsi="宋体" w:eastAsia="宋体" w:cs="宋体"/>
                <w:kern w:val="2"/>
                <w:sz w:val="21"/>
                <w:szCs w:val="21"/>
                <w:lang w:val="en-US" w:eastAsia="en-US" w:bidi="ar-SA"/>
              </w:rPr>
            </w:pPr>
          </w:p>
        </w:tc>
        <w:tc>
          <w:tcPr>
            <w:tcW w:w="4392" w:type="dxa"/>
            <w:gridSpan w:val="4"/>
            <w:noWrap w:val="0"/>
            <w:vAlign w:val="top"/>
          </w:tcPr>
          <w:p w14:paraId="2D62FEC3">
            <w:pPr>
              <w:widowControl w:val="0"/>
              <w:kinsoku/>
              <w:autoSpaceDE/>
              <w:autoSpaceDN/>
              <w:adjustRightInd/>
              <w:snapToGrid/>
              <w:spacing w:before="20" w:line="208" w:lineRule="auto"/>
              <w:ind w:left="1512"/>
              <w:jc w:val="both"/>
              <w:textAlignment w:val="auto"/>
              <w:rPr>
                <w:rFonts w:hint="default" w:ascii="宋体" w:hAnsi="宋体" w:eastAsia="宋体" w:cs="宋体"/>
                <w:snapToGrid/>
                <w:kern w:val="2"/>
                <w:sz w:val="19"/>
                <w:szCs w:val="19"/>
                <w:lang w:val="en-US" w:eastAsia="zh-CN"/>
              </w:rPr>
            </w:pPr>
            <w:r>
              <w:rPr>
                <w:rFonts w:hint="eastAsia" w:ascii="宋体" w:hAnsi="宋体" w:eastAsia="宋体" w:cs="宋体"/>
                <w:snapToGrid/>
                <w:spacing w:val="-2"/>
                <w:kern w:val="2"/>
                <w:sz w:val="19"/>
                <w:szCs w:val="19"/>
                <w:lang w:eastAsia="zh-CN"/>
              </w:rPr>
              <w:t>其他资金：</w:t>
            </w:r>
            <w:r>
              <w:rPr>
                <w:rFonts w:hint="eastAsia" w:ascii="宋体" w:hAnsi="宋体" w:eastAsia="宋体" w:cs="宋体"/>
                <w:snapToGrid/>
                <w:spacing w:val="-2"/>
                <w:kern w:val="2"/>
                <w:sz w:val="19"/>
                <w:szCs w:val="19"/>
                <w:lang w:val="en-US" w:eastAsia="zh-CN"/>
              </w:rPr>
              <w:t>0.45</w:t>
            </w:r>
          </w:p>
        </w:tc>
        <w:tc>
          <w:tcPr>
            <w:tcW w:w="4033" w:type="dxa"/>
            <w:gridSpan w:val="4"/>
            <w:noWrap w:val="0"/>
            <w:vAlign w:val="top"/>
          </w:tcPr>
          <w:p w14:paraId="001F0FCC">
            <w:pPr>
              <w:widowControl w:val="0"/>
              <w:spacing w:line="235" w:lineRule="exact"/>
              <w:jc w:val="both"/>
              <w:rPr>
                <w:rFonts w:hint="eastAsia" w:ascii="宋体" w:hAnsi="宋体" w:eastAsia="宋体" w:cs="宋体"/>
                <w:kern w:val="2"/>
                <w:sz w:val="20"/>
                <w:szCs w:val="21"/>
                <w:lang w:val="en-US" w:eastAsia="en-US" w:bidi="ar-SA"/>
              </w:rPr>
            </w:pPr>
          </w:p>
        </w:tc>
      </w:tr>
      <w:tr w14:paraId="54403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1014" w:type="dxa"/>
            <w:vMerge w:val="restart"/>
            <w:tcBorders>
              <w:bottom w:val="nil"/>
            </w:tcBorders>
            <w:noWrap w:val="0"/>
            <w:vAlign w:val="top"/>
          </w:tcPr>
          <w:p w14:paraId="4F6E2471">
            <w:pPr>
              <w:widowControl w:val="0"/>
              <w:spacing w:line="242" w:lineRule="auto"/>
              <w:jc w:val="both"/>
              <w:rPr>
                <w:rFonts w:hint="eastAsia" w:ascii="宋体" w:hAnsi="宋体" w:eastAsia="宋体" w:cs="宋体"/>
                <w:kern w:val="2"/>
                <w:sz w:val="21"/>
                <w:szCs w:val="21"/>
                <w:lang w:val="en-US" w:eastAsia="en-US" w:bidi="ar-SA"/>
              </w:rPr>
            </w:pPr>
          </w:p>
          <w:p w14:paraId="2EA521C2">
            <w:pPr>
              <w:widowControl w:val="0"/>
              <w:spacing w:line="243" w:lineRule="auto"/>
              <w:jc w:val="both"/>
              <w:rPr>
                <w:rFonts w:hint="eastAsia" w:ascii="宋体" w:hAnsi="宋体" w:eastAsia="宋体" w:cs="宋体"/>
                <w:kern w:val="2"/>
                <w:sz w:val="21"/>
                <w:szCs w:val="21"/>
                <w:lang w:val="en-US" w:eastAsia="en-US" w:bidi="ar-SA"/>
              </w:rPr>
            </w:pPr>
          </w:p>
          <w:p w14:paraId="64D76E55">
            <w:pPr>
              <w:widowControl w:val="0"/>
              <w:kinsoku/>
              <w:autoSpaceDE/>
              <w:autoSpaceDN/>
              <w:adjustRightInd/>
              <w:snapToGrid/>
              <w:spacing w:before="62" w:line="230" w:lineRule="auto"/>
              <w:ind w:left="382" w:right="139" w:hanging="232"/>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7"/>
                <w:kern w:val="2"/>
                <w:sz w:val="19"/>
                <w:szCs w:val="19"/>
                <w:lang w:eastAsia="zh-CN"/>
              </w:rPr>
              <w:t>年度总体</w:t>
            </w:r>
            <w:r>
              <w:rPr>
                <w:rFonts w:hint="eastAsia" w:ascii="宋体" w:hAnsi="宋体" w:eastAsia="宋体" w:cs="宋体"/>
                <w:snapToGrid/>
                <w:spacing w:val="-7"/>
                <w:kern w:val="2"/>
                <w:sz w:val="19"/>
                <w:szCs w:val="19"/>
                <w:lang w:eastAsia="zh-CN"/>
              </w:rPr>
              <w:t>目标</w:t>
            </w:r>
          </w:p>
        </w:tc>
        <w:tc>
          <w:tcPr>
            <w:tcW w:w="4392" w:type="dxa"/>
            <w:gridSpan w:val="4"/>
            <w:noWrap w:val="0"/>
            <w:vAlign w:val="top"/>
          </w:tcPr>
          <w:p w14:paraId="3CF7697B">
            <w:pPr>
              <w:widowControl w:val="0"/>
              <w:kinsoku/>
              <w:autoSpaceDE/>
              <w:autoSpaceDN/>
              <w:adjustRightInd/>
              <w:snapToGrid/>
              <w:spacing w:before="20" w:line="208" w:lineRule="auto"/>
              <w:ind w:left="1959"/>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5"/>
                <w:kern w:val="2"/>
                <w:sz w:val="19"/>
                <w:szCs w:val="19"/>
                <w:lang w:eastAsia="zh-CN"/>
              </w:rPr>
              <w:t>预期目标</w:t>
            </w:r>
          </w:p>
        </w:tc>
        <w:tc>
          <w:tcPr>
            <w:tcW w:w="4033" w:type="dxa"/>
            <w:gridSpan w:val="4"/>
            <w:noWrap w:val="0"/>
            <w:vAlign w:val="top"/>
          </w:tcPr>
          <w:p w14:paraId="0FD47436">
            <w:pPr>
              <w:widowControl w:val="0"/>
              <w:kinsoku/>
              <w:autoSpaceDE/>
              <w:autoSpaceDN/>
              <w:adjustRightInd/>
              <w:snapToGrid/>
              <w:spacing w:before="20" w:line="208" w:lineRule="auto"/>
              <w:ind w:left="1567"/>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6"/>
                <w:kern w:val="2"/>
                <w:sz w:val="19"/>
                <w:szCs w:val="19"/>
                <w:lang w:eastAsia="zh-CN"/>
              </w:rPr>
              <w:t>实际完成情况</w:t>
            </w:r>
          </w:p>
        </w:tc>
      </w:tr>
      <w:tr w14:paraId="5CA0F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4" w:hRule="atLeast"/>
        </w:trPr>
        <w:tc>
          <w:tcPr>
            <w:tcW w:w="1014" w:type="dxa"/>
            <w:vMerge w:val="continue"/>
            <w:tcBorders>
              <w:top w:val="nil"/>
            </w:tcBorders>
            <w:noWrap w:val="0"/>
            <w:vAlign w:val="top"/>
          </w:tcPr>
          <w:p w14:paraId="61BE8122">
            <w:pPr>
              <w:widowControl w:val="0"/>
              <w:jc w:val="both"/>
              <w:rPr>
                <w:rFonts w:hint="eastAsia" w:ascii="宋体" w:hAnsi="宋体" w:eastAsia="宋体" w:cs="宋体"/>
                <w:kern w:val="2"/>
                <w:sz w:val="21"/>
                <w:szCs w:val="21"/>
                <w:lang w:val="en-US" w:eastAsia="en-US" w:bidi="ar-SA"/>
              </w:rPr>
            </w:pPr>
          </w:p>
        </w:tc>
        <w:tc>
          <w:tcPr>
            <w:tcW w:w="4392" w:type="dxa"/>
            <w:gridSpan w:val="4"/>
            <w:noWrap w:val="0"/>
            <w:vAlign w:val="top"/>
          </w:tcPr>
          <w:p w14:paraId="679B8F48">
            <w:pPr>
              <w:widowControl w:val="0"/>
              <w:jc w:val="both"/>
              <w:rPr>
                <w:rFonts w:hint="eastAsia" w:ascii="宋体" w:hAnsi="宋体" w:eastAsia="宋体" w:cs="宋体"/>
                <w:kern w:val="2"/>
                <w:sz w:val="21"/>
                <w:szCs w:val="21"/>
                <w:lang w:val="en-US" w:eastAsia="en-US" w:bidi="ar-SA"/>
              </w:rPr>
            </w:pPr>
            <w:r>
              <w:rPr>
                <w:rFonts w:hint="eastAsia" w:ascii="宋体" w:hAnsi="宋体" w:eastAsia="宋体" w:cs="宋体"/>
                <w:kern w:val="2"/>
                <w:sz w:val="21"/>
                <w:szCs w:val="21"/>
                <w:lang w:val="en-US" w:eastAsia="en-US" w:bidi="ar-SA"/>
              </w:rPr>
              <w:t>1、年度开展“湖南公共文化进村入户·戏曲进乡村”20场次。2、开展数字文化服务进万村--数字文化运营、数字资源购置、线上线下同步课堂。3、公共文化场馆实行全免费开放，开放时间每周42小时、培训人次3000人次。4、收集整理民族民间文化艺术遗产，年度开展田野采集5次，年度非遗宣传日活动及培训普及传承推广工作。</w:t>
            </w:r>
          </w:p>
        </w:tc>
        <w:tc>
          <w:tcPr>
            <w:tcW w:w="4033" w:type="dxa"/>
            <w:gridSpan w:val="4"/>
            <w:noWrap w:val="0"/>
            <w:vAlign w:val="top"/>
          </w:tcPr>
          <w:p w14:paraId="5DF3F143">
            <w:pPr>
              <w:widowControl w:val="0"/>
              <w:jc w:val="both"/>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圆满完成年度预期目标</w:t>
            </w:r>
          </w:p>
        </w:tc>
      </w:tr>
      <w:tr w14:paraId="129F3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014" w:type="dxa"/>
            <w:vMerge w:val="restart"/>
            <w:tcBorders>
              <w:bottom w:val="nil"/>
            </w:tcBorders>
            <w:noWrap w:val="0"/>
            <w:textDirection w:val="tbRlV"/>
            <w:vAlign w:val="top"/>
          </w:tcPr>
          <w:p w14:paraId="5559A95A">
            <w:pPr>
              <w:widowControl w:val="0"/>
              <w:spacing w:line="364" w:lineRule="auto"/>
              <w:jc w:val="both"/>
              <w:rPr>
                <w:rFonts w:hint="eastAsia" w:ascii="宋体" w:hAnsi="宋体" w:eastAsia="宋体" w:cs="宋体"/>
                <w:kern w:val="2"/>
                <w:sz w:val="21"/>
                <w:szCs w:val="21"/>
                <w:lang w:val="en-US" w:eastAsia="en-US" w:bidi="ar-SA"/>
              </w:rPr>
            </w:pPr>
          </w:p>
          <w:p w14:paraId="6CA5540D">
            <w:pPr>
              <w:widowControl w:val="0"/>
              <w:kinsoku/>
              <w:autoSpaceDE/>
              <w:autoSpaceDN/>
              <w:adjustRightInd/>
              <w:snapToGrid/>
              <w:spacing w:before="64" w:line="216" w:lineRule="auto"/>
              <w:ind w:left="3168"/>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39"/>
                <w:kern w:val="2"/>
                <w:sz w:val="19"/>
                <w:szCs w:val="19"/>
                <w:lang w:eastAsia="zh-CN"/>
              </w:rPr>
              <w:t>绩效指标</w:t>
            </w:r>
          </w:p>
        </w:tc>
        <w:tc>
          <w:tcPr>
            <w:tcW w:w="815" w:type="dxa"/>
            <w:tcBorders>
              <w:bottom w:val="single" w:color="auto" w:sz="4" w:space="0"/>
            </w:tcBorders>
            <w:noWrap w:val="0"/>
            <w:vAlign w:val="top"/>
          </w:tcPr>
          <w:p w14:paraId="65DFDF52">
            <w:pPr>
              <w:widowControl w:val="0"/>
              <w:kinsoku/>
              <w:autoSpaceDE/>
              <w:autoSpaceDN/>
              <w:adjustRightInd/>
              <w:snapToGrid/>
              <w:spacing w:before="141" w:line="226" w:lineRule="auto"/>
              <w:ind w:left="156"/>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4"/>
                <w:kern w:val="2"/>
                <w:sz w:val="19"/>
                <w:szCs w:val="19"/>
                <w:lang w:eastAsia="zh-CN"/>
              </w:rPr>
              <w:t>一级指标</w:t>
            </w:r>
          </w:p>
        </w:tc>
        <w:tc>
          <w:tcPr>
            <w:tcW w:w="1164" w:type="dxa"/>
            <w:tcBorders>
              <w:bottom w:val="single" w:color="auto" w:sz="4" w:space="0"/>
            </w:tcBorders>
            <w:noWrap w:val="0"/>
            <w:vAlign w:val="top"/>
          </w:tcPr>
          <w:p w14:paraId="05639D7B">
            <w:pPr>
              <w:widowControl w:val="0"/>
              <w:kinsoku/>
              <w:autoSpaceDE/>
              <w:autoSpaceDN/>
              <w:adjustRightInd/>
              <w:snapToGrid/>
              <w:spacing w:before="141" w:line="226" w:lineRule="auto"/>
              <w:ind w:left="132"/>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5"/>
                <w:kern w:val="2"/>
                <w:sz w:val="19"/>
                <w:szCs w:val="19"/>
                <w:lang w:eastAsia="zh-CN"/>
              </w:rPr>
              <w:t>二级指标</w:t>
            </w:r>
          </w:p>
        </w:tc>
        <w:tc>
          <w:tcPr>
            <w:tcW w:w="1449" w:type="dxa"/>
            <w:tcBorders>
              <w:bottom w:val="single" w:color="auto" w:sz="4" w:space="0"/>
            </w:tcBorders>
            <w:noWrap w:val="0"/>
            <w:vAlign w:val="top"/>
          </w:tcPr>
          <w:p w14:paraId="5094D0D2">
            <w:pPr>
              <w:widowControl w:val="0"/>
              <w:kinsoku/>
              <w:autoSpaceDE/>
              <w:autoSpaceDN/>
              <w:adjustRightInd/>
              <w:snapToGrid/>
              <w:spacing w:before="141" w:line="226" w:lineRule="auto"/>
              <w:ind w:left="253"/>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4"/>
                <w:kern w:val="2"/>
                <w:sz w:val="19"/>
                <w:szCs w:val="19"/>
                <w:lang w:eastAsia="zh-CN"/>
              </w:rPr>
              <w:t>三级指标</w:t>
            </w:r>
          </w:p>
        </w:tc>
        <w:tc>
          <w:tcPr>
            <w:tcW w:w="964" w:type="dxa"/>
            <w:tcBorders>
              <w:bottom w:val="single" w:color="auto" w:sz="4" w:space="0"/>
            </w:tcBorders>
            <w:noWrap w:val="0"/>
            <w:vAlign w:val="top"/>
          </w:tcPr>
          <w:p w14:paraId="132A116E">
            <w:pPr>
              <w:widowControl w:val="0"/>
              <w:kinsoku/>
              <w:autoSpaceDE/>
              <w:autoSpaceDN/>
              <w:adjustRightInd/>
              <w:snapToGrid/>
              <w:spacing w:before="141" w:line="226" w:lineRule="auto"/>
              <w:ind w:left="114"/>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7"/>
                <w:kern w:val="2"/>
                <w:sz w:val="19"/>
                <w:szCs w:val="19"/>
                <w:lang w:eastAsia="zh-CN"/>
              </w:rPr>
              <w:t>年度指标值</w:t>
            </w:r>
          </w:p>
        </w:tc>
        <w:tc>
          <w:tcPr>
            <w:tcW w:w="1186" w:type="dxa"/>
            <w:noWrap w:val="0"/>
            <w:vAlign w:val="top"/>
          </w:tcPr>
          <w:p w14:paraId="7934CCB0">
            <w:pPr>
              <w:widowControl w:val="0"/>
              <w:kinsoku/>
              <w:autoSpaceDE/>
              <w:autoSpaceDN/>
              <w:adjustRightInd/>
              <w:snapToGrid/>
              <w:spacing w:before="141" w:line="226" w:lineRule="auto"/>
              <w:ind w:left="125"/>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5"/>
                <w:kern w:val="2"/>
                <w:sz w:val="19"/>
                <w:szCs w:val="19"/>
                <w:lang w:eastAsia="zh-CN"/>
              </w:rPr>
              <w:t>实际完成值</w:t>
            </w:r>
          </w:p>
        </w:tc>
        <w:tc>
          <w:tcPr>
            <w:tcW w:w="669" w:type="dxa"/>
            <w:noWrap w:val="0"/>
            <w:vAlign w:val="top"/>
          </w:tcPr>
          <w:p w14:paraId="0BB4E9F9">
            <w:pPr>
              <w:widowControl w:val="0"/>
              <w:kinsoku/>
              <w:autoSpaceDE/>
              <w:autoSpaceDN/>
              <w:adjustRightInd/>
              <w:snapToGrid/>
              <w:spacing w:before="141" w:line="227" w:lineRule="auto"/>
              <w:ind w:left="166"/>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4"/>
                <w:kern w:val="2"/>
                <w:sz w:val="19"/>
                <w:szCs w:val="19"/>
                <w:lang w:eastAsia="zh-CN"/>
              </w:rPr>
              <w:t>分值</w:t>
            </w:r>
          </w:p>
        </w:tc>
        <w:tc>
          <w:tcPr>
            <w:tcW w:w="817" w:type="dxa"/>
            <w:noWrap w:val="0"/>
            <w:vAlign w:val="top"/>
          </w:tcPr>
          <w:p w14:paraId="3C6831ED">
            <w:pPr>
              <w:widowControl w:val="0"/>
              <w:kinsoku/>
              <w:autoSpaceDE/>
              <w:autoSpaceDN/>
              <w:adjustRightInd/>
              <w:snapToGrid/>
              <w:spacing w:before="174" w:line="218" w:lineRule="auto"/>
              <w:ind w:left="150"/>
              <w:jc w:val="both"/>
              <w:textAlignment w:val="auto"/>
              <w:rPr>
                <w:rFonts w:hint="eastAsia" w:ascii="宋体" w:hAnsi="宋体" w:eastAsia="宋体" w:cs="宋体"/>
                <w:snapToGrid/>
                <w:kern w:val="2"/>
                <w:sz w:val="16"/>
                <w:szCs w:val="16"/>
                <w:lang w:eastAsia="zh-CN"/>
              </w:rPr>
            </w:pPr>
            <w:r>
              <w:rPr>
                <w:rFonts w:hint="eastAsia" w:ascii="宋体" w:hAnsi="宋体" w:eastAsia="宋体" w:cs="宋体"/>
                <w:snapToGrid/>
                <w:spacing w:val="-9"/>
                <w:kern w:val="2"/>
                <w:sz w:val="16"/>
                <w:szCs w:val="16"/>
                <w:lang w:eastAsia="zh-CN"/>
              </w:rPr>
              <w:t>自评得分</w:t>
            </w:r>
          </w:p>
        </w:tc>
        <w:tc>
          <w:tcPr>
            <w:tcW w:w="1361" w:type="dxa"/>
            <w:noWrap w:val="0"/>
            <w:vAlign w:val="top"/>
          </w:tcPr>
          <w:p w14:paraId="7FFBADC1">
            <w:pPr>
              <w:widowControl w:val="0"/>
              <w:kinsoku/>
              <w:autoSpaceDE/>
              <w:autoSpaceDN/>
              <w:adjustRightInd/>
              <w:snapToGrid/>
              <w:spacing w:before="21" w:line="220" w:lineRule="auto"/>
              <w:ind w:left="111" w:right="109" w:firstLine="1"/>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13"/>
                <w:kern w:val="2"/>
                <w:sz w:val="19"/>
                <w:szCs w:val="19"/>
                <w:lang w:eastAsia="zh-CN"/>
              </w:rPr>
              <w:t>偏差原因分析</w:t>
            </w:r>
            <w:r>
              <w:rPr>
                <w:rFonts w:hint="eastAsia" w:ascii="宋体" w:hAnsi="宋体" w:eastAsia="宋体" w:cs="宋体"/>
                <w:snapToGrid/>
                <w:spacing w:val="8"/>
                <w:kern w:val="2"/>
                <w:sz w:val="19"/>
                <w:szCs w:val="19"/>
                <w:lang w:eastAsia="zh-CN"/>
              </w:rPr>
              <w:t>及改进措施</w:t>
            </w:r>
          </w:p>
        </w:tc>
      </w:tr>
      <w:tr w14:paraId="6F3B84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14" w:type="dxa"/>
            <w:vMerge w:val="continue"/>
            <w:tcBorders>
              <w:top w:val="nil"/>
              <w:bottom w:val="nil"/>
              <w:right w:val="single" w:color="auto" w:sz="4" w:space="0"/>
            </w:tcBorders>
            <w:noWrap w:val="0"/>
            <w:textDirection w:val="tbRlV"/>
            <w:vAlign w:val="top"/>
          </w:tcPr>
          <w:p w14:paraId="1BCF4F0E">
            <w:pPr>
              <w:widowControl w:val="0"/>
              <w:jc w:val="both"/>
              <w:rPr>
                <w:rFonts w:hint="eastAsia" w:ascii="宋体" w:hAnsi="宋体" w:eastAsia="宋体" w:cs="宋体"/>
                <w:kern w:val="2"/>
                <w:sz w:val="21"/>
                <w:szCs w:val="21"/>
                <w:lang w:val="en-US" w:eastAsia="en-US" w:bidi="ar-SA"/>
              </w:rPr>
            </w:pPr>
          </w:p>
        </w:tc>
        <w:tc>
          <w:tcPr>
            <w:tcW w:w="815" w:type="dxa"/>
            <w:vMerge w:val="restart"/>
            <w:tcBorders>
              <w:top w:val="single" w:color="auto" w:sz="4" w:space="0"/>
              <w:left w:val="single" w:color="auto" w:sz="4" w:space="0"/>
              <w:bottom w:val="single" w:color="auto" w:sz="4" w:space="0"/>
              <w:right w:val="single" w:color="auto" w:sz="4" w:space="0"/>
            </w:tcBorders>
            <w:noWrap w:val="0"/>
            <w:vAlign w:val="center"/>
          </w:tcPr>
          <w:p w14:paraId="709B4F67">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产出指标</w:t>
            </w:r>
          </w:p>
        </w:tc>
        <w:tc>
          <w:tcPr>
            <w:tcW w:w="1164" w:type="dxa"/>
            <w:vMerge w:val="restart"/>
            <w:tcBorders>
              <w:top w:val="single" w:color="auto" w:sz="4" w:space="0"/>
              <w:left w:val="single" w:color="auto" w:sz="4" w:space="0"/>
              <w:bottom w:val="single" w:color="auto" w:sz="4" w:space="0"/>
              <w:right w:val="single" w:color="auto" w:sz="4" w:space="0"/>
            </w:tcBorders>
            <w:noWrap w:val="0"/>
            <w:vAlign w:val="center"/>
          </w:tcPr>
          <w:p w14:paraId="459CCA48">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数量指标</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3C66ED95">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送戏下乡次数</w:t>
            </w:r>
          </w:p>
        </w:tc>
        <w:tc>
          <w:tcPr>
            <w:tcW w:w="964" w:type="dxa"/>
            <w:tcBorders>
              <w:top w:val="single" w:color="auto" w:sz="4" w:space="0"/>
              <w:left w:val="single" w:color="auto" w:sz="4" w:space="0"/>
              <w:bottom w:val="single" w:color="auto" w:sz="4" w:space="0"/>
              <w:right w:val="single" w:color="auto" w:sz="4" w:space="0"/>
            </w:tcBorders>
            <w:noWrap w:val="0"/>
            <w:vAlign w:val="center"/>
          </w:tcPr>
          <w:p w14:paraId="0B5B17CB">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20</w:t>
            </w:r>
          </w:p>
        </w:tc>
        <w:tc>
          <w:tcPr>
            <w:tcW w:w="1186" w:type="dxa"/>
            <w:tcBorders>
              <w:left w:val="single" w:color="auto" w:sz="4" w:space="0"/>
            </w:tcBorders>
            <w:noWrap w:val="0"/>
            <w:vAlign w:val="center"/>
          </w:tcPr>
          <w:p w14:paraId="19BC557B">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20</w:t>
            </w:r>
          </w:p>
        </w:tc>
        <w:tc>
          <w:tcPr>
            <w:tcW w:w="669" w:type="dxa"/>
            <w:noWrap w:val="0"/>
            <w:vAlign w:val="center"/>
          </w:tcPr>
          <w:p w14:paraId="3453E3A9">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817" w:type="dxa"/>
            <w:noWrap w:val="0"/>
            <w:vAlign w:val="center"/>
          </w:tcPr>
          <w:p w14:paraId="76E8859C">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361" w:type="dxa"/>
            <w:noWrap w:val="0"/>
            <w:vAlign w:val="top"/>
          </w:tcPr>
          <w:p w14:paraId="2006FF09">
            <w:pPr>
              <w:widowControl w:val="0"/>
              <w:spacing w:line="225" w:lineRule="exact"/>
              <w:jc w:val="both"/>
              <w:rPr>
                <w:rFonts w:hint="eastAsia" w:ascii="宋体" w:hAnsi="宋体" w:eastAsia="宋体" w:cs="宋体"/>
                <w:snapToGrid/>
                <w:kern w:val="2"/>
                <w:sz w:val="20"/>
                <w:szCs w:val="24"/>
                <w:lang w:eastAsia="zh-CN"/>
              </w:rPr>
            </w:pPr>
          </w:p>
        </w:tc>
      </w:tr>
      <w:tr w14:paraId="4F294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014" w:type="dxa"/>
            <w:vMerge w:val="continue"/>
            <w:tcBorders>
              <w:top w:val="nil"/>
              <w:bottom w:val="nil"/>
              <w:right w:val="single" w:color="auto" w:sz="4" w:space="0"/>
            </w:tcBorders>
            <w:noWrap w:val="0"/>
            <w:textDirection w:val="tbRlV"/>
            <w:vAlign w:val="top"/>
          </w:tcPr>
          <w:p w14:paraId="4F8C8DFA">
            <w:pPr>
              <w:widowControl w:val="0"/>
              <w:jc w:val="both"/>
              <w:rPr>
                <w:rFonts w:hint="eastAsia" w:ascii="宋体" w:hAnsi="宋体" w:eastAsia="宋体" w:cs="宋体"/>
                <w:kern w:val="2"/>
                <w:sz w:val="21"/>
                <w:szCs w:val="21"/>
                <w:lang w:val="en-US" w:eastAsia="en-US" w:bidi="ar-SA"/>
              </w:rPr>
            </w:pPr>
          </w:p>
        </w:tc>
        <w:tc>
          <w:tcPr>
            <w:tcW w:w="815" w:type="dxa"/>
            <w:vMerge w:val="continue"/>
            <w:tcBorders>
              <w:top w:val="single" w:color="auto" w:sz="4" w:space="0"/>
              <w:left w:val="single" w:color="auto" w:sz="4" w:space="0"/>
              <w:bottom w:val="single" w:color="auto" w:sz="4" w:space="0"/>
              <w:right w:val="single" w:color="auto" w:sz="4" w:space="0"/>
            </w:tcBorders>
            <w:noWrap w:val="0"/>
            <w:vAlign w:val="center"/>
          </w:tcPr>
          <w:p w14:paraId="34E6200E">
            <w:pPr>
              <w:rPr>
                <w:rFonts w:hint="eastAsia" w:ascii="宋体" w:hAnsi="宋体" w:eastAsia="宋体" w:cs="宋体"/>
                <w:i w:val="0"/>
                <w:iCs w:val="0"/>
                <w:snapToGrid w:val="0"/>
                <w:color w:val="000000"/>
                <w:kern w:val="0"/>
                <w:sz w:val="18"/>
                <w:szCs w:val="18"/>
                <w:u w:val="none"/>
                <w:lang w:val="en-US" w:eastAsia="zh-CN" w:bidi="ar"/>
              </w:rPr>
            </w:pPr>
          </w:p>
        </w:tc>
        <w:tc>
          <w:tcPr>
            <w:tcW w:w="1164" w:type="dxa"/>
            <w:vMerge w:val="continue"/>
            <w:tcBorders>
              <w:top w:val="single" w:color="auto" w:sz="4" w:space="0"/>
              <w:left w:val="single" w:color="auto" w:sz="4" w:space="0"/>
              <w:bottom w:val="single" w:color="auto" w:sz="4" w:space="0"/>
              <w:right w:val="single" w:color="auto" w:sz="4" w:space="0"/>
            </w:tcBorders>
            <w:noWrap w:val="0"/>
            <w:vAlign w:val="center"/>
          </w:tcPr>
          <w:p w14:paraId="64397416">
            <w:pPr>
              <w:rPr>
                <w:rFonts w:hint="eastAsia" w:ascii="宋体" w:hAnsi="宋体" w:eastAsia="宋体" w:cs="宋体"/>
                <w:i w:val="0"/>
                <w:iCs w:val="0"/>
                <w:snapToGrid w:val="0"/>
                <w:color w:val="000000"/>
                <w:kern w:val="0"/>
                <w:sz w:val="18"/>
                <w:szCs w:val="18"/>
                <w:u w:val="none"/>
                <w:lang w:val="en-US" w:eastAsia="zh-CN" w:bidi="ar"/>
              </w:rPr>
            </w:pPr>
          </w:p>
        </w:tc>
        <w:tc>
          <w:tcPr>
            <w:tcW w:w="1449" w:type="dxa"/>
            <w:tcBorders>
              <w:top w:val="single" w:color="auto" w:sz="4" w:space="0"/>
              <w:left w:val="single" w:color="auto" w:sz="4" w:space="0"/>
              <w:bottom w:val="single" w:color="auto" w:sz="4" w:space="0"/>
              <w:right w:val="single" w:color="auto" w:sz="4" w:space="0"/>
            </w:tcBorders>
            <w:noWrap w:val="0"/>
            <w:vAlign w:val="center"/>
          </w:tcPr>
          <w:p w14:paraId="3327E7C8">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数字文化服务运行率</w:t>
            </w:r>
          </w:p>
        </w:tc>
        <w:tc>
          <w:tcPr>
            <w:tcW w:w="964" w:type="dxa"/>
            <w:tcBorders>
              <w:top w:val="single" w:color="auto" w:sz="4" w:space="0"/>
              <w:left w:val="single" w:color="auto" w:sz="4" w:space="0"/>
              <w:bottom w:val="single" w:color="auto" w:sz="4" w:space="0"/>
              <w:right w:val="single" w:color="auto" w:sz="4" w:space="0"/>
            </w:tcBorders>
            <w:noWrap w:val="0"/>
            <w:vAlign w:val="center"/>
          </w:tcPr>
          <w:p w14:paraId="60EEE31E">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100</w:t>
            </w:r>
          </w:p>
        </w:tc>
        <w:tc>
          <w:tcPr>
            <w:tcW w:w="1186" w:type="dxa"/>
            <w:tcBorders>
              <w:left w:val="single" w:color="auto" w:sz="4" w:space="0"/>
            </w:tcBorders>
            <w:noWrap w:val="0"/>
            <w:vAlign w:val="center"/>
          </w:tcPr>
          <w:p w14:paraId="4310A229">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99</w:t>
            </w:r>
          </w:p>
        </w:tc>
        <w:tc>
          <w:tcPr>
            <w:tcW w:w="669" w:type="dxa"/>
            <w:noWrap w:val="0"/>
            <w:vAlign w:val="center"/>
          </w:tcPr>
          <w:p w14:paraId="10EB2B85">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817" w:type="dxa"/>
            <w:noWrap w:val="0"/>
            <w:vAlign w:val="center"/>
          </w:tcPr>
          <w:p w14:paraId="0F4FCA8B">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9</w:t>
            </w:r>
          </w:p>
        </w:tc>
        <w:tc>
          <w:tcPr>
            <w:tcW w:w="1361" w:type="dxa"/>
            <w:noWrap w:val="0"/>
            <w:vAlign w:val="top"/>
          </w:tcPr>
          <w:p w14:paraId="7E7DC96C">
            <w:pPr>
              <w:widowControl w:val="0"/>
              <w:spacing w:line="225" w:lineRule="exact"/>
              <w:jc w:val="both"/>
              <w:rPr>
                <w:rFonts w:hint="eastAsia" w:ascii="宋体" w:hAnsi="宋体" w:eastAsia="宋体" w:cs="宋体"/>
                <w:snapToGrid/>
                <w:kern w:val="2"/>
                <w:sz w:val="20"/>
                <w:szCs w:val="24"/>
                <w:lang w:eastAsia="zh-CN"/>
              </w:rPr>
            </w:pPr>
          </w:p>
        </w:tc>
      </w:tr>
      <w:tr w14:paraId="44680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014" w:type="dxa"/>
            <w:vMerge w:val="continue"/>
            <w:tcBorders>
              <w:top w:val="nil"/>
              <w:bottom w:val="nil"/>
              <w:right w:val="single" w:color="auto" w:sz="4" w:space="0"/>
            </w:tcBorders>
            <w:noWrap w:val="0"/>
            <w:textDirection w:val="tbRlV"/>
            <w:vAlign w:val="top"/>
          </w:tcPr>
          <w:p w14:paraId="0AA823EA">
            <w:pPr>
              <w:widowControl w:val="0"/>
              <w:jc w:val="both"/>
              <w:rPr>
                <w:rFonts w:hint="eastAsia" w:ascii="宋体" w:hAnsi="宋体" w:eastAsia="宋体" w:cs="宋体"/>
                <w:kern w:val="2"/>
                <w:sz w:val="21"/>
                <w:szCs w:val="21"/>
                <w:lang w:val="en-US" w:eastAsia="en-US" w:bidi="ar-SA"/>
              </w:rPr>
            </w:pPr>
          </w:p>
        </w:tc>
        <w:tc>
          <w:tcPr>
            <w:tcW w:w="815" w:type="dxa"/>
            <w:vMerge w:val="continue"/>
            <w:tcBorders>
              <w:top w:val="single" w:color="auto" w:sz="4" w:space="0"/>
              <w:left w:val="single" w:color="auto" w:sz="4" w:space="0"/>
              <w:bottom w:val="single" w:color="auto" w:sz="4" w:space="0"/>
              <w:right w:val="single" w:color="auto" w:sz="4" w:space="0"/>
            </w:tcBorders>
            <w:noWrap w:val="0"/>
            <w:vAlign w:val="center"/>
          </w:tcPr>
          <w:p w14:paraId="1FFBD313">
            <w:pPr>
              <w:rPr>
                <w:rFonts w:hint="eastAsia" w:ascii="宋体" w:hAnsi="宋体" w:eastAsia="宋体" w:cs="宋体"/>
                <w:i w:val="0"/>
                <w:iCs w:val="0"/>
                <w:snapToGrid w:val="0"/>
                <w:color w:val="000000"/>
                <w:kern w:val="0"/>
                <w:sz w:val="18"/>
                <w:szCs w:val="18"/>
                <w:u w:val="none"/>
                <w:lang w:val="en-US" w:eastAsia="zh-CN" w:bidi="ar"/>
              </w:rPr>
            </w:pPr>
          </w:p>
        </w:tc>
        <w:tc>
          <w:tcPr>
            <w:tcW w:w="1164" w:type="dxa"/>
            <w:vMerge w:val="continue"/>
            <w:tcBorders>
              <w:top w:val="single" w:color="auto" w:sz="4" w:space="0"/>
              <w:left w:val="single" w:color="auto" w:sz="4" w:space="0"/>
              <w:bottom w:val="single" w:color="auto" w:sz="4" w:space="0"/>
              <w:right w:val="single" w:color="auto" w:sz="4" w:space="0"/>
            </w:tcBorders>
            <w:noWrap w:val="0"/>
            <w:vAlign w:val="center"/>
          </w:tcPr>
          <w:p w14:paraId="76C14AA5">
            <w:pPr>
              <w:rPr>
                <w:rFonts w:hint="eastAsia" w:ascii="宋体" w:hAnsi="宋体" w:eastAsia="宋体" w:cs="宋体"/>
                <w:i w:val="0"/>
                <w:iCs w:val="0"/>
                <w:snapToGrid w:val="0"/>
                <w:color w:val="000000"/>
                <w:kern w:val="0"/>
                <w:sz w:val="18"/>
                <w:szCs w:val="18"/>
                <w:u w:val="none"/>
                <w:lang w:val="en-US" w:eastAsia="zh-CN" w:bidi="ar"/>
              </w:rPr>
            </w:pPr>
          </w:p>
        </w:tc>
        <w:tc>
          <w:tcPr>
            <w:tcW w:w="1449" w:type="dxa"/>
            <w:tcBorders>
              <w:top w:val="single" w:color="auto" w:sz="4" w:space="0"/>
              <w:left w:val="single" w:color="auto" w:sz="4" w:space="0"/>
              <w:bottom w:val="single" w:color="auto" w:sz="4" w:space="0"/>
              <w:right w:val="single" w:color="auto" w:sz="4" w:space="0"/>
            </w:tcBorders>
            <w:noWrap w:val="0"/>
            <w:vAlign w:val="center"/>
          </w:tcPr>
          <w:p w14:paraId="1B449F2C">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公共文化服务参与率</w:t>
            </w:r>
          </w:p>
        </w:tc>
        <w:tc>
          <w:tcPr>
            <w:tcW w:w="964" w:type="dxa"/>
            <w:tcBorders>
              <w:top w:val="single" w:color="auto" w:sz="4" w:space="0"/>
              <w:left w:val="single" w:color="auto" w:sz="4" w:space="0"/>
              <w:bottom w:val="single" w:color="auto" w:sz="4" w:space="0"/>
              <w:right w:val="single" w:color="auto" w:sz="4" w:space="0"/>
            </w:tcBorders>
            <w:noWrap w:val="0"/>
            <w:vAlign w:val="center"/>
          </w:tcPr>
          <w:p w14:paraId="1CAEA4C3">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95</w:t>
            </w:r>
          </w:p>
        </w:tc>
        <w:tc>
          <w:tcPr>
            <w:tcW w:w="1186" w:type="dxa"/>
            <w:tcBorders>
              <w:left w:val="single" w:color="auto" w:sz="4" w:space="0"/>
            </w:tcBorders>
            <w:noWrap w:val="0"/>
            <w:vAlign w:val="center"/>
          </w:tcPr>
          <w:p w14:paraId="1F54A5AA">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95</w:t>
            </w:r>
          </w:p>
        </w:tc>
        <w:tc>
          <w:tcPr>
            <w:tcW w:w="669" w:type="dxa"/>
            <w:noWrap w:val="0"/>
            <w:vAlign w:val="center"/>
          </w:tcPr>
          <w:p w14:paraId="00AC4DAA">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817" w:type="dxa"/>
            <w:noWrap w:val="0"/>
            <w:vAlign w:val="center"/>
          </w:tcPr>
          <w:p w14:paraId="02099618">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361" w:type="dxa"/>
            <w:noWrap w:val="0"/>
            <w:vAlign w:val="top"/>
          </w:tcPr>
          <w:p w14:paraId="05F872FE">
            <w:pPr>
              <w:widowControl w:val="0"/>
              <w:spacing w:line="225" w:lineRule="exact"/>
              <w:jc w:val="both"/>
              <w:rPr>
                <w:rFonts w:hint="eastAsia" w:ascii="宋体" w:hAnsi="宋体" w:eastAsia="宋体" w:cs="宋体"/>
                <w:snapToGrid/>
                <w:kern w:val="2"/>
                <w:sz w:val="20"/>
                <w:szCs w:val="24"/>
                <w:lang w:eastAsia="zh-CN"/>
              </w:rPr>
            </w:pPr>
          </w:p>
        </w:tc>
      </w:tr>
      <w:tr w14:paraId="47EBF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014" w:type="dxa"/>
            <w:vMerge w:val="continue"/>
            <w:tcBorders>
              <w:top w:val="nil"/>
              <w:bottom w:val="nil"/>
              <w:right w:val="single" w:color="auto" w:sz="4" w:space="0"/>
            </w:tcBorders>
            <w:noWrap w:val="0"/>
            <w:textDirection w:val="tbRlV"/>
            <w:vAlign w:val="top"/>
          </w:tcPr>
          <w:p w14:paraId="0EC78FF8">
            <w:pPr>
              <w:widowControl w:val="0"/>
              <w:jc w:val="both"/>
              <w:rPr>
                <w:rFonts w:hint="eastAsia" w:ascii="宋体" w:hAnsi="宋体" w:eastAsia="宋体" w:cs="宋体"/>
                <w:kern w:val="2"/>
                <w:sz w:val="21"/>
                <w:szCs w:val="21"/>
                <w:lang w:val="en-US" w:eastAsia="en-US" w:bidi="ar-SA"/>
              </w:rPr>
            </w:pPr>
          </w:p>
        </w:tc>
        <w:tc>
          <w:tcPr>
            <w:tcW w:w="815" w:type="dxa"/>
            <w:vMerge w:val="continue"/>
            <w:tcBorders>
              <w:top w:val="single" w:color="auto" w:sz="4" w:space="0"/>
              <w:left w:val="single" w:color="auto" w:sz="4" w:space="0"/>
              <w:bottom w:val="single" w:color="auto" w:sz="4" w:space="0"/>
              <w:right w:val="single" w:color="auto" w:sz="4" w:space="0"/>
            </w:tcBorders>
            <w:noWrap w:val="0"/>
            <w:vAlign w:val="center"/>
          </w:tcPr>
          <w:p w14:paraId="38B370F2">
            <w:pPr>
              <w:rPr>
                <w:rFonts w:hint="eastAsia" w:ascii="宋体" w:hAnsi="宋体" w:eastAsia="宋体" w:cs="宋体"/>
                <w:i w:val="0"/>
                <w:iCs w:val="0"/>
                <w:snapToGrid w:val="0"/>
                <w:color w:val="000000"/>
                <w:kern w:val="0"/>
                <w:sz w:val="18"/>
                <w:szCs w:val="18"/>
                <w:u w:val="none"/>
                <w:lang w:val="en-US" w:eastAsia="zh-CN" w:bidi="ar"/>
              </w:rPr>
            </w:pPr>
          </w:p>
        </w:tc>
        <w:tc>
          <w:tcPr>
            <w:tcW w:w="1164" w:type="dxa"/>
            <w:vMerge w:val="continue"/>
            <w:tcBorders>
              <w:top w:val="single" w:color="auto" w:sz="4" w:space="0"/>
              <w:left w:val="single" w:color="auto" w:sz="4" w:space="0"/>
              <w:bottom w:val="single" w:color="auto" w:sz="4" w:space="0"/>
              <w:right w:val="single" w:color="auto" w:sz="4" w:space="0"/>
            </w:tcBorders>
            <w:noWrap w:val="0"/>
            <w:vAlign w:val="center"/>
          </w:tcPr>
          <w:p w14:paraId="3BB411AA">
            <w:pPr>
              <w:rPr>
                <w:rFonts w:hint="eastAsia" w:ascii="宋体" w:hAnsi="宋体" w:eastAsia="宋体" w:cs="宋体"/>
                <w:i w:val="0"/>
                <w:iCs w:val="0"/>
                <w:snapToGrid w:val="0"/>
                <w:color w:val="000000"/>
                <w:kern w:val="0"/>
                <w:sz w:val="18"/>
                <w:szCs w:val="18"/>
                <w:u w:val="none"/>
                <w:lang w:val="en-US" w:eastAsia="zh-CN" w:bidi="ar"/>
              </w:rPr>
            </w:pPr>
          </w:p>
        </w:tc>
        <w:tc>
          <w:tcPr>
            <w:tcW w:w="1449" w:type="dxa"/>
            <w:tcBorders>
              <w:top w:val="single" w:color="auto" w:sz="4" w:space="0"/>
              <w:left w:val="single" w:color="auto" w:sz="4" w:space="0"/>
              <w:bottom w:val="single" w:color="auto" w:sz="4" w:space="0"/>
              <w:right w:val="single" w:color="auto" w:sz="4" w:space="0"/>
            </w:tcBorders>
            <w:noWrap w:val="0"/>
            <w:vAlign w:val="center"/>
          </w:tcPr>
          <w:p w14:paraId="34210E63">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非遗保护传承影响力</w:t>
            </w:r>
          </w:p>
        </w:tc>
        <w:tc>
          <w:tcPr>
            <w:tcW w:w="964" w:type="dxa"/>
            <w:tcBorders>
              <w:top w:val="single" w:color="auto" w:sz="4" w:space="0"/>
              <w:left w:val="single" w:color="auto" w:sz="4" w:space="0"/>
              <w:bottom w:val="single" w:color="auto" w:sz="4" w:space="0"/>
              <w:right w:val="single" w:color="auto" w:sz="4" w:space="0"/>
            </w:tcBorders>
            <w:noWrap w:val="0"/>
            <w:vAlign w:val="center"/>
          </w:tcPr>
          <w:p w14:paraId="2D774406">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95</w:t>
            </w:r>
          </w:p>
        </w:tc>
        <w:tc>
          <w:tcPr>
            <w:tcW w:w="1186" w:type="dxa"/>
            <w:tcBorders>
              <w:left w:val="single" w:color="auto" w:sz="4" w:space="0"/>
            </w:tcBorders>
            <w:noWrap w:val="0"/>
            <w:vAlign w:val="center"/>
          </w:tcPr>
          <w:p w14:paraId="43AF60B3">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95</w:t>
            </w:r>
          </w:p>
        </w:tc>
        <w:tc>
          <w:tcPr>
            <w:tcW w:w="669" w:type="dxa"/>
            <w:noWrap w:val="0"/>
            <w:vAlign w:val="center"/>
          </w:tcPr>
          <w:p w14:paraId="3AF15D4E">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817" w:type="dxa"/>
            <w:noWrap w:val="0"/>
            <w:vAlign w:val="center"/>
          </w:tcPr>
          <w:p w14:paraId="572D1C5B">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361" w:type="dxa"/>
            <w:noWrap w:val="0"/>
            <w:vAlign w:val="top"/>
          </w:tcPr>
          <w:p w14:paraId="572DEEC0">
            <w:pPr>
              <w:widowControl w:val="0"/>
              <w:spacing w:line="225" w:lineRule="exact"/>
              <w:jc w:val="both"/>
              <w:rPr>
                <w:rFonts w:hint="eastAsia" w:ascii="宋体" w:hAnsi="宋体" w:eastAsia="宋体" w:cs="宋体"/>
                <w:snapToGrid/>
                <w:kern w:val="2"/>
                <w:sz w:val="20"/>
                <w:szCs w:val="24"/>
                <w:lang w:eastAsia="zh-CN"/>
              </w:rPr>
            </w:pPr>
          </w:p>
        </w:tc>
      </w:tr>
      <w:tr w14:paraId="0212D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14" w:type="dxa"/>
            <w:vMerge w:val="continue"/>
            <w:tcBorders>
              <w:top w:val="nil"/>
              <w:bottom w:val="nil"/>
              <w:right w:val="single" w:color="auto" w:sz="4" w:space="0"/>
            </w:tcBorders>
            <w:noWrap w:val="0"/>
            <w:textDirection w:val="tbRlV"/>
            <w:vAlign w:val="top"/>
          </w:tcPr>
          <w:p w14:paraId="5CE74403">
            <w:pPr>
              <w:widowControl w:val="0"/>
              <w:jc w:val="both"/>
              <w:rPr>
                <w:rFonts w:hint="eastAsia" w:ascii="宋体" w:hAnsi="宋体" w:eastAsia="宋体" w:cs="宋体"/>
                <w:kern w:val="2"/>
                <w:sz w:val="21"/>
                <w:szCs w:val="21"/>
                <w:lang w:val="en-US" w:eastAsia="en-US" w:bidi="ar-SA"/>
              </w:rPr>
            </w:pPr>
          </w:p>
        </w:tc>
        <w:tc>
          <w:tcPr>
            <w:tcW w:w="815" w:type="dxa"/>
            <w:vMerge w:val="continue"/>
            <w:tcBorders>
              <w:top w:val="single" w:color="auto" w:sz="4" w:space="0"/>
              <w:left w:val="single" w:color="auto" w:sz="4" w:space="0"/>
              <w:bottom w:val="single" w:color="auto" w:sz="4" w:space="0"/>
              <w:right w:val="single" w:color="auto" w:sz="4" w:space="0"/>
            </w:tcBorders>
            <w:noWrap w:val="0"/>
            <w:vAlign w:val="center"/>
          </w:tcPr>
          <w:p w14:paraId="6E5B7FD0">
            <w:pPr>
              <w:rPr>
                <w:rFonts w:hint="eastAsia" w:ascii="宋体" w:hAnsi="宋体" w:eastAsia="宋体" w:cs="宋体"/>
                <w:i w:val="0"/>
                <w:iCs w:val="0"/>
                <w:snapToGrid w:val="0"/>
                <w:color w:val="000000"/>
                <w:kern w:val="0"/>
                <w:sz w:val="18"/>
                <w:szCs w:val="18"/>
                <w:u w:val="none"/>
                <w:lang w:val="en-US" w:eastAsia="zh-CN" w:bidi="ar"/>
              </w:rPr>
            </w:pPr>
          </w:p>
        </w:tc>
        <w:tc>
          <w:tcPr>
            <w:tcW w:w="1164" w:type="dxa"/>
            <w:tcBorders>
              <w:top w:val="single" w:color="auto" w:sz="4" w:space="0"/>
              <w:left w:val="single" w:color="auto" w:sz="4" w:space="0"/>
              <w:bottom w:val="single" w:color="auto" w:sz="4" w:space="0"/>
              <w:right w:val="single" w:color="auto" w:sz="4" w:space="0"/>
            </w:tcBorders>
            <w:noWrap w:val="0"/>
            <w:vAlign w:val="center"/>
          </w:tcPr>
          <w:p w14:paraId="39FABEB6">
            <w:pPr>
              <w:keepNext w:val="0"/>
              <w:keepLines w:val="0"/>
              <w:widowControl/>
              <w:suppressLineNumbers w:val="0"/>
              <w:jc w:val="lef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质量指标</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0C43A63B">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各项任务完成率</w:t>
            </w:r>
          </w:p>
        </w:tc>
        <w:tc>
          <w:tcPr>
            <w:tcW w:w="964" w:type="dxa"/>
            <w:tcBorders>
              <w:top w:val="single" w:color="auto" w:sz="4" w:space="0"/>
              <w:left w:val="single" w:color="auto" w:sz="4" w:space="0"/>
              <w:bottom w:val="single" w:color="auto" w:sz="4" w:space="0"/>
              <w:right w:val="single" w:color="auto" w:sz="4" w:space="0"/>
            </w:tcBorders>
            <w:noWrap w:val="0"/>
            <w:vAlign w:val="center"/>
          </w:tcPr>
          <w:p w14:paraId="4EA885D6">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95</w:t>
            </w:r>
          </w:p>
        </w:tc>
        <w:tc>
          <w:tcPr>
            <w:tcW w:w="1186" w:type="dxa"/>
            <w:tcBorders>
              <w:left w:val="single" w:color="auto" w:sz="4" w:space="0"/>
            </w:tcBorders>
            <w:noWrap w:val="0"/>
            <w:vAlign w:val="center"/>
          </w:tcPr>
          <w:p w14:paraId="26CAB1CF">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95</w:t>
            </w:r>
          </w:p>
        </w:tc>
        <w:tc>
          <w:tcPr>
            <w:tcW w:w="669" w:type="dxa"/>
            <w:noWrap w:val="0"/>
            <w:vAlign w:val="center"/>
          </w:tcPr>
          <w:p w14:paraId="1DB1A2CE">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817" w:type="dxa"/>
            <w:noWrap w:val="0"/>
            <w:vAlign w:val="center"/>
          </w:tcPr>
          <w:p w14:paraId="2936F968">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361" w:type="dxa"/>
            <w:noWrap w:val="0"/>
            <w:vAlign w:val="top"/>
          </w:tcPr>
          <w:p w14:paraId="5D29322B">
            <w:pPr>
              <w:widowControl w:val="0"/>
              <w:spacing w:line="225" w:lineRule="exact"/>
              <w:jc w:val="both"/>
              <w:rPr>
                <w:rFonts w:hint="eastAsia" w:ascii="宋体" w:hAnsi="宋体" w:eastAsia="宋体" w:cs="宋体"/>
                <w:snapToGrid/>
                <w:kern w:val="2"/>
                <w:sz w:val="20"/>
                <w:szCs w:val="24"/>
                <w:lang w:eastAsia="zh-CN"/>
              </w:rPr>
            </w:pPr>
          </w:p>
        </w:tc>
      </w:tr>
      <w:tr w14:paraId="1CE6B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014" w:type="dxa"/>
            <w:vMerge w:val="continue"/>
            <w:tcBorders>
              <w:top w:val="nil"/>
              <w:bottom w:val="nil"/>
              <w:right w:val="single" w:color="auto" w:sz="4" w:space="0"/>
            </w:tcBorders>
            <w:noWrap w:val="0"/>
            <w:textDirection w:val="tbRlV"/>
            <w:vAlign w:val="top"/>
          </w:tcPr>
          <w:p w14:paraId="40FC928F">
            <w:pPr>
              <w:widowControl w:val="0"/>
              <w:jc w:val="both"/>
              <w:rPr>
                <w:rFonts w:hint="eastAsia" w:ascii="宋体" w:hAnsi="宋体" w:eastAsia="宋体" w:cs="宋体"/>
                <w:kern w:val="2"/>
                <w:sz w:val="21"/>
                <w:szCs w:val="21"/>
                <w:lang w:val="en-US" w:eastAsia="en-US" w:bidi="ar-SA"/>
              </w:rPr>
            </w:pPr>
          </w:p>
        </w:tc>
        <w:tc>
          <w:tcPr>
            <w:tcW w:w="815" w:type="dxa"/>
            <w:vMerge w:val="continue"/>
            <w:tcBorders>
              <w:top w:val="single" w:color="auto" w:sz="4" w:space="0"/>
              <w:left w:val="single" w:color="auto" w:sz="4" w:space="0"/>
              <w:bottom w:val="single" w:color="auto" w:sz="4" w:space="0"/>
              <w:right w:val="single" w:color="auto" w:sz="4" w:space="0"/>
            </w:tcBorders>
            <w:noWrap w:val="0"/>
            <w:vAlign w:val="center"/>
          </w:tcPr>
          <w:p w14:paraId="589E56D7">
            <w:pPr>
              <w:rPr>
                <w:rFonts w:hint="eastAsia" w:ascii="宋体" w:hAnsi="宋体" w:eastAsia="宋体" w:cs="宋体"/>
                <w:i w:val="0"/>
                <w:iCs w:val="0"/>
                <w:snapToGrid w:val="0"/>
                <w:color w:val="000000"/>
                <w:kern w:val="0"/>
                <w:sz w:val="18"/>
                <w:szCs w:val="18"/>
                <w:u w:val="none"/>
                <w:lang w:val="en-US" w:eastAsia="zh-CN" w:bidi="ar"/>
              </w:rPr>
            </w:pPr>
          </w:p>
        </w:tc>
        <w:tc>
          <w:tcPr>
            <w:tcW w:w="1164" w:type="dxa"/>
            <w:tcBorders>
              <w:top w:val="single" w:color="auto" w:sz="4" w:space="0"/>
              <w:left w:val="single" w:color="auto" w:sz="4" w:space="0"/>
              <w:bottom w:val="single" w:color="auto" w:sz="4" w:space="0"/>
              <w:right w:val="single" w:color="auto" w:sz="4" w:space="0"/>
            </w:tcBorders>
            <w:noWrap w:val="0"/>
            <w:vAlign w:val="center"/>
          </w:tcPr>
          <w:p w14:paraId="77ECF8C9">
            <w:pPr>
              <w:keepNext w:val="0"/>
              <w:keepLines w:val="0"/>
              <w:widowControl/>
              <w:suppressLineNumbers w:val="0"/>
              <w:jc w:val="lef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时效指标</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281A343F">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履职工作任务完成时间</w:t>
            </w:r>
          </w:p>
        </w:tc>
        <w:tc>
          <w:tcPr>
            <w:tcW w:w="964" w:type="dxa"/>
            <w:tcBorders>
              <w:top w:val="single" w:color="auto" w:sz="4" w:space="0"/>
              <w:left w:val="single" w:color="auto" w:sz="4" w:space="0"/>
              <w:bottom w:val="single" w:color="auto" w:sz="4" w:space="0"/>
              <w:right w:val="single" w:color="auto" w:sz="4" w:space="0"/>
            </w:tcBorders>
            <w:noWrap w:val="0"/>
            <w:vAlign w:val="center"/>
          </w:tcPr>
          <w:p w14:paraId="4F7D26BF">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2024年12月底</w:t>
            </w:r>
          </w:p>
        </w:tc>
        <w:tc>
          <w:tcPr>
            <w:tcW w:w="1186" w:type="dxa"/>
            <w:tcBorders>
              <w:left w:val="single" w:color="auto" w:sz="4" w:space="0"/>
            </w:tcBorders>
            <w:noWrap w:val="0"/>
            <w:vAlign w:val="center"/>
          </w:tcPr>
          <w:p w14:paraId="09F3B008">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2024年12月底</w:t>
            </w:r>
          </w:p>
        </w:tc>
        <w:tc>
          <w:tcPr>
            <w:tcW w:w="669" w:type="dxa"/>
            <w:noWrap w:val="0"/>
            <w:vAlign w:val="center"/>
          </w:tcPr>
          <w:p w14:paraId="287081E6">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817" w:type="dxa"/>
            <w:noWrap w:val="0"/>
            <w:vAlign w:val="center"/>
          </w:tcPr>
          <w:p w14:paraId="6F311F21">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361" w:type="dxa"/>
            <w:noWrap w:val="0"/>
            <w:vAlign w:val="top"/>
          </w:tcPr>
          <w:p w14:paraId="0CA04FBE">
            <w:pPr>
              <w:widowControl w:val="0"/>
              <w:spacing w:line="224" w:lineRule="exact"/>
              <w:jc w:val="both"/>
              <w:rPr>
                <w:rFonts w:hint="eastAsia" w:ascii="宋体" w:hAnsi="宋体" w:eastAsia="宋体" w:cs="宋体"/>
                <w:snapToGrid/>
                <w:kern w:val="2"/>
                <w:sz w:val="20"/>
                <w:szCs w:val="24"/>
                <w:lang w:eastAsia="zh-CN"/>
              </w:rPr>
            </w:pPr>
          </w:p>
        </w:tc>
      </w:tr>
      <w:tr w14:paraId="74AAF2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14" w:type="dxa"/>
            <w:vMerge w:val="continue"/>
            <w:tcBorders>
              <w:top w:val="nil"/>
              <w:bottom w:val="nil"/>
              <w:right w:val="single" w:color="auto" w:sz="4" w:space="0"/>
            </w:tcBorders>
            <w:noWrap w:val="0"/>
            <w:textDirection w:val="tbRlV"/>
            <w:vAlign w:val="top"/>
          </w:tcPr>
          <w:p w14:paraId="1E10BF37">
            <w:pPr>
              <w:widowControl w:val="0"/>
              <w:jc w:val="both"/>
              <w:rPr>
                <w:rFonts w:hint="eastAsia" w:ascii="宋体" w:hAnsi="宋体" w:eastAsia="宋体" w:cs="宋体"/>
                <w:kern w:val="2"/>
                <w:sz w:val="21"/>
                <w:szCs w:val="21"/>
                <w:lang w:val="en-US" w:eastAsia="en-US" w:bidi="ar-SA"/>
              </w:rPr>
            </w:pPr>
          </w:p>
        </w:tc>
        <w:tc>
          <w:tcPr>
            <w:tcW w:w="815" w:type="dxa"/>
            <w:vMerge w:val="restart"/>
            <w:tcBorders>
              <w:top w:val="single" w:color="auto" w:sz="4" w:space="0"/>
              <w:left w:val="single" w:color="auto" w:sz="4" w:space="0"/>
              <w:bottom w:val="single" w:color="auto" w:sz="4" w:space="0"/>
              <w:right w:val="single" w:color="auto" w:sz="4" w:space="0"/>
            </w:tcBorders>
            <w:noWrap w:val="0"/>
            <w:vAlign w:val="center"/>
          </w:tcPr>
          <w:p w14:paraId="61686E03">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效益指标</w:t>
            </w:r>
          </w:p>
        </w:tc>
        <w:tc>
          <w:tcPr>
            <w:tcW w:w="1164" w:type="dxa"/>
            <w:tcBorders>
              <w:top w:val="single" w:color="auto" w:sz="4" w:space="0"/>
              <w:left w:val="single" w:color="auto" w:sz="4" w:space="0"/>
              <w:bottom w:val="single" w:color="auto" w:sz="4" w:space="0"/>
              <w:right w:val="single" w:color="auto" w:sz="4" w:space="0"/>
            </w:tcBorders>
            <w:noWrap w:val="0"/>
            <w:vAlign w:val="center"/>
          </w:tcPr>
          <w:p w14:paraId="5D629C60">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经济效益指标</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4EC87684">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不适用</w:t>
            </w:r>
          </w:p>
        </w:tc>
        <w:tc>
          <w:tcPr>
            <w:tcW w:w="964" w:type="dxa"/>
            <w:tcBorders>
              <w:top w:val="single" w:color="auto" w:sz="4" w:space="0"/>
              <w:left w:val="single" w:color="auto" w:sz="4" w:space="0"/>
              <w:bottom w:val="single" w:color="auto" w:sz="4" w:space="0"/>
              <w:right w:val="single" w:color="auto" w:sz="4" w:space="0"/>
            </w:tcBorders>
            <w:noWrap w:val="0"/>
            <w:vAlign w:val="center"/>
          </w:tcPr>
          <w:p w14:paraId="53C27ECE">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不适用</w:t>
            </w:r>
          </w:p>
        </w:tc>
        <w:tc>
          <w:tcPr>
            <w:tcW w:w="1186" w:type="dxa"/>
            <w:tcBorders>
              <w:left w:val="single" w:color="auto" w:sz="4" w:space="0"/>
            </w:tcBorders>
            <w:noWrap w:val="0"/>
            <w:vAlign w:val="center"/>
          </w:tcPr>
          <w:p w14:paraId="63494216">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不适用</w:t>
            </w:r>
          </w:p>
        </w:tc>
        <w:tc>
          <w:tcPr>
            <w:tcW w:w="669" w:type="dxa"/>
            <w:noWrap w:val="0"/>
            <w:vAlign w:val="center"/>
          </w:tcPr>
          <w:p w14:paraId="432DE9A8">
            <w:pPr>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w:t>
            </w:r>
          </w:p>
        </w:tc>
        <w:tc>
          <w:tcPr>
            <w:tcW w:w="817" w:type="dxa"/>
            <w:noWrap w:val="0"/>
            <w:vAlign w:val="center"/>
          </w:tcPr>
          <w:p w14:paraId="42593CE9">
            <w:pPr>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w:t>
            </w:r>
          </w:p>
        </w:tc>
        <w:tc>
          <w:tcPr>
            <w:tcW w:w="1361" w:type="dxa"/>
            <w:noWrap w:val="0"/>
            <w:vAlign w:val="top"/>
          </w:tcPr>
          <w:p w14:paraId="3DE8482F">
            <w:pPr>
              <w:widowControl w:val="0"/>
              <w:spacing w:line="225" w:lineRule="exact"/>
              <w:jc w:val="both"/>
              <w:rPr>
                <w:rFonts w:hint="eastAsia" w:ascii="宋体" w:hAnsi="宋体" w:eastAsia="宋体" w:cs="宋体"/>
                <w:snapToGrid/>
                <w:kern w:val="2"/>
                <w:sz w:val="20"/>
                <w:szCs w:val="24"/>
                <w:lang w:eastAsia="zh-CN"/>
              </w:rPr>
            </w:pPr>
          </w:p>
        </w:tc>
      </w:tr>
      <w:tr w14:paraId="7DF3F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014" w:type="dxa"/>
            <w:vMerge w:val="continue"/>
            <w:tcBorders>
              <w:top w:val="nil"/>
              <w:bottom w:val="nil"/>
              <w:right w:val="single" w:color="auto" w:sz="4" w:space="0"/>
            </w:tcBorders>
            <w:noWrap w:val="0"/>
            <w:textDirection w:val="tbRlV"/>
            <w:vAlign w:val="top"/>
          </w:tcPr>
          <w:p w14:paraId="1AF73E64">
            <w:pPr>
              <w:widowControl w:val="0"/>
              <w:jc w:val="both"/>
              <w:rPr>
                <w:rFonts w:hint="eastAsia" w:ascii="宋体" w:hAnsi="宋体" w:eastAsia="宋体" w:cs="宋体"/>
                <w:kern w:val="2"/>
                <w:sz w:val="21"/>
                <w:szCs w:val="21"/>
                <w:lang w:val="en-US" w:eastAsia="en-US" w:bidi="ar-SA"/>
              </w:rPr>
            </w:pPr>
          </w:p>
        </w:tc>
        <w:tc>
          <w:tcPr>
            <w:tcW w:w="815" w:type="dxa"/>
            <w:vMerge w:val="continue"/>
            <w:tcBorders>
              <w:top w:val="single" w:color="auto" w:sz="4" w:space="0"/>
              <w:left w:val="single" w:color="auto" w:sz="4" w:space="0"/>
              <w:bottom w:val="single" w:color="auto" w:sz="4" w:space="0"/>
              <w:right w:val="single" w:color="auto" w:sz="4" w:space="0"/>
            </w:tcBorders>
            <w:noWrap w:val="0"/>
            <w:vAlign w:val="center"/>
          </w:tcPr>
          <w:p w14:paraId="129D7A13">
            <w:pPr>
              <w:rPr>
                <w:rFonts w:hint="eastAsia" w:ascii="宋体" w:hAnsi="宋体" w:eastAsia="宋体" w:cs="宋体"/>
                <w:i w:val="0"/>
                <w:iCs w:val="0"/>
                <w:snapToGrid w:val="0"/>
                <w:color w:val="000000"/>
                <w:kern w:val="0"/>
                <w:sz w:val="18"/>
                <w:szCs w:val="18"/>
                <w:u w:val="none"/>
                <w:lang w:val="en-US" w:eastAsia="zh-CN" w:bidi="ar"/>
              </w:rPr>
            </w:pPr>
          </w:p>
        </w:tc>
        <w:tc>
          <w:tcPr>
            <w:tcW w:w="1164" w:type="dxa"/>
            <w:tcBorders>
              <w:top w:val="single" w:color="auto" w:sz="4" w:space="0"/>
              <w:left w:val="single" w:color="auto" w:sz="4" w:space="0"/>
              <w:bottom w:val="single" w:color="auto" w:sz="4" w:space="0"/>
              <w:right w:val="single" w:color="auto" w:sz="4" w:space="0"/>
            </w:tcBorders>
            <w:noWrap w:val="0"/>
            <w:vAlign w:val="center"/>
          </w:tcPr>
          <w:p w14:paraId="44CC1407">
            <w:pPr>
              <w:keepNext w:val="0"/>
              <w:keepLines w:val="0"/>
              <w:widowControl/>
              <w:suppressLineNumbers w:val="0"/>
              <w:jc w:val="lef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社会效益指标</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47876354">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人民群众精神文化生活</w:t>
            </w:r>
          </w:p>
        </w:tc>
        <w:tc>
          <w:tcPr>
            <w:tcW w:w="964" w:type="dxa"/>
            <w:tcBorders>
              <w:top w:val="single" w:color="auto" w:sz="4" w:space="0"/>
              <w:left w:val="single" w:color="auto" w:sz="4" w:space="0"/>
              <w:bottom w:val="single" w:color="auto" w:sz="4" w:space="0"/>
              <w:right w:val="single" w:color="auto" w:sz="4" w:space="0"/>
            </w:tcBorders>
            <w:noWrap w:val="0"/>
            <w:vAlign w:val="center"/>
          </w:tcPr>
          <w:p w14:paraId="471E8392">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有效提升</w:t>
            </w:r>
          </w:p>
        </w:tc>
        <w:tc>
          <w:tcPr>
            <w:tcW w:w="1186" w:type="dxa"/>
            <w:tcBorders>
              <w:left w:val="single" w:color="auto" w:sz="4" w:space="0"/>
            </w:tcBorders>
            <w:noWrap w:val="0"/>
            <w:vAlign w:val="center"/>
          </w:tcPr>
          <w:p w14:paraId="50ED0429">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有效提升</w:t>
            </w:r>
          </w:p>
        </w:tc>
        <w:tc>
          <w:tcPr>
            <w:tcW w:w="669" w:type="dxa"/>
            <w:noWrap w:val="0"/>
            <w:vAlign w:val="center"/>
          </w:tcPr>
          <w:p w14:paraId="0737CD8D">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817" w:type="dxa"/>
            <w:noWrap w:val="0"/>
            <w:vAlign w:val="center"/>
          </w:tcPr>
          <w:p w14:paraId="479A0E84">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9</w:t>
            </w:r>
          </w:p>
        </w:tc>
        <w:tc>
          <w:tcPr>
            <w:tcW w:w="1361" w:type="dxa"/>
            <w:noWrap w:val="0"/>
            <w:vAlign w:val="top"/>
          </w:tcPr>
          <w:p w14:paraId="570EA5B2">
            <w:pPr>
              <w:widowControl w:val="0"/>
              <w:spacing w:line="225" w:lineRule="exact"/>
              <w:jc w:val="both"/>
              <w:rPr>
                <w:rFonts w:hint="eastAsia" w:ascii="宋体" w:hAnsi="宋体" w:eastAsia="宋体" w:cs="宋体"/>
                <w:snapToGrid/>
                <w:kern w:val="2"/>
                <w:sz w:val="20"/>
                <w:szCs w:val="24"/>
                <w:lang w:eastAsia="zh-CN"/>
              </w:rPr>
            </w:pPr>
          </w:p>
        </w:tc>
      </w:tr>
      <w:tr w14:paraId="76E05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14" w:type="dxa"/>
            <w:vMerge w:val="continue"/>
            <w:tcBorders>
              <w:top w:val="nil"/>
              <w:bottom w:val="nil"/>
              <w:right w:val="single" w:color="auto" w:sz="4" w:space="0"/>
            </w:tcBorders>
            <w:noWrap w:val="0"/>
            <w:textDirection w:val="tbRlV"/>
            <w:vAlign w:val="top"/>
          </w:tcPr>
          <w:p w14:paraId="4D9E0B77">
            <w:pPr>
              <w:widowControl w:val="0"/>
              <w:jc w:val="both"/>
              <w:rPr>
                <w:rFonts w:hint="eastAsia" w:ascii="宋体" w:hAnsi="宋体" w:eastAsia="宋体" w:cs="宋体"/>
                <w:kern w:val="2"/>
                <w:sz w:val="21"/>
                <w:szCs w:val="21"/>
                <w:lang w:val="en-US" w:eastAsia="en-US" w:bidi="ar-SA"/>
              </w:rPr>
            </w:pPr>
          </w:p>
        </w:tc>
        <w:tc>
          <w:tcPr>
            <w:tcW w:w="815" w:type="dxa"/>
            <w:vMerge w:val="continue"/>
            <w:tcBorders>
              <w:top w:val="single" w:color="auto" w:sz="4" w:space="0"/>
              <w:left w:val="single" w:color="auto" w:sz="4" w:space="0"/>
              <w:bottom w:val="single" w:color="auto" w:sz="4" w:space="0"/>
              <w:right w:val="single" w:color="auto" w:sz="4" w:space="0"/>
            </w:tcBorders>
            <w:noWrap w:val="0"/>
            <w:vAlign w:val="center"/>
          </w:tcPr>
          <w:p w14:paraId="0C84D643">
            <w:pPr>
              <w:rPr>
                <w:rFonts w:hint="eastAsia" w:ascii="宋体" w:hAnsi="宋体" w:eastAsia="宋体" w:cs="宋体"/>
                <w:i w:val="0"/>
                <w:iCs w:val="0"/>
                <w:snapToGrid w:val="0"/>
                <w:color w:val="000000"/>
                <w:kern w:val="0"/>
                <w:sz w:val="18"/>
                <w:szCs w:val="18"/>
                <w:u w:val="none"/>
                <w:lang w:val="en-US" w:eastAsia="zh-CN" w:bidi="ar"/>
              </w:rPr>
            </w:pPr>
          </w:p>
        </w:tc>
        <w:tc>
          <w:tcPr>
            <w:tcW w:w="1164" w:type="dxa"/>
            <w:tcBorders>
              <w:top w:val="single" w:color="auto" w:sz="4" w:space="0"/>
              <w:left w:val="single" w:color="auto" w:sz="4" w:space="0"/>
              <w:bottom w:val="single" w:color="auto" w:sz="4" w:space="0"/>
              <w:right w:val="single" w:color="auto" w:sz="4" w:space="0"/>
            </w:tcBorders>
            <w:noWrap w:val="0"/>
            <w:vAlign w:val="center"/>
          </w:tcPr>
          <w:p w14:paraId="4029EA42">
            <w:pPr>
              <w:keepNext w:val="0"/>
              <w:keepLines w:val="0"/>
              <w:widowControl/>
              <w:suppressLineNumbers w:val="0"/>
              <w:jc w:val="lef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生态效益指标</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6F64FB4E">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不适用</w:t>
            </w:r>
          </w:p>
        </w:tc>
        <w:tc>
          <w:tcPr>
            <w:tcW w:w="964" w:type="dxa"/>
            <w:tcBorders>
              <w:top w:val="single" w:color="auto" w:sz="4" w:space="0"/>
              <w:left w:val="single" w:color="auto" w:sz="4" w:space="0"/>
              <w:bottom w:val="single" w:color="auto" w:sz="4" w:space="0"/>
              <w:right w:val="single" w:color="auto" w:sz="4" w:space="0"/>
            </w:tcBorders>
            <w:noWrap w:val="0"/>
            <w:vAlign w:val="center"/>
          </w:tcPr>
          <w:p w14:paraId="08FF8569">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不适用</w:t>
            </w:r>
          </w:p>
        </w:tc>
        <w:tc>
          <w:tcPr>
            <w:tcW w:w="1186" w:type="dxa"/>
            <w:tcBorders>
              <w:left w:val="single" w:color="auto" w:sz="4" w:space="0"/>
            </w:tcBorders>
            <w:noWrap w:val="0"/>
            <w:vAlign w:val="center"/>
          </w:tcPr>
          <w:p w14:paraId="600F998B">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不适用</w:t>
            </w:r>
          </w:p>
        </w:tc>
        <w:tc>
          <w:tcPr>
            <w:tcW w:w="669" w:type="dxa"/>
            <w:noWrap w:val="0"/>
            <w:vAlign w:val="center"/>
          </w:tcPr>
          <w:p w14:paraId="03FC62E1">
            <w:pPr>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w:t>
            </w:r>
          </w:p>
        </w:tc>
        <w:tc>
          <w:tcPr>
            <w:tcW w:w="817" w:type="dxa"/>
            <w:noWrap w:val="0"/>
            <w:vAlign w:val="center"/>
          </w:tcPr>
          <w:p w14:paraId="68DA4432">
            <w:pPr>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w:t>
            </w:r>
          </w:p>
        </w:tc>
        <w:tc>
          <w:tcPr>
            <w:tcW w:w="1361" w:type="dxa"/>
            <w:noWrap w:val="0"/>
            <w:vAlign w:val="top"/>
          </w:tcPr>
          <w:p w14:paraId="6C971732">
            <w:pPr>
              <w:widowControl w:val="0"/>
              <w:spacing w:line="225" w:lineRule="exact"/>
              <w:jc w:val="both"/>
              <w:rPr>
                <w:rFonts w:hint="eastAsia" w:ascii="宋体" w:hAnsi="宋体" w:eastAsia="宋体" w:cs="宋体"/>
                <w:snapToGrid/>
                <w:kern w:val="2"/>
                <w:sz w:val="20"/>
                <w:szCs w:val="24"/>
                <w:lang w:eastAsia="zh-CN"/>
              </w:rPr>
            </w:pPr>
          </w:p>
        </w:tc>
      </w:tr>
      <w:tr w14:paraId="11BCB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014" w:type="dxa"/>
            <w:vMerge w:val="continue"/>
            <w:tcBorders>
              <w:top w:val="nil"/>
              <w:bottom w:val="nil"/>
              <w:right w:val="single" w:color="auto" w:sz="4" w:space="0"/>
            </w:tcBorders>
            <w:noWrap w:val="0"/>
            <w:textDirection w:val="tbRlV"/>
            <w:vAlign w:val="top"/>
          </w:tcPr>
          <w:p w14:paraId="1A825FB4">
            <w:pPr>
              <w:widowControl w:val="0"/>
              <w:jc w:val="both"/>
              <w:rPr>
                <w:rFonts w:hint="eastAsia" w:ascii="宋体" w:hAnsi="宋体" w:eastAsia="宋体" w:cs="宋体"/>
                <w:kern w:val="2"/>
                <w:sz w:val="21"/>
                <w:szCs w:val="21"/>
                <w:lang w:val="en-US" w:eastAsia="en-US" w:bidi="ar-SA"/>
              </w:rPr>
            </w:pPr>
          </w:p>
        </w:tc>
        <w:tc>
          <w:tcPr>
            <w:tcW w:w="815" w:type="dxa"/>
            <w:vMerge w:val="continue"/>
            <w:tcBorders>
              <w:top w:val="single" w:color="auto" w:sz="4" w:space="0"/>
              <w:left w:val="single" w:color="auto" w:sz="4" w:space="0"/>
              <w:bottom w:val="single" w:color="auto" w:sz="4" w:space="0"/>
              <w:right w:val="single" w:color="auto" w:sz="4" w:space="0"/>
            </w:tcBorders>
            <w:noWrap w:val="0"/>
            <w:vAlign w:val="center"/>
          </w:tcPr>
          <w:p w14:paraId="3C0D0E36">
            <w:pPr>
              <w:rPr>
                <w:rFonts w:hint="eastAsia" w:ascii="宋体" w:hAnsi="宋体" w:eastAsia="宋体" w:cs="宋体"/>
                <w:i w:val="0"/>
                <w:iCs w:val="0"/>
                <w:snapToGrid w:val="0"/>
                <w:color w:val="000000"/>
                <w:kern w:val="0"/>
                <w:sz w:val="18"/>
                <w:szCs w:val="18"/>
                <w:u w:val="none"/>
                <w:lang w:val="en-US" w:eastAsia="zh-CN" w:bidi="ar"/>
              </w:rPr>
            </w:pPr>
          </w:p>
        </w:tc>
        <w:tc>
          <w:tcPr>
            <w:tcW w:w="1164" w:type="dxa"/>
            <w:tcBorders>
              <w:top w:val="single" w:color="auto" w:sz="4" w:space="0"/>
              <w:left w:val="single" w:color="auto" w:sz="4" w:space="0"/>
              <w:bottom w:val="single" w:color="auto" w:sz="4" w:space="0"/>
              <w:right w:val="single" w:color="auto" w:sz="4" w:space="0"/>
            </w:tcBorders>
            <w:noWrap w:val="0"/>
            <w:vAlign w:val="center"/>
          </w:tcPr>
          <w:p w14:paraId="0A097F08">
            <w:pPr>
              <w:keepNext w:val="0"/>
              <w:keepLines w:val="0"/>
              <w:widowControl/>
              <w:suppressLineNumbers w:val="0"/>
              <w:jc w:val="lef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可持续影响指标</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2DF9862B">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不适用</w:t>
            </w:r>
          </w:p>
        </w:tc>
        <w:tc>
          <w:tcPr>
            <w:tcW w:w="964" w:type="dxa"/>
            <w:tcBorders>
              <w:top w:val="single" w:color="auto" w:sz="4" w:space="0"/>
              <w:left w:val="single" w:color="auto" w:sz="4" w:space="0"/>
            </w:tcBorders>
            <w:noWrap w:val="0"/>
            <w:vAlign w:val="center"/>
          </w:tcPr>
          <w:p w14:paraId="5BF989CA">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不适用</w:t>
            </w:r>
          </w:p>
        </w:tc>
        <w:tc>
          <w:tcPr>
            <w:tcW w:w="1186" w:type="dxa"/>
            <w:noWrap w:val="0"/>
            <w:vAlign w:val="center"/>
          </w:tcPr>
          <w:p w14:paraId="3132A779">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不适用</w:t>
            </w:r>
          </w:p>
        </w:tc>
        <w:tc>
          <w:tcPr>
            <w:tcW w:w="669" w:type="dxa"/>
            <w:noWrap w:val="0"/>
            <w:vAlign w:val="center"/>
          </w:tcPr>
          <w:p w14:paraId="09B69839">
            <w:pPr>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w:t>
            </w:r>
          </w:p>
        </w:tc>
        <w:tc>
          <w:tcPr>
            <w:tcW w:w="817" w:type="dxa"/>
            <w:noWrap w:val="0"/>
            <w:vAlign w:val="center"/>
          </w:tcPr>
          <w:p w14:paraId="4E607747">
            <w:pPr>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w:t>
            </w:r>
          </w:p>
        </w:tc>
        <w:tc>
          <w:tcPr>
            <w:tcW w:w="1361" w:type="dxa"/>
            <w:noWrap w:val="0"/>
            <w:vAlign w:val="top"/>
          </w:tcPr>
          <w:p w14:paraId="49158C27">
            <w:pPr>
              <w:widowControl w:val="0"/>
              <w:spacing w:line="225" w:lineRule="exact"/>
              <w:jc w:val="both"/>
              <w:rPr>
                <w:rFonts w:hint="eastAsia" w:ascii="宋体" w:hAnsi="宋体" w:eastAsia="宋体" w:cs="宋体"/>
                <w:snapToGrid/>
                <w:kern w:val="2"/>
                <w:sz w:val="20"/>
                <w:szCs w:val="24"/>
                <w:lang w:eastAsia="zh-CN"/>
              </w:rPr>
            </w:pPr>
          </w:p>
        </w:tc>
      </w:tr>
      <w:tr w14:paraId="2EBB37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014" w:type="dxa"/>
            <w:vMerge w:val="continue"/>
            <w:tcBorders>
              <w:top w:val="nil"/>
              <w:bottom w:val="nil"/>
              <w:right w:val="single" w:color="auto" w:sz="4" w:space="0"/>
            </w:tcBorders>
            <w:noWrap w:val="0"/>
            <w:textDirection w:val="tbRlV"/>
            <w:vAlign w:val="top"/>
          </w:tcPr>
          <w:p w14:paraId="09AA588A">
            <w:pPr>
              <w:widowControl w:val="0"/>
              <w:jc w:val="both"/>
              <w:rPr>
                <w:rFonts w:hint="eastAsia" w:ascii="宋体" w:hAnsi="宋体" w:eastAsia="宋体" w:cs="宋体"/>
                <w:kern w:val="2"/>
                <w:sz w:val="21"/>
                <w:szCs w:val="21"/>
                <w:lang w:val="en-US" w:eastAsia="en-US" w:bidi="ar-SA"/>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26DDBF68">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满意度指标</w:t>
            </w:r>
          </w:p>
        </w:tc>
        <w:tc>
          <w:tcPr>
            <w:tcW w:w="1164" w:type="dxa"/>
            <w:tcBorders>
              <w:top w:val="single" w:color="auto" w:sz="4" w:space="0"/>
              <w:left w:val="single" w:color="auto" w:sz="4" w:space="0"/>
              <w:bottom w:val="single" w:color="auto" w:sz="4" w:space="0"/>
              <w:right w:val="single" w:color="auto" w:sz="4" w:space="0"/>
            </w:tcBorders>
            <w:noWrap w:val="0"/>
            <w:vAlign w:val="center"/>
          </w:tcPr>
          <w:p w14:paraId="186446BE">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服务对象满意度指标</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3BC1FE4A">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社会公众满意度</w:t>
            </w:r>
          </w:p>
        </w:tc>
        <w:tc>
          <w:tcPr>
            <w:tcW w:w="964" w:type="dxa"/>
            <w:tcBorders>
              <w:left w:val="single" w:color="auto" w:sz="4" w:space="0"/>
            </w:tcBorders>
            <w:noWrap w:val="0"/>
            <w:vAlign w:val="center"/>
          </w:tcPr>
          <w:p w14:paraId="54498286">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95</w:t>
            </w:r>
          </w:p>
        </w:tc>
        <w:tc>
          <w:tcPr>
            <w:tcW w:w="1186" w:type="dxa"/>
            <w:noWrap w:val="0"/>
            <w:vAlign w:val="center"/>
          </w:tcPr>
          <w:p w14:paraId="215483C5">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95</w:t>
            </w:r>
          </w:p>
        </w:tc>
        <w:tc>
          <w:tcPr>
            <w:tcW w:w="669" w:type="dxa"/>
            <w:noWrap w:val="0"/>
            <w:vAlign w:val="center"/>
          </w:tcPr>
          <w:p w14:paraId="79CC22F3">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817" w:type="dxa"/>
            <w:noWrap w:val="0"/>
            <w:vAlign w:val="center"/>
          </w:tcPr>
          <w:p w14:paraId="7955E614">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361" w:type="dxa"/>
            <w:noWrap w:val="0"/>
            <w:vAlign w:val="top"/>
          </w:tcPr>
          <w:p w14:paraId="4D2717A9">
            <w:pPr>
              <w:widowControl w:val="0"/>
              <w:spacing w:line="225" w:lineRule="exact"/>
              <w:jc w:val="both"/>
              <w:rPr>
                <w:rFonts w:hint="eastAsia" w:ascii="宋体" w:hAnsi="宋体" w:eastAsia="宋体" w:cs="宋体"/>
                <w:snapToGrid/>
                <w:kern w:val="2"/>
                <w:sz w:val="20"/>
                <w:szCs w:val="24"/>
                <w:lang w:eastAsia="zh-CN"/>
              </w:rPr>
            </w:pPr>
          </w:p>
        </w:tc>
      </w:tr>
      <w:tr w14:paraId="5D273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14" w:type="dxa"/>
            <w:vMerge w:val="continue"/>
            <w:tcBorders>
              <w:top w:val="nil"/>
              <w:bottom w:val="nil"/>
              <w:right w:val="single" w:color="auto" w:sz="4" w:space="0"/>
            </w:tcBorders>
            <w:noWrap w:val="0"/>
            <w:textDirection w:val="tbRlV"/>
            <w:vAlign w:val="top"/>
          </w:tcPr>
          <w:p w14:paraId="248AA848">
            <w:pPr>
              <w:widowControl w:val="0"/>
              <w:jc w:val="both"/>
              <w:rPr>
                <w:rFonts w:hint="eastAsia" w:ascii="宋体" w:hAnsi="宋体" w:eastAsia="宋体" w:cs="宋体"/>
                <w:kern w:val="2"/>
                <w:sz w:val="21"/>
                <w:szCs w:val="21"/>
                <w:lang w:val="en-US" w:eastAsia="en-US" w:bidi="ar-SA"/>
              </w:rPr>
            </w:pPr>
          </w:p>
        </w:tc>
        <w:tc>
          <w:tcPr>
            <w:tcW w:w="815" w:type="dxa"/>
            <w:vMerge w:val="restart"/>
            <w:tcBorders>
              <w:top w:val="single" w:color="auto" w:sz="4" w:space="0"/>
              <w:left w:val="single" w:color="auto" w:sz="4" w:space="0"/>
              <w:right w:val="single" w:color="auto" w:sz="4" w:space="0"/>
            </w:tcBorders>
            <w:noWrap w:val="0"/>
            <w:vAlign w:val="center"/>
          </w:tcPr>
          <w:p w14:paraId="016F17AE">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成本指标</w:t>
            </w:r>
          </w:p>
        </w:tc>
        <w:tc>
          <w:tcPr>
            <w:tcW w:w="1164" w:type="dxa"/>
            <w:tcBorders>
              <w:top w:val="single" w:color="auto" w:sz="4" w:space="0"/>
              <w:left w:val="single" w:color="auto" w:sz="4" w:space="0"/>
              <w:bottom w:val="single" w:color="auto" w:sz="4" w:space="0"/>
              <w:right w:val="single" w:color="auto" w:sz="4" w:space="0"/>
            </w:tcBorders>
            <w:noWrap w:val="0"/>
            <w:vAlign w:val="center"/>
          </w:tcPr>
          <w:p w14:paraId="00A4721B">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经济成本指标</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65D66522">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成本节约率</w:t>
            </w:r>
          </w:p>
        </w:tc>
        <w:tc>
          <w:tcPr>
            <w:tcW w:w="964" w:type="dxa"/>
            <w:tcBorders>
              <w:left w:val="single" w:color="auto" w:sz="4" w:space="0"/>
            </w:tcBorders>
            <w:noWrap w:val="0"/>
            <w:vAlign w:val="center"/>
          </w:tcPr>
          <w:p w14:paraId="4E6A4D0B">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0</w:t>
            </w:r>
          </w:p>
        </w:tc>
        <w:tc>
          <w:tcPr>
            <w:tcW w:w="1186" w:type="dxa"/>
            <w:noWrap w:val="0"/>
            <w:vAlign w:val="center"/>
          </w:tcPr>
          <w:p w14:paraId="530FF28E">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0</w:t>
            </w:r>
          </w:p>
        </w:tc>
        <w:tc>
          <w:tcPr>
            <w:tcW w:w="669" w:type="dxa"/>
            <w:noWrap w:val="0"/>
            <w:vAlign w:val="center"/>
          </w:tcPr>
          <w:p w14:paraId="29F93EAF">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817" w:type="dxa"/>
            <w:noWrap w:val="0"/>
            <w:vAlign w:val="center"/>
          </w:tcPr>
          <w:p w14:paraId="592C5508">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361" w:type="dxa"/>
            <w:noWrap w:val="0"/>
            <w:vAlign w:val="top"/>
          </w:tcPr>
          <w:p w14:paraId="66DE9241">
            <w:pPr>
              <w:widowControl w:val="0"/>
              <w:spacing w:line="225" w:lineRule="exact"/>
              <w:jc w:val="both"/>
              <w:rPr>
                <w:rFonts w:hint="eastAsia" w:ascii="宋体" w:hAnsi="宋体" w:eastAsia="宋体" w:cs="宋体"/>
                <w:snapToGrid/>
                <w:kern w:val="2"/>
                <w:sz w:val="20"/>
                <w:szCs w:val="24"/>
                <w:lang w:eastAsia="zh-CN"/>
              </w:rPr>
            </w:pPr>
          </w:p>
        </w:tc>
      </w:tr>
      <w:tr w14:paraId="5FEE2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14" w:type="dxa"/>
            <w:vMerge w:val="continue"/>
            <w:tcBorders>
              <w:top w:val="nil"/>
              <w:bottom w:val="nil"/>
              <w:right w:val="single" w:color="auto" w:sz="4" w:space="0"/>
            </w:tcBorders>
            <w:noWrap w:val="0"/>
            <w:textDirection w:val="tbRlV"/>
            <w:vAlign w:val="top"/>
          </w:tcPr>
          <w:p w14:paraId="6E73B60C">
            <w:pPr>
              <w:widowControl w:val="0"/>
              <w:jc w:val="both"/>
              <w:rPr>
                <w:rFonts w:hint="eastAsia" w:ascii="宋体" w:hAnsi="宋体" w:eastAsia="宋体" w:cs="宋体"/>
                <w:kern w:val="2"/>
                <w:sz w:val="21"/>
                <w:szCs w:val="21"/>
                <w:lang w:val="en-US" w:eastAsia="en-US" w:bidi="ar-SA"/>
              </w:rPr>
            </w:pPr>
          </w:p>
        </w:tc>
        <w:tc>
          <w:tcPr>
            <w:tcW w:w="815" w:type="dxa"/>
            <w:vMerge w:val="continue"/>
            <w:tcBorders>
              <w:left w:val="single" w:color="auto" w:sz="4" w:space="0"/>
              <w:right w:val="single" w:color="auto" w:sz="4" w:space="0"/>
            </w:tcBorders>
            <w:noWrap w:val="0"/>
            <w:vAlign w:val="center"/>
          </w:tcPr>
          <w:p w14:paraId="3C34AC0D">
            <w:pPr>
              <w:rPr>
                <w:rFonts w:hint="eastAsia" w:ascii="宋体" w:hAnsi="宋体" w:eastAsia="宋体" w:cs="宋体"/>
                <w:i w:val="0"/>
                <w:iCs w:val="0"/>
                <w:snapToGrid w:val="0"/>
                <w:color w:val="000000"/>
                <w:kern w:val="0"/>
                <w:sz w:val="18"/>
                <w:szCs w:val="18"/>
                <w:u w:val="none"/>
                <w:lang w:val="en-US" w:eastAsia="zh-CN" w:bidi="ar"/>
              </w:rPr>
            </w:pPr>
          </w:p>
        </w:tc>
        <w:tc>
          <w:tcPr>
            <w:tcW w:w="1164" w:type="dxa"/>
            <w:tcBorders>
              <w:top w:val="single" w:color="auto" w:sz="4" w:space="0"/>
              <w:left w:val="single" w:color="auto" w:sz="4" w:space="0"/>
              <w:bottom w:val="single" w:color="auto" w:sz="4" w:space="0"/>
              <w:right w:val="single" w:color="auto" w:sz="4" w:space="0"/>
            </w:tcBorders>
            <w:noWrap w:val="0"/>
            <w:vAlign w:val="center"/>
          </w:tcPr>
          <w:p w14:paraId="36DD6F9A">
            <w:pPr>
              <w:keepNext w:val="0"/>
              <w:keepLines w:val="0"/>
              <w:widowControl/>
              <w:suppressLineNumbers w:val="0"/>
              <w:jc w:val="lef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社会成本指标</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764088C2">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不适用</w:t>
            </w:r>
          </w:p>
        </w:tc>
        <w:tc>
          <w:tcPr>
            <w:tcW w:w="964" w:type="dxa"/>
            <w:tcBorders>
              <w:left w:val="single" w:color="auto" w:sz="4" w:space="0"/>
            </w:tcBorders>
            <w:noWrap w:val="0"/>
            <w:vAlign w:val="center"/>
          </w:tcPr>
          <w:p w14:paraId="634703B6">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不适用</w:t>
            </w:r>
          </w:p>
        </w:tc>
        <w:tc>
          <w:tcPr>
            <w:tcW w:w="1186" w:type="dxa"/>
            <w:noWrap w:val="0"/>
            <w:vAlign w:val="center"/>
          </w:tcPr>
          <w:p w14:paraId="3C996553">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不适用</w:t>
            </w:r>
          </w:p>
        </w:tc>
        <w:tc>
          <w:tcPr>
            <w:tcW w:w="669" w:type="dxa"/>
            <w:noWrap w:val="0"/>
            <w:vAlign w:val="center"/>
          </w:tcPr>
          <w:p w14:paraId="2E4FA908">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w:t>
            </w:r>
          </w:p>
        </w:tc>
        <w:tc>
          <w:tcPr>
            <w:tcW w:w="817" w:type="dxa"/>
            <w:noWrap w:val="0"/>
            <w:vAlign w:val="center"/>
          </w:tcPr>
          <w:p w14:paraId="0D5409DA">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w:t>
            </w:r>
          </w:p>
        </w:tc>
        <w:tc>
          <w:tcPr>
            <w:tcW w:w="1361" w:type="dxa"/>
            <w:noWrap w:val="0"/>
            <w:vAlign w:val="top"/>
          </w:tcPr>
          <w:p w14:paraId="509129F7">
            <w:pPr>
              <w:widowControl w:val="0"/>
              <w:spacing w:line="225" w:lineRule="exact"/>
              <w:jc w:val="both"/>
              <w:rPr>
                <w:rFonts w:hint="eastAsia" w:ascii="宋体" w:hAnsi="宋体" w:eastAsia="宋体" w:cs="宋体"/>
                <w:snapToGrid/>
                <w:kern w:val="2"/>
                <w:sz w:val="20"/>
                <w:szCs w:val="24"/>
                <w:lang w:eastAsia="zh-CN"/>
              </w:rPr>
            </w:pPr>
          </w:p>
        </w:tc>
      </w:tr>
      <w:tr w14:paraId="7BED5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014" w:type="dxa"/>
            <w:vMerge w:val="continue"/>
            <w:tcBorders>
              <w:top w:val="nil"/>
              <w:bottom w:val="nil"/>
              <w:right w:val="single" w:color="auto" w:sz="4" w:space="0"/>
            </w:tcBorders>
            <w:noWrap w:val="0"/>
            <w:textDirection w:val="tbRlV"/>
            <w:vAlign w:val="top"/>
          </w:tcPr>
          <w:p w14:paraId="105E378C">
            <w:pPr>
              <w:widowControl w:val="0"/>
              <w:jc w:val="both"/>
              <w:rPr>
                <w:rFonts w:hint="eastAsia" w:ascii="宋体" w:hAnsi="宋体" w:eastAsia="宋体" w:cs="宋体"/>
                <w:kern w:val="2"/>
                <w:sz w:val="21"/>
                <w:szCs w:val="21"/>
                <w:lang w:val="en-US" w:eastAsia="en-US" w:bidi="ar-SA"/>
              </w:rPr>
            </w:pPr>
          </w:p>
        </w:tc>
        <w:tc>
          <w:tcPr>
            <w:tcW w:w="815" w:type="dxa"/>
            <w:vMerge w:val="continue"/>
            <w:tcBorders>
              <w:left w:val="single" w:color="auto" w:sz="4" w:space="0"/>
              <w:bottom w:val="single" w:color="auto" w:sz="4" w:space="0"/>
              <w:right w:val="single" w:color="auto" w:sz="4" w:space="0"/>
            </w:tcBorders>
            <w:noWrap w:val="0"/>
            <w:vAlign w:val="center"/>
          </w:tcPr>
          <w:p w14:paraId="37693A61">
            <w:pPr>
              <w:rPr>
                <w:rFonts w:hint="eastAsia" w:ascii="宋体" w:hAnsi="宋体" w:eastAsia="宋体" w:cs="宋体"/>
                <w:i w:val="0"/>
                <w:iCs w:val="0"/>
                <w:snapToGrid w:val="0"/>
                <w:color w:val="000000"/>
                <w:kern w:val="0"/>
                <w:sz w:val="18"/>
                <w:szCs w:val="18"/>
                <w:u w:val="none"/>
                <w:lang w:val="en-US" w:eastAsia="zh-CN" w:bidi="ar"/>
              </w:rPr>
            </w:pPr>
          </w:p>
        </w:tc>
        <w:tc>
          <w:tcPr>
            <w:tcW w:w="1164" w:type="dxa"/>
            <w:tcBorders>
              <w:top w:val="single" w:color="auto" w:sz="4" w:space="0"/>
              <w:left w:val="single" w:color="auto" w:sz="4" w:space="0"/>
              <w:bottom w:val="single" w:color="auto" w:sz="4" w:space="0"/>
              <w:right w:val="single" w:color="auto" w:sz="4" w:space="0"/>
            </w:tcBorders>
            <w:noWrap w:val="0"/>
            <w:vAlign w:val="center"/>
          </w:tcPr>
          <w:p w14:paraId="2388260D">
            <w:pPr>
              <w:keepNext w:val="0"/>
              <w:keepLines w:val="0"/>
              <w:widowControl/>
              <w:suppressLineNumbers w:val="0"/>
              <w:jc w:val="lef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生态环境成本指标</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4EFD0DBD">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不适用</w:t>
            </w:r>
          </w:p>
        </w:tc>
        <w:tc>
          <w:tcPr>
            <w:tcW w:w="964" w:type="dxa"/>
            <w:tcBorders>
              <w:left w:val="single" w:color="auto" w:sz="4" w:space="0"/>
            </w:tcBorders>
            <w:noWrap w:val="0"/>
            <w:vAlign w:val="center"/>
          </w:tcPr>
          <w:p w14:paraId="53BA0633">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不适用</w:t>
            </w:r>
          </w:p>
        </w:tc>
        <w:tc>
          <w:tcPr>
            <w:tcW w:w="1186" w:type="dxa"/>
            <w:noWrap w:val="0"/>
            <w:vAlign w:val="center"/>
          </w:tcPr>
          <w:p w14:paraId="4BC1D27D">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不适用</w:t>
            </w:r>
          </w:p>
        </w:tc>
        <w:tc>
          <w:tcPr>
            <w:tcW w:w="669" w:type="dxa"/>
            <w:noWrap w:val="0"/>
            <w:vAlign w:val="center"/>
          </w:tcPr>
          <w:p w14:paraId="349267E2">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w:t>
            </w:r>
          </w:p>
        </w:tc>
        <w:tc>
          <w:tcPr>
            <w:tcW w:w="817" w:type="dxa"/>
            <w:noWrap w:val="0"/>
            <w:vAlign w:val="center"/>
          </w:tcPr>
          <w:p w14:paraId="0CF88C85">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w:t>
            </w:r>
          </w:p>
        </w:tc>
        <w:tc>
          <w:tcPr>
            <w:tcW w:w="1361" w:type="dxa"/>
            <w:noWrap w:val="0"/>
            <w:vAlign w:val="top"/>
          </w:tcPr>
          <w:p w14:paraId="45B69036">
            <w:pPr>
              <w:widowControl w:val="0"/>
              <w:spacing w:line="225" w:lineRule="exact"/>
              <w:jc w:val="both"/>
              <w:rPr>
                <w:rFonts w:hint="eastAsia" w:ascii="宋体" w:hAnsi="宋体" w:eastAsia="宋体" w:cs="宋体"/>
                <w:snapToGrid/>
                <w:kern w:val="2"/>
                <w:sz w:val="20"/>
                <w:szCs w:val="24"/>
                <w:lang w:eastAsia="zh-CN"/>
              </w:rPr>
            </w:pPr>
          </w:p>
        </w:tc>
      </w:tr>
      <w:tr w14:paraId="532BD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6592" w:type="dxa"/>
            <w:gridSpan w:val="6"/>
            <w:noWrap w:val="0"/>
            <w:vAlign w:val="top"/>
          </w:tcPr>
          <w:p w14:paraId="0E455618">
            <w:pPr>
              <w:widowControl w:val="0"/>
              <w:kinsoku/>
              <w:autoSpaceDE/>
              <w:autoSpaceDN/>
              <w:adjustRightInd/>
              <w:snapToGrid/>
              <w:spacing w:before="41" w:line="221" w:lineRule="auto"/>
              <w:ind w:left="3343"/>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1"/>
                <w:kern w:val="2"/>
                <w:sz w:val="19"/>
                <w:szCs w:val="19"/>
                <w:lang w:eastAsia="zh-CN"/>
              </w:rPr>
              <w:t>总分</w:t>
            </w:r>
          </w:p>
        </w:tc>
        <w:tc>
          <w:tcPr>
            <w:tcW w:w="669" w:type="dxa"/>
            <w:noWrap w:val="0"/>
            <w:vAlign w:val="top"/>
          </w:tcPr>
          <w:p w14:paraId="75C70ED8">
            <w:pPr>
              <w:widowControl w:val="0"/>
              <w:kinsoku/>
              <w:autoSpaceDE/>
              <w:autoSpaceDN/>
              <w:adjustRightInd/>
              <w:snapToGrid/>
              <w:spacing w:before="75" w:line="195" w:lineRule="auto"/>
              <w:jc w:val="both"/>
              <w:textAlignment w:val="auto"/>
              <w:rPr>
                <w:rFonts w:hint="default" w:ascii="宋体" w:hAnsi="宋体" w:eastAsia="宋体" w:cs="宋体"/>
                <w:snapToGrid/>
                <w:kern w:val="2"/>
                <w:sz w:val="19"/>
                <w:szCs w:val="19"/>
                <w:lang w:val="en-US" w:eastAsia="zh-CN"/>
              </w:rPr>
            </w:pPr>
            <w:r>
              <w:rPr>
                <w:rFonts w:hint="eastAsia" w:ascii="宋体" w:hAnsi="宋体" w:eastAsia="宋体" w:cs="宋体"/>
                <w:snapToGrid/>
                <w:kern w:val="2"/>
                <w:sz w:val="19"/>
                <w:szCs w:val="19"/>
                <w:lang w:val="en-US" w:eastAsia="zh-CN"/>
              </w:rPr>
              <w:t>100.00</w:t>
            </w:r>
          </w:p>
        </w:tc>
        <w:tc>
          <w:tcPr>
            <w:tcW w:w="817" w:type="dxa"/>
            <w:noWrap w:val="0"/>
            <w:vAlign w:val="top"/>
          </w:tcPr>
          <w:p w14:paraId="46B72334">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96.97</w:t>
            </w:r>
          </w:p>
        </w:tc>
        <w:tc>
          <w:tcPr>
            <w:tcW w:w="1361" w:type="dxa"/>
            <w:noWrap w:val="0"/>
            <w:vAlign w:val="top"/>
          </w:tcPr>
          <w:p w14:paraId="625A47E7">
            <w:pPr>
              <w:widowControl w:val="0"/>
              <w:jc w:val="both"/>
              <w:rPr>
                <w:rFonts w:hint="eastAsia" w:ascii="宋体" w:hAnsi="宋体" w:eastAsia="宋体" w:cs="宋体"/>
                <w:kern w:val="2"/>
                <w:sz w:val="21"/>
                <w:szCs w:val="21"/>
                <w:lang w:val="en-US" w:eastAsia="en-US" w:bidi="ar-SA"/>
              </w:rPr>
            </w:pPr>
          </w:p>
        </w:tc>
      </w:tr>
    </w:tbl>
    <w:p w14:paraId="3C88F1E3">
      <w:pPr>
        <w:widowControl w:val="0"/>
        <w:kinsoku/>
        <w:autoSpaceDE/>
        <w:autoSpaceDN/>
        <w:adjustRightInd/>
        <w:snapToGrid/>
        <w:spacing w:line="132" w:lineRule="exact"/>
        <w:jc w:val="both"/>
        <w:textAlignment w:val="auto"/>
        <w:rPr>
          <w:rFonts w:ascii="Calibri" w:hAnsi="Calibri" w:eastAsia="宋体" w:cs="Times New Roman"/>
          <w:snapToGrid/>
          <w:kern w:val="2"/>
          <w:szCs w:val="24"/>
          <w:lang w:eastAsia="zh-CN"/>
        </w:rPr>
      </w:pPr>
    </w:p>
    <w:p w14:paraId="28324105">
      <w:pPr>
        <w:widowControl w:val="0"/>
        <w:kinsoku/>
        <w:autoSpaceDE/>
        <w:autoSpaceDN/>
        <w:adjustRightInd/>
        <w:snapToGrid/>
        <w:spacing w:before="191" w:line="230" w:lineRule="auto"/>
        <w:jc w:val="both"/>
        <w:textAlignment w:val="auto"/>
        <w:rPr>
          <w:rFonts w:hint="eastAsia" w:ascii="方正小标宋简体" w:hAnsi="方正小标宋简体" w:eastAsia="黑体" w:cs="方正小标宋简体"/>
          <w:snapToGrid/>
          <w:kern w:val="2"/>
          <w:sz w:val="31"/>
          <w:szCs w:val="31"/>
          <w:lang w:eastAsia="zh-CN"/>
        </w:rPr>
      </w:pPr>
      <w:r>
        <w:rPr>
          <w:rFonts w:ascii="黑体" w:hAnsi="黑体" w:eastAsia="黑体" w:cs="黑体"/>
          <w:snapToGrid/>
          <w:spacing w:val="-4"/>
          <w:kern w:val="2"/>
          <w:sz w:val="31"/>
          <w:szCs w:val="31"/>
          <w:lang w:eastAsia="zh-CN"/>
        </w:rPr>
        <w:t>附件</w:t>
      </w:r>
      <w:r>
        <w:rPr>
          <w:rFonts w:hint="eastAsia" w:ascii="黑体" w:hAnsi="黑体" w:eastAsia="黑体" w:cs="黑体"/>
          <w:snapToGrid/>
          <w:spacing w:val="-68"/>
          <w:kern w:val="2"/>
          <w:sz w:val="31"/>
          <w:szCs w:val="31"/>
          <w:lang w:val="en-US" w:eastAsia="zh-CN"/>
        </w:rPr>
        <w:t>3</w:t>
      </w:r>
    </w:p>
    <w:p w14:paraId="2DCFF09E">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pPr>
      <w:r>
        <w:rPr>
          <w:rFonts w:hint="eastAsia" w:ascii="方正小标宋简体" w:hAnsi="方正小标宋简体" w:eastAsia="方正小标宋简体" w:cs="方正小标宋简体"/>
          <w:b w:val="0"/>
          <w:bCs w:val="0"/>
          <w:snapToGrid/>
          <w:color w:val="000000"/>
          <w:spacing w:val="2"/>
          <w:kern w:val="2"/>
          <w:sz w:val="42"/>
          <w:szCs w:val="42"/>
          <w:lang w:eastAsia="zh-CN"/>
        </w:rPr>
        <w:t>202</w:t>
      </w:r>
      <w:r>
        <w:rPr>
          <w:rFonts w:hint="eastAsia" w:ascii="方正小标宋简体" w:hAnsi="方正小标宋简体" w:eastAsia="方正小标宋简体" w:cs="方正小标宋简体"/>
          <w:b w:val="0"/>
          <w:bCs w:val="0"/>
          <w:snapToGrid/>
          <w:color w:val="000000"/>
          <w:spacing w:val="2"/>
          <w:kern w:val="2"/>
          <w:sz w:val="42"/>
          <w:szCs w:val="42"/>
          <w:lang w:val="en-US" w:eastAsia="zh-CN"/>
        </w:rPr>
        <w:t>4</w:t>
      </w:r>
      <w:r>
        <w:rPr>
          <w:rFonts w:hint="eastAsia" w:ascii="方正小标宋简体" w:hAnsi="方正小标宋简体" w:eastAsia="方正小标宋简体" w:cs="方正小标宋简体"/>
          <w:b w:val="0"/>
          <w:bCs w:val="0"/>
          <w:snapToGrid/>
          <w:color w:val="000000"/>
          <w:spacing w:val="2"/>
          <w:kern w:val="2"/>
          <w:sz w:val="42"/>
          <w:szCs w:val="42"/>
          <w:lang w:eastAsia="zh-CN"/>
        </w:rPr>
        <w:t>年度项目支出绩效自评表</w:t>
      </w:r>
    </w:p>
    <w:tbl>
      <w:tblPr>
        <w:tblStyle w:val="7"/>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7ADA0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4EA34D5A">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0461407B">
            <w:pPr>
              <w:pStyle w:val="8"/>
              <w:jc w:val="center"/>
              <w:rPr>
                <w:rFonts w:hint="default" w:ascii="宋体" w:hAnsi="宋体" w:eastAsia="宋体" w:cs="宋体"/>
                <w:lang w:val="en-US" w:eastAsia="zh-CN"/>
              </w:rPr>
            </w:pPr>
            <w:r>
              <w:rPr>
                <w:rFonts w:hint="eastAsia" w:ascii="宋体" w:hAnsi="宋体" w:eastAsia="宋体" w:cs="宋体"/>
                <w:lang w:val="en-US" w:eastAsia="zh-CN"/>
              </w:rPr>
              <w:t>/</w:t>
            </w:r>
          </w:p>
        </w:tc>
      </w:tr>
      <w:tr w14:paraId="1304C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3FB24D31">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522CA610">
            <w:pPr>
              <w:pStyle w:val="8"/>
              <w:rPr>
                <w:rFonts w:hint="eastAsia" w:ascii="宋体" w:hAnsi="宋体" w:eastAsia="宋体" w:cs="宋体"/>
              </w:rPr>
            </w:pPr>
          </w:p>
        </w:tc>
        <w:tc>
          <w:tcPr>
            <w:tcW w:w="1281" w:type="dxa"/>
            <w:noWrap w:val="0"/>
            <w:vAlign w:val="top"/>
          </w:tcPr>
          <w:p w14:paraId="43F0E4D0">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0BB2284D">
            <w:pPr>
              <w:pStyle w:val="8"/>
              <w:rPr>
                <w:rFonts w:hint="eastAsia" w:ascii="宋体" w:hAnsi="宋体" w:eastAsia="宋体" w:cs="宋体"/>
              </w:rPr>
            </w:pPr>
          </w:p>
        </w:tc>
      </w:tr>
      <w:tr w14:paraId="62824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6A007507">
            <w:pPr>
              <w:spacing w:before="61" w:line="241" w:lineRule="auto"/>
              <w:ind w:right="141"/>
              <w:jc w:val="both"/>
              <w:rPr>
                <w:rFonts w:hint="eastAsia" w:ascii="宋体" w:hAnsi="宋体" w:cs="宋体"/>
                <w:sz w:val="19"/>
                <w:szCs w:val="19"/>
                <w:lang w:eastAsia="zh-CN"/>
              </w:rPr>
            </w:pPr>
          </w:p>
          <w:p w14:paraId="3B32E887">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29EF4C9F">
            <w:pPr>
              <w:pStyle w:val="8"/>
              <w:rPr>
                <w:rFonts w:hint="eastAsia" w:ascii="宋体" w:hAnsi="宋体" w:eastAsia="宋体" w:cs="宋体"/>
              </w:rPr>
            </w:pPr>
          </w:p>
        </w:tc>
        <w:tc>
          <w:tcPr>
            <w:tcW w:w="1244" w:type="dxa"/>
            <w:noWrap w:val="0"/>
            <w:vAlign w:val="top"/>
          </w:tcPr>
          <w:p w14:paraId="43284287">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42061432">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1A1C8105">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1B919B77">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6236C0B2">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3FBC1DC1">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4461C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6BCA6611">
            <w:pPr>
              <w:pStyle w:val="8"/>
              <w:rPr>
                <w:rFonts w:hint="eastAsia" w:ascii="宋体" w:hAnsi="宋体" w:eastAsia="宋体" w:cs="宋体"/>
              </w:rPr>
            </w:pPr>
          </w:p>
        </w:tc>
        <w:tc>
          <w:tcPr>
            <w:tcW w:w="2034" w:type="dxa"/>
            <w:gridSpan w:val="2"/>
            <w:noWrap w:val="0"/>
            <w:vAlign w:val="top"/>
          </w:tcPr>
          <w:p w14:paraId="3F8A50BD">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1919339A">
            <w:pPr>
              <w:rPr>
                <w:rFonts w:hint="default" w:ascii="宋体" w:hAnsi="宋体" w:eastAsia="宋体" w:cs="宋体"/>
                <w:lang w:val="en-US" w:eastAsia="zh-CN"/>
              </w:rPr>
            </w:pPr>
            <w:r>
              <w:rPr>
                <w:rFonts w:hint="eastAsia" w:ascii="宋体" w:hAnsi="宋体" w:eastAsia="宋体" w:cs="宋体"/>
                <w:lang w:val="en-US" w:eastAsia="zh-CN"/>
              </w:rPr>
              <w:t>/</w:t>
            </w:r>
          </w:p>
        </w:tc>
        <w:tc>
          <w:tcPr>
            <w:tcW w:w="1244" w:type="dxa"/>
            <w:noWrap w:val="0"/>
            <w:vAlign w:val="top"/>
          </w:tcPr>
          <w:p w14:paraId="29C42F2B">
            <w:pPr>
              <w:rPr>
                <w:rFonts w:hint="default"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37FC041B">
            <w:pPr>
              <w:rPr>
                <w:rFonts w:hint="default" w:ascii="宋体" w:hAnsi="宋体" w:eastAsia="宋体" w:cs="宋体"/>
                <w:lang w:val="en-US" w:eastAsia="zh-CN"/>
              </w:rPr>
            </w:pPr>
            <w:r>
              <w:rPr>
                <w:rFonts w:hint="eastAsia" w:ascii="宋体" w:hAnsi="宋体" w:eastAsia="宋体" w:cs="宋体"/>
                <w:lang w:val="en-US" w:eastAsia="zh-CN"/>
              </w:rPr>
              <w:t>/</w:t>
            </w:r>
          </w:p>
        </w:tc>
        <w:tc>
          <w:tcPr>
            <w:tcW w:w="673" w:type="dxa"/>
            <w:noWrap w:val="0"/>
            <w:vAlign w:val="top"/>
          </w:tcPr>
          <w:p w14:paraId="5A42A981">
            <w:pPr>
              <w:spacing w:before="64" w:line="195" w:lineRule="auto"/>
              <w:ind w:left="331"/>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873" w:type="dxa"/>
            <w:noWrap w:val="0"/>
            <w:vAlign w:val="top"/>
          </w:tcPr>
          <w:p w14:paraId="45E0CEB8">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1F9F4E69">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05EBB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73E5B635">
            <w:pPr>
              <w:pStyle w:val="8"/>
              <w:rPr>
                <w:rFonts w:hint="eastAsia" w:ascii="宋体" w:hAnsi="宋体" w:eastAsia="宋体" w:cs="宋体"/>
              </w:rPr>
            </w:pPr>
          </w:p>
        </w:tc>
        <w:tc>
          <w:tcPr>
            <w:tcW w:w="2034" w:type="dxa"/>
            <w:gridSpan w:val="2"/>
            <w:noWrap w:val="0"/>
            <w:vAlign w:val="top"/>
          </w:tcPr>
          <w:p w14:paraId="390946FF">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0AFA0AB8">
            <w:pPr>
              <w:pStyle w:val="8"/>
              <w:rPr>
                <w:rFonts w:hint="eastAsia" w:ascii="宋体" w:hAnsi="宋体" w:eastAsia="宋体" w:cs="宋体"/>
              </w:rPr>
            </w:pPr>
          </w:p>
        </w:tc>
        <w:tc>
          <w:tcPr>
            <w:tcW w:w="1244" w:type="dxa"/>
            <w:noWrap w:val="0"/>
            <w:vAlign w:val="top"/>
          </w:tcPr>
          <w:p w14:paraId="245FB128">
            <w:pPr>
              <w:pStyle w:val="8"/>
              <w:rPr>
                <w:rFonts w:hint="eastAsia" w:ascii="宋体" w:hAnsi="宋体" w:eastAsia="宋体" w:cs="宋体"/>
              </w:rPr>
            </w:pPr>
          </w:p>
        </w:tc>
        <w:tc>
          <w:tcPr>
            <w:tcW w:w="1281" w:type="dxa"/>
            <w:noWrap w:val="0"/>
            <w:vAlign w:val="top"/>
          </w:tcPr>
          <w:p w14:paraId="2D153FE7">
            <w:pPr>
              <w:pStyle w:val="8"/>
              <w:rPr>
                <w:rFonts w:hint="eastAsia" w:ascii="宋体" w:hAnsi="宋体" w:eastAsia="宋体" w:cs="宋体"/>
              </w:rPr>
            </w:pPr>
          </w:p>
        </w:tc>
        <w:tc>
          <w:tcPr>
            <w:tcW w:w="673" w:type="dxa"/>
            <w:noWrap w:val="0"/>
            <w:vAlign w:val="top"/>
          </w:tcPr>
          <w:p w14:paraId="3A166035">
            <w:pPr>
              <w:pStyle w:val="8"/>
              <w:rPr>
                <w:rFonts w:hint="eastAsia" w:ascii="宋体" w:hAnsi="宋体" w:eastAsia="宋体" w:cs="宋体"/>
              </w:rPr>
            </w:pPr>
          </w:p>
        </w:tc>
        <w:tc>
          <w:tcPr>
            <w:tcW w:w="873" w:type="dxa"/>
            <w:noWrap w:val="0"/>
            <w:vAlign w:val="top"/>
          </w:tcPr>
          <w:p w14:paraId="6656D516">
            <w:pPr>
              <w:pStyle w:val="8"/>
              <w:rPr>
                <w:rFonts w:hint="eastAsia" w:ascii="宋体" w:hAnsi="宋体" w:eastAsia="宋体" w:cs="宋体"/>
              </w:rPr>
            </w:pPr>
          </w:p>
        </w:tc>
        <w:tc>
          <w:tcPr>
            <w:tcW w:w="1422" w:type="dxa"/>
            <w:noWrap w:val="0"/>
            <w:vAlign w:val="top"/>
          </w:tcPr>
          <w:p w14:paraId="2B56DAA2">
            <w:pPr>
              <w:pStyle w:val="8"/>
              <w:rPr>
                <w:rFonts w:hint="eastAsia" w:ascii="宋体" w:hAnsi="宋体" w:eastAsia="宋体" w:cs="宋体"/>
              </w:rPr>
            </w:pPr>
          </w:p>
        </w:tc>
      </w:tr>
      <w:tr w14:paraId="3BFFF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7390F912">
            <w:pPr>
              <w:pStyle w:val="8"/>
              <w:rPr>
                <w:rFonts w:hint="eastAsia" w:ascii="宋体" w:hAnsi="宋体" w:eastAsia="宋体" w:cs="宋体"/>
              </w:rPr>
            </w:pPr>
          </w:p>
        </w:tc>
        <w:tc>
          <w:tcPr>
            <w:tcW w:w="2034" w:type="dxa"/>
            <w:gridSpan w:val="2"/>
            <w:noWrap w:val="0"/>
            <w:vAlign w:val="top"/>
          </w:tcPr>
          <w:p w14:paraId="3AED56F3">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1FD0EC63">
            <w:pPr>
              <w:pStyle w:val="8"/>
              <w:rPr>
                <w:rFonts w:hint="eastAsia" w:ascii="宋体" w:hAnsi="宋体" w:eastAsia="宋体" w:cs="宋体"/>
              </w:rPr>
            </w:pPr>
          </w:p>
        </w:tc>
        <w:tc>
          <w:tcPr>
            <w:tcW w:w="1244" w:type="dxa"/>
            <w:noWrap w:val="0"/>
            <w:vAlign w:val="top"/>
          </w:tcPr>
          <w:p w14:paraId="41236511">
            <w:pPr>
              <w:pStyle w:val="8"/>
              <w:rPr>
                <w:rFonts w:hint="eastAsia" w:ascii="宋体" w:hAnsi="宋体" w:eastAsia="宋体" w:cs="宋体"/>
              </w:rPr>
            </w:pPr>
          </w:p>
        </w:tc>
        <w:tc>
          <w:tcPr>
            <w:tcW w:w="1281" w:type="dxa"/>
            <w:noWrap w:val="0"/>
            <w:vAlign w:val="top"/>
          </w:tcPr>
          <w:p w14:paraId="04D6A9BF">
            <w:pPr>
              <w:pStyle w:val="8"/>
              <w:rPr>
                <w:rFonts w:hint="eastAsia" w:ascii="宋体" w:hAnsi="宋体" w:eastAsia="宋体" w:cs="宋体"/>
              </w:rPr>
            </w:pPr>
          </w:p>
        </w:tc>
        <w:tc>
          <w:tcPr>
            <w:tcW w:w="673" w:type="dxa"/>
            <w:noWrap w:val="0"/>
            <w:vAlign w:val="top"/>
          </w:tcPr>
          <w:p w14:paraId="6410CD62">
            <w:pPr>
              <w:pStyle w:val="8"/>
              <w:rPr>
                <w:rFonts w:hint="eastAsia" w:ascii="宋体" w:hAnsi="宋体" w:eastAsia="宋体" w:cs="宋体"/>
              </w:rPr>
            </w:pPr>
          </w:p>
        </w:tc>
        <w:tc>
          <w:tcPr>
            <w:tcW w:w="873" w:type="dxa"/>
            <w:noWrap w:val="0"/>
            <w:vAlign w:val="top"/>
          </w:tcPr>
          <w:p w14:paraId="6DE09383">
            <w:pPr>
              <w:pStyle w:val="8"/>
              <w:rPr>
                <w:rFonts w:hint="eastAsia" w:ascii="宋体" w:hAnsi="宋体" w:eastAsia="宋体" w:cs="宋体"/>
              </w:rPr>
            </w:pPr>
          </w:p>
        </w:tc>
        <w:tc>
          <w:tcPr>
            <w:tcW w:w="1422" w:type="dxa"/>
            <w:noWrap w:val="0"/>
            <w:vAlign w:val="top"/>
          </w:tcPr>
          <w:p w14:paraId="1DAF4C5F">
            <w:pPr>
              <w:pStyle w:val="8"/>
              <w:rPr>
                <w:rFonts w:hint="eastAsia" w:ascii="宋体" w:hAnsi="宋体" w:eastAsia="宋体" w:cs="宋体"/>
              </w:rPr>
            </w:pPr>
          </w:p>
        </w:tc>
      </w:tr>
      <w:tr w14:paraId="0032B3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39EF3EAB">
            <w:pPr>
              <w:pStyle w:val="8"/>
              <w:rPr>
                <w:rFonts w:hint="eastAsia" w:ascii="宋体" w:hAnsi="宋体" w:eastAsia="宋体" w:cs="宋体"/>
              </w:rPr>
            </w:pPr>
          </w:p>
        </w:tc>
        <w:tc>
          <w:tcPr>
            <w:tcW w:w="2034" w:type="dxa"/>
            <w:gridSpan w:val="2"/>
            <w:noWrap w:val="0"/>
            <w:vAlign w:val="top"/>
          </w:tcPr>
          <w:p w14:paraId="3774134F">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171ACE19">
            <w:pPr>
              <w:pStyle w:val="8"/>
              <w:rPr>
                <w:rFonts w:hint="eastAsia" w:ascii="宋体" w:hAnsi="宋体" w:eastAsia="宋体" w:cs="宋体"/>
              </w:rPr>
            </w:pPr>
          </w:p>
        </w:tc>
        <w:tc>
          <w:tcPr>
            <w:tcW w:w="1244" w:type="dxa"/>
            <w:noWrap w:val="0"/>
            <w:vAlign w:val="top"/>
          </w:tcPr>
          <w:p w14:paraId="25D3C632">
            <w:pPr>
              <w:pStyle w:val="8"/>
              <w:rPr>
                <w:rFonts w:hint="eastAsia" w:ascii="宋体" w:hAnsi="宋体" w:eastAsia="宋体" w:cs="宋体"/>
              </w:rPr>
            </w:pPr>
          </w:p>
        </w:tc>
        <w:tc>
          <w:tcPr>
            <w:tcW w:w="1281" w:type="dxa"/>
            <w:noWrap w:val="0"/>
            <w:vAlign w:val="top"/>
          </w:tcPr>
          <w:p w14:paraId="4346385C">
            <w:pPr>
              <w:pStyle w:val="8"/>
              <w:rPr>
                <w:rFonts w:hint="eastAsia" w:ascii="宋体" w:hAnsi="宋体" w:eastAsia="宋体" w:cs="宋体"/>
              </w:rPr>
            </w:pPr>
          </w:p>
        </w:tc>
        <w:tc>
          <w:tcPr>
            <w:tcW w:w="673" w:type="dxa"/>
            <w:noWrap w:val="0"/>
            <w:vAlign w:val="top"/>
          </w:tcPr>
          <w:p w14:paraId="253A110A">
            <w:pPr>
              <w:pStyle w:val="8"/>
              <w:rPr>
                <w:rFonts w:hint="eastAsia" w:ascii="宋体" w:hAnsi="宋体" w:eastAsia="宋体" w:cs="宋体"/>
              </w:rPr>
            </w:pPr>
          </w:p>
        </w:tc>
        <w:tc>
          <w:tcPr>
            <w:tcW w:w="873" w:type="dxa"/>
            <w:noWrap w:val="0"/>
            <w:vAlign w:val="top"/>
          </w:tcPr>
          <w:p w14:paraId="3B726803">
            <w:pPr>
              <w:pStyle w:val="8"/>
              <w:rPr>
                <w:rFonts w:hint="eastAsia" w:ascii="宋体" w:hAnsi="宋体" w:eastAsia="宋体" w:cs="宋体"/>
              </w:rPr>
            </w:pPr>
          </w:p>
        </w:tc>
        <w:tc>
          <w:tcPr>
            <w:tcW w:w="1422" w:type="dxa"/>
            <w:noWrap w:val="0"/>
            <w:vAlign w:val="top"/>
          </w:tcPr>
          <w:p w14:paraId="44C506B4">
            <w:pPr>
              <w:pStyle w:val="8"/>
              <w:rPr>
                <w:rFonts w:hint="eastAsia" w:ascii="宋体" w:hAnsi="宋体" w:eastAsia="宋体" w:cs="宋体"/>
              </w:rPr>
            </w:pPr>
          </w:p>
        </w:tc>
      </w:tr>
      <w:tr w14:paraId="52D7C0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73CFB8AC">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5127E98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80D11A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16A71939">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3629CD0B">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5E472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0D42DC84">
            <w:pPr>
              <w:pStyle w:val="8"/>
              <w:rPr>
                <w:rFonts w:hint="eastAsia" w:ascii="宋体" w:hAnsi="宋体" w:eastAsia="宋体" w:cs="宋体"/>
              </w:rPr>
            </w:pPr>
          </w:p>
        </w:tc>
        <w:tc>
          <w:tcPr>
            <w:tcW w:w="4522" w:type="dxa"/>
            <w:gridSpan w:val="4"/>
            <w:noWrap w:val="0"/>
            <w:vAlign w:val="top"/>
          </w:tcPr>
          <w:p w14:paraId="539E0484">
            <w:pPr>
              <w:pStyle w:val="8"/>
              <w:rPr>
                <w:rFonts w:hint="eastAsia" w:ascii="宋体" w:hAnsi="宋体" w:eastAsia="宋体" w:cs="宋体"/>
              </w:rPr>
            </w:pPr>
          </w:p>
        </w:tc>
        <w:tc>
          <w:tcPr>
            <w:tcW w:w="4249" w:type="dxa"/>
            <w:gridSpan w:val="4"/>
            <w:noWrap w:val="0"/>
            <w:vAlign w:val="top"/>
          </w:tcPr>
          <w:p w14:paraId="55333776">
            <w:pPr>
              <w:pStyle w:val="8"/>
              <w:rPr>
                <w:rFonts w:hint="eastAsia" w:ascii="宋体" w:hAnsi="宋体" w:eastAsia="宋体" w:cs="宋体"/>
              </w:rPr>
            </w:pPr>
          </w:p>
        </w:tc>
      </w:tr>
      <w:tr w14:paraId="3638F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142EDB27">
            <w:pPr>
              <w:pStyle w:val="8"/>
              <w:spacing w:line="366" w:lineRule="auto"/>
              <w:rPr>
                <w:rFonts w:hint="eastAsia" w:ascii="宋体" w:hAnsi="宋体" w:eastAsia="宋体" w:cs="宋体"/>
              </w:rPr>
            </w:pPr>
          </w:p>
          <w:p w14:paraId="7ED66163">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5F451BCF">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6562A27A">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305396DA">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21C3D084">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123407B0">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0C4876FD">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6DA9B4F2">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16F44754">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1029EC82">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4569570F">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452C3A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2FC77E7">
            <w:pPr>
              <w:pStyle w:val="8"/>
              <w:rPr>
                <w:rFonts w:hint="eastAsia" w:ascii="宋体" w:hAnsi="宋体" w:eastAsia="宋体" w:cs="宋体"/>
              </w:rPr>
            </w:pPr>
          </w:p>
        </w:tc>
        <w:tc>
          <w:tcPr>
            <w:tcW w:w="1079" w:type="dxa"/>
            <w:vMerge w:val="restart"/>
            <w:tcBorders>
              <w:bottom w:val="nil"/>
            </w:tcBorders>
            <w:noWrap w:val="0"/>
            <w:vAlign w:val="top"/>
          </w:tcPr>
          <w:p w14:paraId="1E9FB15B">
            <w:pPr>
              <w:pStyle w:val="8"/>
              <w:spacing w:line="256" w:lineRule="auto"/>
              <w:rPr>
                <w:rFonts w:hint="eastAsia" w:ascii="宋体" w:hAnsi="宋体" w:eastAsia="宋体" w:cs="宋体"/>
              </w:rPr>
            </w:pPr>
          </w:p>
          <w:p w14:paraId="02CF7849">
            <w:pPr>
              <w:pStyle w:val="8"/>
              <w:spacing w:line="256" w:lineRule="auto"/>
              <w:rPr>
                <w:rFonts w:hint="eastAsia" w:ascii="宋体" w:hAnsi="宋体" w:eastAsia="宋体" w:cs="宋体"/>
              </w:rPr>
            </w:pPr>
          </w:p>
          <w:p w14:paraId="736FC9B8">
            <w:pPr>
              <w:pStyle w:val="8"/>
              <w:spacing w:line="256" w:lineRule="auto"/>
              <w:rPr>
                <w:rFonts w:hint="eastAsia" w:ascii="宋体" w:hAnsi="宋体" w:eastAsia="宋体" w:cs="宋体"/>
              </w:rPr>
            </w:pPr>
          </w:p>
          <w:p w14:paraId="43E9C469">
            <w:pPr>
              <w:pStyle w:val="8"/>
              <w:spacing w:line="257" w:lineRule="auto"/>
              <w:rPr>
                <w:rFonts w:hint="eastAsia" w:ascii="宋体" w:hAnsi="宋体" w:eastAsia="宋体" w:cs="宋体"/>
              </w:rPr>
            </w:pPr>
          </w:p>
          <w:p w14:paraId="3B228271">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2C4199E8">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29B30FF5">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6D6CFCBD">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6EE48C95">
            <w:pPr>
              <w:pStyle w:val="8"/>
              <w:spacing w:line="225" w:lineRule="exact"/>
              <w:rPr>
                <w:rFonts w:hint="eastAsia" w:ascii="宋体" w:hAnsi="宋体" w:eastAsia="宋体" w:cs="宋体"/>
                <w:sz w:val="19"/>
              </w:rPr>
            </w:pPr>
          </w:p>
        </w:tc>
        <w:tc>
          <w:tcPr>
            <w:tcW w:w="1244" w:type="dxa"/>
            <w:noWrap w:val="0"/>
            <w:vAlign w:val="top"/>
          </w:tcPr>
          <w:p w14:paraId="13058F73">
            <w:pPr>
              <w:pStyle w:val="8"/>
              <w:spacing w:line="225" w:lineRule="exact"/>
              <w:rPr>
                <w:rFonts w:hint="eastAsia" w:ascii="宋体" w:hAnsi="宋体" w:eastAsia="宋体" w:cs="宋体"/>
                <w:sz w:val="19"/>
              </w:rPr>
            </w:pPr>
          </w:p>
        </w:tc>
        <w:tc>
          <w:tcPr>
            <w:tcW w:w="1281" w:type="dxa"/>
            <w:noWrap w:val="0"/>
            <w:vAlign w:val="top"/>
          </w:tcPr>
          <w:p w14:paraId="6A576E1F">
            <w:pPr>
              <w:pStyle w:val="8"/>
              <w:spacing w:line="225" w:lineRule="exact"/>
              <w:rPr>
                <w:rFonts w:hint="eastAsia" w:ascii="宋体" w:hAnsi="宋体" w:eastAsia="宋体" w:cs="宋体"/>
                <w:sz w:val="19"/>
              </w:rPr>
            </w:pPr>
          </w:p>
        </w:tc>
        <w:tc>
          <w:tcPr>
            <w:tcW w:w="673" w:type="dxa"/>
            <w:noWrap w:val="0"/>
            <w:vAlign w:val="top"/>
          </w:tcPr>
          <w:p w14:paraId="1EB3C9C6">
            <w:pPr>
              <w:pStyle w:val="8"/>
              <w:spacing w:line="225" w:lineRule="exact"/>
              <w:rPr>
                <w:rFonts w:hint="eastAsia" w:ascii="宋体" w:hAnsi="宋体" w:eastAsia="宋体" w:cs="宋体"/>
                <w:sz w:val="19"/>
              </w:rPr>
            </w:pPr>
          </w:p>
        </w:tc>
        <w:tc>
          <w:tcPr>
            <w:tcW w:w="873" w:type="dxa"/>
            <w:noWrap w:val="0"/>
            <w:vAlign w:val="top"/>
          </w:tcPr>
          <w:p w14:paraId="32571876">
            <w:pPr>
              <w:pStyle w:val="8"/>
              <w:spacing w:line="225" w:lineRule="exact"/>
              <w:rPr>
                <w:rFonts w:hint="eastAsia" w:ascii="宋体" w:hAnsi="宋体" w:eastAsia="宋体" w:cs="宋体"/>
                <w:sz w:val="19"/>
              </w:rPr>
            </w:pPr>
          </w:p>
        </w:tc>
        <w:tc>
          <w:tcPr>
            <w:tcW w:w="1422" w:type="dxa"/>
            <w:noWrap w:val="0"/>
            <w:vAlign w:val="top"/>
          </w:tcPr>
          <w:p w14:paraId="1495B5D6">
            <w:pPr>
              <w:pStyle w:val="8"/>
              <w:spacing w:line="225" w:lineRule="exact"/>
              <w:rPr>
                <w:rFonts w:hint="eastAsia" w:ascii="宋体" w:hAnsi="宋体" w:eastAsia="宋体" w:cs="宋体"/>
                <w:sz w:val="19"/>
              </w:rPr>
            </w:pPr>
          </w:p>
        </w:tc>
      </w:tr>
      <w:tr w14:paraId="35CB2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05A3D32">
            <w:pPr>
              <w:pStyle w:val="8"/>
              <w:rPr>
                <w:rFonts w:hint="eastAsia" w:ascii="宋体" w:hAnsi="宋体" w:eastAsia="宋体" w:cs="宋体"/>
              </w:rPr>
            </w:pPr>
          </w:p>
        </w:tc>
        <w:tc>
          <w:tcPr>
            <w:tcW w:w="1079" w:type="dxa"/>
            <w:vMerge w:val="continue"/>
            <w:tcBorders>
              <w:top w:val="nil"/>
              <w:bottom w:val="nil"/>
            </w:tcBorders>
            <w:noWrap w:val="0"/>
            <w:vAlign w:val="top"/>
          </w:tcPr>
          <w:p w14:paraId="551F60B9">
            <w:pPr>
              <w:pStyle w:val="8"/>
              <w:rPr>
                <w:rFonts w:hint="eastAsia" w:ascii="宋体" w:hAnsi="宋体" w:eastAsia="宋体" w:cs="宋体"/>
              </w:rPr>
            </w:pPr>
          </w:p>
        </w:tc>
        <w:tc>
          <w:tcPr>
            <w:tcW w:w="955" w:type="dxa"/>
            <w:vMerge w:val="continue"/>
            <w:tcBorders>
              <w:top w:val="nil"/>
              <w:bottom w:val="nil"/>
            </w:tcBorders>
            <w:noWrap w:val="0"/>
            <w:vAlign w:val="top"/>
          </w:tcPr>
          <w:p w14:paraId="219970AC">
            <w:pPr>
              <w:pStyle w:val="8"/>
              <w:rPr>
                <w:rFonts w:hint="eastAsia" w:ascii="宋体" w:hAnsi="宋体" w:eastAsia="宋体" w:cs="宋体"/>
              </w:rPr>
            </w:pPr>
          </w:p>
        </w:tc>
        <w:tc>
          <w:tcPr>
            <w:tcW w:w="1244" w:type="dxa"/>
            <w:noWrap w:val="0"/>
            <w:vAlign w:val="top"/>
          </w:tcPr>
          <w:p w14:paraId="3F44DDCD">
            <w:pPr>
              <w:pStyle w:val="8"/>
              <w:spacing w:line="225" w:lineRule="exact"/>
              <w:rPr>
                <w:rFonts w:hint="eastAsia" w:ascii="宋体" w:hAnsi="宋体" w:eastAsia="宋体" w:cs="宋体"/>
                <w:sz w:val="19"/>
              </w:rPr>
            </w:pPr>
          </w:p>
        </w:tc>
        <w:tc>
          <w:tcPr>
            <w:tcW w:w="1244" w:type="dxa"/>
            <w:noWrap w:val="0"/>
            <w:vAlign w:val="top"/>
          </w:tcPr>
          <w:p w14:paraId="0B4F1299">
            <w:pPr>
              <w:pStyle w:val="8"/>
              <w:spacing w:line="225" w:lineRule="exact"/>
              <w:rPr>
                <w:rFonts w:hint="eastAsia" w:ascii="宋体" w:hAnsi="宋体" w:eastAsia="宋体" w:cs="宋体"/>
                <w:sz w:val="19"/>
              </w:rPr>
            </w:pPr>
          </w:p>
        </w:tc>
        <w:tc>
          <w:tcPr>
            <w:tcW w:w="1281" w:type="dxa"/>
            <w:noWrap w:val="0"/>
            <w:vAlign w:val="top"/>
          </w:tcPr>
          <w:p w14:paraId="244A368D">
            <w:pPr>
              <w:pStyle w:val="8"/>
              <w:spacing w:line="225" w:lineRule="exact"/>
              <w:rPr>
                <w:rFonts w:hint="eastAsia" w:ascii="宋体" w:hAnsi="宋体" w:eastAsia="宋体" w:cs="宋体"/>
                <w:sz w:val="19"/>
              </w:rPr>
            </w:pPr>
          </w:p>
        </w:tc>
        <w:tc>
          <w:tcPr>
            <w:tcW w:w="673" w:type="dxa"/>
            <w:noWrap w:val="0"/>
            <w:vAlign w:val="top"/>
          </w:tcPr>
          <w:p w14:paraId="0AA06A74">
            <w:pPr>
              <w:pStyle w:val="8"/>
              <w:spacing w:line="225" w:lineRule="exact"/>
              <w:rPr>
                <w:rFonts w:hint="eastAsia" w:ascii="宋体" w:hAnsi="宋体" w:eastAsia="宋体" w:cs="宋体"/>
                <w:sz w:val="19"/>
              </w:rPr>
            </w:pPr>
          </w:p>
        </w:tc>
        <w:tc>
          <w:tcPr>
            <w:tcW w:w="873" w:type="dxa"/>
            <w:noWrap w:val="0"/>
            <w:vAlign w:val="top"/>
          </w:tcPr>
          <w:p w14:paraId="76E8C028">
            <w:pPr>
              <w:pStyle w:val="8"/>
              <w:spacing w:line="225" w:lineRule="exact"/>
              <w:rPr>
                <w:rFonts w:hint="eastAsia" w:ascii="宋体" w:hAnsi="宋体" w:eastAsia="宋体" w:cs="宋体"/>
                <w:sz w:val="19"/>
              </w:rPr>
            </w:pPr>
          </w:p>
        </w:tc>
        <w:tc>
          <w:tcPr>
            <w:tcW w:w="1422" w:type="dxa"/>
            <w:noWrap w:val="0"/>
            <w:vAlign w:val="top"/>
          </w:tcPr>
          <w:p w14:paraId="5693024D">
            <w:pPr>
              <w:pStyle w:val="8"/>
              <w:spacing w:line="225" w:lineRule="exact"/>
              <w:rPr>
                <w:rFonts w:hint="eastAsia" w:ascii="宋体" w:hAnsi="宋体" w:eastAsia="宋体" w:cs="宋体"/>
                <w:sz w:val="19"/>
              </w:rPr>
            </w:pPr>
          </w:p>
        </w:tc>
      </w:tr>
      <w:tr w14:paraId="1714B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2B6FB0F">
            <w:pPr>
              <w:pStyle w:val="8"/>
              <w:rPr>
                <w:rFonts w:hint="eastAsia" w:ascii="宋体" w:hAnsi="宋体" w:eastAsia="宋体" w:cs="宋体"/>
              </w:rPr>
            </w:pPr>
          </w:p>
        </w:tc>
        <w:tc>
          <w:tcPr>
            <w:tcW w:w="1079" w:type="dxa"/>
            <w:vMerge w:val="continue"/>
            <w:tcBorders>
              <w:top w:val="nil"/>
              <w:bottom w:val="nil"/>
            </w:tcBorders>
            <w:noWrap w:val="0"/>
            <w:vAlign w:val="top"/>
          </w:tcPr>
          <w:p w14:paraId="72E57FBA">
            <w:pPr>
              <w:pStyle w:val="8"/>
              <w:rPr>
                <w:rFonts w:hint="eastAsia" w:ascii="宋体" w:hAnsi="宋体" w:eastAsia="宋体" w:cs="宋体"/>
              </w:rPr>
            </w:pPr>
          </w:p>
        </w:tc>
        <w:tc>
          <w:tcPr>
            <w:tcW w:w="955" w:type="dxa"/>
            <w:vMerge w:val="continue"/>
            <w:tcBorders>
              <w:top w:val="nil"/>
            </w:tcBorders>
            <w:noWrap w:val="0"/>
            <w:vAlign w:val="top"/>
          </w:tcPr>
          <w:p w14:paraId="5DB53DCF">
            <w:pPr>
              <w:pStyle w:val="8"/>
              <w:rPr>
                <w:rFonts w:hint="eastAsia" w:ascii="宋体" w:hAnsi="宋体" w:eastAsia="宋体" w:cs="宋体"/>
              </w:rPr>
            </w:pPr>
          </w:p>
        </w:tc>
        <w:tc>
          <w:tcPr>
            <w:tcW w:w="1244" w:type="dxa"/>
            <w:noWrap w:val="0"/>
            <w:vAlign w:val="top"/>
          </w:tcPr>
          <w:p w14:paraId="0A743AEB">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5DE63A5">
            <w:pPr>
              <w:pStyle w:val="8"/>
              <w:spacing w:line="225" w:lineRule="exact"/>
              <w:rPr>
                <w:rFonts w:hint="eastAsia" w:ascii="宋体" w:hAnsi="宋体" w:eastAsia="宋体" w:cs="宋体"/>
                <w:sz w:val="19"/>
              </w:rPr>
            </w:pPr>
          </w:p>
        </w:tc>
        <w:tc>
          <w:tcPr>
            <w:tcW w:w="1281" w:type="dxa"/>
            <w:noWrap w:val="0"/>
            <w:vAlign w:val="top"/>
          </w:tcPr>
          <w:p w14:paraId="53493C87">
            <w:pPr>
              <w:pStyle w:val="8"/>
              <w:spacing w:line="225" w:lineRule="exact"/>
              <w:rPr>
                <w:rFonts w:hint="eastAsia" w:ascii="宋体" w:hAnsi="宋体" w:eastAsia="宋体" w:cs="宋体"/>
                <w:sz w:val="19"/>
              </w:rPr>
            </w:pPr>
          </w:p>
        </w:tc>
        <w:tc>
          <w:tcPr>
            <w:tcW w:w="673" w:type="dxa"/>
            <w:noWrap w:val="0"/>
            <w:vAlign w:val="top"/>
          </w:tcPr>
          <w:p w14:paraId="6F02C9CA">
            <w:pPr>
              <w:pStyle w:val="8"/>
              <w:spacing w:line="225" w:lineRule="exact"/>
              <w:rPr>
                <w:rFonts w:hint="eastAsia" w:ascii="宋体" w:hAnsi="宋体" w:eastAsia="宋体" w:cs="宋体"/>
                <w:sz w:val="19"/>
              </w:rPr>
            </w:pPr>
          </w:p>
        </w:tc>
        <w:tc>
          <w:tcPr>
            <w:tcW w:w="873" w:type="dxa"/>
            <w:noWrap w:val="0"/>
            <w:vAlign w:val="top"/>
          </w:tcPr>
          <w:p w14:paraId="23AFE13C">
            <w:pPr>
              <w:pStyle w:val="8"/>
              <w:spacing w:line="225" w:lineRule="exact"/>
              <w:rPr>
                <w:rFonts w:hint="eastAsia" w:ascii="宋体" w:hAnsi="宋体" w:eastAsia="宋体" w:cs="宋体"/>
                <w:sz w:val="19"/>
              </w:rPr>
            </w:pPr>
          </w:p>
        </w:tc>
        <w:tc>
          <w:tcPr>
            <w:tcW w:w="1422" w:type="dxa"/>
            <w:noWrap w:val="0"/>
            <w:vAlign w:val="top"/>
          </w:tcPr>
          <w:p w14:paraId="4199E386">
            <w:pPr>
              <w:pStyle w:val="8"/>
              <w:spacing w:line="225" w:lineRule="exact"/>
              <w:rPr>
                <w:rFonts w:hint="eastAsia" w:ascii="宋体" w:hAnsi="宋体" w:eastAsia="宋体" w:cs="宋体"/>
                <w:sz w:val="19"/>
              </w:rPr>
            </w:pPr>
          </w:p>
        </w:tc>
      </w:tr>
      <w:tr w14:paraId="0EB38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0282910">
            <w:pPr>
              <w:pStyle w:val="8"/>
              <w:rPr>
                <w:rFonts w:hint="eastAsia" w:ascii="宋体" w:hAnsi="宋体" w:eastAsia="宋体" w:cs="宋体"/>
              </w:rPr>
            </w:pPr>
          </w:p>
        </w:tc>
        <w:tc>
          <w:tcPr>
            <w:tcW w:w="1079" w:type="dxa"/>
            <w:vMerge w:val="continue"/>
            <w:tcBorders>
              <w:top w:val="nil"/>
              <w:bottom w:val="nil"/>
            </w:tcBorders>
            <w:noWrap w:val="0"/>
            <w:vAlign w:val="top"/>
          </w:tcPr>
          <w:p w14:paraId="12F3808F">
            <w:pPr>
              <w:pStyle w:val="8"/>
              <w:rPr>
                <w:rFonts w:hint="eastAsia" w:ascii="宋体" w:hAnsi="宋体" w:eastAsia="宋体" w:cs="宋体"/>
              </w:rPr>
            </w:pPr>
          </w:p>
        </w:tc>
        <w:tc>
          <w:tcPr>
            <w:tcW w:w="955" w:type="dxa"/>
            <w:vMerge w:val="restart"/>
            <w:tcBorders>
              <w:bottom w:val="nil"/>
            </w:tcBorders>
            <w:noWrap w:val="0"/>
            <w:vAlign w:val="top"/>
          </w:tcPr>
          <w:p w14:paraId="662FE92E">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321BBA5C">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4CD6D134">
            <w:pPr>
              <w:pStyle w:val="8"/>
              <w:spacing w:line="225" w:lineRule="exact"/>
              <w:rPr>
                <w:rFonts w:hint="eastAsia" w:ascii="宋体" w:hAnsi="宋体" w:eastAsia="宋体" w:cs="宋体"/>
                <w:sz w:val="19"/>
              </w:rPr>
            </w:pPr>
          </w:p>
        </w:tc>
        <w:tc>
          <w:tcPr>
            <w:tcW w:w="1244" w:type="dxa"/>
            <w:noWrap w:val="0"/>
            <w:vAlign w:val="top"/>
          </w:tcPr>
          <w:p w14:paraId="181C9B17">
            <w:pPr>
              <w:pStyle w:val="8"/>
              <w:spacing w:line="225" w:lineRule="exact"/>
              <w:rPr>
                <w:rFonts w:hint="eastAsia" w:ascii="宋体" w:hAnsi="宋体" w:eastAsia="宋体" w:cs="宋体"/>
                <w:sz w:val="19"/>
              </w:rPr>
            </w:pPr>
          </w:p>
        </w:tc>
        <w:tc>
          <w:tcPr>
            <w:tcW w:w="1281" w:type="dxa"/>
            <w:noWrap w:val="0"/>
            <w:vAlign w:val="top"/>
          </w:tcPr>
          <w:p w14:paraId="3B973AB6">
            <w:pPr>
              <w:pStyle w:val="8"/>
              <w:spacing w:line="225" w:lineRule="exact"/>
              <w:rPr>
                <w:rFonts w:hint="eastAsia" w:ascii="宋体" w:hAnsi="宋体" w:eastAsia="宋体" w:cs="宋体"/>
                <w:sz w:val="19"/>
              </w:rPr>
            </w:pPr>
          </w:p>
        </w:tc>
        <w:tc>
          <w:tcPr>
            <w:tcW w:w="673" w:type="dxa"/>
            <w:noWrap w:val="0"/>
            <w:vAlign w:val="top"/>
          </w:tcPr>
          <w:p w14:paraId="09155A43">
            <w:pPr>
              <w:pStyle w:val="8"/>
              <w:spacing w:line="225" w:lineRule="exact"/>
              <w:rPr>
                <w:rFonts w:hint="eastAsia" w:ascii="宋体" w:hAnsi="宋体" w:eastAsia="宋体" w:cs="宋体"/>
                <w:sz w:val="19"/>
              </w:rPr>
            </w:pPr>
          </w:p>
        </w:tc>
        <w:tc>
          <w:tcPr>
            <w:tcW w:w="873" w:type="dxa"/>
            <w:noWrap w:val="0"/>
            <w:vAlign w:val="top"/>
          </w:tcPr>
          <w:p w14:paraId="2A5702FA">
            <w:pPr>
              <w:pStyle w:val="8"/>
              <w:spacing w:line="225" w:lineRule="exact"/>
              <w:rPr>
                <w:rFonts w:hint="eastAsia" w:ascii="宋体" w:hAnsi="宋体" w:eastAsia="宋体" w:cs="宋体"/>
                <w:sz w:val="19"/>
              </w:rPr>
            </w:pPr>
          </w:p>
        </w:tc>
        <w:tc>
          <w:tcPr>
            <w:tcW w:w="1422" w:type="dxa"/>
            <w:noWrap w:val="0"/>
            <w:vAlign w:val="top"/>
          </w:tcPr>
          <w:p w14:paraId="5B83B349">
            <w:pPr>
              <w:pStyle w:val="8"/>
              <w:spacing w:line="225" w:lineRule="exact"/>
              <w:rPr>
                <w:rFonts w:hint="eastAsia" w:ascii="宋体" w:hAnsi="宋体" w:eastAsia="宋体" w:cs="宋体"/>
                <w:sz w:val="19"/>
              </w:rPr>
            </w:pPr>
          </w:p>
        </w:tc>
      </w:tr>
      <w:tr w14:paraId="4EE8F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D94EA3E">
            <w:pPr>
              <w:pStyle w:val="8"/>
              <w:rPr>
                <w:rFonts w:hint="eastAsia" w:ascii="宋体" w:hAnsi="宋体" w:eastAsia="宋体" w:cs="宋体"/>
              </w:rPr>
            </w:pPr>
          </w:p>
        </w:tc>
        <w:tc>
          <w:tcPr>
            <w:tcW w:w="1079" w:type="dxa"/>
            <w:vMerge w:val="continue"/>
            <w:tcBorders>
              <w:top w:val="nil"/>
              <w:bottom w:val="nil"/>
            </w:tcBorders>
            <w:noWrap w:val="0"/>
            <w:vAlign w:val="top"/>
          </w:tcPr>
          <w:p w14:paraId="5083A4FB">
            <w:pPr>
              <w:pStyle w:val="8"/>
              <w:rPr>
                <w:rFonts w:hint="eastAsia" w:ascii="宋体" w:hAnsi="宋体" w:eastAsia="宋体" w:cs="宋体"/>
              </w:rPr>
            </w:pPr>
          </w:p>
        </w:tc>
        <w:tc>
          <w:tcPr>
            <w:tcW w:w="955" w:type="dxa"/>
            <w:vMerge w:val="continue"/>
            <w:tcBorders>
              <w:top w:val="nil"/>
              <w:bottom w:val="nil"/>
            </w:tcBorders>
            <w:noWrap w:val="0"/>
            <w:vAlign w:val="top"/>
          </w:tcPr>
          <w:p w14:paraId="1B0F14EF">
            <w:pPr>
              <w:pStyle w:val="8"/>
              <w:rPr>
                <w:rFonts w:hint="eastAsia" w:ascii="宋体" w:hAnsi="宋体" w:eastAsia="宋体" w:cs="宋体"/>
              </w:rPr>
            </w:pPr>
          </w:p>
        </w:tc>
        <w:tc>
          <w:tcPr>
            <w:tcW w:w="1244" w:type="dxa"/>
            <w:noWrap w:val="0"/>
            <w:vAlign w:val="top"/>
          </w:tcPr>
          <w:p w14:paraId="6275D2E5">
            <w:pPr>
              <w:pStyle w:val="8"/>
              <w:spacing w:line="225" w:lineRule="exact"/>
              <w:rPr>
                <w:rFonts w:hint="eastAsia" w:ascii="宋体" w:hAnsi="宋体" w:eastAsia="宋体" w:cs="宋体"/>
                <w:sz w:val="19"/>
              </w:rPr>
            </w:pPr>
          </w:p>
        </w:tc>
        <w:tc>
          <w:tcPr>
            <w:tcW w:w="1244" w:type="dxa"/>
            <w:noWrap w:val="0"/>
            <w:vAlign w:val="top"/>
          </w:tcPr>
          <w:p w14:paraId="7CA868CB">
            <w:pPr>
              <w:pStyle w:val="8"/>
              <w:spacing w:line="225" w:lineRule="exact"/>
              <w:rPr>
                <w:rFonts w:hint="eastAsia" w:ascii="宋体" w:hAnsi="宋体" w:eastAsia="宋体" w:cs="宋体"/>
                <w:sz w:val="19"/>
              </w:rPr>
            </w:pPr>
          </w:p>
        </w:tc>
        <w:tc>
          <w:tcPr>
            <w:tcW w:w="1281" w:type="dxa"/>
            <w:noWrap w:val="0"/>
            <w:vAlign w:val="top"/>
          </w:tcPr>
          <w:p w14:paraId="6AB862AE">
            <w:pPr>
              <w:pStyle w:val="8"/>
              <w:spacing w:line="225" w:lineRule="exact"/>
              <w:rPr>
                <w:rFonts w:hint="eastAsia" w:ascii="宋体" w:hAnsi="宋体" w:eastAsia="宋体" w:cs="宋体"/>
                <w:sz w:val="19"/>
              </w:rPr>
            </w:pPr>
          </w:p>
        </w:tc>
        <w:tc>
          <w:tcPr>
            <w:tcW w:w="673" w:type="dxa"/>
            <w:noWrap w:val="0"/>
            <w:vAlign w:val="top"/>
          </w:tcPr>
          <w:p w14:paraId="296C346C">
            <w:pPr>
              <w:pStyle w:val="8"/>
              <w:spacing w:line="225" w:lineRule="exact"/>
              <w:rPr>
                <w:rFonts w:hint="eastAsia" w:ascii="宋体" w:hAnsi="宋体" w:eastAsia="宋体" w:cs="宋体"/>
                <w:sz w:val="19"/>
              </w:rPr>
            </w:pPr>
          </w:p>
        </w:tc>
        <w:tc>
          <w:tcPr>
            <w:tcW w:w="873" w:type="dxa"/>
            <w:noWrap w:val="0"/>
            <w:vAlign w:val="top"/>
          </w:tcPr>
          <w:p w14:paraId="1376989B">
            <w:pPr>
              <w:pStyle w:val="8"/>
              <w:spacing w:line="225" w:lineRule="exact"/>
              <w:rPr>
                <w:rFonts w:hint="eastAsia" w:ascii="宋体" w:hAnsi="宋体" w:eastAsia="宋体" w:cs="宋体"/>
                <w:sz w:val="19"/>
              </w:rPr>
            </w:pPr>
          </w:p>
        </w:tc>
        <w:tc>
          <w:tcPr>
            <w:tcW w:w="1422" w:type="dxa"/>
            <w:noWrap w:val="0"/>
            <w:vAlign w:val="top"/>
          </w:tcPr>
          <w:p w14:paraId="06FC737B">
            <w:pPr>
              <w:pStyle w:val="8"/>
              <w:spacing w:line="225" w:lineRule="exact"/>
              <w:rPr>
                <w:rFonts w:hint="eastAsia" w:ascii="宋体" w:hAnsi="宋体" w:eastAsia="宋体" w:cs="宋体"/>
                <w:sz w:val="19"/>
              </w:rPr>
            </w:pPr>
          </w:p>
        </w:tc>
      </w:tr>
      <w:tr w14:paraId="0ACD73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3C89100">
            <w:pPr>
              <w:pStyle w:val="8"/>
              <w:rPr>
                <w:rFonts w:hint="eastAsia" w:ascii="宋体" w:hAnsi="宋体" w:eastAsia="宋体" w:cs="宋体"/>
              </w:rPr>
            </w:pPr>
          </w:p>
        </w:tc>
        <w:tc>
          <w:tcPr>
            <w:tcW w:w="1079" w:type="dxa"/>
            <w:vMerge w:val="continue"/>
            <w:tcBorders>
              <w:top w:val="nil"/>
              <w:bottom w:val="nil"/>
            </w:tcBorders>
            <w:noWrap w:val="0"/>
            <w:vAlign w:val="top"/>
          </w:tcPr>
          <w:p w14:paraId="35D7F07C">
            <w:pPr>
              <w:pStyle w:val="8"/>
              <w:rPr>
                <w:rFonts w:hint="eastAsia" w:ascii="宋体" w:hAnsi="宋体" w:eastAsia="宋体" w:cs="宋体"/>
              </w:rPr>
            </w:pPr>
          </w:p>
        </w:tc>
        <w:tc>
          <w:tcPr>
            <w:tcW w:w="955" w:type="dxa"/>
            <w:vMerge w:val="continue"/>
            <w:tcBorders>
              <w:top w:val="nil"/>
            </w:tcBorders>
            <w:noWrap w:val="0"/>
            <w:vAlign w:val="top"/>
          </w:tcPr>
          <w:p w14:paraId="5534DA2E">
            <w:pPr>
              <w:pStyle w:val="8"/>
              <w:rPr>
                <w:rFonts w:hint="eastAsia" w:ascii="宋体" w:hAnsi="宋体" w:eastAsia="宋体" w:cs="宋体"/>
              </w:rPr>
            </w:pPr>
          </w:p>
        </w:tc>
        <w:tc>
          <w:tcPr>
            <w:tcW w:w="1244" w:type="dxa"/>
            <w:noWrap w:val="0"/>
            <w:vAlign w:val="top"/>
          </w:tcPr>
          <w:p w14:paraId="014B7485">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8C10B2B">
            <w:pPr>
              <w:pStyle w:val="8"/>
              <w:spacing w:line="225" w:lineRule="exact"/>
              <w:rPr>
                <w:rFonts w:hint="eastAsia" w:ascii="宋体" w:hAnsi="宋体" w:eastAsia="宋体" w:cs="宋体"/>
                <w:sz w:val="19"/>
              </w:rPr>
            </w:pPr>
          </w:p>
        </w:tc>
        <w:tc>
          <w:tcPr>
            <w:tcW w:w="1281" w:type="dxa"/>
            <w:noWrap w:val="0"/>
            <w:vAlign w:val="top"/>
          </w:tcPr>
          <w:p w14:paraId="7290EBE6">
            <w:pPr>
              <w:pStyle w:val="8"/>
              <w:spacing w:line="225" w:lineRule="exact"/>
              <w:rPr>
                <w:rFonts w:hint="eastAsia" w:ascii="宋体" w:hAnsi="宋体" w:eastAsia="宋体" w:cs="宋体"/>
                <w:sz w:val="19"/>
              </w:rPr>
            </w:pPr>
          </w:p>
        </w:tc>
        <w:tc>
          <w:tcPr>
            <w:tcW w:w="673" w:type="dxa"/>
            <w:noWrap w:val="0"/>
            <w:vAlign w:val="top"/>
          </w:tcPr>
          <w:p w14:paraId="3ABF06E1">
            <w:pPr>
              <w:pStyle w:val="8"/>
              <w:spacing w:line="225" w:lineRule="exact"/>
              <w:rPr>
                <w:rFonts w:hint="eastAsia" w:ascii="宋体" w:hAnsi="宋体" w:eastAsia="宋体" w:cs="宋体"/>
                <w:sz w:val="19"/>
              </w:rPr>
            </w:pPr>
          </w:p>
        </w:tc>
        <w:tc>
          <w:tcPr>
            <w:tcW w:w="873" w:type="dxa"/>
            <w:noWrap w:val="0"/>
            <w:vAlign w:val="top"/>
          </w:tcPr>
          <w:p w14:paraId="060EFCE4">
            <w:pPr>
              <w:pStyle w:val="8"/>
              <w:spacing w:line="225" w:lineRule="exact"/>
              <w:rPr>
                <w:rFonts w:hint="eastAsia" w:ascii="宋体" w:hAnsi="宋体" w:eastAsia="宋体" w:cs="宋体"/>
                <w:sz w:val="19"/>
              </w:rPr>
            </w:pPr>
          </w:p>
        </w:tc>
        <w:tc>
          <w:tcPr>
            <w:tcW w:w="1422" w:type="dxa"/>
            <w:noWrap w:val="0"/>
            <w:vAlign w:val="top"/>
          </w:tcPr>
          <w:p w14:paraId="5C17AA77">
            <w:pPr>
              <w:pStyle w:val="8"/>
              <w:spacing w:line="225" w:lineRule="exact"/>
              <w:rPr>
                <w:rFonts w:hint="eastAsia" w:ascii="宋体" w:hAnsi="宋体" w:eastAsia="宋体" w:cs="宋体"/>
                <w:sz w:val="19"/>
              </w:rPr>
            </w:pPr>
          </w:p>
        </w:tc>
      </w:tr>
      <w:tr w14:paraId="44C56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5C69CB88">
            <w:pPr>
              <w:pStyle w:val="8"/>
              <w:rPr>
                <w:rFonts w:hint="eastAsia" w:ascii="宋体" w:hAnsi="宋体" w:eastAsia="宋体" w:cs="宋体"/>
              </w:rPr>
            </w:pPr>
          </w:p>
        </w:tc>
        <w:tc>
          <w:tcPr>
            <w:tcW w:w="1079" w:type="dxa"/>
            <w:vMerge w:val="continue"/>
            <w:tcBorders>
              <w:top w:val="nil"/>
              <w:bottom w:val="nil"/>
            </w:tcBorders>
            <w:noWrap w:val="0"/>
            <w:vAlign w:val="top"/>
          </w:tcPr>
          <w:p w14:paraId="3A614FD5">
            <w:pPr>
              <w:pStyle w:val="8"/>
              <w:rPr>
                <w:rFonts w:hint="eastAsia" w:ascii="宋体" w:hAnsi="宋体" w:eastAsia="宋体" w:cs="宋体"/>
              </w:rPr>
            </w:pPr>
          </w:p>
        </w:tc>
        <w:tc>
          <w:tcPr>
            <w:tcW w:w="955" w:type="dxa"/>
            <w:vMerge w:val="restart"/>
            <w:tcBorders>
              <w:bottom w:val="nil"/>
            </w:tcBorders>
            <w:noWrap w:val="0"/>
            <w:vAlign w:val="top"/>
          </w:tcPr>
          <w:p w14:paraId="24666DFE">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548776EA">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721555EA">
            <w:pPr>
              <w:pStyle w:val="8"/>
              <w:spacing w:line="224" w:lineRule="exact"/>
              <w:rPr>
                <w:rFonts w:hint="eastAsia" w:ascii="宋体" w:hAnsi="宋体" w:eastAsia="宋体" w:cs="宋体"/>
                <w:sz w:val="19"/>
              </w:rPr>
            </w:pPr>
          </w:p>
        </w:tc>
        <w:tc>
          <w:tcPr>
            <w:tcW w:w="1244" w:type="dxa"/>
            <w:noWrap w:val="0"/>
            <w:vAlign w:val="top"/>
          </w:tcPr>
          <w:p w14:paraId="62F02641">
            <w:pPr>
              <w:pStyle w:val="8"/>
              <w:spacing w:line="224" w:lineRule="exact"/>
              <w:rPr>
                <w:rFonts w:hint="eastAsia" w:ascii="宋体" w:hAnsi="宋体" w:eastAsia="宋体" w:cs="宋体"/>
                <w:sz w:val="19"/>
              </w:rPr>
            </w:pPr>
          </w:p>
        </w:tc>
        <w:tc>
          <w:tcPr>
            <w:tcW w:w="1281" w:type="dxa"/>
            <w:noWrap w:val="0"/>
            <w:vAlign w:val="top"/>
          </w:tcPr>
          <w:p w14:paraId="542F59E0">
            <w:pPr>
              <w:pStyle w:val="8"/>
              <w:spacing w:line="224" w:lineRule="exact"/>
              <w:rPr>
                <w:rFonts w:hint="eastAsia" w:ascii="宋体" w:hAnsi="宋体" w:eastAsia="宋体" w:cs="宋体"/>
                <w:sz w:val="19"/>
              </w:rPr>
            </w:pPr>
          </w:p>
        </w:tc>
        <w:tc>
          <w:tcPr>
            <w:tcW w:w="673" w:type="dxa"/>
            <w:noWrap w:val="0"/>
            <w:vAlign w:val="top"/>
          </w:tcPr>
          <w:p w14:paraId="472AE909">
            <w:pPr>
              <w:pStyle w:val="8"/>
              <w:spacing w:line="224" w:lineRule="exact"/>
              <w:rPr>
                <w:rFonts w:hint="eastAsia" w:ascii="宋体" w:hAnsi="宋体" w:eastAsia="宋体" w:cs="宋体"/>
                <w:sz w:val="19"/>
              </w:rPr>
            </w:pPr>
          </w:p>
        </w:tc>
        <w:tc>
          <w:tcPr>
            <w:tcW w:w="873" w:type="dxa"/>
            <w:noWrap w:val="0"/>
            <w:vAlign w:val="top"/>
          </w:tcPr>
          <w:p w14:paraId="3720F468">
            <w:pPr>
              <w:pStyle w:val="8"/>
              <w:spacing w:line="224" w:lineRule="exact"/>
              <w:rPr>
                <w:rFonts w:hint="eastAsia" w:ascii="宋体" w:hAnsi="宋体" w:eastAsia="宋体" w:cs="宋体"/>
                <w:sz w:val="19"/>
              </w:rPr>
            </w:pPr>
          </w:p>
        </w:tc>
        <w:tc>
          <w:tcPr>
            <w:tcW w:w="1422" w:type="dxa"/>
            <w:noWrap w:val="0"/>
            <w:vAlign w:val="top"/>
          </w:tcPr>
          <w:p w14:paraId="2BDFE474">
            <w:pPr>
              <w:pStyle w:val="8"/>
              <w:spacing w:line="224" w:lineRule="exact"/>
              <w:rPr>
                <w:rFonts w:hint="eastAsia" w:ascii="宋体" w:hAnsi="宋体" w:eastAsia="宋体" w:cs="宋体"/>
                <w:sz w:val="19"/>
              </w:rPr>
            </w:pPr>
          </w:p>
        </w:tc>
      </w:tr>
      <w:tr w14:paraId="5A425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5FA7F80">
            <w:pPr>
              <w:pStyle w:val="8"/>
              <w:rPr>
                <w:rFonts w:hint="eastAsia" w:ascii="宋体" w:hAnsi="宋体" w:eastAsia="宋体" w:cs="宋体"/>
              </w:rPr>
            </w:pPr>
          </w:p>
        </w:tc>
        <w:tc>
          <w:tcPr>
            <w:tcW w:w="1079" w:type="dxa"/>
            <w:vMerge w:val="continue"/>
            <w:tcBorders>
              <w:top w:val="nil"/>
              <w:bottom w:val="nil"/>
            </w:tcBorders>
            <w:noWrap w:val="0"/>
            <w:vAlign w:val="top"/>
          </w:tcPr>
          <w:p w14:paraId="5E469658">
            <w:pPr>
              <w:pStyle w:val="8"/>
              <w:rPr>
                <w:rFonts w:hint="eastAsia" w:ascii="宋体" w:hAnsi="宋体" w:eastAsia="宋体" w:cs="宋体"/>
              </w:rPr>
            </w:pPr>
          </w:p>
        </w:tc>
        <w:tc>
          <w:tcPr>
            <w:tcW w:w="955" w:type="dxa"/>
            <w:vMerge w:val="continue"/>
            <w:tcBorders>
              <w:top w:val="nil"/>
              <w:bottom w:val="nil"/>
            </w:tcBorders>
            <w:noWrap w:val="0"/>
            <w:vAlign w:val="top"/>
          </w:tcPr>
          <w:p w14:paraId="3E8FAE24">
            <w:pPr>
              <w:pStyle w:val="8"/>
              <w:rPr>
                <w:rFonts w:hint="eastAsia" w:ascii="宋体" w:hAnsi="宋体" w:eastAsia="宋体" w:cs="宋体"/>
              </w:rPr>
            </w:pPr>
          </w:p>
        </w:tc>
        <w:tc>
          <w:tcPr>
            <w:tcW w:w="1244" w:type="dxa"/>
            <w:noWrap w:val="0"/>
            <w:vAlign w:val="top"/>
          </w:tcPr>
          <w:p w14:paraId="57C7F5AC">
            <w:pPr>
              <w:pStyle w:val="8"/>
              <w:spacing w:line="225" w:lineRule="exact"/>
              <w:rPr>
                <w:rFonts w:hint="eastAsia" w:ascii="宋体" w:hAnsi="宋体" w:eastAsia="宋体" w:cs="宋体"/>
                <w:sz w:val="19"/>
              </w:rPr>
            </w:pPr>
          </w:p>
        </w:tc>
        <w:tc>
          <w:tcPr>
            <w:tcW w:w="1244" w:type="dxa"/>
            <w:noWrap w:val="0"/>
            <w:vAlign w:val="top"/>
          </w:tcPr>
          <w:p w14:paraId="2F7C543E">
            <w:pPr>
              <w:pStyle w:val="8"/>
              <w:spacing w:line="225" w:lineRule="exact"/>
              <w:rPr>
                <w:rFonts w:hint="eastAsia" w:ascii="宋体" w:hAnsi="宋体" w:eastAsia="宋体" w:cs="宋体"/>
                <w:sz w:val="19"/>
              </w:rPr>
            </w:pPr>
          </w:p>
        </w:tc>
        <w:tc>
          <w:tcPr>
            <w:tcW w:w="1281" w:type="dxa"/>
            <w:noWrap w:val="0"/>
            <w:vAlign w:val="top"/>
          </w:tcPr>
          <w:p w14:paraId="51C34F28">
            <w:pPr>
              <w:pStyle w:val="8"/>
              <w:spacing w:line="225" w:lineRule="exact"/>
              <w:rPr>
                <w:rFonts w:hint="eastAsia" w:ascii="宋体" w:hAnsi="宋体" w:eastAsia="宋体" w:cs="宋体"/>
                <w:sz w:val="19"/>
              </w:rPr>
            </w:pPr>
          </w:p>
        </w:tc>
        <w:tc>
          <w:tcPr>
            <w:tcW w:w="673" w:type="dxa"/>
            <w:noWrap w:val="0"/>
            <w:vAlign w:val="top"/>
          </w:tcPr>
          <w:p w14:paraId="5204DCC3">
            <w:pPr>
              <w:pStyle w:val="8"/>
              <w:spacing w:line="225" w:lineRule="exact"/>
              <w:rPr>
                <w:rFonts w:hint="eastAsia" w:ascii="宋体" w:hAnsi="宋体" w:eastAsia="宋体" w:cs="宋体"/>
                <w:sz w:val="19"/>
              </w:rPr>
            </w:pPr>
          </w:p>
        </w:tc>
        <w:tc>
          <w:tcPr>
            <w:tcW w:w="873" w:type="dxa"/>
            <w:noWrap w:val="0"/>
            <w:vAlign w:val="top"/>
          </w:tcPr>
          <w:p w14:paraId="107494AB">
            <w:pPr>
              <w:pStyle w:val="8"/>
              <w:spacing w:line="225" w:lineRule="exact"/>
              <w:rPr>
                <w:rFonts w:hint="eastAsia" w:ascii="宋体" w:hAnsi="宋体" w:eastAsia="宋体" w:cs="宋体"/>
                <w:sz w:val="19"/>
              </w:rPr>
            </w:pPr>
          </w:p>
        </w:tc>
        <w:tc>
          <w:tcPr>
            <w:tcW w:w="1422" w:type="dxa"/>
            <w:noWrap w:val="0"/>
            <w:vAlign w:val="top"/>
          </w:tcPr>
          <w:p w14:paraId="63AA346A">
            <w:pPr>
              <w:pStyle w:val="8"/>
              <w:spacing w:line="225" w:lineRule="exact"/>
              <w:rPr>
                <w:rFonts w:hint="eastAsia" w:ascii="宋体" w:hAnsi="宋体" w:eastAsia="宋体" w:cs="宋体"/>
                <w:sz w:val="19"/>
              </w:rPr>
            </w:pPr>
          </w:p>
        </w:tc>
      </w:tr>
      <w:tr w14:paraId="13E6D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9991F95">
            <w:pPr>
              <w:pStyle w:val="8"/>
              <w:rPr>
                <w:rFonts w:hint="eastAsia" w:ascii="宋体" w:hAnsi="宋体" w:eastAsia="宋体" w:cs="宋体"/>
              </w:rPr>
            </w:pPr>
          </w:p>
        </w:tc>
        <w:tc>
          <w:tcPr>
            <w:tcW w:w="1079" w:type="dxa"/>
            <w:vMerge w:val="continue"/>
            <w:tcBorders>
              <w:top w:val="nil"/>
              <w:bottom w:val="nil"/>
            </w:tcBorders>
            <w:noWrap w:val="0"/>
            <w:vAlign w:val="top"/>
          </w:tcPr>
          <w:p w14:paraId="24BF2BE9">
            <w:pPr>
              <w:pStyle w:val="8"/>
              <w:rPr>
                <w:rFonts w:hint="eastAsia" w:ascii="宋体" w:hAnsi="宋体" w:eastAsia="宋体" w:cs="宋体"/>
              </w:rPr>
            </w:pPr>
          </w:p>
        </w:tc>
        <w:tc>
          <w:tcPr>
            <w:tcW w:w="955" w:type="dxa"/>
            <w:vMerge w:val="continue"/>
            <w:tcBorders>
              <w:top w:val="nil"/>
            </w:tcBorders>
            <w:noWrap w:val="0"/>
            <w:vAlign w:val="top"/>
          </w:tcPr>
          <w:p w14:paraId="14560C2E">
            <w:pPr>
              <w:pStyle w:val="8"/>
              <w:rPr>
                <w:rFonts w:hint="eastAsia" w:ascii="宋体" w:hAnsi="宋体" w:eastAsia="宋体" w:cs="宋体"/>
              </w:rPr>
            </w:pPr>
          </w:p>
        </w:tc>
        <w:tc>
          <w:tcPr>
            <w:tcW w:w="1244" w:type="dxa"/>
            <w:noWrap w:val="0"/>
            <w:vAlign w:val="top"/>
          </w:tcPr>
          <w:p w14:paraId="57BD4790">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5686F30">
            <w:pPr>
              <w:pStyle w:val="8"/>
              <w:spacing w:line="225" w:lineRule="exact"/>
              <w:rPr>
                <w:rFonts w:hint="eastAsia" w:ascii="宋体" w:hAnsi="宋体" w:eastAsia="宋体" w:cs="宋体"/>
                <w:sz w:val="19"/>
              </w:rPr>
            </w:pPr>
          </w:p>
        </w:tc>
        <w:tc>
          <w:tcPr>
            <w:tcW w:w="1281" w:type="dxa"/>
            <w:noWrap w:val="0"/>
            <w:vAlign w:val="top"/>
          </w:tcPr>
          <w:p w14:paraId="6467FC44">
            <w:pPr>
              <w:pStyle w:val="8"/>
              <w:spacing w:line="225" w:lineRule="exact"/>
              <w:rPr>
                <w:rFonts w:hint="eastAsia" w:ascii="宋体" w:hAnsi="宋体" w:eastAsia="宋体" w:cs="宋体"/>
                <w:sz w:val="19"/>
              </w:rPr>
            </w:pPr>
          </w:p>
        </w:tc>
        <w:tc>
          <w:tcPr>
            <w:tcW w:w="673" w:type="dxa"/>
            <w:noWrap w:val="0"/>
            <w:vAlign w:val="top"/>
          </w:tcPr>
          <w:p w14:paraId="7D2D1064">
            <w:pPr>
              <w:pStyle w:val="8"/>
              <w:spacing w:line="225" w:lineRule="exact"/>
              <w:rPr>
                <w:rFonts w:hint="eastAsia" w:ascii="宋体" w:hAnsi="宋体" w:eastAsia="宋体" w:cs="宋体"/>
                <w:sz w:val="19"/>
              </w:rPr>
            </w:pPr>
          </w:p>
        </w:tc>
        <w:tc>
          <w:tcPr>
            <w:tcW w:w="873" w:type="dxa"/>
            <w:noWrap w:val="0"/>
            <w:vAlign w:val="top"/>
          </w:tcPr>
          <w:p w14:paraId="1285AEE3">
            <w:pPr>
              <w:pStyle w:val="8"/>
              <w:spacing w:line="225" w:lineRule="exact"/>
              <w:rPr>
                <w:rFonts w:hint="eastAsia" w:ascii="宋体" w:hAnsi="宋体" w:eastAsia="宋体" w:cs="宋体"/>
                <w:sz w:val="19"/>
              </w:rPr>
            </w:pPr>
          </w:p>
        </w:tc>
        <w:tc>
          <w:tcPr>
            <w:tcW w:w="1422" w:type="dxa"/>
            <w:noWrap w:val="0"/>
            <w:vAlign w:val="top"/>
          </w:tcPr>
          <w:p w14:paraId="5D987EED">
            <w:pPr>
              <w:pStyle w:val="8"/>
              <w:spacing w:line="225" w:lineRule="exact"/>
              <w:rPr>
                <w:rFonts w:hint="eastAsia" w:ascii="宋体" w:hAnsi="宋体" w:eastAsia="宋体" w:cs="宋体"/>
                <w:sz w:val="19"/>
              </w:rPr>
            </w:pPr>
          </w:p>
        </w:tc>
      </w:tr>
      <w:tr w14:paraId="4C77B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79C8B15">
            <w:pPr>
              <w:pStyle w:val="8"/>
              <w:rPr>
                <w:rFonts w:hint="eastAsia" w:ascii="宋体" w:hAnsi="宋体" w:eastAsia="宋体" w:cs="宋体"/>
              </w:rPr>
            </w:pPr>
          </w:p>
        </w:tc>
        <w:tc>
          <w:tcPr>
            <w:tcW w:w="1079" w:type="dxa"/>
            <w:vMerge w:val="continue"/>
            <w:tcBorders>
              <w:top w:val="nil"/>
              <w:bottom w:val="nil"/>
            </w:tcBorders>
            <w:noWrap w:val="0"/>
            <w:vAlign w:val="top"/>
          </w:tcPr>
          <w:p w14:paraId="02DAE61B">
            <w:pPr>
              <w:pStyle w:val="8"/>
              <w:rPr>
                <w:rFonts w:hint="eastAsia" w:ascii="宋体" w:hAnsi="宋体" w:eastAsia="宋体" w:cs="宋体"/>
              </w:rPr>
            </w:pPr>
          </w:p>
        </w:tc>
        <w:tc>
          <w:tcPr>
            <w:tcW w:w="955" w:type="dxa"/>
            <w:vMerge w:val="restart"/>
            <w:tcBorders>
              <w:bottom w:val="nil"/>
            </w:tcBorders>
            <w:noWrap w:val="0"/>
            <w:vAlign w:val="top"/>
          </w:tcPr>
          <w:p w14:paraId="6398D1B9">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6DFA7553">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67F50DA5">
            <w:pPr>
              <w:pStyle w:val="8"/>
              <w:spacing w:line="225" w:lineRule="exact"/>
              <w:rPr>
                <w:rFonts w:hint="eastAsia" w:ascii="宋体" w:hAnsi="宋体" w:eastAsia="宋体" w:cs="宋体"/>
                <w:sz w:val="19"/>
              </w:rPr>
            </w:pPr>
          </w:p>
        </w:tc>
        <w:tc>
          <w:tcPr>
            <w:tcW w:w="1244" w:type="dxa"/>
            <w:noWrap w:val="0"/>
            <w:vAlign w:val="top"/>
          </w:tcPr>
          <w:p w14:paraId="2C8634AA">
            <w:pPr>
              <w:pStyle w:val="8"/>
              <w:spacing w:line="225" w:lineRule="exact"/>
              <w:rPr>
                <w:rFonts w:hint="eastAsia" w:ascii="宋体" w:hAnsi="宋体" w:eastAsia="宋体" w:cs="宋体"/>
                <w:sz w:val="19"/>
              </w:rPr>
            </w:pPr>
          </w:p>
        </w:tc>
        <w:tc>
          <w:tcPr>
            <w:tcW w:w="1281" w:type="dxa"/>
            <w:noWrap w:val="0"/>
            <w:vAlign w:val="top"/>
          </w:tcPr>
          <w:p w14:paraId="25CA43F7">
            <w:pPr>
              <w:pStyle w:val="8"/>
              <w:spacing w:line="225" w:lineRule="exact"/>
              <w:rPr>
                <w:rFonts w:hint="eastAsia" w:ascii="宋体" w:hAnsi="宋体" w:eastAsia="宋体" w:cs="宋体"/>
                <w:sz w:val="19"/>
              </w:rPr>
            </w:pPr>
          </w:p>
        </w:tc>
        <w:tc>
          <w:tcPr>
            <w:tcW w:w="673" w:type="dxa"/>
            <w:noWrap w:val="0"/>
            <w:vAlign w:val="top"/>
          </w:tcPr>
          <w:p w14:paraId="5FB5B445">
            <w:pPr>
              <w:pStyle w:val="8"/>
              <w:spacing w:line="225" w:lineRule="exact"/>
              <w:rPr>
                <w:rFonts w:hint="eastAsia" w:ascii="宋体" w:hAnsi="宋体" w:eastAsia="宋体" w:cs="宋体"/>
                <w:sz w:val="19"/>
              </w:rPr>
            </w:pPr>
          </w:p>
        </w:tc>
        <w:tc>
          <w:tcPr>
            <w:tcW w:w="873" w:type="dxa"/>
            <w:noWrap w:val="0"/>
            <w:vAlign w:val="top"/>
          </w:tcPr>
          <w:p w14:paraId="1AC04611">
            <w:pPr>
              <w:pStyle w:val="8"/>
              <w:spacing w:line="225" w:lineRule="exact"/>
              <w:rPr>
                <w:rFonts w:hint="eastAsia" w:ascii="宋体" w:hAnsi="宋体" w:eastAsia="宋体" w:cs="宋体"/>
                <w:sz w:val="19"/>
              </w:rPr>
            </w:pPr>
          </w:p>
        </w:tc>
        <w:tc>
          <w:tcPr>
            <w:tcW w:w="1422" w:type="dxa"/>
            <w:noWrap w:val="0"/>
            <w:vAlign w:val="top"/>
          </w:tcPr>
          <w:p w14:paraId="2E3D072E">
            <w:pPr>
              <w:pStyle w:val="8"/>
              <w:spacing w:line="225" w:lineRule="exact"/>
              <w:rPr>
                <w:rFonts w:hint="eastAsia" w:ascii="宋体" w:hAnsi="宋体" w:eastAsia="宋体" w:cs="宋体"/>
                <w:sz w:val="19"/>
              </w:rPr>
            </w:pPr>
          </w:p>
        </w:tc>
      </w:tr>
      <w:tr w14:paraId="69A7D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27E25AA">
            <w:pPr>
              <w:pStyle w:val="8"/>
              <w:rPr>
                <w:rFonts w:hint="eastAsia" w:ascii="宋体" w:hAnsi="宋体" w:eastAsia="宋体" w:cs="宋体"/>
              </w:rPr>
            </w:pPr>
          </w:p>
        </w:tc>
        <w:tc>
          <w:tcPr>
            <w:tcW w:w="1079" w:type="dxa"/>
            <w:vMerge w:val="continue"/>
            <w:tcBorders>
              <w:top w:val="nil"/>
              <w:bottom w:val="nil"/>
            </w:tcBorders>
            <w:noWrap w:val="0"/>
            <w:vAlign w:val="top"/>
          </w:tcPr>
          <w:p w14:paraId="7A6EBEBC">
            <w:pPr>
              <w:pStyle w:val="8"/>
              <w:rPr>
                <w:rFonts w:hint="eastAsia" w:ascii="宋体" w:hAnsi="宋体" w:eastAsia="宋体" w:cs="宋体"/>
              </w:rPr>
            </w:pPr>
          </w:p>
        </w:tc>
        <w:tc>
          <w:tcPr>
            <w:tcW w:w="955" w:type="dxa"/>
            <w:vMerge w:val="continue"/>
            <w:tcBorders>
              <w:top w:val="nil"/>
              <w:bottom w:val="nil"/>
            </w:tcBorders>
            <w:noWrap w:val="0"/>
            <w:vAlign w:val="top"/>
          </w:tcPr>
          <w:p w14:paraId="37C4D485">
            <w:pPr>
              <w:pStyle w:val="8"/>
              <w:rPr>
                <w:rFonts w:hint="eastAsia" w:ascii="宋体" w:hAnsi="宋体" w:eastAsia="宋体" w:cs="宋体"/>
              </w:rPr>
            </w:pPr>
          </w:p>
        </w:tc>
        <w:tc>
          <w:tcPr>
            <w:tcW w:w="1244" w:type="dxa"/>
            <w:noWrap w:val="0"/>
            <w:vAlign w:val="top"/>
          </w:tcPr>
          <w:p w14:paraId="551DFB23">
            <w:pPr>
              <w:pStyle w:val="8"/>
              <w:spacing w:line="225" w:lineRule="exact"/>
              <w:rPr>
                <w:rFonts w:hint="eastAsia" w:ascii="宋体" w:hAnsi="宋体" w:eastAsia="宋体" w:cs="宋体"/>
                <w:sz w:val="19"/>
              </w:rPr>
            </w:pPr>
          </w:p>
        </w:tc>
        <w:tc>
          <w:tcPr>
            <w:tcW w:w="1244" w:type="dxa"/>
            <w:noWrap w:val="0"/>
            <w:vAlign w:val="top"/>
          </w:tcPr>
          <w:p w14:paraId="5F707E66">
            <w:pPr>
              <w:pStyle w:val="8"/>
              <w:spacing w:line="225" w:lineRule="exact"/>
              <w:rPr>
                <w:rFonts w:hint="eastAsia" w:ascii="宋体" w:hAnsi="宋体" w:eastAsia="宋体" w:cs="宋体"/>
                <w:sz w:val="19"/>
              </w:rPr>
            </w:pPr>
          </w:p>
        </w:tc>
        <w:tc>
          <w:tcPr>
            <w:tcW w:w="1281" w:type="dxa"/>
            <w:noWrap w:val="0"/>
            <w:vAlign w:val="top"/>
          </w:tcPr>
          <w:p w14:paraId="67A52458">
            <w:pPr>
              <w:pStyle w:val="8"/>
              <w:spacing w:line="225" w:lineRule="exact"/>
              <w:rPr>
                <w:rFonts w:hint="eastAsia" w:ascii="宋体" w:hAnsi="宋体" w:eastAsia="宋体" w:cs="宋体"/>
                <w:sz w:val="19"/>
              </w:rPr>
            </w:pPr>
          </w:p>
        </w:tc>
        <w:tc>
          <w:tcPr>
            <w:tcW w:w="673" w:type="dxa"/>
            <w:noWrap w:val="0"/>
            <w:vAlign w:val="top"/>
          </w:tcPr>
          <w:p w14:paraId="511B942B">
            <w:pPr>
              <w:pStyle w:val="8"/>
              <w:spacing w:line="225" w:lineRule="exact"/>
              <w:rPr>
                <w:rFonts w:hint="eastAsia" w:ascii="宋体" w:hAnsi="宋体" w:eastAsia="宋体" w:cs="宋体"/>
                <w:sz w:val="19"/>
              </w:rPr>
            </w:pPr>
          </w:p>
        </w:tc>
        <w:tc>
          <w:tcPr>
            <w:tcW w:w="873" w:type="dxa"/>
            <w:noWrap w:val="0"/>
            <w:vAlign w:val="top"/>
          </w:tcPr>
          <w:p w14:paraId="5493C5D9">
            <w:pPr>
              <w:pStyle w:val="8"/>
              <w:spacing w:line="225" w:lineRule="exact"/>
              <w:rPr>
                <w:rFonts w:hint="eastAsia" w:ascii="宋体" w:hAnsi="宋体" w:eastAsia="宋体" w:cs="宋体"/>
                <w:sz w:val="19"/>
              </w:rPr>
            </w:pPr>
          </w:p>
        </w:tc>
        <w:tc>
          <w:tcPr>
            <w:tcW w:w="1422" w:type="dxa"/>
            <w:noWrap w:val="0"/>
            <w:vAlign w:val="top"/>
          </w:tcPr>
          <w:p w14:paraId="36FAA841">
            <w:pPr>
              <w:pStyle w:val="8"/>
              <w:spacing w:line="225" w:lineRule="exact"/>
              <w:rPr>
                <w:rFonts w:hint="eastAsia" w:ascii="宋体" w:hAnsi="宋体" w:eastAsia="宋体" w:cs="宋体"/>
                <w:sz w:val="19"/>
              </w:rPr>
            </w:pPr>
          </w:p>
        </w:tc>
      </w:tr>
      <w:tr w14:paraId="43EEF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43F70CE">
            <w:pPr>
              <w:pStyle w:val="8"/>
              <w:rPr>
                <w:rFonts w:hint="eastAsia" w:ascii="宋体" w:hAnsi="宋体" w:eastAsia="宋体" w:cs="宋体"/>
              </w:rPr>
            </w:pPr>
          </w:p>
        </w:tc>
        <w:tc>
          <w:tcPr>
            <w:tcW w:w="1079" w:type="dxa"/>
            <w:vMerge w:val="continue"/>
            <w:tcBorders>
              <w:top w:val="nil"/>
              <w:bottom w:val="single" w:color="auto" w:sz="4" w:space="0"/>
            </w:tcBorders>
            <w:noWrap w:val="0"/>
            <w:vAlign w:val="top"/>
          </w:tcPr>
          <w:p w14:paraId="63745F17">
            <w:pPr>
              <w:pStyle w:val="8"/>
              <w:rPr>
                <w:rFonts w:hint="eastAsia" w:ascii="宋体" w:hAnsi="宋体" w:eastAsia="宋体" w:cs="宋体"/>
              </w:rPr>
            </w:pPr>
          </w:p>
        </w:tc>
        <w:tc>
          <w:tcPr>
            <w:tcW w:w="955" w:type="dxa"/>
            <w:vMerge w:val="continue"/>
            <w:tcBorders>
              <w:top w:val="nil"/>
              <w:bottom w:val="single" w:color="auto" w:sz="4" w:space="0"/>
            </w:tcBorders>
            <w:noWrap w:val="0"/>
            <w:vAlign w:val="top"/>
          </w:tcPr>
          <w:p w14:paraId="1930E8EA">
            <w:pPr>
              <w:pStyle w:val="8"/>
              <w:rPr>
                <w:rFonts w:hint="eastAsia" w:ascii="宋体" w:hAnsi="宋体" w:eastAsia="宋体" w:cs="宋体"/>
              </w:rPr>
            </w:pPr>
          </w:p>
        </w:tc>
        <w:tc>
          <w:tcPr>
            <w:tcW w:w="1244" w:type="dxa"/>
            <w:noWrap w:val="0"/>
            <w:vAlign w:val="top"/>
          </w:tcPr>
          <w:p w14:paraId="3BB0EF8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9143F99">
            <w:pPr>
              <w:pStyle w:val="8"/>
              <w:spacing w:line="225" w:lineRule="exact"/>
              <w:rPr>
                <w:rFonts w:hint="eastAsia" w:ascii="宋体" w:hAnsi="宋体" w:eastAsia="宋体" w:cs="宋体"/>
                <w:sz w:val="19"/>
              </w:rPr>
            </w:pPr>
          </w:p>
        </w:tc>
        <w:tc>
          <w:tcPr>
            <w:tcW w:w="1281" w:type="dxa"/>
            <w:noWrap w:val="0"/>
            <w:vAlign w:val="top"/>
          </w:tcPr>
          <w:p w14:paraId="1CAC729A">
            <w:pPr>
              <w:pStyle w:val="8"/>
              <w:spacing w:line="225" w:lineRule="exact"/>
              <w:rPr>
                <w:rFonts w:hint="eastAsia" w:ascii="宋体" w:hAnsi="宋体" w:eastAsia="宋体" w:cs="宋体"/>
                <w:sz w:val="19"/>
              </w:rPr>
            </w:pPr>
          </w:p>
        </w:tc>
        <w:tc>
          <w:tcPr>
            <w:tcW w:w="673" w:type="dxa"/>
            <w:noWrap w:val="0"/>
            <w:vAlign w:val="top"/>
          </w:tcPr>
          <w:p w14:paraId="1F273123">
            <w:pPr>
              <w:pStyle w:val="8"/>
              <w:spacing w:line="225" w:lineRule="exact"/>
              <w:rPr>
                <w:rFonts w:hint="eastAsia" w:ascii="宋体" w:hAnsi="宋体" w:eastAsia="宋体" w:cs="宋体"/>
                <w:sz w:val="19"/>
              </w:rPr>
            </w:pPr>
          </w:p>
        </w:tc>
        <w:tc>
          <w:tcPr>
            <w:tcW w:w="873" w:type="dxa"/>
            <w:noWrap w:val="0"/>
            <w:vAlign w:val="top"/>
          </w:tcPr>
          <w:p w14:paraId="2EF5CBDF">
            <w:pPr>
              <w:pStyle w:val="8"/>
              <w:spacing w:line="225" w:lineRule="exact"/>
              <w:rPr>
                <w:rFonts w:hint="eastAsia" w:ascii="宋体" w:hAnsi="宋体" w:eastAsia="宋体" w:cs="宋体"/>
                <w:sz w:val="19"/>
              </w:rPr>
            </w:pPr>
          </w:p>
        </w:tc>
        <w:tc>
          <w:tcPr>
            <w:tcW w:w="1422" w:type="dxa"/>
            <w:noWrap w:val="0"/>
            <w:vAlign w:val="top"/>
          </w:tcPr>
          <w:p w14:paraId="6744DFCE">
            <w:pPr>
              <w:pStyle w:val="8"/>
              <w:spacing w:line="225" w:lineRule="exact"/>
              <w:rPr>
                <w:rFonts w:hint="eastAsia" w:ascii="宋体" w:hAnsi="宋体" w:eastAsia="宋体" w:cs="宋体"/>
                <w:sz w:val="19"/>
              </w:rPr>
            </w:pPr>
          </w:p>
        </w:tc>
      </w:tr>
      <w:tr w14:paraId="1A94F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6A2C31D">
            <w:pPr>
              <w:pStyle w:val="8"/>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7A3CAFF2">
            <w:pPr>
              <w:pStyle w:val="8"/>
              <w:spacing w:line="315" w:lineRule="auto"/>
              <w:rPr>
                <w:rFonts w:hint="eastAsia" w:ascii="宋体" w:hAnsi="宋体" w:eastAsia="宋体" w:cs="宋体"/>
              </w:rPr>
            </w:pPr>
          </w:p>
          <w:p w14:paraId="620BD37B">
            <w:pPr>
              <w:pStyle w:val="8"/>
              <w:spacing w:line="315" w:lineRule="auto"/>
              <w:rPr>
                <w:rFonts w:hint="eastAsia" w:ascii="宋体" w:hAnsi="宋体" w:eastAsia="宋体" w:cs="宋体"/>
              </w:rPr>
            </w:pPr>
          </w:p>
          <w:p w14:paraId="3F4AFD8D">
            <w:pPr>
              <w:pStyle w:val="8"/>
              <w:spacing w:line="315" w:lineRule="auto"/>
              <w:rPr>
                <w:rFonts w:hint="eastAsia" w:ascii="宋体" w:hAnsi="宋体" w:eastAsia="宋体" w:cs="宋体"/>
              </w:rPr>
            </w:pPr>
          </w:p>
          <w:p w14:paraId="2E3CC0C8">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59FF393B">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35B6DA34">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4E85A01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031A13F0">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5DBF4AB3">
            <w:pPr>
              <w:pStyle w:val="8"/>
              <w:spacing w:line="225" w:lineRule="exact"/>
              <w:rPr>
                <w:rFonts w:hint="eastAsia" w:ascii="宋体" w:hAnsi="宋体" w:eastAsia="宋体" w:cs="宋体"/>
                <w:sz w:val="19"/>
              </w:rPr>
            </w:pPr>
          </w:p>
        </w:tc>
        <w:tc>
          <w:tcPr>
            <w:tcW w:w="1244" w:type="dxa"/>
            <w:noWrap w:val="0"/>
            <w:vAlign w:val="top"/>
          </w:tcPr>
          <w:p w14:paraId="26D7D2C1">
            <w:pPr>
              <w:pStyle w:val="8"/>
              <w:spacing w:line="225" w:lineRule="exact"/>
              <w:rPr>
                <w:rFonts w:hint="eastAsia" w:ascii="宋体" w:hAnsi="宋体" w:eastAsia="宋体" w:cs="宋体"/>
                <w:sz w:val="19"/>
              </w:rPr>
            </w:pPr>
          </w:p>
        </w:tc>
        <w:tc>
          <w:tcPr>
            <w:tcW w:w="1281" w:type="dxa"/>
            <w:noWrap w:val="0"/>
            <w:vAlign w:val="top"/>
          </w:tcPr>
          <w:p w14:paraId="6DD2FFA0">
            <w:pPr>
              <w:pStyle w:val="8"/>
              <w:spacing w:line="225" w:lineRule="exact"/>
              <w:rPr>
                <w:rFonts w:hint="eastAsia" w:ascii="宋体" w:hAnsi="宋体" w:eastAsia="宋体" w:cs="宋体"/>
                <w:sz w:val="19"/>
              </w:rPr>
            </w:pPr>
          </w:p>
        </w:tc>
        <w:tc>
          <w:tcPr>
            <w:tcW w:w="673" w:type="dxa"/>
            <w:noWrap w:val="0"/>
            <w:vAlign w:val="top"/>
          </w:tcPr>
          <w:p w14:paraId="75DDE7CB">
            <w:pPr>
              <w:pStyle w:val="8"/>
              <w:spacing w:line="225" w:lineRule="exact"/>
              <w:rPr>
                <w:rFonts w:hint="eastAsia" w:ascii="宋体" w:hAnsi="宋体" w:eastAsia="宋体" w:cs="宋体"/>
                <w:sz w:val="19"/>
              </w:rPr>
            </w:pPr>
          </w:p>
        </w:tc>
        <w:tc>
          <w:tcPr>
            <w:tcW w:w="873" w:type="dxa"/>
            <w:noWrap w:val="0"/>
            <w:vAlign w:val="top"/>
          </w:tcPr>
          <w:p w14:paraId="049B8995">
            <w:pPr>
              <w:pStyle w:val="8"/>
              <w:spacing w:line="225" w:lineRule="exact"/>
              <w:rPr>
                <w:rFonts w:hint="eastAsia" w:ascii="宋体" w:hAnsi="宋体" w:eastAsia="宋体" w:cs="宋体"/>
                <w:sz w:val="19"/>
              </w:rPr>
            </w:pPr>
          </w:p>
        </w:tc>
        <w:tc>
          <w:tcPr>
            <w:tcW w:w="1422" w:type="dxa"/>
            <w:noWrap w:val="0"/>
            <w:vAlign w:val="top"/>
          </w:tcPr>
          <w:p w14:paraId="31739AB5">
            <w:pPr>
              <w:pStyle w:val="8"/>
              <w:spacing w:line="225" w:lineRule="exact"/>
              <w:rPr>
                <w:rFonts w:hint="eastAsia" w:ascii="宋体" w:hAnsi="宋体" w:eastAsia="宋体" w:cs="宋体"/>
                <w:sz w:val="19"/>
              </w:rPr>
            </w:pPr>
          </w:p>
        </w:tc>
      </w:tr>
      <w:tr w14:paraId="1A460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4928747">
            <w:pPr>
              <w:pStyle w:val="8"/>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35E3E65">
            <w:pPr>
              <w:pStyle w:val="8"/>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150CCD4D">
            <w:pPr>
              <w:pStyle w:val="8"/>
              <w:rPr>
                <w:rFonts w:hint="eastAsia" w:ascii="宋体" w:hAnsi="宋体" w:eastAsia="宋体" w:cs="宋体"/>
              </w:rPr>
            </w:pPr>
          </w:p>
        </w:tc>
        <w:tc>
          <w:tcPr>
            <w:tcW w:w="1244" w:type="dxa"/>
            <w:tcBorders>
              <w:left w:val="single" w:color="auto" w:sz="4" w:space="0"/>
            </w:tcBorders>
            <w:noWrap w:val="0"/>
            <w:vAlign w:val="top"/>
          </w:tcPr>
          <w:p w14:paraId="1B9890BF">
            <w:pPr>
              <w:pStyle w:val="8"/>
              <w:spacing w:line="225" w:lineRule="exact"/>
              <w:rPr>
                <w:rFonts w:hint="eastAsia" w:ascii="宋体" w:hAnsi="宋体" w:eastAsia="宋体" w:cs="宋体"/>
                <w:sz w:val="19"/>
              </w:rPr>
            </w:pPr>
          </w:p>
        </w:tc>
        <w:tc>
          <w:tcPr>
            <w:tcW w:w="1244" w:type="dxa"/>
            <w:noWrap w:val="0"/>
            <w:vAlign w:val="top"/>
          </w:tcPr>
          <w:p w14:paraId="22387C66">
            <w:pPr>
              <w:pStyle w:val="8"/>
              <w:spacing w:line="225" w:lineRule="exact"/>
              <w:rPr>
                <w:rFonts w:hint="eastAsia" w:ascii="宋体" w:hAnsi="宋体" w:eastAsia="宋体" w:cs="宋体"/>
                <w:sz w:val="19"/>
              </w:rPr>
            </w:pPr>
          </w:p>
        </w:tc>
        <w:tc>
          <w:tcPr>
            <w:tcW w:w="1281" w:type="dxa"/>
            <w:noWrap w:val="0"/>
            <w:vAlign w:val="top"/>
          </w:tcPr>
          <w:p w14:paraId="3CF5AE51">
            <w:pPr>
              <w:pStyle w:val="8"/>
              <w:spacing w:line="225" w:lineRule="exact"/>
              <w:rPr>
                <w:rFonts w:hint="eastAsia" w:ascii="宋体" w:hAnsi="宋体" w:eastAsia="宋体" w:cs="宋体"/>
                <w:sz w:val="19"/>
              </w:rPr>
            </w:pPr>
          </w:p>
        </w:tc>
        <w:tc>
          <w:tcPr>
            <w:tcW w:w="673" w:type="dxa"/>
            <w:noWrap w:val="0"/>
            <w:vAlign w:val="top"/>
          </w:tcPr>
          <w:p w14:paraId="495A5925">
            <w:pPr>
              <w:pStyle w:val="8"/>
              <w:spacing w:line="225" w:lineRule="exact"/>
              <w:rPr>
                <w:rFonts w:hint="eastAsia" w:ascii="宋体" w:hAnsi="宋体" w:eastAsia="宋体" w:cs="宋体"/>
                <w:sz w:val="19"/>
              </w:rPr>
            </w:pPr>
          </w:p>
        </w:tc>
        <w:tc>
          <w:tcPr>
            <w:tcW w:w="873" w:type="dxa"/>
            <w:noWrap w:val="0"/>
            <w:vAlign w:val="top"/>
          </w:tcPr>
          <w:p w14:paraId="57986C83">
            <w:pPr>
              <w:pStyle w:val="8"/>
              <w:spacing w:line="225" w:lineRule="exact"/>
              <w:rPr>
                <w:rFonts w:hint="eastAsia" w:ascii="宋体" w:hAnsi="宋体" w:eastAsia="宋体" w:cs="宋体"/>
                <w:sz w:val="19"/>
              </w:rPr>
            </w:pPr>
          </w:p>
        </w:tc>
        <w:tc>
          <w:tcPr>
            <w:tcW w:w="1422" w:type="dxa"/>
            <w:noWrap w:val="0"/>
            <w:vAlign w:val="top"/>
          </w:tcPr>
          <w:p w14:paraId="6D7DBCE0">
            <w:pPr>
              <w:pStyle w:val="8"/>
              <w:spacing w:line="225" w:lineRule="exact"/>
              <w:rPr>
                <w:rFonts w:hint="eastAsia" w:ascii="宋体" w:hAnsi="宋体" w:eastAsia="宋体" w:cs="宋体"/>
                <w:sz w:val="19"/>
              </w:rPr>
            </w:pPr>
          </w:p>
        </w:tc>
      </w:tr>
      <w:tr w14:paraId="04766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EA32783">
            <w:pPr>
              <w:pStyle w:val="8"/>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32C5459">
            <w:pPr>
              <w:pStyle w:val="8"/>
              <w:rPr>
                <w:rFonts w:hint="eastAsia" w:ascii="宋体" w:hAnsi="宋体" w:eastAsia="宋体" w:cs="宋体"/>
              </w:rPr>
            </w:pPr>
          </w:p>
        </w:tc>
        <w:tc>
          <w:tcPr>
            <w:tcW w:w="955" w:type="dxa"/>
            <w:vMerge w:val="continue"/>
            <w:tcBorders>
              <w:top w:val="nil"/>
              <w:right w:val="single" w:color="auto" w:sz="4" w:space="0"/>
            </w:tcBorders>
            <w:noWrap w:val="0"/>
            <w:vAlign w:val="top"/>
          </w:tcPr>
          <w:p w14:paraId="6239AC4A">
            <w:pPr>
              <w:pStyle w:val="8"/>
              <w:rPr>
                <w:rFonts w:hint="eastAsia" w:ascii="宋体" w:hAnsi="宋体" w:eastAsia="宋体" w:cs="宋体"/>
              </w:rPr>
            </w:pPr>
          </w:p>
        </w:tc>
        <w:tc>
          <w:tcPr>
            <w:tcW w:w="1244" w:type="dxa"/>
            <w:tcBorders>
              <w:left w:val="single" w:color="auto" w:sz="4" w:space="0"/>
            </w:tcBorders>
            <w:noWrap w:val="0"/>
            <w:vAlign w:val="top"/>
          </w:tcPr>
          <w:p w14:paraId="6C9C1AB3">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569D56D">
            <w:pPr>
              <w:pStyle w:val="8"/>
              <w:spacing w:line="225" w:lineRule="exact"/>
              <w:rPr>
                <w:rFonts w:hint="eastAsia" w:ascii="宋体" w:hAnsi="宋体" w:eastAsia="宋体" w:cs="宋体"/>
                <w:sz w:val="19"/>
              </w:rPr>
            </w:pPr>
          </w:p>
        </w:tc>
        <w:tc>
          <w:tcPr>
            <w:tcW w:w="1281" w:type="dxa"/>
            <w:noWrap w:val="0"/>
            <w:vAlign w:val="top"/>
          </w:tcPr>
          <w:p w14:paraId="56EDC2F0">
            <w:pPr>
              <w:pStyle w:val="8"/>
              <w:spacing w:line="225" w:lineRule="exact"/>
              <w:rPr>
                <w:rFonts w:hint="eastAsia" w:ascii="宋体" w:hAnsi="宋体" w:eastAsia="宋体" w:cs="宋体"/>
                <w:sz w:val="19"/>
              </w:rPr>
            </w:pPr>
          </w:p>
        </w:tc>
        <w:tc>
          <w:tcPr>
            <w:tcW w:w="673" w:type="dxa"/>
            <w:noWrap w:val="0"/>
            <w:vAlign w:val="top"/>
          </w:tcPr>
          <w:p w14:paraId="2BC5465A">
            <w:pPr>
              <w:pStyle w:val="8"/>
              <w:spacing w:line="225" w:lineRule="exact"/>
              <w:rPr>
                <w:rFonts w:hint="eastAsia" w:ascii="宋体" w:hAnsi="宋体" w:eastAsia="宋体" w:cs="宋体"/>
                <w:sz w:val="19"/>
              </w:rPr>
            </w:pPr>
          </w:p>
        </w:tc>
        <w:tc>
          <w:tcPr>
            <w:tcW w:w="873" w:type="dxa"/>
            <w:noWrap w:val="0"/>
            <w:vAlign w:val="top"/>
          </w:tcPr>
          <w:p w14:paraId="1612CB74">
            <w:pPr>
              <w:pStyle w:val="8"/>
              <w:spacing w:line="225" w:lineRule="exact"/>
              <w:rPr>
                <w:rFonts w:hint="eastAsia" w:ascii="宋体" w:hAnsi="宋体" w:eastAsia="宋体" w:cs="宋体"/>
                <w:sz w:val="19"/>
              </w:rPr>
            </w:pPr>
          </w:p>
        </w:tc>
        <w:tc>
          <w:tcPr>
            <w:tcW w:w="1422" w:type="dxa"/>
            <w:noWrap w:val="0"/>
            <w:vAlign w:val="top"/>
          </w:tcPr>
          <w:p w14:paraId="01502ABD">
            <w:pPr>
              <w:pStyle w:val="8"/>
              <w:spacing w:line="225" w:lineRule="exact"/>
              <w:rPr>
                <w:rFonts w:hint="eastAsia" w:ascii="宋体" w:hAnsi="宋体" w:eastAsia="宋体" w:cs="宋体"/>
                <w:sz w:val="19"/>
              </w:rPr>
            </w:pPr>
          </w:p>
        </w:tc>
      </w:tr>
      <w:tr w14:paraId="5BF89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A306781">
            <w:pPr>
              <w:pStyle w:val="8"/>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F1892A2">
            <w:pPr>
              <w:pStyle w:val="8"/>
              <w:rPr>
                <w:rFonts w:hint="eastAsia" w:ascii="宋体" w:hAnsi="宋体" w:eastAsia="宋体" w:cs="宋体"/>
              </w:rPr>
            </w:pPr>
          </w:p>
        </w:tc>
        <w:tc>
          <w:tcPr>
            <w:tcW w:w="955" w:type="dxa"/>
            <w:vMerge w:val="restart"/>
            <w:tcBorders>
              <w:bottom w:val="nil"/>
              <w:right w:val="single" w:color="auto" w:sz="4" w:space="0"/>
            </w:tcBorders>
            <w:noWrap w:val="0"/>
            <w:vAlign w:val="top"/>
          </w:tcPr>
          <w:p w14:paraId="56C9336E">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1D8889A8">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57C935D">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2AAEF096">
            <w:pPr>
              <w:pStyle w:val="8"/>
              <w:spacing w:line="225" w:lineRule="exact"/>
              <w:rPr>
                <w:rFonts w:hint="eastAsia" w:ascii="宋体" w:hAnsi="宋体" w:eastAsia="宋体" w:cs="宋体"/>
                <w:sz w:val="19"/>
              </w:rPr>
            </w:pPr>
          </w:p>
        </w:tc>
        <w:tc>
          <w:tcPr>
            <w:tcW w:w="1244" w:type="dxa"/>
            <w:noWrap w:val="0"/>
            <w:vAlign w:val="top"/>
          </w:tcPr>
          <w:p w14:paraId="313E3794">
            <w:pPr>
              <w:pStyle w:val="8"/>
              <w:spacing w:line="225" w:lineRule="exact"/>
              <w:rPr>
                <w:rFonts w:hint="eastAsia" w:ascii="宋体" w:hAnsi="宋体" w:eastAsia="宋体" w:cs="宋体"/>
                <w:sz w:val="19"/>
              </w:rPr>
            </w:pPr>
          </w:p>
        </w:tc>
        <w:tc>
          <w:tcPr>
            <w:tcW w:w="1281" w:type="dxa"/>
            <w:noWrap w:val="0"/>
            <w:vAlign w:val="top"/>
          </w:tcPr>
          <w:p w14:paraId="0DB7836D">
            <w:pPr>
              <w:pStyle w:val="8"/>
              <w:spacing w:line="225" w:lineRule="exact"/>
              <w:rPr>
                <w:rFonts w:hint="eastAsia" w:ascii="宋体" w:hAnsi="宋体" w:eastAsia="宋体" w:cs="宋体"/>
                <w:sz w:val="19"/>
              </w:rPr>
            </w:pPr>
          </w:p>
        </w:tc>
        <w:tc>
          <w:tcPr>
            <w:tcW w:w="673" w:type="dxa"/>
            <w:noWrap w:val="0"/>
            <w:vAlign w:val="top"/>
          </w:tcPr>
          <w:p w14:paraId="09E34157">
            <w:pPr>
              <w:pStyle w:val="8"/>
              <w:spacing w:line="225" w:lineRule="exact"/>
              <w:rPr>
                <w:rFonts w:hint="eastAsia" w:ascii="宋体" w:hAnsi="宋体" w:eastAsia="宋体" w:cs="宋体"/>
                <w:sz w:val="19"/>
              </w:rPr>
            </w:pPr>
          </w:p>
        </w:tc>
        <w:tc>
          <w:tcPr>
            <w:tcW w:w="873" w:type="dxa"/>
            <w:noWrap w:val="0"/>
            <w:vAlign w:val="top"/>
          </w:tcPr>
          <w:p w14:paraId="7FA1EF7F">
            <w:pPr>
              <w:pStyle w:val="8"/>
              <w:spacing w:line="225" w:lineRule="exact"/>
              <w:rPr>
                <w:rFonts w:hint="eastAsia" w:ascii="宋体" w:hAnsi="宋体" w:eastAsia="宋体" w:cs="宋体"/>
                <w:sz w:val="19"/>
              </w:rPr>
            </w:pPr>
          </w:p>
        </w:tc>
        <w:tc>
          <w:tcPr>
            <w:tcW w:w="1422" w:type="dxa"/>
            <w:noWrap w:val="0"/>
            <w:vAlign w:val="top"/>
          </w:tcPr>
          <w:p w14:paraId="10B5C4F8">
            <w:pPr>
              <w:pStyle w:val="8"/>
              <w:spacing w:line="225" w:lineRule="exact"/>
              <w:rPr>
                <w:rFonts w:hint="eastAsia" w:ascii="宋体" w:hAnsi="宋体" w:eastAsia="宋体" w:cs="宋体"/>
                <w:sz w:val="19"/>
              </w:rPr>
            </w:pPr>
          </w:p>
        </w:tc>
      </w:tr>
      <w:tr w14:paraId="0E64D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C392F4A">
            <w:pPr>
              <w:pStyle w:val="8"/>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DD1A10B">
            <w:pPr>
              <w:pStyle w:val="8"/>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67024E02">
            <w:pPr>
              <w:pStyle w:val="8"/>
              <w:rPr>
                <w:rFonts w:hint="eastAsia" w:ascii="宋体" w:hAnsi="宋体" w:eastAsia="宋体" w:cs="宋体"/>
              </w:rPr>
            </w:pPr>
          </w:p>
        </w:tc>
        <w:tc>
          <w:tcPr>
            <w:tcW w:w="1244" w:type="dxa"/>
            <w:tcBorders>
              <w:left w:val="single" w:color="auto" w:sz="4" w:space="0"/>
            </w:tcBorders>
            <w:noWrap w:val="0"/>
            <w:vAlign w:val="top"/>
          </w:tcPr>
          <w:p w14:paraId="26681CED">
            <w:pPr>
              <w:pStyle w:val="8"/>
              <w:spacing w:line="225" w:lineRule="exact"/>
              <w:rPr>
                <w:rFonts w:hint="eastAsia" w:ascii="宋体" w:hAnsi="宋体" w:eastAsia="宋体" w:cs="宋体"/>
                <w:sz w:val="19"/>
              </w:rPr>
            </w:pPr>
          </w:p>
        </w:tc>
        <w:tc>
          <w:tcPr>
            <w:tcW w:w="1244" w:type="dxa"/>
            <w:noWrap w:val="0"/>
            <w:vAlign w:val="top"/>
          </w:tcPr>
          <w:p w14:paraId="75D25D7A">
            <w:pPr>
              <w:pStyle w:val="8"/>
              <w:spacing w:line="225" w:lineRule="exact"/>
              <w:rPr>
                <w:rFonts w:hint="eastAsia" w:ascii="宋体" w:hAnsi="宋体" w:eastAsia="宋体" w:cs="宋体"/>
                <w:sz w:val="19"/>
              </w:rPr>
            </w:pPr>
          </w:p>
        </w:tc>
        <w:tc>
          <w:tcPr>
            <w:tcW w:w="1281" w:type="dxa"/>
            <w:noWrap w:val="0"/>
            <w:vAlign w:val="top"/>
          </w:tcPr>
          <w:p w14:paraId="64CB03AC">
            <w:pPr>
              <w:pStyle w:val="8"/>
              <w:spacing w:line="225" w:lineRule="exact"/>
              <w:rPr>
                <w:rFonts w:hint="eastAsia" w:ascii="宋体" w:hAnsi="宋体" w:eastAsia="宋体" w:cs="宋体"/>
                <w:sz w:val="19"/>
              </w:rPr>
            </w:pPr>
          </w:p>
        </w:tc>
        <w:tc>
          <w:tcPr>
            <w:tcW w:w="673" w:type="dxa"/>
            <w:noWrap w:val="0"/>
            <w:vAlign w:val="top"/>
          </w:tcPr>
          <w:p w14:paraId="06A46F35">
            <w:pPr>
              <w:pStyle w:val="8"/>
              <w:spacing w:line="225" w:lineRule="exact"/>
              <w:rPr>
                <w:rFonts w:hint="eastAsia" w:ascii="宋体" w:hAnsi="宋体" w:eastAsia="宋体" w:cs="宋体"/>
                <w:sz w:val="19"/>
              </w:rPr>
            </w:pPr>
          </w:p>
        </w:tc>
        <w:tc>
          <w:tcPr>
            <w:tcW w:w="873" w:type="dxa"/>
            <w:noWrap w:val="0"/>
            <w:vAlign w:val="top"/>
          </w:tcPr>
          <w:p w14:paraId="71B16085">
            <w:pPr>
              <w:pStyle w:val="8"/>
              <w:spacing w:line="225" w:lineRule="exact"/>
              <w:rPr>
                <w:rFonts w:hint="eastAsia" w:ascii="宋体" w:hAnsi="宋体" w:eastAsia="宋体" w:cs="宋体"/>
                <w:sz w:val="19"/>
              </w:rPr>
            </w:pPr>
          </w:p>
        </w:tc>
        <w:tc>
          <w:tcPr>
            <w:tcW w:w="1422" w:type="dxa"/>
            <w:noWrap w:val="0"/>
            <w:vAlign w:val="top"/>
          </w:tcPr>
          <w:p w14:paraId="4FA97700">
            <w:pPr>
              <w:pStyle w:val="8"/>
              <w:spacing w:line="225" w:lineRule="exact"/>
              <w:rPr>
                <w:rFonts w:hint="eastAsia" w:ascii="宋体" w:hAnsi="宋体" w:eastAsia="宋体" w:cs="宋体"/>
                <w:sz w:val="19"/>
              </w:rPr>
            </w:pPr>
          </w:p>
        </w:tc>
      </w:tr>
      <w:tr w14:paraId="1B18B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9544A86">
            <w:pPr>
              <w:pStyle w:val="8"/>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9301F9A">
            <w:pPr>
              <w:pStyle w:val="8"/>
              <w:rPr>
                <w:rFonts w:hint="eastAsia" w:ascii="宋体" w:hAnsi="宋体" w:eastAsia="宋体" w:cs="宋体"/>
              </w:rPr>
            </w:pPr>
          </w:p>
        </w:tc>
        <w:tc>
          <w:tcPr>
            <w:tcW w:w="955" w:type="dxa"/>
            <w:vMerge w:val="continue"/>
            <w:tcBorders>
              <w:top w:val="nil"/>
              <w:right w:val="single" w:color="auto" w:sz="4" w:space="0"/>
            </w:tcBorders>
            <w:noWrap w:val="0"/>
            <w:vAlign w:val="top"/>
          </w:tcPr>
          <w:p w14:paraId="4A69D471">
            <w:pPr>
              <w:pStyle w:val="8"/>
              <w:rPr>
                <w:rFonts w:hint="eastAsia" w:ascii="宋体" w:hAnsi="宋体" w:eastAsia="宋体" w:cs="宋体"/>
              </w:rPr>
            </w:pPr>
          </w:p>
        </w:tc>
        <w:tc>
          <w:tcPr>
            <w:tcW w:w="1244" w:type="dxa"/>
            <w:tcBorders>
              <w:left w:val="single" w:color="auto" w:sz="4" w:space="0"/>
            </w:tcBorders>
            <w:noWrap w:val="0"/>
            <w:vAlign w:val="top"/>
          </w:tcPr>
          <w:p w14:paraId="092D0CF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A7F2E45">
            <w:pPr>
              <w:pStyle w:val="8"/>
              <w:spacing w:line="225" w:lineRule="exact"/>
              <w:rPr>
                <w:rFonts w:hint="eastAsia" w:ascii="宋体" w:hAnsi="宋体" w:eastAsia="宋体" w:cs="宋体"/>
                <w:sz w:val="19"/>
              </w:rPr>
            </w:pPr>
          </w:p>
        </w:tc>
        <w:tc>
          <w:tcPr>
            <w:tcW w:w="1281" w:type="dxa"/>
            <w:noWrap w:val="0"/>
            <w:vAlign w:val="top"/>
          </w:tcPr>
          <w:p w14:paraId="07A857C0">
            <w:pPr>
              <w:pStyle w:val="8"/>
              <w:spacing w:line="225" w:lineRule="exact"/>
              <w:rPr>
                <w:rFonts w:hint="eastAsia" w:ascii="宋体" w:hAnsi="宋体" w:eastAsia="宋体" w:cs="宋体"/>
                <w:sz w:val="19"/>
              </w:rPr>
            </w:pPr>
          </w:p>
        </w:tc>
        <w:tc>
          <w:tcPr>
            <w:tcW w:w="673" w:type="dxa"/>
            <w:noWrap w:val="0"/>
            <w:vAlign w:val="top"/>
          </w:tcPr>
          <w:p w14:paraId="0D443A1E">
            <w:pPr>
              <w:pStyle w:val="8"/>
              <w:spacing w:line="225" w:lineRule="exact"/>
              <w:rPr>
                <w:rFonts w:hint="eastAsia" w:ascii="宋体" w:hAnsi="宋体" w:eastAsia="宋体" w:cs="宋体"/>
                <w:sz w:val="19"/>
              </w:rPr>
            </w:pPr>
          </w:p>
        </w:tc>
        <w:tc>
          <w:tcPr>
            <w:tcW w:w="873" w:type="dxa"/>
            <w:noWrap w:val="0"/>
            <w:vAlign w:val="top"/>
          </w:tcPr>
          <w:p w14:paraId="70FACADD">
            <w:pPr>
              <w:pStyle w:val="8"/>
              <w:spacing w:line="225" w:lineRule="exact"/>
              <w:rPr>
                <w:rFonts w:hint="eastAsia" w:ascii="宋体" w:hAnsi="宋体" w:eastAsia="宋体" w:cs="宋体"/>
                <w:sz w:val="19"/>
              </w:rPr>
            </w:pPr>
          </w:p>
        </w:tc>
        <w:tc>
          <w:tcPr>
            <w:tcW w:w="1422" w:type="dxa"/>
            <w:noWrap w:val="0"/>
            <w:vAlign w:val="top"/>
          </w:tcPr>
          <w:p w14:paraId="31881321">
            <w:pPr>
              <w:pStyle w:val="8"/>
              <w:spacing w:line="225" w:lineRule="exact"/>
              <w:rPr>
                <w:rFonts w:hint="eastAsia" w:ascii="宋体" w:hAnsi="宋体" w:eastAsia="宋体" w:cs="宋体"/>
                <w:sz w:val="19"/>
              </w:rPr>
            </w:pPr>
          </w:p>
        </w:tc>
      </w:tr>
      <w:tr w14:paraId="33F29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043F1D7">
            <w:pPr>
              <w:pStyle w:val="8"/>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39CC8D1">
            <w:pPr>
              <w:pStyle w:val="8"/>
              <w:rPr>
                <w:rFonts w:hint="eastAsia" w:ascii="宋体" w:hAnsi="宋体" w:eastAsia="宋体" w:cs="宋体"/>
              </w:rPr>
            </w:pPr>
          </w:p>
        </w:tc>
        <w:tc>
          <w:tcPr>
            <w:tcW w:w="955" w:type="dxa"/>
            <w:vMerge w:val="restart"/>
            <w:tcBorders>
              <w:bottom w:val="nil"/>
              <w:right w:val="single" w:color="auto" w:sz="4" w:space="0"/>
            </w:tcBorders>
            <w:noWrap w:val="0"/>
            <w:vAlign w:val="top"/>
          </w:tcPr>
          <w:p w14:paraId="638D55E8">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2EA4930D">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306FF71B">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55569253">
            <w:pPr>
              <w:pStyle w:val="8"/>
              <w:spacing w:line="225" w:lineRule="exact"/>
              <w:rPr>
                <w:rFonts w:hint="eastAsia" w:ascii="宋体" w:hAnsi="宋体" w:eastAsia="宋体" w:cs="宋体"/>
                <w:sz w:val="19"/>
              </w:rPr>
            </w:pPr>
          </w:p>
        </w:tc>
        <w:tc>
          <w:tcPr>
            <w:tcW w:w="1244" w:type="dxa"/>
            <w:noWrap w:val="0"/>
            <w:vAlign w:val="top"/>
          </w:tcPr>
          <w:p w14:paraId="448FB1E5">
            <w:pPr>
              <w:pStyle w:val="8"/>
              <w:spacing w:line="225" w:lineRule="exact"/>
              <w:rPr>
                <w:rFonts w:hint="eastAsia" w:ascii="宋体" w:hAnsi="宋体" w:eastAsia="宋体" w:cs="宋体"/>
                <w:sz w:val="19"/>
              </w:rPr>
            </w:pPr>
          </w:p>
        </w:tc>
        <w:tc>
          <w:tcPr>
            <w:tcW w:w="1281" w:type="dxa"/>
            <w:noWrap w:val="0"/>
            <w:vAlign w:val="top"/>
          </w:tcPr>
          <w:p w14:paraId="23A776AD">
            <w:pPr>
              <w:pStyle w:val="8"/>
              <w:spacing w:line="225" w:lineRule="exact"/>
              <w:rPr>
                <w:rFonts w:hint="eastAsia" w:ascii="宋体" w:hAnsi="宋体" w:eastAsia="宋体" w:cs="宋体"/>
                <w:sz w:val="19"/>
              </w:rPr>
            </w:pPr>
          </w:p>
        </w:tc>
        <w:tc>
          <w:tcPr>
            <w:tcW w:w="673" w:type="dxa"/>
            <w:noWrap w:val="0"/>
            <w:vAlign w:val="top"/>
          </w:tcPr>
          <w:p w14:paraId="3C99E347">
            <w:pPr>
              <w:pStyle w:val="8"/>
              <w:spacing w:line="225" w:lineRule="exact"/>
              <w:rPr>
                <w:rFonts w:hint="eastAsia" w:ascii="宋体" w:hAnsi="宋体" w:eastAsia="宋体" w:cs="宋体"/>
                <w:sz w:val="19"/>
              </w:rPr>
            </w:pPr>
          </w:p>
        </w:tc>
        <w:tc>
          <w:tcPr>
            <w:tcW w:w="873" w:type="dxa"/>
            <w:noWrap w:val="0"/>
            <w:vAlign w:val="top"/>
          </w:tcPr>
          <w:p w14:paraId="5F030C19">
            <w:pPr>
              <w:pStyle w:val="8"/>
              <w:spacing w:line="225" w:lineRule="exact"/>
              <w:rPr>
                <w:rFonts w:hint="eastAsia" w:ascii="宋体" w:hAnsi="宋体" w:eastAsia="宋体" w:cs="宋体"/>
                <w:sz w:val="19"/>
              </w:rPr>
            </w:pPr>
          </w:p>
        </w:tc>
        <w:tc>
          <w:tcPr>
            <w:tcW w:w="1422" w:type="dxa"/>
            <w:noWrap w:val="0"/>
            <w:vAlign w:val="top"/>
          </w:tcPr>
          <w:p w14:paraId="58F840ED">
            <w:pPr>
              <w:pStyle w:val="8"/>
              <w:spacing w:line="225" w:lineRule="exact"/>
              <w:rPr>
                <w:rFonts w:hint="eastAsia" w:ascii="宋体" w:hAnsi="宋体" w:eastAsia="宋体" w:cs="宋体"/>
                <w:sz w:val="19"/>
              </w:rPr>
            </w:pPr>
          </w:p>
        </w:tc>
      </w:tr>
      <w:tr w14:paraId="4A2B3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9B6D284">
            <w:pPr>
              <w:pStyle w:val="8"/>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B8A70B6">
            <w:pPr>
              <w:pStyle w:val="8"/>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0F17F1AD">
            <w:pPr>
              <w:pStyle w:val="8"/>
              <w:rPr>
                <w:rFonts w:hint="eastAsia" w:ascii="宋体" w:hAnsi="宋体" w:eastAsia="宋体" w:cs="宋体"/>
              </w:rPr>
            </w:pPr>
          </w:p>
        </w:tc>
        <w:tc>
          <w:tcPr>
            <w:tcW w:w="1244" w:type="dxa"/>
            <w:tcBorders>
              <w:left w:val="single" w:color="auto" w:sz="4" w:space="0"/>
            </w:tcBorders>
            <w:noWrap w:val="0"/>
            <w:vAlign w:val="top"/>
          </w:tcPr>
          <w:p w14:paraId="57C0D0D2">
            <w:pPr>
              <w:pStyle w:val="8"/>
              <w:spacing w:line="225" w:lineRule="exact"/>
              <w:rPr>
                <w:rFonts w:hint="eastAsia" w:ascii="宋体" w:hAnsi="宋体" w:eastAsia="宋体" w:cs="宋体"/>
                <w:sz w:val="19"/>
              </w:rPr>
            </w:pPr>
          </w:p>
        </w:tc>
        <w:tc>
          <w:tcPr>
            <w:tcW w:w="1244" w:type="dxa"/>
            <w:noWrap w:val="0"/>
            <w:vAlign w:val="top"/>
          </w:tcPr>
          <w:p w14:paraId="320DB5B4">
            <w:pPr>
              <w:pStyle w:val="8"/>
              <w:spacing w:line="225" w:lineRule="exact"/>
              <w:rPr>
                <w:rFonts w:hint="eastAsia" w:ascii="宋体" w:hAnsi="宋体" w:eastAsia="宋体" w:cs="宋体"/>
                <w:sz w:val="19"/>
              </w:rPr>
            </w:pPr>
          </w:p>
        </w:tc>
        <w:tc>
          <w:tcPr>
            <w:tcW w:w="1281" w:type="dxa"/>
            <w:noWrap w:val="0"/>
            <w:vAlign w:val="top"/>
          </w:tcPr>
          <w:p w14:paraId="737C9622">
            <w:pPr>
              <w:pStyle w:val="8"/>
              <w:spacing w:line="225" w:lineRule="exact"/>
              <w:rPr>
                <w:rFonts w:hint="eastAsia" w:ascii="宋体" w:hAnsi="宋体" w:eastAsia="宋体" w:cs="宋体"/>
                <w:sz w:val="19"/>
              </w:rPr>
            </w:pPr>
          </w:p>
        </w:tc>
        <w:tc>
          <w:tcPr>
            <w:tcW w:w="673" w:type="dxa"/>
            <w:noWrap w:val="0"/>
            <w:vAlign w:val="top"/>
          </w:tcPr>
          <w:p w14:paraId="0214865D">
            <w:pPr>
              <w:pStyle w:val="8"/>
              <w:spacing w:line="225" w:lineRule="exact"/>
              <w:rPr>
                <w:rFonts w:hint="eastAsia" w:ascii="宋体" w:hAnsi="宋体" w:eastAsia="宋体" w:cs="宋体"/>
                <w:sz w:val="19"/>
              </w:rPr>
            </w:pPr>
          </w:p>
        </w:tc>
        <w:tc>
          <w:tcPr>
            <w:tcW w:w="873" w:type="dxa"/>
            <w:noWrap w:val="0"/>
            <w:vAlign w:val="top"/>
          </w:tcPr>
          <w:p w14:paraId="7DCB127C">
            <w:pPr>
              <w:pStyle w:val="8"/>
              <w:spacing w:line="225" w:lineRule="exact"/>
              <w:rPr>
                <w:rFonts w:hint="eastAsia" w:ascii="宋体" w:hAnsi="宋体" w:eastAsia="宋体" w:cs="宋体"/>
                <w:sz w:val="19"/>
              </w:rPr>
            </w:pPr>
          </w:p>
        </w:tc>
        <w:tc>
          <w:tcPr>
            <w:tcW w:w="1422" w:type="dxa"/>
            <w:noWrap w:val="0"/>
            <w:vAlign w:val="top"/>
          </w:tcPr>
          <w:p w14:paraId="7ED0AFFC">
            <w:pPr>
              <w:pStyle w:val="8"/>
              <w:spacing w:line="225" w:lineRule="exact"/>
              <w:rPr>
                <w:rFonts w:hint="eastAsia" w:ascii="宋体" w:hAnsi="宋体" w:eastAsia="宋体" w:cs="宋体"/>
                <w:sz w:val="19"/>
              </w:rPr>
            </w:pPr>
          </w:p>
        </w:tc>
      </w:tr>
      <w:tr w14:paraId="78330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C82AB60">
            <w:pPr>
              <w:pStyle w:val="8"/>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0228B2C">
            <w:pPr>
              <w:pStyle w:val="8"/>
              <w:rPr>
                <w:rFonts w:hint="eastAsia" w:ascii="宋体" w:hAnsi="宋体" w:eastAsia="宋体" w:cs="宋体"/>
              </w:rPr>
            </w:pPr>
          </w:p>
        </w:tc>
        <w:tc>
          <w:tcPr>
            <w:tcW w:w="955" w:type="dxa"/>
            <w:vMerge w:val="continue"/>
            <w:tcBorders>
              <w:top w:val="nil"/>
              <w:right w:val="single" w:color="auto" w:sz="4" w:space="0"/>
            </w:tcBorders>
            <w:noWrap w:val="0"/>
            <w:vAlign w:val="top"/>
          </w:tcPr>
          <w:p w14:paraId="472CB7D4">
            <w:pPr>
              <w:pStyle w:val="8"/>
              <w:rPr>
                <w:rFonts w:hint="eastAsia" w:ascii="宋体" w:hAnsi="宋体" w:eastAsia="宋体" w:cs="宋体"/>
              </w:rPr>
            </w:pPr>
          </w:p>
        </w:tc>
        <w:tc>
          <w:tcPr>
            <w:tcW w:w="1244" w:type="dxa"/>
            <w:tcBorders>
              <w:left w:val="single" w:color="auto" w:sz="4" w:space="0"/>
            </w:tcBorders>
            <w:noWrap w:val="0"/>
            <w:vAlign w:val="top"/>
          </w:tcPr>
          <w:p w14:paraId="4EDC5E16">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DB3582B">
            <w:pPr>
              <w:pStyle w:val="8"/>
              <w:spacing w:line="225" w:lineRule="exact"/>
              <w:rPr>
                <w:rFonts w:hint="eastAsia" w:ascii="宋体" w:hAnsi="宋体" w:eastAsia="宋体" w:cs="宋体"/>
                <w:sz w:val="19"/>
              </w:rPr>
            </w:pPr>
          </w:p>
        </w:tc>
        <w:tc>
          <w:tcPr>
            <w:tcW w:w="1281" w:type="dxa"/>
            <w:noWrap w:val="0"/>
            <w:vAlign w:val="top"/>
          </w:tcPr>
          <w:p w14:paraId="150BA4EB">
            <w:pPr>
              <w:pStyle w:val="8"/>
              <w:spacing w:line="225" w:lineRule="exact"/>
              <w:rPr>
                <w:rFonts w:hint="eastAsia" w:ascii="宋体" w:hAnsi="宋体" w:eastAsia="宋体" w:cs="宋体"/>
                <w:sz w:val="19"/>
              </w:rPr>
            </w:pPr>
          </w:p>
        </w:tc>
        <w:tc>
          <w:tcPr>
            <w:tcW w:w="673" w:type="dxa"/>
            <w:noWrap w:val="0"/>
            <w:vAlign w:val="top"/>
          </w:tcPr>
          <w:p w14:paraId="0066AEB9">
            <w:pPr>
              <w:pStyle w:val="8"/>
              <w:spacing w:line="225" w:lineRule="exact"/>
              <w:rPr>
                <w:rFonts w:hint="eastAsia" w:ascii="宋体" w:hAnsi="宋体" w:eastAsia="宋体" w:cs="宋体"/>
                <w:sz w:val="19"/>
              </w:rPr>
            </w:pPr>
          </w:p>
        </w:tc>
        <w:tc>
          <w:tcPr>
            <w:tcW w:w="873" w:type="dxa"/>
            <w:noWrap w:val="0"/>
            <w:vAlign w:val="top"/>
          </w:tcPr>
          <w:p w14:paraId="4CE81F99">
            <w:pPr>
              <w:pStyle w:val="8"/>
              <w:spacing w:line="225" w:lineRule="exact"/>
              <w:rPr>
                <w:rFonts w:hint="eastAsia" w:ascii="宋体" w:hAnsi="宋体" w:eastAsia="宋体" w:cs="宋体"/>
                <w:sz w:val="19"/>
              </w:rPr>
            </w:pPr>
          </w:p>
        </w:tc>
        <w:tc>
          <w:tcPr>
            <w:tcW w:w="1422" w:type="dxa"/>
            <w:noWrap w:val="0"/>
            <w:vAlign w:val="top"/>
          </w:tcPr>
          <w:p w14:paraId="79EB3766">
            <w:pPr>
              <w:pStyle w:val="8"/>
              <w:spacing w:line="225" w:lineRule="exact"/>
              <w:rPr>
                <w:rFonts w:hint="eastAsia" w:ascii="宋体" w:hAnsi="宋体" w:eastAsia="宋体" w:cs="宋体"/>
                <w:sz w:val="19"/>
              </w:rPr>
            </w:pPr>
          </w:p>
        </w:tc>
      </w:tr>
      <w:tr w14:paraId="532EC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0960ACE">
            <w:pPr>
              <w:pStyle w:val="8"/>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0A8FEF1">
            <w:pPr>
              <w:pStyle w:val="8"/>
              <w:rPr>
                <w:rFonts w:hint="eastAsia" w:ascii="宋体" w:hAnsi="宋体" w:eastAsia="宋体" w:cs="宋体"/>
              </w:rPr>
            </w:pPr>
          </w:p>
        </w:tc>
        <w:tc>
          <w:tcPr>
            <w:tcW w:w="955" w:type="dxa"/>
            <w:tcBorders>
              <w:bottom w:val="nil"/>
              <w:right w:val="single" w:color="auto" w:sz="4" w:space="0"/>
            </w:tcBorders>
            <w:noWrap w:val="0"/>
            <w:vAlign w:val="top"/>
          </w:tcPr>
          <w:p w14:paraId="0B445769">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1A17E121">
            <w:pPr>
              <w:pStyle w:val="8"/>
              <w:spacing w:line="225" w:lineRule="exact"/>
              <w:rPr>
                <w:rFonts w:hint="eastAsia" w:ascii="宋体" w:hAnsi="宋体" w:eastAsia="宋体" w:cs="宋体"/>
                <w:sz w:val="19"/>
              </w:rPr>
            </w:pPr>
          </w:p>
        </w:tc>
        <w:tc>
          <w:tcPr>
            <w:tcW w:w="1244" w:type="dxa"/>
            <w:noWrap w:val="0"/>
            <w:vAlign w:val="top"/>
          </w:tcPr>
          <w:p w14:paraId="0959BBE0">
            <w:pPr>
              <w:pStyle w:val="8"/>
              <w:spacing w:line="225" w:lineRule="exact"/>
              <w:rPr>
                <w:rFonts w:hint="eastAsia" w:ascii="宋体" w:hAnsi="宋体" w:eastAsia="宋体" w:cs="宋体"/>
                <w:sz w:val="19"/>
              </w:rPr>
            </w:pPr>
          </w:p>
        </w:tc>
        <w:tc>
          <w:tcPr>
            <w:tcW w:w="1281" w:type="dxa"/>
            <w:noWrap w:val="0"/>
            <w:vAlign w:val="top"/>
          </w:tcPr>
          <w:p w14:paraId="21B74EFD">
            <w:pPr>
              <w:pStyle w:val="8"/>
              <w:spacing w:line="225" w:lineRule="exact"/>
              <w:rPr>
                <w:rFonts w:hint="eastAsia" w:ascii="宋体" w:hAnsi="宋体" w:eastAsia="宋体" w:cs="宋体"/>
                <w:sz w:val="19"/>
              </w:rPr>
            </w:pPr>
          </w:p>
        </w:tc>
        <w:tc>
          <w:tcPr>
            <w:tcW w:w="673" w:type="dxa"/>
            <w:noWrap w:val="0"/>
            <w:vAlign w:val="top"/>
          </w:tcPr>
          <w:p w14:paraId="6C21AC1E">
            <w:pPr>
              <w:pStyle w:val="8"/>
              <w:spacing w:line="225" w:lineRule="exact"/>
              <w:rPr>
                <w:rFonts w:hint="eastAsia" w:ascii="宋体" w:hAnsi="宋体" w:eastAsia="宋体" w:cs="宋体"/>
                <w:sz w:val="19"/>
              </w:rPr>
            </w:pPr>
          </w:p>
        </w:tc>
        <w:tc>
          <w:tcPr>
            <w:tcW w:w="873" w:type="dxa"/>
            <w:noWrap w:val="0"/>
            <w:vAlign w:val="top"/>
          </w:tcPr>
          <w:p w14:paraId="75FDBDB6">
            <w:pPr>
              <w:pStyle w:val="8"/>
              <w:spacing w:line="225" w:lineRule="exact"/>
              <w:rPr>
                <w:rFonts w:hint="eastAsia" w:ascii="宋体" w:hAnsi="宋体" w:eastAsia="宋体" w:cs="宋体"/>
                <w:sz w:val="19"/>
              </w:rPr>
            </w:pPr>
          </w:p>
        </w:tc>
        <w:tc>
          <w:tcPr>
            <w:tcW w:w="1422" w:type="dxa"/>
            <w:noWrap w:val="0"/>
            <w:vAlign w:val="top"/>
          </w:tcPr>
          <w:p w14:paraId="6DF2CF29">
            <w:pPr>
              <w:pStyle w:val="8"/>
              <w:spacing w:line="225" w:lineRule="exact"/>
              <w:rPr>
                <w:rFonts w:hint="eastAsia" w:ascii="宋体" w:hAnsi="宋体" w:eastAsia="宋体" w:cs="宋体"/>
                <w:sz w:val="19"/>
              </w:rPr>
            </w:pPr>
          </w:p>
        </w:tc>
      </w:tr>
      <w:tr w14:paraId="1ABA3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B1D2065">
            <w:pPr>
              <w:pStyle w:val="8"/>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4B477AD1">
            <w:pPr>
              <w:pStyle w:val="8"/>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58C7F745">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3598361C">
            <w:pPr>
              <w:pStyle w:val="8"/>
              <w:spacing w:line="225" w:lineRule="exact"/>
              <w:rPr>
                <w:rFonts w:hint="eastAsia" w:ascii="宋体" w:hAnsi="宋体" w:eastAsia="宋体" w:cs="宋体"/>
                <w:sz w:val="19"/>
              </w:rPr>
            </w:pPr>
          </w:p>
        </w:tc>
        <w:tc>
          <w:tcPr>
            <w:tcW w:w="1244" w:type="dxa"/>
            <w:noWrap w:val="0"/>
            <w:vAlign w:val="top"/>
          </w:tcPr>
          <w:p w14:paraId="7A5421F5">
            <w:pPr>
              <w:pStyle w:val="8"/>
              <w:spacing w:line="225" w:lineRule="exact"/>
              <w:rPr>
                <w:rFonts w:hint="eastAsia" w:ascii="宋体" w:hAnsi="宋体" w:eastAsia="宋体" w:cs="宋体"/>
                <w:sz w:val="19"/>
              </w:rPr>
            </w:pPr>
          </w:p>
        </w:tc>
        <w:tc>
          <w:tcPr>
            <w:tcW w:w="1281" w:type="dxa"/>
            <w:noWrap w:val="0"/>
            <w:vAlign w:val="top"/>
          </w:tcPr>
          <w:p w14:paraId="79B7F43C">
            <w:pPr>
              <w:pStyle w:val="8"/>
              <w:spacing w:line="225" w:lineRule="exact"/>
              <w:rPr>
                <w:rFonts w:hint="eastAsia" w:ascii="宋体" w:hAnsi="宋体" w:eastAsia="宋体" w:cs="宋体"/>
                <w:sz w:val="19"/>
              </w:rPr>
            </w:pPr>
          </w:p>
        </w:tc>
        <w:tc>
          <w:tcPr>
            <w:tcW w:w="673" w:type="dxa"/>
            <w:noWrap w:val="0"/>
            <w:vAlign w:val="top"/>
          </w:tcPr>
          <w:p w14:paraId="1CA285BF">
            <w:pPr>
              <w:pStyle w:val="8"/>
              <w:spacing w:line="225" w:lineRule="exact"/>
              <w:rPr>
                <w:rFonts w:hint="eastAsia" w:ascii="宋体" w:hAnsi="宋体" w:eastAsia="宋体" w:cs="宋体"/>
                <w:sz w:val="19"/>
              </w:rPr>
            </w:pPr>
          </w:p>
        </w:tc>
        <w:tc>
          <w:tcPr>
            <w:tcW w:w="873" w:type="dxa"/>
            <w:noWrap w:val="0"/>
            <w:vAlign w:val="top"/>
          </w:tcPr>
          <w:p w14:paraId="68B45643">
            <w:pPr>
              <w:pStyle w:val="8"/>
              <w:spacing w:line="225" w:lineRule="exact"/>
              <w:rPr>
                <w:rFonts w:hint="eastAsia" w:ascii="宋体" w:hAnsi="宋体" w:eastAsia="宋体" w:cs="宋体"/>
                <w:sz w:val="19"/>
              </w:rPr>
            </w:pPr>
          </w:p>
        </w:tc>
        <w:tc>
          <w:tcPr>
            <w:tcW w:w="1422" w:type="dxa"/>
            <w:noWrap w:val="0"/>
            <w:vAlign w:val="top"/>
          </w:tcPr>
          <w:p w14:paraId="4BC590D3">
            <w:pPr>
              <w:pStyle w:val="8"/>
              <w:spacing w:line="225" w:lineRule="exact"/>
              <w:rPr>
                <w:rFonts w:hint="eastAsia" w:ascii="宋体" w:hAnsi="宋体" w:eastAsia="宋体" w:cs="宋体"/>
                <w:sz w:val="19"/>
              </w:rPr>
            </w:pPr>
          </w:p>
        </w:tc>
      </w:tr>
      <w:tr w14:paraId="6A058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A0A33EC">
            <w:pPr>
              <w:pStyle w:val="8"/>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052ECF21">
            <w:pPr>
              <w:pStyle w:val="8"/>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0161EB24">
            <w:pPr>
              <w:pStyle w:val="8"/>
              <w:rPr>
                <w:rFonts w:hint="eastAsia" w:ascii="宋体" w:hAnsi="宋体" w:eastAsia="宋体" w:cs="宋体"/>
              </w:rPr>
            </w:pPr>
          </w:p>
        </w:tc>
        <w:tc>
          <w:tcPr>
            <w:tcW w:w="1244" w:type="dxa"/>
            <w:tcBorders>
              <w:left w:val="single" w:color="auto" w:sz="4" w:space="0"/>
            </w:tcBorders>
            <w:noWrap w:val="0"/>
            <w:vAlign w:val="top"/>
          </w:tcPr>
          <w:p w14:paraId="77D848EC">
            <w:pPr>
              <w:pStyle w:val="8"/>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5597C02C">
            <w:pPr>
              <w:pStyle w:val="8"/>
              <w:spacing w:line="225" w:lineRule="exact"/>
              <w:rPr>
                <w:rFonts w:hint="eastAsia" w:ascii="宋体" w:hAnsi="宋体" w:eastAsia="宋体" w:cs="宋体"/>
                <w:sz w:val="19"/>
              </w:rPr>
            </w:pPr>
          </w:p>
        </w:tc>
        <w:tc>
          <w:tcPr>
            <w:tcW w:w="1281" w:type="dxa"/>
            <w:noWrap w:val="0"/>
            <w:vAlign w:val="top"/>
          </w:tcPr>
          <w:p w14:paraId="774C8166">
            <w:pPr>
              <w:pStyle w:val="8"/>
              <w:spacing w:line="225" w:lineRule="exact"/>
              <w:rPr>
                <w:rFonts w:hint="eastAsia" w:ascii="宋体" w:hAnsi="宋体" w:eastAsia="宋体" w:cs="宋体"/>
                <w:sz w:val="19"/>
              </w:rPr>
            </w:pPr>
          </w:p>
        </w:tc>
        <w:tc>
          <w:tcPr>
            <w:tcW w:w="673" w:type="dxa"/>
            <w:noWrap w:val="0"/>
            <w:vAlign w:val="top"/>
          </w:tcPr>
          <w:p w14:paraId="24257FCB">
            <w:pPr>
              <w:pStyle w:val="8"/>
              <w:spacing w:line="225" w:lineRule="exact"/>
              <w:rPr>
                <w:rFonts w:hint="eastAsia" w:ascii="宋体" w:hAnsi="宋体" w:eastAsia="宋体" w:cs="宋体"/>
                <w:sz w:val="19"/>
              </w:rPr>
            </w:pPr>
          </w:p>
        </w:tc>
        <w:tc>
          <w:tcPr>
            <w:tcW w:w="873" w:type="dxa"/>
            <w:noWrap w:val="0"/>
            <w:vAlign w:val="top"/>
          </w:tcPr>
          <w:p w14:paraId="0863C5A0">
            <w:pPr>
              <w:pStyle w:val="8"/>
              <w:spacing w:line="225" w:lineRule="exact"/>
              <w:rPr>
                <w:rFonts w:hint="eastAsia" w:ascii="宋体" w:hAnsi="宋体" w:eastAsia="宋体" w:cs="宋体"/>
                <w:sz w:val="19"/>
              </w:rPr>
            </w:pPr>
          </w:p>
        </w:tc>
        <w:tc>
          <w:tcPr>
            <w:tcW w:w="1422" w:type="dxa"/>
            <w:noWrap w:val="0"/>
            <w:vAlign w:val="top"/>
          </w:tcPr>
          <w:p w14:paraId="0FFA9914">
            <w:pPr>
              <w:pStyle w:val="8"/>
              <w:spacing w:line="225" w:lineRule="exact"/>
              <w:rPr>
                <w:rFonts w:hint="eastAsia" w:ascii="宋体" w:hAnsi="宋体" w:eastAsia="宋体" w:cs="宋体"/>
                <w:sz w:val="19"/>
              </w:rPr>
            </w:pPr>
          </w:p>
        </w:tc>
      </w:tr>
      <w:tr w14:paraId="39060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B463B9D">
            <w:pPr>
              <w:pStyle w:val="8"/>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5F422E11">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0F6C0BD7">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115660B1">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6135107F">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720B9B97">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2006D7C0">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60E9F870">
            <w:pPr>
              <w:pStyle w:val="8"/>
              <w:spacing w:line="225" w:lineRule="exact"/>
              <w:rPr>
                <w:rFonts w:hint="eastAsia" w:ascii="宋体" w:hAnsi="宋体" w:eastAsia="宋体" w:cs="宋体"/>
                <w:sz w:val="19"/>
              </w:rPr>
            </w:pPr>
          </w:p>
        </w:tc>
        <w:tc>
          <w:tcPr>
            <w:tcW w:w="1244" w:type="dxa"/>
            <w:noWrap w:val="0"/>
            <w:vAlign w:val="top"/>
          </w:tcPr>
          <w:p w14:paraId="2CA4FAA6">
            <w:pPr>
              <w:pStyle w:val="8"/>
              <w:spacing w:line="225" w:lineRule="exact"/>
              <w:rPr>
                <w:rFonts w:hint="eastAsia" w:ascii="宋体" w:hAnsi="宋体" w:eastAsia="宋体" w:cs="宋体"/>
                <w:sz w:val="19"/>
              </w:rPr>
            </w:pPr>
          </w:p>
        </w:tc>
        <w:tc>
          <w:tcPr>
            <w:tcW w:w="1281" w:type="dxa"/>
            <w:noWrap w:val="0"/>
            <w:vAlign w:val="top"/>
          </w:tcPr>
          <w:p w14:paraId="41EF8C2D">
            <w:pPr>
              <w:pStyle w:val="8"/>
              <w:spacing w:line="225" w:lineRule="exact"/>
              <w:rPr>
                <w:rFonts w:hint="eastAsia" w:ascii="宋体" w:hAnsi="宋体" w:eastAsia="宋体" w:cs="宋体"/>
                <w:sz w:val="19"/>
              </w:rPr>
            </w:pPr>
          </w:p>
        </w:tc>
        <w:tc>
          <w:tcPr>
            <w:tcW w:w="673" w:type="dxa"/>
            <w:noWrap w:val="0"/>
            <w:vAlign w:val="top"/>
          </w:tcPr>
          <w:p w14:paraId="69412726">
            <w:pPr>
              <w:pStyle w:val="8"/>
              <w:spacing w:line="225" w:lineRule="exact"/>
              <w:rPr>
                <w:rFonts w:hint="eastAsia" w:ascii="宋体" w:hAnsi="宋体" w:eastAsia="宋体" w:cs="宋体"/>
                <w:sz w:val="19"/>
              </w:rPr>
            </w:pPr>
          </w:p>
        </w:tc>
        <w:tc>
          <w:tcPr>
            <w:tcW w:w="873" w:type="dxa"/>
            <w:noWrap w:val="0"/>
            <w:vAlign w:val="top"/>
          </w:tcPr>
          <w:p w14:paraId="35C957EC">
            <w:pPr>
              <w:pStyle w:val="8"/>
              <w:spacing w:line="225" w:lineRule="exact"/>
              <w:rPr>
                <w:rFonts w:hint="eastAsia" w:ascii="宋体" w:hAnsi="宋体" w:eastAsia="宋体" w:cs="宋体"/>
                <w:sz w:val="19"/>
              </w:rPr>
            </w:pPr>
          </w:p>
        </w:tc>
        <w:tc>
          <w:tcPr>
            <w:tcW w:w="1422" w:type="dxa"/>
            <w:noWrap w:val="0"/>
            <w:vAlign w:val="top"/>
          </w:tcPr>
          <w:p w14:paraId="0DEC03B9">
            <w:pPr>
              <w:pStyle w:val="8"/>
              <w:spacing w:line="225" w:lineRule="exact"/>
              <w:rPr>
                <w:rFonts w:hint="eastAsia" w:ascii="宋体" w:hAnsi="宋体" w:eastAsia="宋体" w:cs="宋体"/>
                <w:sz w:val="19"/>
              </w:rPr>
            </w:pPr>
          </w:p>
        </w:tc>
      </w:tr>
      <w:tr w14:paraId="6D532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A67D9EF">
            <w:pPr>
              <w:pStyle w:val="8"/>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73B0D5E4">
            <w:pPr>
              <w:pStyle w:val="8"/>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5E78445D">
            <w:pPr>
              <w:pStyle w:val="8"/>
              <w:rPr>
                <w:rFonts w:hint="eastAsia" w:ascii="宋体" w:hAnsi="宋体" w:eastAsia="宋体" w:cs="宋体"/>
              </w:rPr>
            </w:pPr>
          </w:p>
        </w:tc>
        <w:tc>
          <w:tcPr>
            <w:tcW w:w="1244" w:type="dxa"/>
            <w:noWrap w:val="0"/>
            <w:vAlign w:val="top"/>
          </w:tcPr>
          <w:p w14:paraId="36A29657">
            <w:pPr>
              <w:pStyle w:val="8"/>
              <w:spacing w:line="225" w:lineRule="exact"/>
              <w:rPr>
                <w:rFonts w:hint="eastAsia" w:ascii="宋体" w:hAnsi="宋体" w:eastAsia="宋体" w:cs="宋体"/>
                <w:sz w:val="19"/>
              </w:rPr>
            </w:pPr>
          </w:p>
        </w:tc>
        <w:tc>
          <w:tcPr>
            <w:tcW w:w="1244" w:type="dxa"/>
            <w:noWrap w:val="0"/>
            <w:vAlign w:val="top"/>
          </w:tcPr>
          <w:p w14:paraId="37DE853D">
            <w:pPr>
              <w:pStyle w:val="8"/>
              <w:spacing w:line="225" w:lineRule="exact"/>
              <w:rPr>
                <w:rFonts w:hint="eastAsia" w:ascii="宋体" w:hAnsi="宋体" w:eastAsia="宋体" w:cs="宋体"/>
                <w:sz w:val="19"/>
              </w:rPr>
            </w:pPr>
          </w:p>
        </w:tc>
        <w:tc>
          <w:tcPr>
            <w:tcW w:w="1281" w:type="dxa"/>
            <w:noWrap w:val="0"/>
            <w:vAlign w:val="top"/>
          </w:tcPr>
          <w:p w14:paraId="14280576">
            <w:pPr>
              <w:pStyle w:val="8"/>
              <w:spacing w:line="225" w:lineRule="exact"/>
              <w:rPr>
                <w:rFonts w:hint="eastAsia" w:ascii="宋体" w:hAnsi="宋体" w:eastAsia="宋体" w:cs="宋体"/>
                <w:sz w:val="19"/>
              </w:rPr>
            </w:pPr>
          </w:p>
        </w:tc>
        <w:tc>
          <w:tcPr>
            <w:tcW w:w="673" w:type="dxa"/>
            <w:noWrap w:val="0"/>
            <w:vAlign w:val="top"/>
          </w:tcPr>
          <w:p w14:paraId="72707677">
            <w:pPr>
              <w:pStyle w:val="8"/>
              <w:spacing w:line="225" w:lineRule="exact"/>
              <w:rPr>
                <w:rFonts w:hint="eastAsia" w:ascii="宋体" w:hAnsi="宋体" w:eastAsia="宋体" w:cs="宋体"/>
                <w:sz w:val="19"/>
              </w:rPr>
            </w:pPr>
          </w:p>
        </w:tc>
        <w:tc>
          <w:tcPr>
            <w:tcW w:w="873" w:type="dxa"/>
            <w:noWrap w:val="0"/>
            <w:vAlign w:val="top"/>
          </w:tcPr>
          <w:p w14:paraId="4C72D8C3">
            <w:pPr>
              <w:pStyle w:val="8"/>
              <w:spacing w:line="225" w:lineRule="exact"/>
              <w:rPr>
                <w:rFonts w:hint="eastAsia" w:ascii="宋体" w:hAnsi="宋体" w:eastAsia="宋体" w:cs="宋体"/>
                <w:sz w:val="19"/>
              </w:rPr>
            </w:pPr>
          </w:p>
        </w:tc>
        <w:tc>
          <w:tcPr>
            <w:tcW w:w="1422" w:type="dxa"/>
            <w:noWrap w:val="0"/>
            <w:vAlign w:val="top"/>
          </w:tcPr>
          <w:p w14:paraId="6A91520F">
            <w:pPr>
              <w:pStyle w:val="8"/>
              <w:spacing w:line="225" w:lineRule="exact"/>
              <w:rPr>
                <w:rFonts w:hint="eastAsia" w:ascii="宋体" w:hAnsi="宋体" w:eastAsia="宋体" w:cs="宋体"/>
                <w:sz w:val="19"/>
              </w:rPr>
            </w:pPr>
          </w:p>
        </w:tc>
      </w:tr>
      <w:tr w14:paraId="77B785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0117ACA0">
            <w:pPr>
              <w:pStyle w:val="8"/>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3701C532">
            <w:pPr>
              <w:pStyle w:val="8"/>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146D4103">
            <w:pPr>
              <w:pStyle w:val="8"/>
              <w:rPr>
                <w:rFonts w:hint="eastAsia" w:ascii="宋体" w:hAnsi="宋体" w:eastAsia="宋体" w:cs="宋体"/>
              </w:rPr>
            </w:pPr>
          </w:p>
        </w:tc>
        <w:tc>
          <w:tcPr>
            <w:tcW w:w="1244" w:type="dxa"/>
            <w:noWrap w:val="0"/>
            <w:vAlign w:val="top"/>
          </w:tcPr>
          <w:p w14:paraId="3E49CB7D">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2122BA8">
            <w:pPr>
              <w:pStyle w:val="8"/>
              <w:rPr>
                <w:rFonts w:hint="eastAsia" w:ascii="宋体" w:hAnsi="宋体" w:eastAsia="宋体" w:cs="宋体"/>
              </w:rPr>
            </w:pPr>
          </w:p>
        </w:tc>
        <w:tc>
          <w:tcPr>
            <w:tcW w:w="1281" w:type="dxa"/>
            <w:noWrap w:val="0"/>
            <w:vAlign w:val="top"/>
          </w:tcPr>
          <w:p w14:paraId="7F1A7039">
            <w:pPr>
              <w:pStyle w:val="8"/>
              <w:rPr>
                <w:rFonts w:hint="eastAsia" w:ascii="宋体" w:hAnsi="宋体" w:eastAsia="宋体" w:cs="宋体"/>
              </w:rPr>
            </w:pPr>
          </w:p>
        </w:tc>
        <w:tc>
          <w:tcPr>
            <w:tcW w:w="673" w:type="dxa"/>
            <w:noWrap w:val="0"/>
            <w:vAlign w:val="top"/>
          </w:tcPr>
          <w:p w14:paraId="53BD54A1">
            <w:pPr>
              <w:pStyle w:val="8"/>
              <w:rPr>
                <w:rFonts w:hint="eastAsia" w:ascii="宋体" w:hAnsi="宋体" w:eastAsia="宋体" w:cs="宋体"/>
              </w:rPr>
            </w:pPr>
          </w:p>
        </w:tc>
        <w:tc>
          <w:tcPr>
            <w:tcW w:w="873" w:type="dxa"/>
            <w:noWrap w:val="0"/>
            <w:vAlign w:val="top"/>
          </w:tcPr>
          <w:p w14:paraId="65731110">
            <w:pPr>
              <w:pStyle w:val="8"/>
              <w:rPr>
                <w:rFonts w:hint="eastAsia" w:ascii="宋体" w:hAnsi="宋体" w:eastAsia="宋体" w:cs="宋体"/>
              </w:rPr>
            </w:pPr>
          </w:p>
        </w:tc>
        <w:tc>
          <w:tcPr>
            <w:tcW w:w="1422" w:type="dxa"/>
            <w:noWrap w:val="0"/>
            <w:vAlign w:val="top"/>
          </w:tcPr>
          <w:p w14:paraId="3F8F2A66">
            <w:pPr>
              <w:pStyle w:val="8"/>
              <w:rPr>
                <w:rFonts w:hint="eastAsia" w:ascii="宋体" w:hAnsi="宋体" w:eastAsia="宋体" w:cs="宋体"/>
              </w:rPr>
            </w:pPr>
          </w:p>
        </w:tc>
      </w:tr>
      <w:tr w14:paraId="0457E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58CCAA8D">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09216813">
            <w:pPr>
              <w:spacing w:before="67" w:line="195" w:lineRule="auto"/>
              <w:ind w:left="208"/>
              <w:rPr>
                <w:rFonts w:hint="default" w:ascii="宋体" w:hAnsi="宋体" w:eastAsia="宋体" w:cs="宋体"/>
                <w:sz w:val="19"/>
                <w:szCs w:val="19"/>
                <w:lang w:val="en-US" w:eastAsia="zh-CN"/>
              </w:rPr>
            </w:pPr>
            <w:r>
              <w:rPr>
                <w:rFonts w:hint="eastAsia" w:ascii="宋体" w:hAnsi="宋体" w:eastAsia="宋体" w:cs="宋体"/>
                <w:lang w:val="en-US" w:eastAsia="zh-CN"/>
              </w:rPr>
              <w:t>/</w:t>
            </w:r>
          </w:p>
        </w:tc>
        <w:tc>
          <w:tcPr>
            <w:tcW w:w="873" w:type="dxa"/>
            <w:noWrap w:val="0"/>
            <w:vAlign w:val="top"/>
          </w:tcPr>
          <w:p w14:paraId="781AE36B">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2C7C033B">
            <w:pPr>
              <w:pStyle w:val="8"/>
              <w:rPr>
                <w:rFonts w:hint="eastAsia" w:ascii="宋体" w:hAnsi="宋体" w:eastAsia="宋体" w:cs="宋体"/>
              </w:rPr>
            </w:pPr>
          </w:p>
        </w:tc>
      </w:tr>
    </w:tbl>
    <w:p w14:paraId="721A3E04">
      <w:pPr>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kern w:val="2"/>
          <w:position w:val="0"/>
          <w:sz w:val="23"/>
          <w:szCs w:val="23"/>
          <w:lang w:val="en-US" w:eastAsia="en-US" w:bidi="ar-SA"/>
        </w:rPr>
      </w:pPr>
    </w:p>
    <w:p w14:paraId="63B2CFEE">
      <w:pPr>
        <w:widowControl w:val="0"/>
        <w:kinsoku/>
        <w:autoSpaceDE/>
        <w:autoSpaceDN/>
        <w:adjustRightInd/>
        <w:snapToGrid/>
        <w:spacing w:before="191" w:line="230" w:lineRule="auto"/>
        <w:jc w:val="both"/>
        <w:textAlignment w:val="auto"/>
        <w:rPr>
          <w:rFonts w:ascii="黑体" w:hAnsi="黑体" w:eastAsia="黑体" w:cs="黑体"/>
          <w:snapToGrid/>
          <w:spacing w:val="-4"/>
          <w:kern w:val="2"/>
          <w:sz w:val="31"/>
          <w:szCs w:val="31"/>
          <w:lang w:eastAsia="zh-CN"/>
        </w:rPr>
      </w:pPr>
    </w:p>
    <w:p w14:paraId="79CCFD7C">
      <w:pPr>
        <w:spacing w:before="61" w:line="224" w:lineRule="auto"/>
        <w:rPr>
          <w:rFonts w:ascii="黑体" w:hAnsi="黑体" w:eastAsia="黑体" w:cs="黑体"/>
          <w:b/>
          <w:bCs/>
          <w:spacing w:val="3"/>
          <w:sz w:val="30"/>
          <w:szCs w:val="30"/>
        </w:rPr>
      </w:pPr>
    </w:p>
    <w:p w14:paraId="269E493F">
      <w:pPr>
        <w:spacing w:before="61" w:line="224" w:lineRule="auto"/>
        <w:rPr>
          <w:rFonts w:hint="eastAsia" w:ascii="黑体" w:hAnsi="黑体" w:eastAsia="黑体" w:cs="黑体"/>
          <w:sz w:val="30"/>
          <w:szCs w:val="30"/>
          <w:lang w:eastAsia="zh-CN"/>
        </w:rPr>
      </w:pPr>
      <w:r>
        <w:rPr>
          <w:rFonts w:ascii="黑体" w:hAnsi="黑体" w:eastAsia="黑体" w:cs="黑体"/>
          <w:b/>
          <w:bCs/>
          <w:spacing w:val="3"/>
          <w:sz w:val="30"/>
          <w:szCs w:val="30"/>
        </w:rPr>
        <w:t>附件</w:t>
      </w:r>
      <w:r>
        <w:rPr>
          <w:rFonts w:hint="eastAsia" w:ascii="黑体" w:hAnsi="黑体" w:eastAsia="黑体" w:cs="黑体"/>
          <w:spacing w:val="3"/>
          <w:sz w:val="30"/>
          <w:szCs w:val="30"/>
          <w:lang w:val="en-US" w:eastAsia="zh-CN"/>
        </w:rPr>
        <w:t>4</w:t>
      </w:r>
    </w:p>
    <w:p w14:paraId="163FBED1">
      <w:pPr>
        <w:pStyle w:val="3"/>
        <w:spacing w:line="249" w:lineRule="auto"/>
      </w:pPr>
    </w:p>
    <w:p w14:paraId="21C21448">
      <w:pPr>
        <w:pStyle w:val="3"/>
        <w:spacing w:line="250" w:lineRule="auto"/>
      </w:pPr>
    </w:p>
    <w:p w14:paraId="4E8EEF62">
      <w:pPr>
        <w:spacing w:before="136" w:line="260" w:lineRule="auto"/>
        <w:ind w:left="3171" w:right="623" w:hanging="2360"/>
        <w:rPr>
          <w:rFonts w:ascii="黑体" w:hAnsi="黑体" w:eastAsia="黑体" w:cs="黑体"/>
          <w:sz w:val="42"/>
          <w:szCs w:val="42"/>
        </w:rPr>
      </w:pPr>
      <w:r>
        <w:rPr>
          <w:rFonts w:ascii="黑体" w:hAnsi="黑体" w:eastAsia="黑体" w:cs="黑体"/>
          <w:b/>
          <w:bCs/>
          <w:spacing w:val="3"/>
          <w:sz w:val="42"/>
          <w:szCs w:val="42"/>
        </w:rPr>
        <w:t>2024年度</w:t>
      </w:r>
      <w:r>
        <w:rPr>
          <w:rFonts w:hint="eastAsia" w:ascii="黑体" w:hAnsi="黑体" w:eastAsia="黑体" w:cs="黑体"/>
          <w:b/>
          <w:bCs/>
          <w:spacing w:val="3"/>
          <w:sz w:val="42"/>
          <w:szCs w:val="42"/>
          <w:lang w:val="en-US" w:eastAsia="zh-CN"/>
        </w:rPr>
        <w:t>岳阳市</w:t>
      </w:r>
      <w:r>
        <w:rPr>
          <w:rFonts w:ascii="黑体" w:hAnsi="黑体" w:eastAsia="黑体" w:cs="黑体"/>
          <w:b/>
          <w:bCs/>
          <w:spacing w:val="3"/>
          <w:sz w:val="42"/>
          <w:szCs w:val="42"/>
        </w:rPr>
        <w:t>岳阳楼区文化馆单位整体支出</w:t>
      </w:r>
      <w:r>
        <w:rPr>
          <w:rFonts w:ascii="黑体" w:hAnsi="黑体" w:eastAsia="黑体" w:cs="黑体"/>
          <w:spacing w:val="16"/>
          <w:sz w:val="42"/>
          <w:szCs w:val="42"/>
        </w:rPr>
        <w:t xml:space="preserve"> </w:t>
      </w:r>
      <w:r>
        <w:rPr>
          <w:rFonts w:ascii="黑体" w:hAnsi="黑体" w:eastAsia="黑体" w:cs="黑体"/>
          <w:b/>
          <w:bCs/>
          <w:spacing w:val="-7"/>
          <w:sz w:val="42"/>
          <w:szCs w:val="42"/>
        </w:rPr>
        <w:t>绩效自评报告</w:t>
      </w:r>
    </w:p>
    <w:p w14:paraId="7EACD166">
      <w:pPr>
        <w:pStyle w:val="3"/>
        <w:spacing w:line="242" w:lineRule="auto"/>
      </w:pPr>
    </w:p>
    <w:p w14:paraId="377E2372">
      <w:pPr>
        <w:pStyle w:val="3"/>
        <w:spacing w:line="242" w:lineRule="auto"/>
      </w:pPr>
    </w:p>
    <w:p w14:paraId="24E0BF08">
      <w:pPr>
        <w:pStyle w:val="3"/>
        <w:spacing w:line="242" w:lineRule="auto"/>
      </w:pPr>
    </w:p>
    <w:p w14:paraId="3CF5F638">
      <w:pPr>
        <w:pStyle w:val="3"/>
        <w:spacing w:line="242" w:lineRule="auto"/>
      </w:pPr>
    </w:p>
    <w:p w14:paraId="0D2CEBED">
      <w:pPr>
        <w:pStyle w:val="3"/>
        <w:spacing w:line="242" w:lineRule="auto"/>
      </w:pPr>
    </w:p>
    <w:p w14:paraId="741046E4">
      <w:pPr>
        <w:pStyle w:val="3"/>
        <w:spacing w:line="242" w:lineRule="auto"/>
      </w:pPr>
    </w:p>
    <w:p w14:paraId="57DFD3AE">
      <w:pPr>
        <w:pStyle w:val="3"/>
        <w:spacing w:line="242" w:lineRule="auto"/>
      </w:pPr>
    </w:p>
    <w:p w14:paraId="0BF978A8">
      <w:pPr>
        <w:pStyle w:val="3"/>
        <w:spacing w:line="242" w:lineRule="auto"/>
      </w:pPr>
    </w:p>
    <w:p w14:paraId="0353E1EC">
      <w:pPr>
        <w:pStyle w:val="3"/>
        <w:spacing w:line="243" w:lineRule="auto"/>
      </w:pPr>
    </w:p>
    <w:p w14:paraId="2575E66A">
      <w:pPr>
        <w:pStyle w:val="3"/>
        <w:spacing w:line="243" w:lineRule="auto"/>
      </w:pPr>
    </w:p>
    <w:p w14:paraId="07C166D6">
      <w:pPr>
        <w:pStyle w:val="3"/>
        <w:spacing w:line="243" w:lineRule="auto"/>
      </w:pPr>
    </w:p>
    <w:p w14:paraId="1098BA77">
      <w:pPr>
        <w:pStyle w:val="3"/>
        <w:spacing w:line="243" w:lineRule="auto"/>
      </w:pPr>
    </w:p>
    <w:p w14:paraId="7629975E">
      <w:pPr>
        <w:pStyle w:val="3"/>
        <w:spacing w:line="243" w:lineRule="auto"/>
      </w:pPr>
    </w:p>
    <w:p w14:paraId="5825B907">
      <w:pPr>
        <w:pStyle w:val="3"/>
        <w:spacing w:line="243" w:lineRule="auto"/>
      </w:pPr>
    </w:p>
    <w:p w14:paraId="3B2C2F03">
      <w:pPr>
        <w:pStyle w:val="3"/>
        <w:spacing w:line="243" w:lineRule="auto"/>
      </w:pPr>
    </w:p>
    <w:p w14:paraId="3ADD525B">
      <w:pPr>
        <w:pStyle w:val="3"/>
        <w:spacing w:line="243" w:lineRule="auto"/>
      </w:pPr>
    </w:p>
    <w:p w14:paraId="423F0E07">
      <w:pPr>
        <w:pStyle w:val="3"/>
        <w:spacing w:line="243" w:lineRule="auto"/>
      </w:pPr>
    </w:p>
    <w:p w14:paraId="227CA44D">
      <w:pPr>
        <w:pStyle w:val="3"/>
        <w:spacing w:line="243" w:lineRule="auto"/>
      </w:pPr>
    </w:p>
    <w:p w14:paraId="71CA8B92">
      <w:pPr>
        <w:pStyle w:val="3"/>
        <w:spacing w:line="243" w:lineRule="auto"/>
      </w:pPr>
    </w:p>
    <w:p w14:paraId="699666D3">
      <w:pPr>
        <w:pStyle w:val="3"/>
        <w:spacing w:line="243" w:lineRule="auto"/>
      </w:pPr>
    </w:p>
    <w:p w14:paraId="598D1C1E">
      <w:pPr>
        <w:pStyle w:val="3"/>
        <w:spacing w:line="243" w:lineRule="auto"/>
      </w:pPr>
    </w:p>
    <w:p w14:paraId="0AD45114">
      <w:pPr>
        <w:pStyle w:val="3"/>
        <w:spacing w:line="243" w:lineRule="auto"/>
      </w:pPr>
    </w:p>
    <w:p w14:paraId="11E535B4">
      <w:pPr>
        <w:pStyle w:val="3"/>
        <w:spacing w:line="243" w:lineRule="auto"/>
      </w:pPr>
    </w:p>
    <w:p w14:paraId="4649FC4C">
      <w:pPr>
        <w:pStyle w:val="3"/>
        <w:spacing w:line="243" w:lineRule="auto"/>
      </w:pPr>
    </w:p>
    <w:p w14:paraId="3DEF5453">
      <w:pPr>
        <w:pStyle w:val="3"/>
        <w:spacing w:line="243" w:lineRule="auto"/>
      </w:pPr>
    </w:p>
    <w:p w14:paraId="44C7F13A">
      <w:pPr>
        <w:pStyle w:val="3"/>
        <w:spacing w:line="243" w:lineRule="auto"/>
      </w:pPr>
    </w:p>
    <w:p w14:paraId="0401C455">
      <w:pPr>
        <w:pStyle w:val="3"/>
        <w:spacing w:line="243" w:lineRule="auto"/>
      </w:pPr>
    </w:p>
    <w:p w14:paraId="754FBF53">
      <w:pPr>
        <w:spacing w:before="104" w:line="224" w:lineRule="auto"/>
        <w:ind w:left="1995"/>
        <w:rPr>
          <w:rFonts w:ascii="楷体" w:hAnsi="楷体" w:eastAsia="楷体" w:cs="楷体"/>
          <w:sz w:val="32"/>
          <w:szCs w:val="32"/>
        </w:rPr>
      </w:pPr>
      <w:r>
        <w:rPr>
          <w:rFonts w:ascii="楷体" w:hAnsi="楷体" w:eastAsia="楷体" w:cs="楷体"/>
          <w:spacing w:val="1"/>
          <w:sz w:val="32"/>
          <w:szCs w:val="32"/>
        </w:rPr>
        <w:t xml:space="preserve">部门(单位)名称： </w:t>
      </w:r>
      <w:bookmarkStart w:id="0" w:name="_GoBack"/>
      <w:r>
        <w:rPr>
          <w:rFonts w:hint="eastAsia" w:ascii="楷体" w:hAnsi="楷体" w:eastAsia="楷体" w:cs="楷体"/>
          <w:spacing w:val="1"/>
          <w:sz w:val="32"/>
          <w:szCs w:val="32"/>
          <w:u w:val="single" w:color="auto"/>
          <w:lang w:val="en-US" w:eastAsia="zh-CN"/>
        </w:rPr>
        <w:t>岳阳市</w:t>
      </w:r>
      <w:r>
        <w:rPr>
          <w:rFonts w:ascii="楷体" w:hAnsi="楷体" w:eastAsia="楷体" w:cs="楷体"/>
          <w:spacing w:val="1"/>
          <w:sz w:val="32"/>
          <w:szCs w:val="32"/>
          <w:u w:val="single" w:color="auto"/>
        </w:rPr>
        <w:t>岳阳</w:t>
      </w:r>
      <w:bookmarkEnd w:id="0"/>
      <w:r>
        <w:rPr>
          <w:rFonts w:ascii="楷体" w:hAnsi="楷体" w:eastAsia="楷体" w:cs="楷体"/>
          <w:spacing w:val="1"/>
          <w:sz w:val="32"/>
          <w:szCs w:val="32"/>
          <w:u w:val="single" w:color="auto"/>
        </w:rPr>
        <w:t xml:space="preserve">楼区文化馆  </w:t>
      </w:r>
    </w:p>
    <w:p w14:paraId="01804E7F">
      <w:pPr>
        <w:pStyle w:val="3"/>
        <w:spacing w:line="257" w:lineRule="auto"/>
      </w:pPr>
    </w:p>
    <w:p w14:paraId="73B329F5">
      <w:pPr>
        <w:spacing w:before="104" w:line="224" w:lineRule="auto"/>
        <w:ind w:left="1995" w:firstLine="966" w:firstLineChars="300"/>
        <w:rPr>
          <w:rFonts w:ascii="楷体" w:hAnsi="楷体" w:eastAsia="楷体" w:cs="楷体"/>
          <w:spacing w:val="1"/>
          <w:sz w:val="32"/>
          <w:szCs w:val="32"/>
        </w:rPr>
      </w:pPr>
      <w:r>
        <w:rPr>
          <w:rFonts w:ascii="楷体" w:hAnsi="楷体" w:eastAsia="楷体" w:cs="楷体"/>
          <w:spacing w:val="1"/>
          <w:sz w:val="32"/>
          <w:szCs w:val="32"/>
        </w:rPr>
        <w:t>2 0 2 5 年 6 月 2 5 日</w:t>
      </w:r>
    </w:p>
    <w:p w14:paraId="719DEC1A">
      <w:pPr>
        <w:pStyle w:val="3"/>
        <w:spacing w:line="303" w:lineRule="auto"/>
      </w:pPr>
    </w:p>
    <w:p w14:paraId="3978EDC6">
      <w:pPr>
        <w:spacing w:before="104" w:line="224" w:lineRule="auto"/>
        <w:ind w:left="3495"/>
        <w:rPr>
          <w:rFonts w:ascii="仿宋" w:hAnsi="仿宋" w:eastAsia="仿宋" w:cs="仿宋"/>
          <w:sz w:val="32"/>
          <w:szCs w:val="32"/>
        </w:rPr>
      </w:pPr>
      <w:r>
        <w:rPr>
          <w:rFonts w:ascii="仿宋" w:hAnsi="仿宋" w:eastAsia="仿宋" w:cs="仿宋"/>
          <w:spacing w:val="43"/>
          <w:sz w:val="32"/>
          <w:szCs w:val="32"/>
        </w:rPr>
        <w:t>(此页为封面)</w:t>
      </w:r>
    </w:p>
    <w:p w14:paraId="6CF6C86F">
      <w:pPr>
        <w:spacing w:line="224" w:lineRule="auto"/>
        <w:rPr>
          <w:rFonts w:ascii="仿宋" w:hAnsi="仿宋" w:eastAsia="仿宋" w:cs="仿宋"/>
          <w:sz w:val="32"/>
          <w:szCs w:val="32"/>
        </w:rPr>
        <w:sectPr>
          <w:footerReference r:id="rId5" w:type="default"/>
          <w:pgSz w:w="11900" w:h="16820"/>
          <w:pgMar w:top="1429" w:right="1383" w:bottom="1434" w:left="1446" w:header="0" w:footer="1017" w:gutter="0"/>
          <w:cols w:space="720" w:num="1"/>
        </w:sectPr>
      </w:pPr>
    </w:p>
    <w:p w14:paraId="3A29907E">
      <w:pPr>
        <w:pStyle w:val="3"/>
        <w:spacing w:line="273" w:lineRule="auto"/>
      </w:pPr>
    </w:p>
    <w:p w14:paraId="5F506400">
      <w:pPr>
        <w:spacing w:before="140" w:line="279" w:lineRule="auto"/>
        <w:ind w:left="1928" w:right="902" w:hanging="739"/>
        <w:rPr>
          <w:rFonts w:ascii="黑体" w:hAnsi="黑体" w:eastAsia="黑体" w:cs="黑体"/>
          <w:sz w:val="43"/>
          <w:szCs w:val="43"/>
        </w:rPr>
      </w:pPr>
      <w:r>
        <w:rPr>
          <w:rFonts w:ascii="黑体" w:hAnsi="黑体" w:eastAsia="黑体" w:cs="黑体"/>
          <w:b/>
          <w:bCs/>
          <w:spacing w:val="8"/>
          <w:sz w:val="43"/>
          <w:szCs w:val="43"/>
        </w:rPr>
        <w:t>2024年度岳阳楼区岳阳楼区文化馆</w:t>
      </w:r>
      <w:r>
        <w:rPr>
          <w:rFonts w:ascii="黑体" w:hAnsi="黑体" w:eastAsia="黑体" w:cs="黑体"/>
          <w:spacing w:val="12"/>
          <w:sz w:val="43"/>
          <w:szCs w:val="43"/>
        </w:rPr>
        <w:t xml:space="preserve"> </w:t>
      </w:r>
      <w:r>
        <w:rPr>
          <w:rFonts w:ascii="黑体" w:hAnsi="黑体" w:eastAsia="黑体" w:cs="黑体"/>
          <w:b/>
          <w:bCs/>
          <w:spacing w:val="-2"/>
          <w:sz w:val="43"/>
          <w:szCs w:val="43"/>
        </w:rPr>
        <w:t>单位整体支出绩效自评报告</w:t>
      </w:r>
    </w:p>
    <w:p w14:paraId="474D2903">
      <w:pPr>
        <w:pStyle w:val="3"/>
        <w:spacing w:line="241" w:lineRule="auto"/>
      </w:pPr>
    </w:p>
    <w:p w14:paraId="3905EA6D">
      <w:pPr>
        <w:pStyle w:val="3"/>
        <w:spacing w:line="241" w:lineRule="auto"/>
      </w:pPr>
    </w:p>
    <w:p w14:paraId="3778726C">
      <w:pPr>
        <w:pStyle w:val="3"/>
        <w:spacing w:line="242" w:lineRule="auto"/>
      </w:pPr>
    </w:p>
    <w:p w14:paraId="59E4ED2E">
      <w:pPr>
        <w:pStyle w:val="3"/>
        <w:spacing w:line="242" w:lineRule="auto"/>
      </w:pPr>
    </w:p>
    <w:p w14:paraId="3DC78BD0">
      <w:pPr>
        <w:spacing w:before="94" w:line="222" w:lineRule="auto"/>
        <w:outlineLvl w:val="2"/>
        <w:rPr>
          <w:rFonts w:ascii="黑体" w:hAnsi="黑体" w:eastAsia="黑体" w:cs="黑体"/>
          <w:sz w:val="29"/>
          <w:szCs w:val="29"/>
        </w:rPr>
      </w:pPr>
      <w:r>
        <w:rPr>
          <w:rFonts w:ascii="黑体" w:hAnsi="黑体" w:eastAsia="黑体" w:cs="黑体"/>
          <w:b/>
          <w:bCs/>
          <w:spacing w:val="14"/>
          <w:sz w:val="29"/>
          <w:szCs w:val="29"/>
        </w:rPr>
        <w:t>一</w:t>
      </w:r>
      <w:r>
        <w:rPr>
          <w:rFonts w:ascii="黑体" w:hAnsi="黑体" w:eastAsia="黑体" w:cs="黑体"/>
          <w:spacing w:val="-60"/>
          <w:sz w:val="29"/>
          <w:szCs w:val="29"/>
        </w:rPr>
        <w:t xml:space="preserve"> </w:t>
      </w:r>
      <w:r>
        <w:rPr>
          <w:rFonts w:ascii="黑体" w:hAnsi="黑体" w:eastAsia="黑体" w:cs="黑体"/>
          <w:b/>
          <w:bCs/>
          <w:spacing w:val="14"/>
          <w:sz w:val="29"/>
          <w:szCs w:val="29"/>
        </w:rPr>
        <w:t>、单位基本情况</w:t>
      </w:r>
    </w:p>
    <w:p w14:paraId="3517F98E">
      <w:pPr>
        <w:spacing w:before="227" w:line="222" w:lineRule="auto"/>
        <w:jc w:val="both"/>
        <w:outlineLvl w:val="2"/>
        <w:rPr>
          <w:rFonts w:ascii="仿宋" w:hAnsi="仿宋" w:eastAsia="仿宋" w:cs="仿宋"/>
          <w:sz w:val="29"/>
          <w:szCs w:val="29"/>
        </w:rPr>
      </w:pPr>
      <w:r>
        <w:rPr>
          <w:rFonts w:ascii="仿宋" w:hAnsi="仿宋" w:eastAsia="仿宋" w:cs="仿宋"/>
          <w:b/>
          <w:bCs/>
          <w:spacing w:val="10"/>
          <w:sz w:val="29"/>
          <w:szCs w:val="29"/>
        </w:rPr>
        <w:t>(</w:t>
      </w:r>
      <w:r>
        <w:rPr>
          <w:rFonts w:ascii="仿宋" w:hAnsi="仿宋" w:eastAsia="仿宋" w:cs="仿宋"/>
          <w:spacing w:val="-70"/>
          <w:sz w:val="29"/>
          <w:szCs w:val="29"/>
        </w:rPr>
        <w:t xml:space="preserve"> </w:t>
      </w:r>
      <w:r>
        <w:rPr>
          <w:rFonts w:ascii="仿宋" w:hAnsi="仿宋" w:eastAsia="仿宋" w:cs="仿宋"/>
          <w:b/>
          <w:bCs/>
          <w:spacing w:val="10"/>
          <w:sz w:val="29"/>
          <w:szCs w:val="29"/>
        </w:rPr>
        <w:t>一</w:t>
      </w:r>
      <w:r>
        <w:rPr>
          <w:rFonts w:ascii="仿宋" w:hAnsi="仿宋" w:eastAsia="仿宋" w:cs="仿宋"/>
          <w:spacing w:val="-85"/>
          <w:sz w:val="29"/>
          <w:szCs w:val="29"/>
        </w:rPr>
        <w:t xml:space="preserve"> </w:t>
      </w:r>
      <w:r>
        <w:rPr>
          <w:rFonts w:ascii="仿宋" w:hAnsi="仿宋" w:eastAsia="仿宋" w:cs="仿宋"/>
          <w:b/>
          <w:bCs/>
          <w:spacing w:val="10"/>
          <w:sz w:val="29"/>
          <w:szCs w:val="29"/>
        </w:rPr>
        <w:t>)职能职责</w:t>
      </w:r>
    </w:p>
    <w:p w14:paraId="35684C17">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1、拟订群众文化工作发展规划。</w:t>
      </w:r>
    </w:p>
    <w:p w14:paraId="4F5B5585">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2、指导基层文化工作。</w:t>
      </w:r>
    </w:p>
    <w:p w14:paraId="3384315C">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3、承办区级广场文化活动和区级大型文化活动。</w:t>
      </w:r>
    </w:p>
    <w:p w14:paraId="4E92C5E5">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4、辅导群众业余文艺创作和文化艺术、娱乐活动。</w:t>
      </w:r>
    </w:p>
    <w:p w14:paraId="79291F2D">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5、组团组队参加国家和省市级指令性文艺活动性比赛。</w:t>
      </w:r>
    </w:p>
    <w:p w14:paraId="545E8903">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6、收集、整理民族、民间文化艺术以遗产；发展非物质文化遗产的培训、传承、普及、推广工作；收藏美术精品、向群众进行审美教育、组织学术研究、开展国际文化交流。</w:t>
      </w:r>
    </w:p>
    <w:p w14:paraId="0257959D">
      <w:pPr>
        <w:pStyle w:val="3"/>
        <w:spacing w:line="305" w:lineRule="auto"/>
        <w:jc w:val="both"/>
      </w:pPr>
    </w:p>
    <w:p w14:paraId="48B101CF">
      <w:pPr>
        <w:spacing w:before="94" w:line="222" w:lineRule="auto"/>
        <w:jc w:val="both"/>
        <w:outlineLvl w:val="2"/>
        <w:rPr>
          <w:rFonts w:ascii="仿宋" w:hAnsi="仿宋" w:eastAsia="仿宋" w:cs="仿宋"/>
          <w:sz w:val="29"/>
          <w:szCs w:val="29"/>
        </w:rPr>
      </w:pPr>
      <w:r>
        <w:rPr>
          <w:rFonts w:ascii="仿宋" w:hAnsi="仿宋" w:eastAsia="仿宋" w:cs="仿宋"/>
          <w:b/>
          <w:bCs/>
          <w:spacing w:val="28"/>
          <w:sz w:val="29"/>
          <w:szCs w:val="29"/>
        </w:rPr>
        <w:t>(二)机构设置</w:t>
      </w:r>
    </w:p>
    <w:p w14:paraId="67D5E170">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内设机构设置。本单位是全额拨款事业单位，本单位内设机构包括</w:t>
      </w:r>
      <w:r>
        <w:rPr>
          <w:rFonts w:hint="eastAsia" w:ascii="仿宋" w:hAnsi="仿宋" w:eastAsia="仿宋" w:cs="仿宋"/>
          <w:spacing w:val="4"/>
          <w:sz w:val="28"/>
          <w:szCs w:val="28"/>
          <w:lang w:eastAsia="zh-CN"/>
        </w:rPr>
        <w:t>：</w:t>
      </w:r>
      <w:r>
        <w:rPr>
          <w:rFonts w:ascii="仿宋" w:hAnsi="仿宋" w:eastAsia="仿宋" w:cs="仿宋"/>
          <w:spacing w:val="4"/>
          <w:sz w:val="28"/>
          <w:szCs w:val="28"/>
        </w:rPr>
        <w:t>办公室、群文室。核定全额拨款事业编制16名，其中正股级领导职数1名，副股级领导职数2名。现有人数25人，其中：在职编制15人；离退休13人。</w:t>
      </w:r>
    </w:p>
    <w:p w14:paraId="73AA657D">
      <w:pPr>
        <w:spacing w:before="132" w:line="221" w:lineRule="auto"/>
        <w:jc w:val="both"/>
        <w:outlineLvl w:val="2"/>
        <w:rPr>
          <w:rFonts w:ascii="黑体" w:hAnsi="黑体" w:eastAsia="黑体" w:cs="黑体"/>
          <w:sz w:val="29"/>
          <w:szCs w:val="29"/>
        </w:rPr>
      </w:pPr>
      <w:r>
        <w:rPr>
          <w:rFonts w:ascii="黑体" w:hAnsi="黑体" w:eastAsia="黑体" w:cs="黑体"/>
          <w:b/>
          <w:bCs/>
          <w:spacing w:val="-1"/>
          <w:sz w:val="29"/>
          <w:szCs w:val="29"/>
        </w:rPr>
        <w:t>二、一般公共预算支出情况</w:t>
      </w:r>
    </w:p>
    <w:p w14:paraId="5D988A6F">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2024年我单位一般公共预算支出368.60万元，其中：基本支出</w:t>
      </w:r>
      <w:r>
        <w:rPr>
          <w:rFonts w:hint="eastAsia" w:ascii="仿宋" w:hAnsi="仿宋" w:eastAsia="仿宋" w:cs="仿宋"/>
          <w:spacing w:val="4"/>
          <w:sz w:val="28"/>
          <w:szCs w:val="28"/>
          <w:lang w:val="en-US" w:eastAsia="zh-CN"/>
        </w:rPr>
        <w:t>2</w:t>
      </w:r>
      <w:r>
        <w:rPr>
          <w:rFonts w:ascii="仿宋" w:hAnsi="仿宋" w:eastAsia="仿宋" w:cs="仿宋"/>
          <w:spacing w:val="4"/>
          <w:sz w:val="28"/>
          <w:szCs w:val="28"/>
        </w:rPr>
        <w:t>46.17万元，项目支出122.43万元；</w:t>
      </w:r>
    </w:p>
    <w:p w14:paraId="4D8C0B79">
      <w:pPr>
        <w:spacing w:before="70" w:line="222" w:lineRule="auto"/>
        <w:jc w:val="both"/>
        <w:outlineLvl w:val="2"/>
        <w:rPr>
          <w:rFonts w:ascii="仿宋" w:hAnsi="仿宋" w:eastAsia="仿宋" w:cs="仿宋"/>
          <w:sz w:val="30"/>
          <w:szCs w:val="30"/>
        </w:rPr>
      </w:pPr>
      <w:r>
        <w:rPr>
          <w:rFonts w:ascii="仿宋" w:hAnsi="仿宋" w:eastAsia="仿宋" w:cs="仿宋"/>
          <w:b/>
          <w:bCs/>
          <w:spacing w:val="12"/>
          <w:sz w:val="30"/>
          <w:szCs w:val="30"/>
        </w:rPr>
        <w:t>(一)基本支出情况</w:t>
      </w:r>
    </w:p>
    <w:p w14:paraId="5BB38822">
      <w:pPr>
        <w:pStyle w:val="3"/>
        <w:spacing w:line="257" w:lineRule="auto"/>
        <w:jc w:val="both"/>
      </w:pPr>
    </w:p>
    <w:p w14:paraId="4194AE6B">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2024年基本支出246.17万元，其中人员经费222.21万元，主要包括基本工资、绩效补贴、奖金、伙食补助费、机关事业单位基本养老保险缴费、职工基本医疗保险缴费、公务员医疗补助缴费、其他社会保障缴费、住房公积金、其他工资福利支出、其他对个人和家庭的补助；公用经费23.96万元，主要包括办公费、印刷费、水费、电费、邮电费、劳务费、维修(护)费、租赁费、公务接待费、工会经费、其他交通费用、其他商品和服务支出。本年度工资福利支出严格按照要求进行工资统发或规定的标准发放，不存在多发福利现象，三公经费总支出控制较好超未预算。</w:t>
      </w:r>
    </w:p>
    <w:p w14:paraId="6063548A">
      <w:pPr>
        <w:spacing w:before="175" w:line="222" w:lineRule="auto"/>
        <w:jc w:val="both"/>
        <w:outlineLvl w:val="2"/>
        <w:rPr>
          <w:rFonts w:ascii="仿宋" w:hAnsi="仿宋" w:eastAsia="仿宋" w:cs="仿宋"/>
          <w:sz w:val="30"/>
          <w:szCs w:val="30"/>
        </w:rPr>
      </w:pPr>
      <w:r>
        <w:rPr>
          <w:rFonts w:ascii="仿宋" w:hAnsi="仿宋" w:eastAsia="仿宋" w:cs="仿宋"/>
          <w:b/>
          <w:bCs/>
          <w:spacing w:val="17"/>
          <w:sz w:val="30"/>
          <w:szCs w:val="30"/>
        </w:rPr>
        <w:t>(二)项目支出情况</w:t>
      </w:r>
    </w:p>
    <w:p w14:paraId="729F63DD">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本单位严格规范专项资金管理，保障资金安全、高效运行，发挥资金使用效益，对专项资金要定期或不定期进行督查，确保项目资金专款专用。2024年项目资金支出122.43万元。1.业务工作经费支出57.74万元；2.免费开放项目支出35.19万元；非遗保护支出29.50万元。</w:t>
      </w:r>
    </w:p>
    <w:p w14:paraId="09F987BC">
      <w:pPr>
        <w:spacing w:before="164" w:line="220" w:lineRule="auto"/>
        <w:jc w:val="both"/>
        <w:outlineLvl w:val="2"/>
        <w:rPr>
          <w:rFonts w:ascii="仿宋" w:hAnsi="仿宋" w:eastAsia="仿宋" w:cs="仿宋"/>
          <w:sz w:val="30"/>
          <w:szCs w:val="30"/>
        </w:rPr>
      </w:pPr>
      <w:r>
        <w:rPr>
          <w:rFonts w:ascii="仿宋" w:hAnsi="仿宋" w:eastAsia="仿宋" w:cs="仿宋"/>
          <w:b/>
          <w:bCs/>
          <w:spacing w:val="-4"/>
          <w:sz w:val="30"/>
          <w:szCs w:val="30"/>
        </w:rPr>
        <w:t>三、政府性基金预算支出情况</w:t>
      </w:r>
    </w:p>
    <w:p w14:paraId="28829EA1">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无政府性基金预算支出情况。</w:t>
      </w:r>
    </w:p>
    <w:p w14:paraId="1AAB1F14">
      <w:pPr>
        <w:spacing w:before="267" w:line="222" w:lineRule="auto"/>
        <w:jc w:val="both"/>
        <w:outlineLvl w:val="2"/>
        <w:rPr>
          <w:rFonts w:ascii="仿宋" w:hAnsi="仿宋" w:eastAsia="仿宋" w:cs="仿宋"/>
          <w:sz w:val="30"/>
          <w:szCs w:val="30"/>
        </w:rPr>
      </w:pPr>
      <w:r>
        <w:rPr>
          <w:rFonts w:ascii="仿宋" w:hAnsi="仿宋" w:eastAsia="仿宋" w:cs="仿宋"/>
          <w:b/>
          <w:bCs/>
          <w:spacing w:val="-14"/>
          <w:sz w:val="30"/>
          <w:szCs w:val="30"/>
        </w:rPr>
        <w:t>四、国有资本经营预算支出情况</w:t>
      </w:r>
    </w:p>
    <w:p w14:paraId="6B6E5CB9">
      <w:pPr>
        <w:pStyle w:val="3"/>
        <w:spacing w:line="284" w:lineRule="auto"/>
        <w:jc w:val="both"/>
      </w:pPr>
    </w:p>
    <w:p w14:paraId="7C323A09">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无国有资本经营预算支出情况</w:t>
      </w:r>
    </w:p>
    <w:p w14:paraId="7983CE6B">
      <w:pPr>
        <w:pStyle w:val="3"/>
        <w:spacing w:line="274" w:lineRule="auto"/>
        <w:jc w:val="both"/>
      </w:pPr>
    </w:p>
    <w:p w14:paraId="55160840">
      <w:pPr>
        <w:spacing w:before="98" w:line="221" w:lineRule="auto"/>
        <w:jc w:val="both"/>
        <w:outlineLvl w:val="2"/>
        <w:rPr>
          <w:rFonts w:ascii="仿宋" w:hAnsi="仿宋" w:eastAsia="仿宋" w:cs="仿宋"/>
          <w:sz w:val="30"/>
          <w:szCs w:val="30"/>
        </w:rPr>
      </w:pPr>
      <w:r>
        <w:rPr>
          <w:rFonts w:ascii="仿宋" w:hAnsi="仿宋" w:eastAsia="仿宋" w:cs="仿宋"/>
          <w:b/>
          <w:bCs/>
          <w:spacing w:val="-6"/>
          <w:sz w:val="30"/>
          <w:szCs w:val="30"/>
        </w:rPr>
        <w:t>五、社会保险基金预算支出情况</w:t>
      </w:r>
    </w:p>
    <w:p w14:paraId="11E1C27B">
      <w:pPr>
        <w:pStyle w:val="3"/>
        <w:spacing w:line="286" w:lineRule="auto"/>
        <w:jc w:val="both"/>
      </w:pPr>
    </w:p>
    <w:p w14:paraId="5105385E">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无社会保险基金预算支出情况</w:t>
      </w:r>
    </w:p>
    <w:p w14:paraId="388217FF">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p>
    <w:p w14:paraId="17460814">
      <w:pPr>
        <w:spacing w:before="98" w:line="222" w:lineRule="auto"/>
        <w:jc w:val="both"/>
        <w:outlineLvl w:val="2"/>
        <w:rPr>
          <w:rFonts w:ascii="仿宋" w:hAnsi="仿宋" w:eastAsia="仿宋" w:cs="仿宋"/>
          <w:sz w:val="30"/>
          <w:szCs w:val="30"/>
        </w:rPr>
      </w:pPr>
      <w:r>
        <w:rPr>
          <w:rFonts w:ascii="仿宋" w:hAnsi="仿宋" w:eastAsia="仿宋" w:cs="仿宋"/>
          <w:b/>
          <w:bCs/>
          <w:spacing w:val="-8"/>
          <w:sz w:val="30"/>
          <w:szCs w:val="30"/>
        </w:rPr>
        <w:t>六、部门整体支出绩效情况</w:t>
      </w:r>
    </w:p>
    <w:p w14:paraId="04589B14">
      <w:pPr>
        <w:pStyle w:val="3"/>
        <w:spacing w:line="272" w:lineRule="auto"/>
        <w:jc w:val="both"/>
      </w:pPr>
    </w:p>
    <w:p w14:paraId="1E7DDA44">
      <w:pPr>
        <w:spacing w:before="98" w:line="222" w:lineRule="auto"/>
        <w:jc w:val="both"/>
        <w:outlineLvl w:val="2"/>
        <w:rPr>
          <w:rFonts w:ascii="仿宋" w:hAnsi="仿宋" w:eastAsia="仿宋" w:cs="仿宋"/>
          <w:sz w:val="30"/>
          <w:szCs w:val="30"/>
        </w:rPr>
      </w:pPr>
      <w:r>
        <w:rPr>
          <w:rFonts w:ascii="仿宋" w:hAnsi="仿宋" w:eastAsia="仿宋" w:cs="仿宋"/>
          <w:b/>
          <w:bCs/>
          <w:spacing w:val="16"/>
          <w:sz w:val="30"/>
          <w:szCs w:val="30"/>
        </w:rPr>
        <w:t>(一)绩效评价结果</w:t>
      </w:r>
    </w:p>
    <w:p w14:paraId="1BC716BC">
      <w:pPr>
        <w:pStyle w:val="3"/>
        <w:spacing w:line="264" w:lineRule="auto"/>
        <w:jc w:val="both"/>
      </w:pPr>
    </w:p>
    <w:p w14:paraId="423DE3A3">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2024年度部门整体支出取得良好的成效，工作效率和效益得以提高，全程监控财政拨入经费的使用情况，并与工作开展相联系，资金使用与工作执行进度相结合，不断优化资金支出结构，保障资金使用高效益，以达到了保运转，保民生，保安全，促均衡的效果。年初制定的工作任务目标100%按时完成，各项工作成效显著,推动文化事业等各方面工作更好更快的发展，自评得分96.97分。</w:t>
      </w:r>
    </w:p>
    <w:p w14:paraId="3D526CF9">
      <w:pPr>
        <w:spacing w:before="71" w:line="222" w:lineRule="auto"/>
        <w:jc w:val="both"/>
        <w:outlineLvl w:val="2"/>
        <w:rPr>
          <w:rFonts w:ascii="仿宋" w:hAnsi="仿宋" w:eastAsia="仿宋" w:cs="仿宋"/>
          <w:sz w:val="30"/>
          <w:szCs w:val="30"/>
        </w:rPr>
      </w:pPr>
      <w:r>
        <w:rPr>
          <w:rFonts w:ascii="仿宋" w:hAnsi="仿宋" w:eastAsia="仿宋" w:cs="仿宋"/>
          <w:b/>
          <w:bCs/>
          <w:spacing w:val="9"/>
          <w:sz w:val="30"/>
          <w:szCs w:val="30"/>
        </w:rPr>
        <w:t>(二)部门整体支出绩效完成情况</w:t>
      </w:r>
    </w:p>
    <w:p w14:paraId="3E6FB411">
      <w:pPr>
        <w:pStyle w:val="3"/>
        <w:spacing w:line="342" w:lineRule="auto"/>
        <w:jc w:val="both"/>
      </w:pPr>
    </w:p>
    <w:p w14:paraId="6535DBEE">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1、全民艺术普及工作出成效</w:t>
      </w:r>
    </w:p>
    <w:p w14:paraId="1B2091B7">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今年，我馆致力于推行全民艺术普及，秉着“带动一群人，文化一座城”的理念，借助我馆群众艺术大课堂平台，创新公共文化服务内容、形式和手段，把全民艺术普及与当前重点工作紧密结合，拓展服务领域，满足各阶层群众的文化需求。除馆内常设的免费演出、展览、培训、讲座等公益服务项目，6大艺术门类17个班的常规艺术培训，现服务人次近万人。为完善文化艺术服务群体，我馆文化志愿者们前往岳阳市岳阳楼小学进行“阳光排舞”进校园活动、岳阳市第十八中“文化公益课堂”公益培训进校园、岳阳楼区九华山小学开展了非遗讲学等文化志愿服务活动、岳阳市四中进行“送美育进校园”美术公益写生活动等等。</w:t>
      </w:r>
    </w:p>
    <w:p w14:paraId="3A0F4774">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2、群众文化活动深受群众喜爱</w:t>
      </w:r>
    </w:p>
    <w:p w14:paraId="58DCE133">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我馆按照市区的要求，结合我区实际，围绕当前中心工作和文化主题，开展了丰富多彩的文艺演出活动。在岳阳楼街道、望岳路街道、城陵矶街道、郭镇乡等地，目前开展了20场“送戏下乡”活动，深受群众喜爱。2024年岳阳楼区“到群众最需要的地方去”文旅志愿服务、学雷锋月系列活动、2024年度岳阳楼区“湖南公共文化进村入户·戏曲进乡村”文化惠民演出、“我们的中国梦-文化进万家”志愿服务活动以及“带动一群人，文化一座城”岳阳楼区文化馆2024年度公益文化艺术培训主题系列活动让市民们在家附近就能享受高质量的文化服务。</w:t>
      </w:r>
    </w:p>
    <w:p w14:paraId="38D26143">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3、非遗保护工作再上新台阶</w:t>
      </w:r>
    </w:p>
    <w:p w14:paraId="4FBA1214">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岳阳楼区非物质文化遗产保护中心认真贯彻落实非遗保护的各项法规政策，坚持保护为主、合理利用、传承发展的工作方针，进一步强化保护主体责任，以创新推进传承与传播为目标。完成了洞庭南路历史文化街区岳阳楼区非遗馆的建设布置工作；“洞庭渔歌论文汇编”编辑出版工作；第二届“渔歌起洞庭”渔歌会演出活动；2024年度非遗进校园、非遗进社区活动；2024年度各项非遗公益培训活动。组织参加了2024年中国旅游日湖南省主会场宣传参展活动；《洞庭号子》2024年长江流域劳动号子邀请展演活动；全国“我们的节日·端午”主题文化活动主场之端午非遗专题展示展演活动；2024岳阳市非遗进校园成果展活动。编创了洞庭渔歌节目《菱角弯呀弯》《再唱洞庭鱼米乡》参加第八届湖南省艺术节比赛活动。还组织非遗保护项目参加“洞庭渔火季”、“岳阳楼日”展示展演活动等工作。</w:t>
      </w:r>
    </w:p>
    <w:p w14:paraId="68C78188">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4、艺术创作方面百花齐放</w:t>
      </w:r>
    </w:p>
    <w:p w14:paraId="65937338">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打造的原创节目《再唱洞庭鱼米乡》和表演唱《菱角弯呀弯》获得第八届湖南艺术节群众文化活动作品类“三湘群星奖”优秀奖和最佳奖；合唱《梦中的额吉》和《在希望的田野上》参加“欢乐潇湘·歌唱祖国”庆祝中华人民共和国75周年岳阳市大型群众合唱展演活动，并获得优秀展演奖；《菱角弯呀弯》作为特邀节目参加由文化和旅游部全国公共文化发展中心举办的2024年中国文化馆协会全国地市级文化馆“百馆联动”暨“暖城鄂尔多斯”文旅嘉年华活动；在湖南省澧县举办的“2024年长江流域劳动号子交流暨展演”活动中表演的《洞庭渔歌》荣获文化交流最佳表演奖。</w:t>
      </w:r>
    </w:p>
    <w:p w14:paraId="70F2017F">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由湖南省文化和旅游厅主办、湖南省文化馆承办的湖南省第六届文化(群艺)馆(站)业务技能竞赛，张雯美术作品《微丽酒芳尘》荣获展览艺术类一等奖；柳一川美术作品《乡间公路》参加荣获展览艺术类二等奖；樊文胜美术作品《渔获季节之三》荣获展览艺术类一等奖；李翔摄影作品《江海寄余生》荣获展览艺术类一等奖；覃双歌伴舞《大湖之南》荣获舞台艺术类竞赛三等奖。吴媚平获得第八届湖南艺术节“三湘群文之星”荣誉称号。柳一川创作的油画作品《物语》,获第八届湖南艺术节专业艺术类齐白石艺术奖。张雯作品《云影》入选第十四届全国美术作品展览中国画展。</w:t>
      </w:r>
    </w:p>
    <w:p w14:paraId="2F93A14C">
      <w:pPr>
        <w:spacing w:line="219" w:lineRule="auto"/>
        <w:jc w:val="both"/>
        <w:outlineLvl w:val="2"/>
        <w:rPr>
          <w:rFonts w:ascii="仿宋" w:hAnsi="仿宋" w:eastAsia="仿宋" w:cs="仿宋"/>
          <w:sz w:val="29"/>
          <w:szCs w:val="29"/>
        </w:rPr>
      </w:pPr>
      <w:r>
        <w:rPr>
          <w:rFonts w:ascii="仿宋" w:hAnsi="仿宋" w:eastAsia="仿宋" w:cs="仿宋"/>
          <w:b/>
          <w:bCs/>
          <w:spacing w:val="1"/>
          <w:sz w:val="29"/>
          <w:szCs w:val="29"/>
        </w:rPr>
        <w:t>七、存在的问题及原因分析</w:t>
      </w:r>
    </w:p>
    <w:p w14:paraId="51D356A0">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一是绩效预算编制还有待进一步细化。二是个别项目资金支 付进度缓慢，未达到资金预期目标。</w:t>
      </w:r>
    </w:p>
    <w:p w14:paraId="67675CD8">
      <w:pPr>
        <w:spacing w:before="82" w:line="222" w:lineRule="auto"/>
        <w:jc w:val="both"/>
        <w:outlineLvl w:val="2"/>
        <w:rPr>
          <w:rFonts w:ascii="仿宋" w:hAnsi="仿宋" w:eastAsia="仿宋" w:cs="仿宋"/>
          <w:sz w:val="29"/>
          <w:szCs w:val="29"/>
        </w:rPr>
      </w:pPr>
      <w:r>
        <w:rPr>
          <w:rFonts w:ascii="仿宋" w:hAnsi="仿宋" w:eastAsia="仿宋" w:cs="仿宋"/>
          <w:b/>
          <w:bCs/>
          <w:spacing w:val="2"/>
          <w:sz w:val="29"/>
          <w:szCs w:val="29"/>
        </w:rPr>
        <w:t>八</w:t>
      </w:r>
      <w:r>
        <w:rPr>
          <w:rFonts w:hint="eastAsia" w:ascii="仿宋" w:hAnsi="仿宋" w:eastAsia="仿宋" w:cs="仿宋"/>
          <w:b/>
          <w:bCs/>
          <w:spacing w:val="2"/>
          <w:sz w:val="29"/>
          <w:szCs w:val="29"/>
          <w:lang w:eastAsia="zh-CN"/>
        </w:rPr>
        <w:t>、</w:t>
      </w:r>
      <w:r>
        <w:rPr>
          <w:rFonts w:ascii="仿宋" w:hAnsi="仿宋" w:eastAsia="仿宋" w:cs="仿宋"/>
          <w:b/>
          <w:bCs/>
          <w:spacing w:val="2"/>
          <w:sz w:val="29"/>
          <w:szCs w:val="29"/>
        </w:rPr>
        <w:t>下一步改进措施</w:t>
      </w:r>
    </w:p>
    <w:p w14:paraId="745F265C">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一是加强年初预算编制的学习，不断增强业务人员的业务水平。二是执行管理，根据工作开展情况合理调整支出进度。三是加强预算编制的前期调查研究，进一步提升预算的科学性、合理性及实用性。</w:t>
      </w:r>
    </w:p>
    <w:p w14:paraId="1FCACE38">
      <w:pPr>
        <w:spacing w:before="128" w:line="222" w:lineRule="auto"/>
        <w:jc w:val="both"/>
        <w:outlineLvl w:val="2"/>
        <w:rPr>
          <w:rFonts w:ascii="仿宋" w:hAnsi="仿宋" w:eastAsia="仿宋" w:cs="仿宋"/>
          <w:sz w:val="29"/>
          <w:szCs w:val="29"/>
        </w:rPr>
      </w:pPr>
      <w:r>
        <w:rPr>
          <w:rFonts w:ascii="仿宋" w:hAnsi="仿宋" w:eastAsia="仿宋" w:cs="仿宋"/>
          <w:b/>
          <w:bCs/>
          <w:spacing w:val="4"/>
          <w:sz w:val="29"/>
          <w:szCs w:val="29"/>
        </w:rPr>
        <w:t>九、部门整体支出绩效自评结果拟应用和公开情况</w:t>
      </w:r>
    </w:p>
    <w:p w14:paraId="527EBE76">
      <w:pPr>
        <w:pStyle w:val="3"/>
        <w:spacing w:line="267" w:lineRule="auto"/>
        <w:jc w:val="both"/>
      </w:pPr>
    </w:p>
    <w:p w14:paraId="5E24455D">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本单位将以结果为导向，健全绩效评估与绩效评价结果挂钩机制，对绩效评价发现的问题，采取有力措施绩效整改，并将绩效评价结果作为年度绩效考核的依据，持续提高资金使用效益。本报告将在岳阳楼区政府门户网站进行公示。</w:t>
      </w:r>
    </w:p>
    <w:p w14:paraId="4A096FE6">
      <w:pPr>
        <w:keepNext w:val="0"/>
        <w:keepLines w:val="0"/>
        <w:pageBreakBefore w:val="0"/>
        <w:widowControl/>
        <w:kinsoku w:val="0"/>
        <w:wordWrap/>
        <w:overflowPunct/>
        <w:topLinePunct w:val="0"/>
        <w:autoSpaceDE w:val="0"/>
        <w:autoSpaceDN w:val="0"/>
        <w:bidi w:val="0"/>
        <w:adjustRightInd w:val="0"/>
        <w:snapToGrid w:val="0"/>
        <w:spacing w:line="500" w:lineRule="exact"/>
        <w:ind w:firstLine="576" w:firstLineChars="200"/>
        <w:jc w:val="both"/>
        <w:textAlignment w:val="baseline"/>
        <w:rPr>
          <w:rFonts w:ascii="仿宋" w:hAnsi="仿宋" w:eastAsia="仿宋" w:cs="仿宋"/>
          <w:spacing w:val="4"/>
          <w:sz w:val="28"/>
          <w:szCs w:val="28"/>
        </w:rPr>
      </w:pPr>
      <w:r>
        <w:rPr>
          <w:rFonts w:ascii="仿宋" w:hAnsi="仿宋" w:eastAsia="仿宋" w:cs="仿宋"/>
          <w:spacing w:val="4"/>
          <w:sz w:val="28"/>
          <w:szCs w:val="28"/>
        </w:rPr>
        <w:t>其他需要说明的情况：无</w:t>
      </w:r>
    </w:p>
    <w:p w14:paraId="5F61C32E">
      <w:pPr>
        <w:pStyle w:val="3"/>
        <w:spacing w:line="250" w:lineRule="auto"/>
        <w:jc w:val="both"/>
      </w:pPr>
    </w:p>
    <w:p w14:paraId="0CA9F409">
      <w:pPr>
        <w:pStyle w:val="3"/>
        <w:spacing w:line="250" w:lineRule="auto"/>
        <w:jc w:val="both"/>
      </w:pPr>
    </w:p>
    <w:p w14:paraId="1AE98D96">
      <w:pPr>
        <w:pStyle w:val="3"/>
        <w:spacing w:line="250" w:lineRule="auto"/>
        <w:jc w:val="both"/>
      </w:pPr>
    </w:p>
    <w:p w14:paraId="03199114">
      <w:pPr>
        <w:pStyle w:val="3"/>
        <w:spacing w:line="250" w:lineRule="auto"/>
        <w:jc w:val="both"/>
      </w:pPr>
    </w:p>
    <w:p w14:paraId="358666DA">
      <w:pPr>
        <w:pStyle w:val="3"/>
        <w:spacing w:line="250" w:lineRule="auto"/>
        <w:jc w:val="both"/>
      </w:pPr>
    </w:p>
    <w:p w14:paraId="0D3FDD45">
      <w:pPr>
        <w:pStyle w:val="3"/>
        <w:spacing w:line="250" w:lineRule="auto"/>
        <w:jc w:val="both"/>
      </w:pPr>
    </w:p>
    <w:p w14:paraId="54EDAA32">
      <w:pPr>
        <w:pStyle w:val="3"/>
        <w:spacing w:line="250" w:lineRule="auto"/>
        <w:jc w:val="both"/>
      </w:pPr>
    </w:p>
    <w:p w14:paraId="1B9570A4">
      <w:pPr>
        <w:pStyle w:val="3"/>
        <w:spacing w:line="250" w:lineRule="auto"/>
        <w:jc w:val="both"/>
      </w:pPr>
    </w:p>
    <w:p w14:paraId="6F71CF5C">
      <w:pPr>
        <w:pStyle w:val="3"/>
        <w:spacing w:line="241" w:lineRule="auto"/>
        <w:jc w:val="both"/>
      </w:pPr>
    </w:p>
    <w:p w14:paraId="3E838901">
      <w:pPr>
        <w:pStyle w:val="3"/>
        <w:spacing w:line="241" w:lineRule="auto"/>
        <w:jc w:val="both"/>
      </w:pPr>
    </w:p>
    <w:p w14:paraId="4AA13562">
      <w:pPr>
        <w:pStyle w:val="3"/>
        <w:spacing w:line="242" w:lineRule="auto"/>
        <w:jc w:val="both"/>
      </w:pPr>
    </w:p>
    <w:p w14:paraId="12883AB2">
      <w:pPr>
        <w:pStyle w:val="3"/>
        <w:spacing w:line="242" w:lineRule="auto"/>
        <w:jc w:val="both"/>
      </w:pPr>
    </w:p>
    <w:p w14:paraId="79FF1025">
      <w:pPr>
        <w:pStyle w:val="3"/>
        <w:spacing w:line="242" w:lineRule="auto"/>
        <w:jc w:val="both"/>
      </w:pPr>
    </w:p>
    <w:p w14:paraId="427C309F">
      <w:pPr>
        <w:spacing w:before="114"/>
        <w:jc w:val="both"/>
        <w:rPr>
          <w:sz w:val="35"/>
          <w:szCs w:val="35"/>
        </w:rPr>
      </w:pPr>
    </w:p>
    <w:sectPr>
      <w:footerReference r:id="rId6" w:type="default"/>
      <w:pgSz w:w="11900" w:h="18120"/>
      <w:pgMar w:top="1540" w:right="1417" w:bottom="1542" w:left="141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79B62BE-BA65-4E07-B67A-EA8DF742EB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7009768-7155-432A-A30A-5BD222B7EFE0}"/>
  </w:font>
  <w:font w:name="方正小标宋简体">
    <w:panose1 w:val="02000000000000000000"/>
    <w:charset w:val="86"/>
    <w:family w:val="auto"/>
    <w:pitch w:val="default"/>
    <w:sig w:usb0="00000001" w:usb1="08000000" w:usb2="00000000" w:usb3="00000000" w:csb0="00040000" w:csb1="00000000"/>
    <w:embedRegular r:id="rId3" w:fontKey="{4C33BE49-69C2-46DB-B4AB-456579037034}"/>
  </w:font>
  <w:font w:name="仿宋_GB2312">
    <w:altName w:val="仿宋"/>
    <w:panose1 w:val="00000000000000000000"/>
    <w:charset w:val="00"/>
    <w:family w:val="auto"/>
    <w:pitch w:val="default"/>
    <w:sig w:usb0="00000000" w:usb1="00000000" w:usb2="00000000" w:usb3="00000000" w:csb0="00000000" w:csb1="00000000"/>
    <w:embedRegular r:id="rId4" w:fontKey="{9BCF18A4-7DAC-4402-BB93-F0E05A2C161B}"/>
  </w:font>
  <w:font w:name="仿宋">
    <w:panose1 w:val="02010609060101010101"/>
    <w:charset w:val="86"/>
    <w:family w:val="auto"/>
    <w:pitch w:val="default"/>
    <w:sig w:usb0="800002BF" w:usb1="38CF7CFA" w:usb2="00000016" w:usb3="00000000" w:csb0="00040001" w:csb1="00000000"/>
    <w:embedRegular r:id="rId5" w:fontKey="{9B08A147-DB44-40A0-BCB4-C15DCA396D61}"/>
  </w:font>
  <w:font w:name="楷体">
    <w:panose1 w:val="02010609060101010101"/>
    <w:charset w:val="86"/>
    <w:family w:val="auto"/>
    <w:pitch w:val="default"/>
    <w:sig w:usb0="800002BF" w:usb1="38CF7CFA" w:usb2="00000016" w:usb3="00000000" w:csb0="00040001" w:csb1="00000000"/>
    <w:embedRegular r:id="rId6" w:fontKey="{BBB463A7-EB3E-4D9D-8386-FD953373AE11}"/>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BC1F7">
    <w:pPr>
      <w:spacing w:line="235" w:lineRule="auto"/>
      <w:jc w:val="right"/>
      <w:rPr>
        <w:rFonts w:ascii="宋体" w:hAnsi="宋体" w:eastAsia="宋体" w:cs="宋体"/>
        <w:sz w:val="32"/>
        <w:szCs w:val="32"/>
      </w:rPr>
    </w:pPr>
    <w:r>
      <w:rPr>
        <w:rFonts w:ascii="宋体" w:hAnsi="宋体" w:eastAsia="宋体" w:cs="宋体"/>
        <w:spacing w:val="-17"/>
        <w:sz w:val="32"/>
        <w:szCs w:val="32"/>
      </w:rPr>
      <w:t>—</w:t>
    </w:r>
    <w:r>
      <w:rPr>
        <w:rFonts w:ascii="宋体" w:hAnsi="宋体" w:eastAsia="宋体" w:cs="宋体"/>
        <w:spacing w:val="-16"/>
        <w:sz w:val="32"/>
        <w:szCs w:val="32"/>
      </w:rPr>
      <w:t>1</w:t>
    </w:r>
    <w:r>
      <w:rPr>
        <w:rFonts w:ascii="宋体" w:hAnsi="宋体" w:eastAsia="宋体" w:cs="宋体"/>
        <w:spacing w:val="59"/>
        <w:sz w:val="32"/>
        <w:szCs w:val="32"/>
      </w:rPr>
      <w:t xml:space="preserve"> </w:t>
    </w:r>
    <w:r>
      <w:rPr>
        <w:rFonts w:ascii="宋体" w:hAnsi="宋体" w:eastAsia="宋体" w:cs="宋体"/>
        <w:spacing w:val="-9"/>
        <w:sz w:val="32"/>
        <w:szCs w:val="32"/>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EAD39">
    <w:pPr>
      <w:pStyle w:val="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F8F5D00"/>
    <w:rsid w:val="12463148"/>
    <w:rsid w:val="131A74E6"/>
    <w:rsid w:val="144504D8"/>
    <w:rsid w:val="180E5D05"/>
    <w:rsid w:val="1BBB0703"/>
    <w:rsid w:val="1CFA1018"/>
    <w:rsid w:val="1DA24602"/>
    <w:rsid w:val="27910EB2"/>
    <w:rsid w:val="2C820DC9"/>
    <w:rsid w:val="2C8F03A9"/>
    <w:rsid w:val="2F546A4D"/>
    <w:rsid w:val="34822D9E"/>
    <w:rsid w:val="4A8C4618"/>
    <w:rsid w:val="4C5357DF"/>
    <w:rsid w:val="67F25F98"/>
    <w:rsid w:val="6AFA59F3"/>
    <w:rsid w:val="6EF936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ca46e138-cc5a-4bca-a2db-6dfea4d09d6a</errorID>
      <errorWord>(</errorWord>
      <group>L1_Format</group>
      <groupName>格式问题</groupName>
      <ability>L2_HalfPunc_CN</ability>
      <abilityName>全半角问题</abilityName>
      <candidateList>
        <item>（</item>
      </candidateList>
      <explain>文本全半角错误。</explain>
      <paraID>579B8A45</paraID>
      <start>8</start>
      <end>9</end>
      <status>modified</status>
      <modifiedWord>（</modifiedWord>
      <trackRevisions>false</trackRevisions>
    </reviewItem>
    <reviewItem>
      <errorID>118e6866-2fdb-47ae-b886-f95815a24a49</errorID>
      <errorWord>)</errorWord>
      <group>L1_Format</group>
      <groupName>格式问题</groupName>
      <ability>L2_HalfPunc_CN</ability>
      <abilityName>全半角问题</abilityName>
      <candidateList>
        <item>）</item>
      </candidateList>
      <explain>文本全半角错误。</explain>
      <paraID>579B8A45</paraID>
      <start>10</start>
      <end>11</end>
      <status>modified</status>
      <modifiedWord>）</modifiedWord>
      <trackRevisions>false</trackRevisions>
    </reviewItem>
    <reviewItem>
      <errorID>9ea7d448-347d-4ea9-8bef-ebcedae7111e</errorID>
      <errorWord>(</errorWord>
      <group>L1_Format</group>
      <groupName>格式问题</groupName>
      <ability>L2_HalfPunc_CN</ability>
      <abilityName>全半角问题</abilityName>
      <candidateList>
        <item>（</item>
      </candidateList>
      <explain>文本全半角错误。</explain>
      <paraID>4B8FA707</paraID>
      <start>6</start>
      <end>7</end>
      <status>modified</status>
      <modifiedWord>（</modifiedWord>
      <trackRevisions>false</trackRevisions>
    </reviewItem>
    <reviewItem>
      <errorID>1d712a22-755b-4156-805b-0016aa52dba2</errorID>
      <errorWord>)</errorWord>
      <group>L1_Format</group>
      <groupName>格式问题</groupName>
      <ability>L2_HalfPunc_CN</ability>
      <abilityName>全半角问题</abilityName>
      <candidateList>
        <item>）</item>
      </candidateList>
      <explain>文本全半角错误。</explain>
      <paraID>4B8FA707</paraID>
      <start>9</start>
      <end>10</end>
      <status>modified</status>
      <modifiedWord>）</modifiedWord>
      <trackRevisions>false</trackRevisions>
    </reviewItem>
    <reviewItem>
      <errorID>335ad608-103a-486a-96b7-0b2771eeb99d</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 F6684FC</paraID>
      <start>0</start>
      <end>6</end>
      <status>modified</status>
      <modifiedWord>“三公”经费</modifiedWord>
      <trackRevisions>false</trackRevisions>
    </reviewItem>
    <reviewItem>
      <errorID>063ad7d9-b09a-4e88-853f-cab197fb990f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3925DF39</paraID>
      <start>0</start>
      <end>2</end>
      <status>unmodified</status>
      <modifiedWord/>
      <trackRevisions>false</trackRevisions>
    </reviewItem>
    <reviewItem>
      <errorID>534e12e8-f383-49b4-8842-7c50342504b0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81B61D7</paraID>
      <start>0</start>
      <end>2</end>
      <status>unmodified</status>
      <modifiedWord/>
      <trackRevisions>false</trackRevisions>
    </reviewItem>
    <reviewItem>
      <errorID>aaeb2d01-1542-42ad-8adf-2d815ad1a147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77CC9CFD</paraID>
      <start>0</start>
      <end>2</end>
      <status>unmodified</status>
      <modifiedWord/>
      <trackRevisions>false</trackRevisions>
    </reviewItem>
    <reviewItem>
      <errorID>196f03df-9244-404c-9727-de801619735a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3D67BFB8</paraID>
      <start>0</start>
      <end>2</end>
      <status>unmodified</status>
      <modifiedWord/>
      <trackRevisions>false</trackRevisions>
    </reviewItem>
    <reviewItem>
      <errorID>50f55e49-6191-4b66-b26d-2334286e7041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334CF061</paraID>
      <start>0</start>
      <end>2</end>
      <status>unmodified</status>
      <modifiedWord/>
      <trackRevisions>false</trackRevisions>
    </reviewItem>
    <reviewItem>
      <errorID>9526c2ef-5ecc-41d3-86ce-2ea37a39043f</errorID>
      <errorWord>......</errorWord>
      <group>L1_Punc</group>
      <groupName>标点问题</groupName>
      <ability>L2_Punc_CN</ability>
      <abilityName>标点符号问题</abilityName>
      <candidateList>
        <item>……</item>
      </candidateList>
      <explain/>
      <paraID>597302D5</paraID>
      <start>0</start>
      <end>6</end>
      <status>unmodified</status>
      <modifiedWord/>
      <trackRevisions>false</trackRevisions>
    </reviewItem>
    <reviewItem>
      <errorID>fa631cb4-5a94-4155-9510-cdcc58b7d1c2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3E11185E</paraID>
      <start>0</start>
      <end>2</end>
      <status>unmodified</status>
      <modifiedWord/>
      <trackRevisions>false</trackRevisions>
    </reviewItem>
    <reviewItem>
      <errorID>239a3f64-88f5-43de-9b62-7dec6a4e8e91</errorID>
      <errorWord>(</errorWord>
      <group>L1_Format</group>
      <groupName>格式问题</groupName>
      <ability>L2_HalfPunc_CN</ability>
      <abilityName>全半角问题</abilityName>
      <candidateList>
        <item>（</item>
      </candidateList>
      <explain>文本全半角错误。</explain>
      <paraID>3E11185E</paraID>
      <start>8</start>
      <end>9</end>
      <status>modified</status>
      <modifiedWord>（</modifiedWord>
      <trackRevisions>false</trackRevisions>
    </reviewItem>
    <reviewItem>
      <errorID>1f902953-84b5-4a9a-af81-f58b32c5a702</errorID>
      <errorWord>)</errorWord>
      <group>L1_Format</group>
      <groupName>格式问题</groupName>
      <ability>L2_HalfPunc_CN</ability>
      <abilityName>全半角问题</abilityName>
      <candidateList>
        <item>）</item>
      </candidateList>
      <explain>文本全半角错误。</explain>
      <paraID>3E11185E</paraID>
      <start>15</start>
      <end>16</end>
      <status>modified</status>
      <modifiedWord>）</modifiedWord>
      <trackRevisions>false</trackRevisions>
    </reviewItem>
    <reviewItem>
      <errorID>395e6529-add0-4d23-9b59-5ccc17ce0774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49DD66D4</paraID>
      <start>0</start>
      <end>2</end>
      <status>unmodified</status>
      <modifiedWord/>
      <trackRevisions>false</trackRevisions>
    </reviewItem>
    <reviewItem>
      <errorID>0b7cde55-22f0-4a22-b82b-688e087a9d6e</errorID>
      <errorWord>(</errorWord>
      <group>L1_Format</group>
      <groupName>格式问题</groupName>
      <ability>L2_HalfPunc_CN</ability>
      <abilityName>全半角问题</abilityName>
      <candidateList>
        <item>（</item>
      </candidateList>
      <explain>文本全半角错误。</explain>
      <paraID>49DD66D4</paraID>
      <start>8</start>
      <end>9</end>
      <status>modified</status>
      <modifiedWord>（</modifiedWord>
      <trackRevisions>false</trackRevisions>
    </reviewItem>
    <reviewItem>
      <errorID>805a2efc-6a31-45d8-8e0c-3f10921facb8</errorID>
      <errorWord>)</errorWord>
      <group>L1_Format</group>
      <groupName>格式问题</groupName>
      <ability>L2_HalfPunc_CN</ability>
      <abilityName>全半角问题</abilityName>
      <candidateList>
        <item>）</item>
      </candidateList>
      <explain>文本全半角错误。</explain>
      <paraID>39FCFD26</paraID>
      <start>10</start>
      <end>11</end>
      <status>modified</status>
      <modifiedWord>）</modifiedWord>
      <trackRevisions>false</trackRevisions>
    </reviewItem>
    <reviewItem>
      <errorID>2b017ada-a3ae-42ad-9aae-5afcf90f67ff</errorID>
      <errorWord>(</errorWord>
      <group>L1_Format</group>
      <groupName>格式问题</groupName>
      <ability>L2_HalfPunc_CN</ability>
      <abilityName>全半角问题</abilityName>
      <candidateList>
        <item>（</item>
      </candidateList>
      <explain>文本全半角错误。</explain>
      <paraID>3D1E9B3C</paraID>
      <start>1</start>
      <end>2</end>
      <status>modified</status>
      <modifiedWord>（</modifiedWord>
      <trackRevisions>false</trackRevisions>
    </reviewItem>
    <reviewItem>
      <errorID>a859de3f-94b2-4977-9728-fab203ecc664</errorID>
      <errorWord>)</errorWord>
      <group>L1_Format</group>
      <groupName>格式问题</groupName>
      <ability>L2_HalfPunc_CN</ability>
      <abilityName>全半角问题</abilityName>
      <candidateList>
        <item>）</item>
      </candidateList>
      <explain>文本全半角错误。</explain>
      <paraID>3D1E9B3C</paraID>
      <start>4</start>
      <end>5</end>
      <status>modified</status>
      <modifiedWord>）</modifiedWord>
      <trackRevisions>false</trackRevisions>
    </reviewItem>
    <reviewItem>
      <errorID>e2d8704d-3e26-49b6-a059-1988319f605c</errorID>
      <errorWord>(</errorWord>
      <group>L1_Format</group>
      <groupName>格式问题</groupName>
      <ability>L2_HalfPunc_CN</ability>
      <abilityName>全半角问题</abilityName>
      <candidateList>
        <item>（</item>
      </candidateList>
      <explain>文本全半角错误。</explain>
      <paraID>60C38442</paraID>
      <start>0</start>
      <end>1</end>
      <status>modified</status>
      <modifiedWord>（</modifiedWord>
      <trackRevisions>false</trackRevisions>
    </reviewItem>
    <reviewItem>
      <errorID>c51e2400-b718-4221-87ce-6dcce361a9d8</errorID>
      <errorWord>)</errorWord>
      <group>L1_Format</group>
      <groupName>格式问题</groupName>
      <ability>L2_HalfPunc_CN</ability>
      <abilityName>全半角问题</abilityName>
      <candidateList>
        <item>）</item>
      </candidateList>
      <explain>文本全半角错误。</explain>
      <paraID>60C38442</paraID>
      <start>3</start>
      <end>4</end>
      <status>modified</status>
      <modifiedWord>）</modifiedWord>
      <trackRevisions>false</trackRevisions>
    </reviewItem>
    <reviewItem>
      <errorID>2f88e465-7861-4f52-af80-a7e4825fdbee</errorID>
      <errorWord>(</errorWord>
      <group>L1_Format</group>
      <groupName>格式问题</groupName>
      <ability>L2_HalfPunc_CN</ability>
      <abilityName>全半角问题</abilityName>
      <candidateList>
        <item>（</item>
      </candidateList>
      <explain>文本全半角错误。</explain>
      <paraID>11B1794D</paraID>
      <start>0</start>
      <end>1</end>
      <status>modified</status>
      <modifiedWord>（</modifiedWord>
      <trackRevisions>false</trackRevisions>
    </reviewItem>
    <reviewItem>
      <errorID>3ef2187e-1b6c-4b76-af63-19a89fb09dd5</errorID>
      <errorWord>)</errorWord>
      <group>L1_Format</group>
      <groupName>格式问题</groupName>
      <ability>L2_HalfPunc_CN</ability>
      <abilityName>全半角问题</abilityName>
      <candidateList>
        <item>）</item>
      </candidateList>
      <explain>文本全半角错误。</explain>
      <paraID>11B1794D</paraID>
      <start>3</start>
      <end>4</end>
      <status>modified</status>
      <modifiedWord>）</modifiedWord>
      <trackRevisions>false</trackRevisions>
    </reviewItem>
    <reviewItem>
      <errorID>3614fefb-638f-405e-8fa4-81de0d4c371f</errorID>
      <errorWord>"青蓝工程"</errorWord>
      <group>L1_Punc</group>
      <groupName>标点问题</groupName>
      <ability>L2_Punc_CN</ability>
      <abilityName>标点符号问题</abilityName>
      <candidateList>
        <item>“青蓝工程”</item>
      </candidateList>
      <explain/>
      <paraID>28C19A45</paraID>
      <start>118</start>
      <end>124</end>
      <status>modified</status>
      <modifiedWord>“青蓝工程”</modifiedWord>
      <trackRevisions>false</trackRevisions>
    </reviewItem>
    <reviewItem>
      <errorID>4ebbf4d9-2290-4041-a25b-628feb686e58</errorID>
      <errorWord>"零违纪"</errorWord>
      <group>L1_Punc</group>
      <groupName>标点问题</groupName>
      <ability>L2_Punc_CN</ability>
      <abilityName>标点符号问题</abilityName>
      <candidateList>
        <item>“零违纪”</item>
      </candidateList>
      <explain/>
      <paraID>28C19A45</paraID>
      <start>140</start>
      <end>145</end>
      <status>modified</status>
      <modifiedWord>“零违纪”</modifiedWord>
      <trackRevisions>false</trackRevisions>
    </reviewItem>
    <reviewItem>
      <errorID>0c0f581c-51fc-48f2-adc2-dd6765d5b359</errorID>
      <errorWord>，不</errorWord>
      <group>L1_Word</group>
      <groupName>字词问题</groupName>
      <ability>L2_Typo</ability>
      <abilityName>字词错误</abilityName>
      <candidateList>
        <item>，</item>
      </candidateList>
      <explain/>
      <paraID>17005D25</paraID>
      <start>14</start>
      <end>16</end>
      <status>unmodified</status>
      <modifiedWord/>
      <trackRevisions>false</trackRevisions>
    </reviewItem>
    <reviewItem>
      <errorID>5ca29749-edac-4bca-a341-d314b14ca85b</errorID>
      <errorWord>"</errorWord>
      <group>L1_Format</group>
      <groupName>格式问题</groupName>
      <ability>L2_HalfPunc_CN</ability>
      <abilityName>全半角问题</abilityName>
      <candidateList>
        <item>“</item>
      </candidateList>
      <explain>文本全半角错误。</explain>
      <paraID>319EA349</paraID>
      <start>118</start>
      <end>119</end>
      <status>modified</status>
      <modifiedWord>“</modifiedWord>
      <trackRevisions>false</trackRevisions>
    </reviewItem>
    <reviewItem>
      <errorID>192aad6f-aadd-4e79-bdc6-78c8aadefb8a</errorID>
      <errorWord>"</errorWord>
      <group>L1_Format</group>
      <groupName>格式问题</groupName>
      <ability>L2_HalfPunc_CN</ability>
      <abilityName>全半角问题</abilityName>
      <candidateList>
        <item>”</item>
      </candidateList>
      <explain>文本全半角错误。</explain>
      <paraID>319EA349</paraID>
      <start>123</start>
      <end>124</end>
      <status>modified</status>
      <modifiedWord>”</modifiedWord>
      <trackRevisions>false</trackRevisions>
    </reviewItem>
    <reviewItem>
      <errorID>5261bda9-4413-4909-a26c-75d365791a1b</errorID>
      <errorWord>"</errorWord>
      <group>L1_Format</group>
      <groupName>格式问题</groupName>
      <ability>L2_HalfPunc_CN</ability>
      <abilityName>全半角问题</abilityName>
      <candidateList>
        <item>“</item>
      </candidateList>
      <explain>文本全半角错误。</explain>
      <paraID>319EA349</paraID>
      <start>140</start>
      <end>141</end>
      <status>modified</status>
      <modifiedWord>“</modifiedWord>
      <trackRevisions>false</trackRevisions>
    </reviewItem>
    <reviewItem>
      <errorID>c465719d-0e18-4141-8adb-6544239941a5</errorID>
      <errorWord>"</errorWord>
      <group>L1_Format</group>
      <groupName>格式问题</groupName>
      <ability>L2_HalfPunc_CN</ability>
      <abilityName>全半角问题</abilityName>
      <candidateList>
        <item>”</item>
      </candidateList>
      <explain>文本全半角错误。</explain>
      <paraID>319EA349</paraID>
      <start>144</start>
      <end>145</end>
      <status>modified</status>
      <modifiedWord>”</modifiedWord>
      <trackRevisions>false</trackRevisions>
    </reviewItem>
    <reviewItem>
      <errorID>92663f24-ab08-4936-993c-6e467a20d1c7</errorID>
      <errorWord>(</errorWord>
      <group>L1_Format</group>
      <groupName>格式问题</groupName>
      <ability>L2_HalfPunc_CN</ability>
      <abilityName>全半角问题</abilityName>
      <candidateList>
        <item>（</item>
      </candidateList>
      <explain>文本全半角错误。</explain>
      <paraID>16A8E8A5</paraID>
      <start>0</start>
      <end>1</end>
      <status>modified</status>
      <modifiedWord>（</modifiedWord>
      <trackRevisions>false</trackRevisions>
    </reviewItem>
    <reviewItem>
      <errorID>723fe06a-6cc0-4a8b-bc7d-e9b5747a7b7a</errorID>
      <errorWord>)</errorWord>
      <group>L1_Format</group>
      <groupName>格式问题</groupName>
      <ability>L2_HalfPunc_CN</ability>
      <abilityName>全半角问题</abilityName>
      <candidateList>
        <item>）</item>
      </candidateList>
      <explain>文本全半角错误。</explain>
      <paraID>16A8E8A5</paraID>
      <start>4</start>
      <end>5</end>
      <status>modified</status>
      <modifiedWord>）</modifiedWord>
      <trackRevisions>false</trackRevisions>
    </reviewItem>
    <reviewItem>
      <errorID>e2458be3-cc69-416b-9ca5-e6a9c9a1c4cc</errorID>
      <errorWord>(</errorWord>
      <group>L1_Format</group>
      <groupName>格式问题</groupName>
      <ability>L2_HalfPunc_CN</ability>
      <abilityName>全半角问题</abilityName>
      <candidateList>
        <item>（</item>
      </candidateList>
      <explain>文本全半角错误。</explain>
      <paraID>27190B79</paraID>
      <start>2</start>
      <end>3</end>
      <status>modified</status>
      <modifiedWord>（</modifiedWord>
      <trackRevisions>false</trackRevisions>
    </reviewItem>
    <reviewItem>
      <errorID>0c54172d-c689-4cfe-b83b-db7d83aa1e55</errorID>
      <errorWord>)</errorWord>
      <group>L1_Format</group>
      <groupName>格式问题</groupName>
      <ability>L2_HalfPunc_CN</ability>
      <abilityName>全半角问题</abilityName>
      <candidateList>
        <item>）</item>
      </candidateList>
      <explain>文本全半角错误。</explain>
      <paraID>27190B79</paraID>
      <start>5</start>
      <end>6</end>
      <status>modified</status>
      <modifiedWord>）</modifiedWord>
      <trackRevisions>false</trackRevisions>
    </reviewItem>
    <reviewItem>
      <errorID>a64f3421-480c-4c00-be7f-4c470d2591fb</errorID>
      <errorWord>(</errorWord>
      <group>L1_Format</group>
      <groupName>格式问题</groupName>
      <ability>L2_HalfPunc_CN</ability>
      <abilityName>全半角问题</abilityName>
      <candidateList>
        <item>（</item>
      </candidateList>
      <explain>文本全半角错误。</explain>
      <paraID>61E05BD6</paraID>
      <start>0</start>
      <end>1</end>
      <status>modified</status>
      <modifiedWord>（</modifiedWord>
      <trackRevisions>false</trackRevisions>
    </reviewItem>
    <reviewItem>
      <errorID>e4ed1722-fb1c-44fe-aa3e-7599b7085075</errorID>
      <errorWord>)</errorWord>
      <group>L1_Format</group>
      <groupName>格式问题</groupName>
      <ability>L2_HalfPunc_CN</ability>
      <abilityName>全半角问题</abilityName>
      <candidateList>
        <item>）</item>
      </candidateList>
      <explain>文本全半角错误。</explain>
      <paraID>61E05BD6</paraID>
      <start>6</start>
      <end>7</end>
      <status>modified</status>
      <modifiedWord>）</modifiedWord>
      <trackRevisions>false</trackRevisions>
    </reviewItem>
    <reviewItem>
      <errorID>098d2f0e-118d-4032-807a-60346006347d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6A776B16</paraID>
      <start>0</start>
      <end>3</end>
      <status>modified</status>
      <modifiedWord>（一）</modifiedWord>
      <trackRevisions>false</trackRevisions>
    </reviewItem>
    <reviewItem>
      <errorID>3d988279-e852-4247-b6d1-3ae51ccba74c</errorID>
      <errorWord>进行了</errorWord>
      <group>L1_Word</group>
      <groupName>字词问题</groupName>
      <ability>L2_Typo</ability>
      <abilityName>字词错误</abilityName>
      <candidateList>
        <item>进行</item>
      </candidateList>
      <explain/>
      <paraID>7193D4B7</paraID>
      <start>35</start>
      <end>38</end>
      <status>unmodified</status>
      <modifiedWord/>
      <trackRevisions>false</trackRevisions>
    </reviewItem>
    <reviewItem>
      <errorID>bb86e1d6-4dfe-4fb6-b439-af03894b5e76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77D86B13</paraID>
      <start>0</start>
      <end>3</end>
      <status>modified</status>
      <modifiedWord>（二）</modifiedWord>
      <trackRevisions>false</trackRevisions>
    </reviewItem>
    <reviewItem>
      <errorID>fa3c2a9b-4c6c-448c-a911-74c76bdf3e76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6C739814</paraID>
      <start>0</start>
      <end>3</end>
      <status>modified</status>
      <modifiedWord>（一）</modifiedWord>
      <trackRevisions>false</trackRevisions>
    </reviewItem>
    <reviewItem>
      <errorID>d6810899-6d6a-4416-9ad5-78fc806d4def</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6A482D14</paraID>
      <start>0</start>
      <end>3</end>
      <status>modified</status>
      <modifiedWord>（二）</modifiedWord>
      <trackRevisions>false</trackRevisions>
    </reviewItem>
    <reviewItem>
      <errorID>28accf37-6102-4c16-9ce4-babde1b5195f</errorID>
      <errorWord>(</errorWord>
      <group>L1_Format</group>
      <groupName>格式问题</groupName>
      <ability>L2_HalfPunc_CN</ability>
      <abilityName>全半角问题</abilityName>
      <candidateList>
        <item>（</item>
      </candidateList>
      <explain>文本全半角错误。</explain>
      <paraID>556550F1</paraID>
      <start>53</start>
      <end>54</end>
      <status>modified</status>
      <modifiedWord>（</modifiedWord>
      <trackRevisions>false</trackRevisions>
    </reviewItem>
    <reviewItem>
      <errorID>f7fb4b14-5d98-4b92-acd2-859d1328407e</errorID>
      <errorWord>)</errorWord>
      <group>L1_Format</group>
      <groupName>格式问题</groupName>
      <ability>L2_HalfPunc_CN</ability>
      <abilityName>全半角问题</abilityName>
      <candidateList>
        <item>）</item>
      </candidateList>
      <explain>文本全半角错误。</explain>
      <paraID>556550F1</paraID>
      <start>55</start>
      <end>56</end>
      <status>modified</status>
      <modifiedWord>）</modifiedWord>
      <trackRevisions>false</trackRevisions>
    </reviewItem>
    <reviewItem>
      <errorID>8b15881e-e21a-41c3-8936-81a412148132</errorID>
      <errorWord>资金其</errorWord>
      <group>L1_Word</group>
      <groupName>字词问题</groupName>
      <ability>L2_Typo</ability>
      <abilityName>字词错误</abilityName>
      <candidateList>
        <item>资金</item>
      </candidateList>
      <explain/>
      <paraID>3E8DAB53</paraID>
      <start>5</start>
      <end>8</end>
      <status>unmodified</status>
      <modifiedWord/>
      <trackRevisions>false</trackRevisions>
    </reviewItem>
    <reviewItem>
      <errorID>07da1943-39ee-4373-b447-a3a037f06c23</errorID>
      <errorWord>严格执行</errorWord>
      <group>L1_Grammar</group>
      <groupName>语法问题</groupName>
      <ability>L2_Grammar</ability>
      <abilityName>语法错误</abilityName>
      <candidateList>
        <item>方面严格执行</item>
      </candidateList>
      <explain/>
      <paraID>3E8DAB53</paraID>
      <start>48</start>
      <end>54</end>
      <status>modified</status>
      <modifiedWord>方面严格执行</modifiedWord>
      <trackRevisions>false</trackRevisions>
    </reviewItem>
    <reviewItem>
      <errorID>ae23e53b-ac32-42e9-8091-cfa1d7f8d768</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3E8DAB53</paraID>
      <start>54</start>
      <end>60</end>
      <status>modified</status>
      <modifiedWord>区委、区政府</modifiedWord>
      <trackRevisions>false</trackRevisions>
    </reviewItem>
    <reviewItem>
      <errorID>ed9101e3-204f-4df9-801f-9bad2452ed6e</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3E8DAB53</paraID>
      <start>103</start>
      <end>109</end>
      <status>modified</status>
      <modifiedWord>“三公”经费</modifiedWord>
      <trackRevisions>false</trackRevisions>
    </reviewItem>
    <reviewItem>
      <errorID>c45f981c-db04-4bc9-9b22-d5ac3b9212f8</errorID>
      <errorWord>完成情况</errorWord>
      <group>L1_Grammar</group>
      <groupName>语法问题</groupName>
      <ability>L2_Grammar</ability>
      <abilityName>语法错误</abilityName>
      <candidateList>
        <item>完成</item>
      </candidateList>
      <explain/>
      <paraID>3E8DAB53</paraID>
      <start>141</start>
      <end>145</end>
      <status>unmodified</status>
      <modifiedWord/>
      <trackRevisions>false</trackRevisions>
    </reviewItem>
    <reviewItem>
      <errorID>47df9568-d1b6-46fa-9f81-06c0143722e8</errorID>
      <errorWord>态度</errorWord>
      <group>L1_Word</group>
      <groupName>字词问题</groupName>
      <ability>L2_Typo</ability>
      <abilityName>字词错误</abilityName>
      <candidateList>
        <item>的态度</item>
      </candidateList>
      <explain/>
      <paraID>1069CA1A</paraID>
      <start>41</start>
      <end>44</end>
      <status>modified</status>
      <modifiedWord>的态度</modifiedWord>
      <trackRevisions>false</trackRevisions>
    </reviewItem>
    <reviewItem>
      <errorID>c30e8898-641d-43bc-ad69-018233d83a7d</errorID>
      <errorWord>合理预算</errorWord>
      <group>L1_Word</group>
      <groupName>字词问题</groupName>
      <ability>L2_Typo</ability>
      <abilityName>字词错误</abilityName>
      <candidateList>
        <item>合理安排</item>
      </candidateList>
      <explain/>
      <paraID>1069CA1A</paraID>
      <start>45</start>
      <end>49</end>
      <status>unmodified</status>
      <modifiedWord/>
      <trackRevisions>false</trackRevisions>
    </reviewItem>
    <reviewItem>
      <errorID>04688dbd-5b32-422f-a6c5-f27d8936187f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12A753B2</paraID>
      <start>0</start>
      <end>2</end>
      <status>unmodified</status>
      <modifiedWord/>
      <trackRevisions>false</trackRevisions>
    </reviewItem>
    <reviewItem>
      <errorID>6af1951a-f6db-4aeb-ad14-39760f2eefb7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7DAFA74C</paraID>
      <start>0</start>
      <end>2</end>
      <status>unmodified</status>
      <modifiedWord/>
      <trackRevisions>false</trackRevisions>
    </reviewItem>
    <reviewItem>
      <errorID>3eed4ef8-094b-430d-b6e1-9ed08a8d84ad</errorID>
      <errorWord>(</errorWord>
      <group>L1_Format</group>
      <groupName>格式问题</groupName>
      <ability>L2_HalfPunc_CN</ability>
      <abilityName>全半角问题</abilityName>
      <candidateList>
        <item>（</item>
      </candidateList>
      <explain>文本全半角错误。</explain>
      <paraID>7DAFA74C</paraID>
      <start>11</start>
      <end>12</end>
      <status>modified</status>
      <modifiedWord>（</modifiedWord>
      <trackRevisions>false</trackRevisions>
    </reviewItem>
    <reviewItem>
      <errorID>a98bf1d6-c882-4186-8216-7e0617d20611</errorID>
      <errorWord>)</errorWord>
      <group>L1_Format</group>
      <groupName>格式问题</groupName>
      <ability>L2_HalfPunc_CN</ability>
      <abilityName>全半角问题</abilityName>
      <candidateList>
        <item>）</item>
      </candidateList>
      <explain>文本全半角错误。</explain>
      <paraID>7DAFA74C</paraID>
      <start>21</start>
      <end>22</end>
      <status>modified</status>
      <modifiedWord>）</modifiedWord>
      <trackRevisions>false</trackRevisions>
    </reviewItem>
    <reviewItem>
      <errorID>f7077b4c-8bdf-44c6-bce4-6e48a601b73a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E019F53</paraID>
      <start>0</start>
      <end>2</end>
      <status>unmodified</status>
      <modifiedWord/>
      <trackRevisions>false</trackRevisions>
    </reviewItem>
    <reviewItem>
      <errorID>46dd0ed0-8b0c-4696-b668-1a012ec6d0ab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1E038341</paraID>
      <start>0</start>
      <end>2</end>
      <status>unmodified</status>
      <modifiedWord/>
      <trackRevisions>false</trackRevisions>
    </reviewItem>
    <reviewItem>
      <errorID>8012900d-6772-4080-93f3-31e422d18a7a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16589455</paraID>
      <start>0</start>
      <end>2</end>
      <status>unmodified</status>
      <modifiedWord/>
      <trackRevisions>false</trackRevisions>
    </reviewItem>
    <reviewItem>
      <errorID>9fbce463-b074-4519-a766-e33ff6cd39bf</errorID>
      <errorWord>情况</errorWord>
      <group>L1_Word</group>
      <groupName>字词问题</groupName>
      <ability>L2_Typo</ability>
      <abilityName>字词错误</abilityName>
      <candidateList>
        <item>情况表</item>
      </candidateList>
      <explain/>
      <paraID>16589455</paraID>
      <start>12</start>
      <end>15</end>
      <status>modified</status>
      <modifiedWord>情况表</modifiedWord>
      <trackRevisions>false</trackRevisions>
    </reviewItem>
  </reviewItems>
  <config/>
</contractReview>
</file>

<file path=customXml/itemProps1.xml><?xml version="1.0" encoding="utf-8"?>
<ds:datastoreItem xmlns:ds="http://schemas.openxmlformats.org/officeDocument/2006/customXml" ds:itemID="{e629e6e3-6366-4601-a172-f8baae4b4203}">
  <ds:schemaRefs/>
</ds:datastoreItem>
</file>

<file path=docProps/app.xml><?xml version="1.0" encoding="utf-8"?>
<Properties xmlns="http://schemas.openxmlformats.org/officeDocument/2006/extended-properties" xmlns:vt="http://schemas.openxmlformats.org/officeDocument/2006/docPropsVTypes">
  <Pages>9</Pages>
  <Words>4038</Words>
  <Characters>4438</Characters>
  <TotalTime>0</TotalTime>
  <ScaleCrop>false</ScaleCrop>
  <LinksUpToDate>false</LinksUpToDate>
  <CharactersWithSpaces>4461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2026-07-16T17:12:00Z</dcterms:created>
  <dc:creator>Administrator</dc:creator>
  <cp:lastModifiedBy>批注</cp:lastModifiedBy>
  <dcterms:modified xsi:type="dcterms:W3CDTF">2026-08-27T11:51:37Z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2026-07-16T17:12:44Z</vt:filetime>
  </property>
  <property fmtid="{D5CDD505-2E9C-101B-9397-08002B2CF9AE}" pid="4" name="UsrData">
    <vt:lpwstr>6a58a089b3e10b0020dcb13cwl</vt:lpwstr>
  </property>
  <property fmtid="{D5CDD505-2E9C-101B-9397-08002B2CF9AE}" pid="5" name="KSOTemplateDocerSaveRecord">
    <vt:lpwstr>eyJoZGlkIjoiZTgzOWY0Yjk5YWYyNzBjMTkzYjM3YjA3YWUzOWY0ZGIiLCJ1c2VySWQiOiIzNDk2MzkxMTcifQ==</vt:lpwstr>
  </property>
  <property fmtid="{D5CDD505-2E9C-101B-9397-08002B2CF9AE}" pid="6" name="KSOProductBuildVer">
    <vt:lpwstr>2052-12.1.0.28043</vt:lpwstr>
  </property>
  <property fmtid="{D5CDD505-2E9C-101B-9397-08002B2CF9AE}" pid="7" name="ICV">
    <vt:lpwstr>A94C03718E6544038707F3FC171D7F61_13</vt:lpwstr>
  </property>
</Properties>
</file>