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8F19">
      <w:pPr>
        <w:spacing w:before="157" w:line="224" w:lineRule="auto"/>
        <w:ind w:left="4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1"/>
          <w:sz w:val="32"/>
          <w:szCs w:val="32"/>
        </w:rPr>
        <w:t>附件1</w:t>
      </w:r>
    </w:p>
    <w:p w14:paraId="0C3D621C">
      <w:pPr>
        <w:spacing w:line="342" w:lineRule="auto"/>
        <w:rPr>
          <w:rFonts w:ascii="Arial"/>
          <w:sz w:val="21"/>
        </w:rPr>
      </w:pPr>
    </w:p>
    <w:p w14:paraId="668C789D">
      <w:pPr>
        <w:spacing w:before="127" w:line="218" w:lineRule="auto"/>
        <w:ind w:left="85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2"/>
          <w:sz w:val="39"/>
          <w:szCs w:val="39"/>
        </w:rPr>
        <w:t>2025年度</w:t>
      </w:r>
      <w:r>
        <w:rPr>
          <w:rFonts w:hint="eastAsia" w:ascii="Times New Roman" w:hAnsi="Times New Roman" w:eastAsia="宋体" w:cs="Times New Roman"/>
          <w:b/>
          <w:bCs/>
          <w:spacing w:val="-22"/>
          <w:sz w:val="39"/>
          <w:szCs w:val="39"/>
          <w:lang w:val="en-US" w:eastAsia="zh-CN"/>
        </w:rPr>
        <w:t>城投服务中心</w:t>
      </w:r>
      <w:r>
        <w:rPr>
          <w:rFonts w:ascii="宋体" w:hAnsi="宋体" w:eastAsia="宋体" w:cs="宋体"/>
          <w:b/>
          <w:bCs/>
          <w:spacing w:val="-22"/>
          <w:sz w:val="39"/>
          <w:szCs w:val="39"/>
        </w:rPr>
        <w:t>整体支出绩效评价基础</w:t>
      </w:r>
      <w:r>
        <w:rPr>
          <w:rFonts w:ascii="宋体" w:hAnsi="宋体" w:eastAsia="宋体" w:cs="宋体"/>
          <w:b/>
          <w:bCs/>
          <w:spacing w:val="-23"/>
          <w:sz w:val="39"/>
          <w:szCs w:val="39"/>
        </w:rPr>
        <w:t>数据表</w:t>
      </w:r>
    </w:p>
    <w:p w14:paraId="24C2CC2F">
      <w:pPr>
        <w:spacing w:line="177" w:lineRule="exact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2"/>
        <w:gridCol w:w="1009"/>
        <w:gridCol w:w="1159"/>
        <w:gridCol w:w="889"/>
        <w:gridCol w:w="1059"/>
        <w:gridCol w:w="1328"/>
        <w:gridCol w:w="834"/>
      </w:tblGrid>
      <w:tr w14:paraId="53D05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372" w:type="dxa"/>
            <w:vMerge w:val="restart"/>
            <w:tcBorders>
              <w:bottom w:val="nil"/>
            </w:tcBorders>
            <w:noWrap w:val="0"/>
            <w:vAlign w:val="top"/>
          </w:tcPr>
          <w:p w14:paraId="489047EC">
            <w:pPr>
              <w:spacing w:before="252" w:line="219" w:lineRule="auto"/>
              <w:ind w:left="6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财政供养人员情况(人)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5C00641F">
            <w:pPr>
              <w:spacing w:before="73" w:line="219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4309A6AA">
            <w:pPr>
              <w:spacing w:before="73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2025年实际在职人数</w:t>
            </w:r>
          </w:p>
        </w:tc>
        <w:tc>
          <w:tcPr>
            <w:tcW w:w="2162" w:type="dxa"/>
            <w:gridSpan w:val="2"/>
            <w:noWrap w:val="0"/>
            <w:vAlign w:val="top"/>
          </w:tcPr>
          <w:p w14:paraId="75D9D414">
            <w:pPr>
              <w:spacing w:before="73" w:line="219" w:lineRule="auto"/>
              <w:ind w:left="7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控制率</w:t>
            </w:r>
          </w:p>
        </w:tc>
      </w:tr>
      <w:tr w14:paraId="2C85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vMerge w:val="continue"/>
            <w:tcBorders>
              <w:top w:val="nil"/>
            </w:tcBorders>
            <w:noWrap w:val="0"/>
            <w:vAlign w:val="top"/>
          </w:tcPr>
          <w:p w14:paraId="15EEEA0B">
            <w:pPr>
              <w:pStyle w:val="6"/>
            </w:pPr>
          </w:p>
        </w:tc>
        <w:tc>
          <w:tcPr>
            <w:tcW w:w="2168" w:type="dxa"/>
            <w:gridSpan w:val="2"/>
            <w:noWrap w:val="0"/>
            <w:vAlign w:val="top"/>
          </w:tcPr>
          <w:p w14:paraId="5352620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134BFE0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</w:t>
            </w:r>
          </w:p>
        </w:tc>
        <w:tc>
          <w:tcPr>
            <w:tcW w:w="2162" w:type="dxa"/>
            <w:gridSpan w:val="2"/>
            <w:noWrap w:val="0"/>
            <w:vAlign w:val="top"/>
          </w:tcPr>
          <w:p w14:paraId="4D2DC882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112.5%</w:t>
            </w:r>
          </w:p>
        </w:tc>
      </w:tr>
      <w:tr w14:paraId="6CE97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72" w:type="dxa"/>
            <w:noWrap w:val="0"/>
            <w:vAlign w:val="top"/>
          </w:tcPr>
          <w:p w14:paraId="648D59C7">
            <w:pPr>
              <w:spacing w:before="79" w:line="220" w:lineRule="auto"/>
              <w:ind w:left="7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经费控制情况(万元)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6BC212D9">
            <w:pPr>
              <w:spacing w:before="78" w:line="21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2024年决算数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77A66F09">
            <w:pPr>
              <w:spacing w:before="78" w:line="219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2025年预算数</w:t>
            </w:r>
          </w:p>
        </w:tc>
        <w:tc>
          <w:tcPr>
            <w:tcW w:w="2162" w:type="dxa"/>
            <w:gridSpan w:val="2"/>
            <w:noWrap w:val="0"/>
            <w:vAlign w:val="top"/>
          </w:tcPr>
          <w:p w14:paraId="7CCD5D61">
            <w:pPr>
              <w:spacing w:before="78" w:line="219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2025年决算数</w:t>
            </w:r>
          </w:p>
        </w:tc>
      </w:tr>
      <w:tr w14:paraId="0D9A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4E0B8802">
            <w:pPr>
              <w:spacing w:before="120" w:line="202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三公经费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13F1B9B6">
            <w:pPr>
              <w:pStyle w:val="6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1BAE491A">
            <w:pPr>
              <w:pStyle w:val="6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6E7D5D41">
            <w:pPr>
              <w:pStyle w:val="6"/>
            </w:pPr>
          </w:p>
        </w:tc>
      </w:tr>
      <w:tr w14:paraId="3F158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72" w:type="dxa"/>
            <w:noWrap w:val="0"/>
            <w:vAlign w:val="top"/>
          </w:tcPr>
          <w:p w14:paraId="66EE9DA3">
            <w:pPr>
              <w:spacing w:before="79" w:line="219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1、公务用车购置和维护经费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7A31C421">
            <w:pPr>
              <w:pStyle w:val="6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135E3948">
            <w:pPr>
              <w:pStyle w:val="6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15F2D42F">
            <w:pPr>
              <w:pStyle w:val="6"/>
            </w:pPr>
          </w:p>
        </w:tc>
      </w:tr>
      <w:tr w14:paraId="255A0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72" w:type="dxa"/>
            <w:noWrap w:val="0"/>
            <w:vAlign w:val="top"/>
          </w:tcPr>
          <w:p w14:paraId="77861620">
            <w:pPr>
              <w:spacing w:before="70" w:line="219" w:lineRule="auto"/>
              <w:ind w:left="9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2C95047D">
            <w:pPr>
              <w:pStyle w:val="6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767D4926">
            <w:pPr>
              <w:pStyle w:val="6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32DEEE7C">
            <w:pPr>
              <w:pStyle w:val="6"/>
            </w:pPr>
          </w:p>
        </w:tc>
      </w:tr>
      <w:tr w14:paraId="6623B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72" w:type="dxa"/>
            <w:noWrap w:val="0"/>
            <w:vAlign w:val="top"/>
          </w:tcPr>
          <w:p w14:paraId="5E8761C1">
            <w:pPr>
              <w:spacing w:before="80" w:line="219" w:lineRule="auto"/>
              <w:ind w:left="10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5A9B9228">
            <w:pPr>
              <w:pStyle w:val="6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4B5A5FE0">
            <w:pPr>
              <w:pStyle w:val="6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2F6C86D4">
            <w:pPr>
              <w:pStyle w:val="6"/>
            </w:pPr>
          </w:p>
        </w:tc>
      </w:tr>
      <w:tr w14:paraId="6C7A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72" w:type="dxa"/>
            <w:noWrap w:val="0"/>
            <w:vAlign w:val="top"/>
          </w:tcPr>
          <w:p w14:paraId="57A72E34">
            <w:pPr>
              <w:spacing w:before="82" w:line="220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2、出国经费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24CDD350">
            <w:pPr>
              <w:pStyle w:val="6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68C35E3E">
            <w:pPr>
              <w:pStyle w:val="6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4E0919A6">
            <w:pPr>
              <w:pStyle w:val="6"/>
            </w:pPr>
          </w:p>
        </w:tc>
      </w:tr>
      <w:tr w14:paraId="1B1E6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372" w:type="dxa"/>
            <w:noWrap w:val="0"/>
            <w:vAlign w:val="top"/>
          </w:tcPr>
          <w:p w14:paraId="135CAA7E">
            <w:pPr>
              <w:spacing w:before="72" w:line="219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3、公务接待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0C6E40E3">
            <w:pPr>
              <w:pStyle w:val="6"/>
              <w:jc w:val="center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4306E4FB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3F9F2463">
            <w:pPr>
              <w:pStyle w:val="6"/>
              <w:jc w:val="center"/>
            </w:pPr>
          </w:p>
        </w:tc>
      </w:tr>
      <w:tr w14:paraId="37FE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19923AB5">
            <w:pPr>
              <w:spacing w:before="84" w:line="220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项目支出：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03229EF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212.9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3EE556B1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3A327D9D">
            <w:pPr>
              <w:pStyle w:val="6"/>
              <w:jc w:val="center"/>
            </w:pPr>
          </w:p>
        </w:tc>
      </w:tr>
      <w:tr w14:paraId="1E950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372" w:type="dxa"/>
            <w:noWrap w:val="0"/>
            <w:vAlign w:val="top"/>
          </w:tcPr>
          <w:p w14:paraId="0B33C0AE">
            <w:pPr>
              <w:spacing w:before="73" w:line="219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1、业务工作经费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3670C06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23.33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54D76D89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37BE523B">
            <w:pPr>
              <w:pStyle w:val="6"/>
              <w:jc w:val="center"/>
            </w:pPr>
          </w:p>
        </w:tc>
      </w:tr>
      <w:tr w14:paraId="50224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72" w:type="dxa"/>
            <w:noWrap w:val="0"/>
            <w:vAlign w:val="top"/>
          </w:tcPr>
          <w:p w14:paraId="0CE3D260">
            <w:pPr>
              <w:spacing w:before="134" w:line="197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2、运行维护经费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79D69305">
            <w:pPr>
              <w:pStyle w:val="6"/>
              <w:jc w:val="center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45B65A0B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6BAB3E05">
            <w:pPr>
              <w:pStyle w:val="6"/>
              <w:jc w:val="center"/>
            </w:pPr>
          </w:p>
        </w:tc>
      </w:tr>
      <w:tr w14:paraId="0CBE5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58C553DF">
            <w:pPr>
              <w:spacing w:before="146" w:line="179" w:lineRule="auto"/>
              <w:ind w:left="1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……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3E791CBC">
            <w:pPr>
              <w:pStyle w:val="6"/>
              <w:jc w:val="center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44A51FC0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5DD3616D">
            <w:pPr>
              <w:pStyle w:val="6"/>
              <w:jc w:val="center"/>
            </w:pPr>
          </w:p>
        </w:tc>
      </w:tr>
      <w:tr w14:paraId="61F8A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372" w:type="dxa"/>
            <w:noWrap w:val="0"/>
            <w:vAlign w:val="top"/>
          </w:tcPr>
          <w:p w14:paraId="3EE04142">
            <w:pPr>
              <w:spacing w:before="75" w:line="219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3、上级专项资金(一个专项一行)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6F1B77D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189.57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0EE08D65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1B1E76A1">
            <w:pPr>
              <w:pStyle w:val="6"/>
              <w:jc w:val="center"/>
            </w:pPr>
          </w:p>
        </w:tc>
      </w:tr>
      <w:tr w14:paraId="0BE01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67F841CA">
            <w:pPr>
              <w:spacing w:before="147" w:line="178" w:lineRule="auto"/>
              <w:ind w:firstLine="630" w:firstLine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其他项目经费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32EE055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189.57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12B02421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103934DE">
            <w:pPr>
              <w:pStyle w:val="6"/>
              <w:jc w:val="center"/>
            </w:pPr>
          </w:p>
        </w:tc>
      </w:tr>
      <w:tr w14:paraId="14EF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72" w:type="dxa"/>
            <w:noWrap w:val="0"/>
            <w:vAlign w:val="top"/>
          </w:tcPr>
          <w:p w14:paraId="4FD7FB03">
            <w:pPr>
              <w:spacing w:before="77" w:line="220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公用经费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2B9D555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29.18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0D7F39D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32.4</w:t>
            </w:r>
          </w:p>
        </w:tc>
        <w:tc>
          <w:tcPr>
            <w:tcW w:w="2162" w:type="dxa"/>
            <w:gridSpan w:val="2"/>
            <w:noWrap w:val="0"/>
            <w:vAlign w:val="top"/>
          </w:tcPr>
          <w:p w14:paraId="31C0DEA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32.55</w:t>
            </w:r>
          </w:p>
        </w:tc>
      </w:tr>
      <w:tr w14:paraId="0BB6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62D90426">
            <w:pPr>
              <w:spacing w:before="116" w:line="205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其中：办公经费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640ADDC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8.81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588DDA9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22.5</w:t>
            </w:r>
          </w:p>
        </w:tc>
        <w:tc>
          <w:tcPr>
            <w:tcW w:w="2162" w:type="dxa"/>
            <w:gridSpan w:val="2"/>
            <w:noWrap w:val="0"/>
            <w:vAlign w:val="top"/>
          </w:tcPr>
          <w:p w14:paraId="1E88536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12.5</w:t>
            </w:r>
          </w:p>
        </w:tc>
      </w:tr>
      <w:tr w14:paraId="13227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715238BC">
            <w:pPr>
              <w:spacing w:before="86" w:line="219" w:lineRule="auto"/>
              <w:ind w:left="10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水费、电费、差旅费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497ABE66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75694209">
            <w:pPr>
              <w:pStyle w:val="6"/>
              <w:jc w:val="center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4E49870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0.55</w:t>
            </w:r>
          </w:p>
        </w:tc>
      </w:tr>
      <w:tr w14:paraId="3B5CE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372" w:type="dxa"/>
            <w:noWrap w:val="0"/>
            <w:vAlign w:val="top"/>
          </w:tcPr>
          <w:p w14:paraId="19EF9F65">
            <w:pPr>
              <w:spacing w:before="85" w:line="219" w:lineRule="auto"/>
              <w:ind w:left="9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会议费、培训费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483340E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0.15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538315E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2162" w:type="dxa"/>
            <w:gridSpan w:val="2"/>
            <w:noWrap w:val="0"/>
            <w:vAlign w:val="top"/>
          </w:tcPr>
          <w:p w14:paraId="460AED4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0.69</w:t>
            </w:r>
          </w:p>
        </w:tc>
      </w:tr>
      <w:tr w14:paraId="0C2F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7996175E">
            <w:pPr>
              <w:spacing w:before="86" w:line="219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政府采购金额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1C30D150">
            <w:pPr>
              <w:pStyle w:val="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51.88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60AE22A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48.035</w:t>
            </w:r>
          </w:p>
        </w:tc>
        <w:tc>
          <w:tcPr>
            <w:tcW w:w="2162" w:type="dxa"/>
            <w:gridSpan w:val="2"/>
            <w:noWrap w:val="0"/>
            <w:vAlign w:val="top"/>
          </w:tcPr>
          <w:p w14:paraId="486B919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51.49</w:t>
            </w:r>
          </w:p>
        </w:tc>
      </w:tr>
      <w:tr w14:paraId="17B5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72" w:type="dxa"/>
            <w:noWrap w:val="0"/>
            <w:vAlign w:val="top"/>
          </w:tcPr>
          <w:p w14:paraId="44E99F73">
            <w:pPr>
              <w:spacing w:before="127" w:line="196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1AF9DA03">
            <w:pPr>
              <w:pStyle w:val="6"/>
            </w:pPr>
          </w:p>
        </w:tc>
        <w:tc>
          <w:tcPr>
            <w:tcW w:w="1948" w:type="dxa"/>
            <w:gridSpan w:val="2"/>
            <w:noWrap w:val="0"/>
            <w:vAlign w:val="top"/>
          </w:tcPr>
          <w:p w14:paraId="204676CF">
            <w:pPr>
              <w:pStyle w:val="6"/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5B98E5A7">
            <w:pPr>
              <w:pStyle w:val="6"/>
            </w:pPr>
          </w:p>
        </w:tc>
      </w:tr>
      <w:tr w14:paraId="6C4D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3372" w:type="dxa"/>
            <w:vMerge w:val="restart"/>
            <w:tcBorders>
              <w:bottom w:val="nil"/>
            </w:tcBorders>
            <w:noWrap w:val="0"/>
            <w:vAlign w:val="top"/>
          </w:tcPr>
          <w:p w14:paraId="4B9226FB">
            <w:pPr>
              <w:pStyle w:val="6"/>
              <w:spacing w:line="416" w:lineRule="auto"/>
            </w:pPr>
          </w:p>
          <w:p w14:paraId="3BF4233E">
            <w:pPr>
              <w:spacing w:before="69" w:line="219" w:lineRule="auto"/>
              <w:ind w:left="8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楼堂馆所控制情况</w:t>
            </w:r>
          </w:p>
          <w:p w14:paraId="4F874551">
            <w:pPr>
              <w:spacing w:before="80" w:line="219" w:lineRule="auto"/>
              <w:ind w:left="8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(2025年完工项目)</w:t>
            </w:r>
          </w:p>
        </w:tc>
        <w:tc>
          <w:tcPr>
            <w:tcW w:w="1009" w:type="dxa"/>
            <w:noWrap w:val="0"/>
            <w:vAlign w:val="top"/>
          </w:tcPr>
          <w:p w14:paraId="5D8049BD">
            <w:pPr>
              <w:spacing w:before="277" w:line="219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批复规模</w:t>
            </w:r>
          </w:p>
          <w:p w14:paraId="48C63153">
            <w:pPr>
              <w:spacing w:before="54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1"/>
                <w:szCs w:val="21"/>
              </w:rPr>
              <w:t>(m²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302040"/>
                <w:spacing w:val="-11"/>
                <w:w w:val="99"/>
                <w:sz w:val="21"/>
                <w:szCs w:val="21"/>
              </w:rPr>
              <w:t>)</w:t>
            </w:r>
          </w:p>
        </w:tc>
        <w:tc>
          <w:tcPr>
            <w:tcW w:w="1159" w:type="dxa"/>
            <w:noWrap w:val="0"/>
            <w:vAlign w:val="top"/>
          </w:tcPr>
          <w:p w14:paraId="280A7E2A">
            <w:pPr>
              <w:spacing w:before="287" w:line="219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实际规模</w:t>
            </w:r>
          </w:p>
          <w:p w14:paraId="5A53CA64">
            <w:pPr>
              <w:spacing w:before="44" w:line="222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(m²)</w:t>
            </w:r>
          </w:p>
        </w:tc>
        <w:tc>
          <w:tcPr>
            <w:tcW w:w="889" w:type="dxa"/>
            <w:noWrap w:val="0"/>
            <w:vAlign w:val="top"/>
          </w:tcPr>
          <w:p w14:paraId="737CC6AF">
            <w:pPr>
              <w:spacing w:before="276" w:line="275" w:lineRule="auto"/>
              <w:ind w:left="124" w:right="131" w:firstLine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规模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控制率</w:t>
            </w:r>
          </w:p>
        </w:tc>
        <w:tc>
          <w:tcPr>
            <w:tcW w:w="1059" w:type="dxa"/>
            <w:noWrap w:val="0"/>
            <w:vAlign w:val="top"/>
          </w:tcPr>
          <w:p w14:paraId="68265B15">
            <w:pPr>
              <w:spacing w:before="277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预算投资</w:t>
            </w:r>
          </w:p>
          <w:p w14:paraId="6BD81909">
            <w:pPr>
              <w:spacing w:before="31" w:line="220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1328" w:type="dxa"/>
            <w:noWrap w:val="0"/>
            <w:vAlign w:val="top"/>
          </w:tcPr>
          <w:p w14:paraId="0547BE79">
            <w:pPr>
              <w:spacing w:before="288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实际投资</w:t>
            </w:r>
          </w:p>
          <w:p w14:paraId="0782FCA0">
            <w:pPr>
              <w:spacing w:before="39" w:line="220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834" w:type="dxa"/>
            <w:noWrap w:val="0"/>
            <w:vAlign w:val="top"/>
          </w:tcPr>
          <w:p w14:paraId="7867DCEE">
            <w:pPr>
              <w:spacing w:before="137" w:line="219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投资概</w:t>
            </w:r>
          </w:p>
          <w:p w14:paraId="09BC1E84">
            <w:pPr>
              <w:spacing w:before="50" w:line="219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算控制</w:t>
            </w:r>
          </w:p>
          <w:p w14:paraId="6D42E423">
            <w:pPr>
              <w:spacing w:before="50" w:line="219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</w:tr>
      <w:tr w14:paraId="7AF3B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72" w:type="dxa"/>
            <w:vMerge w:val="continue"/>
            <w:tcBorders>
              <w:top w:val="nil"/>
            </w:tcBorders>
            <w:noWrap w:val="0"/>
            <w:vAlign w:val="top"/>
          </w:tcPr>
          <w:p w14:paraId="5632D613">
            <w:pPr>
              <w:pStyle w:val="6"/>
            </w:pPr>
          </w:p>
        </w:tc>
        <w:tc>
          <w:tcPr>
            <w:tcW w:w="1009" w:type="dxa"/>
            <w:noWrap w:val="0"/>
            <w:vAlign w:val="top"/>
          </w:tcPr>
          <w:p w14:paraId="623B6D32">
            <w:pPr>
              <w:pStyle w:val="6"/>
            </w:pPr>
          </w:p>
        </w:tc>
        <w:tc>
          <w:tcPr>
            <w:tcW w:w="1159" w:type="dxa"/>
            <w:noWrap w:val="0"/>
            <w:vAlign w:val="top"/>
          </w:tcPr>
          <w:p w14:paraId="1578D4BD">
            <w:pPr>
              <w:pStyle w:val="6"/>
            </w:pPr>
          </w:p>
        </w:tc>
        <w:tc>
          <w:tcPr>
            <w:tcW w:w="889" w:type="dxa"/>
            <w:noWrap w:val="0"/>
            <w:vAlign w:val="top"/>
          </w:tcPr>
          <w:p w14:paraId="0C14B6A3">
            <w:pPr>
              <w:pStyle w:val="6"/>
            </w:pPr>
          </w:p>
        </w:tc>
        <w:tc>
          <w:tcPr>
            <w:tcW w:w="1059" w:type="dxa"/>
            <w:noWrap w:val="0"/>
            <w:vAlign w:val="top"/>
          </w:tcPr>
          <w:p w14:paraId="75BC4B59">
            <w:pPr>
              <w:pStyle w:val="6"/>
            </w:pPr>
          </w:p>
        </w:tc>
        <w:tc>
          <w:tcPr>
            <w:tcW w:w="1328" w:type="dxa"/>
            <w:noWrap w:val="0"/>
            <w:vAlign w:val="top"/>
          </w:tcPr>
          <w:p w14:paraId="5757CA8B">
            <w:pPr>
              <w:pStyle w:val="6"/>
            </w:pPr>
          </w:p>
        </w:tc>
        <w:tc>
          <w:tcPr>
            <w:tcW w:w="834" w:type="dxa"/>
            <w:noWrap w:val="0"/>
            <w:vAlign w:val="top"/>
          </w:tcPr>
          <w:p w14:paraId="4703A494">
            <w:pPr>
              <w:pStyle w:val="6"/>
            </w:pPr>
          </w:p>
        </w:tc>
      </w:tr>
      <w:tr w14:paraId="65D24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372" w:type="dxa"/>
            <w:noWrap w:val="0"/>
            <w:vAlign w:val="top"/>
          </w:tcPr>
          <w:p w14:paraId="7933B81A">
            <w:pPr>
              <w:spacing w:before="137" w:line="190" w:lineRule="auto"/>
              <w:ind w:left="8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6278" w:type="dxa"/>
            <w:gridSpan w:val="6"/>
            <w:noWrap w:val="0"/>
            <w:vAlign w:val="top"/>
          </w:tcPr>
          <w:p w14:paraId="3B22B85D">
            <w:pPr>
              <w:pStyle w:val="6"/>
            </w:pPr>
          </w:p>
        </w:tc>
      </w:tr>
    </w:tbl>
    <w:p w14:paraId="427E1D3F">
      <w:pPr>
        <w:pStyle w:val="2"/>
        <w:spacing w:before="163" w:line="353" w:lineRule="auto"/>
        <w:ind w:left="504" w:right="1206" w:hanging="29"/>
        <w:rPr>
          <w:sz w:val="22"/>
          <w:szCs w:val="22"/>
        </w:rPr>
      </w:pPr>
      <w:r>
        <w:rPr>
          <w:spacing w:val="-25"/>
          <w:sz w:val="22"/>
          <w:szCs w:val="22"/>
        </w:rPr>
        <w:t>说明：“项目支出”需要填报基本支出以外的所有项</w:t>
      </w:r>
      <w:r>
        <w:rPr>
          <w:spacing w:val="-26"/>
          <w:sz w:val="22"/>
          <w:szCs w:val="22"/>
        </w:rPr>
        <w:t>目支出情况，“公用经费”填报基本支出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中的一般商品和服务支出。</w:t>
      </w:r>
    </w:p>
    <w:p w14:paraId="7528E239">
      <w:pPr>
        <w:spacing w:line="260" w:lineRule="auto"/>
        <w:rPr>
          <w:rFonts w:ascii="Arial"/>
          <w:sz w:val="21"/>
        </w:rPr>
      </w:pPr>
    </w:p>
    <w:p w14:paraId="5A15FB95">
      <w:pPr>
        <w:spacing w:line="261" w:lineRule="auto"/>
        <w:rPr>
          <w:rFonts w:ascii="Arial"/>
          <w:sz w:val="21"/>
        </w:rPr>
      </w:pPr>
    </w:p>
    <w:p w14:paraId="554CBF80">
      <w:pPr>
        <w:spacing w:line="225" w:lineRule="auto"/>
        <w:rPr>
          <w:sz w:val="22"/>
          <w:szCs w:val="22"/>
        </w:rPr>
        <w:sectPr>
          <w:footerReference r:id="rId5" w:type="default"/>
          <w:pgSz w:w="11900" w:h="16820"/>
          <w:pgMar w:top="1429" w:right="944" w:bottom="1168" w:left="1294" w:header="0" w:footer="881" w:gutter="0"/>
          <w:cols w:space="720" w:num="1"/>
        </w:sectPr>
      </w:pPr>
      <w:bookmarkStart w:id="0" w:name="_GoBack"/>
      <w:bookmarkEnd w:id="0"/>
    </w:p>
    <w:p w14:paraId="27D65200">
      <w:pPr>
        <w:spacing w:before="186" w:line="224" w:lineRule="auto"/>
        <w:ind w:left="7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5"/>
          <w:sz w:val="30"/>
          <w:szCs w:val="30"/>
        </w:rPr>
        <w:t>附件2</w:t>
      </w:r>
    </w:p>
    <w:p w14:paraId="20C2B7B5">
      <w:pPr>
        <w:spacing w:line="381" w:lineRule="auto"/>
        <w:rPr>
          <w:rFonts w:ascii="Arial"/>
          <w:sz w:val="21"/>
        </w:rPr>
      </w:pPr>
    </w:p>
    <w:p w14:paraId="4673537F">
      <w:pPr>
        <w:spacing w:before="127" w:line="219" w:lineRule="auto"/>
        <w:ind w:left="185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7"/>
          <w:sz w:val="39"/>
          <w:szCs w:val="39"/>
        </w:rPr>
        <w:t>2025年度</w:t>
      </w:r>
      <w:r>
        <w:rPr>
          <w:rFonts w:hint="eastAsia" w:ascii="Times New Roman" w:hAnsi="Times New Roman" w:eastAsia="宋体" w:cs="Times New Roman"/>
          <w:b/>
          <w:bCs/>
          <w:spacing w:val="-17"/>
          <w:sz w:val="39"/>
          <w:szCs w:val="39"/>
          <w:lang w:val="en-US" w:eastAsia="zh-CN"/>
        </w:rPr>
        <w:t>城投服务中心</w:t>
      </w:r>
      <w:r>
        <w:rPr>
          <w:rFonts w:ascii="宋体" w:hAnsi="宋体" w:eastAsia="宋体" w:cs="宋体"/>
          <w:b/>
          <w:bCs/>
          <w:spacing w:val="-17"/>
          <w:sz w:val="39"/>
          <w:szCs w:val="39"/>
        </w:rPr>
        <w:t>整体支出绩效自评表</w:t>
      </w:r>
    </w:p>
    <w:p w14:paraId="67A55B7D">
      <w:pPr>
        <w:spacing w:before="50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39"/>
        <w:gridCol w:w="999"/>
        <w:gridCol w:w="1219"/>
        <w:gridCol w:w="1279"/>
        <w:gridCol w:w="1229"/>
        <w:gridCol w:w="719"/>
        <w:gridCol w:w="849"/>
        <w:gridCol w:w="1373"/>
      </w:tblGrid>
      <w:tr w14:paraId="03EF0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54" w:type="dxa"/>
            <w:noWrap w:val="0"/>
            <w:vAlign w:val="top"/>
          </w:tcPr>
          <w:p w14:paraId="75C495A0">
            <w:pPr>
              <w:spacing w:before="213" w:line="220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单位名称</w:t>
            </w:r>
          </w:p>
        </w:tc>
        <w:tc>
          <w:tcPr>
            <w:tcW w:w="8706" w:type="dxa"/>
            <w:gridSpan w:val="8"/>
            <w:noWrap w:val="0"/>
            <w:vAlign w:val="top"/>
          </w:tcPr>
          <w:p w14:paraId="1841151B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岳阳楼区城市建设中心投资服务中心</w:t>
            </w:r>
          </w:p>
        </w:tc>
      </w:tr>
      <w:tr w14:paraId="58C93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54" w:type="dxa"/>
            <w:vMerge w:val="restart"/>
            <w:tcBorders>
              <w:bottom w:val="nil"/>
            </w:tcBorders>
            <w:noWrap w:val="0"/>
            <w:vAlign w:val="top"/>
          </w:tcPr>
          <w:p w14:paraId="703AB30C">
            <w:pPr>
              <w:spacing w:before="79" w:line="229" w:lineRule="auto"/>
              <w:ind w:left="195" w:right="196" w:firstLine="1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(     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</w:t>
            </w:r>
          </w:p>
        </w:tc>
        <w:tc>
          <w:tcPr>
            <w:tcW w:w="2038" w:type="dxa"/>
            <w:gridSpan w:val="2"/>
            <w:noWrap w:val="0"/>
            <w:vAlign w:val="top"/>
          </w:tcPr>
          <w:p w14:paraId="43D0ADB5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265DDD7F">
            <w:pPr>
              <w:spacing w:before="59" w:line="219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79" w:type="dxa"/>
            <w:noWrap w:val="0"/>
            <w:vAlign w:val="top"/>
          </w:tcPr>
          <w:p w14:paraId="4B6E020D">
            <w:pPr>
              <w:spacing w:before="59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29" w:type="dxa"/>
            <w:noWrap w:val="0"/>
            <w:vAlign w:val="top"/>
          </w:tcPr>
          <w:p w14:paraId="68AC3542">
            <w:pPr>
              <w:spacing w:before="59" w:line="21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19" w:type="dxa"/>
            <w:noWrap w:val="0"/>
            <w:vAlign w:val="top"/>
          </w:tcPr>
          <w:p w14:paraId="2338A88F">
            <w:pPr>
              <w:spacing w:before="59" w:line="21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noWrap w:val="0"/>
            <w:vAlign w:val="top"/>
          </w:tcPr>
          <w:p w14:paraId="35837A7F">
            <w:pPr>
              <w:spacing w:before="59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73" w:type="dxa"/>
            <w:noWrap w:val="0"/>
            <w:vAlign w:val="top"/>
          </w:tcPr>
          <w:p w14:paraId="46543454">
            <w:pPr>
              <w:spacing w:before="59" w:line="219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2F680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18D52E">
            <w:pPr>
              <w:pStyle w:val="6"/>
            </w:pPr>
          </w:p>
        </w:tc>
        <w:tc>
          <w:tcPr>
            <w:tcW w:w="2038" w:type="dxa"/>
            <w:gridSpan w:val="2"/>
            <w:noWrap w:val="0"/>
            <w:vAlign w:val="top"/>
          </w:tcPr>
          <w:p w14:paraId="2FC3A08B">
            <w:pPr>
              <w:spacing w:before="69" w:line="219" w:lineRule="auto"/>
              <w:ind w:left="6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219" w:type="dxa"/>
            <w:noWrap w:val="0"/>
            <w:vAlign w:val="top"/>
          </w:tcPr>
          <w:p w14:paraId="4A83067A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290.42</w:t>
            </w:r>
          </w:p>
        </w:tc>
        <w:tc>
          <w:tcPr>
            <w:tcW w:w="1279" w:type="dxa"/>
            <w:noWrap w:val="0"/>
            <w:vAlign w:val="top"/>
          </w:tcPr>
          <w:p w14:paraId="0DE512E1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503.39</w:t>
            </w:r>
          </w:p>
        </w:tc>
        <w:tc>
          <w:tcPr>
            <w:tcW w:w="1229" w:type="dxa"/>
            <w:noWrap w:val="0"/>
            <w:vAlign w:val="top"/>
          </w:tcPr>
          <w:p w14:paraId="5469D7A7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368.3</w:t>
            </w:r>
          </w:p>
        </w:tc>
        <w:tc>
          <w:tcPr>
            <w:tcW w:w="719" w:type="dxa"/>
            <w:noWrap w:val="0"/>
            <w:vAlign w:val="top"/>
          </w:tcPr>
          <w:p w14:paraId="2AAD601A">
            <w:pPr>
              <w:spacing w:before="89" w:line="212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849" w:type="dxa"/>
            <w:noWrap w:val="0"/>
            <w:vAlign w:val="top"/>
          </w:tcPr>
          <w:p w14:paraId="5C514554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73.16%</w:t>
            </w:r>
          </w:p>
        </w:tc>
        <w:tc>
          <w:tcPr>
            <w:tcW w:w="1373" w:type="dxa"/>
            <w:noWrap w:val="0"/>
            <w:vAlign w:val="top"/>
          </w:tcPr>
          <w:p w14:paraId="765DF61B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7.32</w:t>
            </w:r>
          </w:p>
        </w:tc>
      </w:tr>
      <w:tr w14:paraId="683E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B7771E">
            <w:pPr>
              <w:pStyle w:val="6"/>
            </w:pPr>
          </w:p>
        </w:tc>
        <w:tc>
          <w:tcPr>
            <w:tcW w:w="4536" w:type="dxa"/>
            <w:gridSpan w:val="4"/>
            <w:noWrap w:val="0"/>
            <w:vAlign w:val="top"/>
          </w:tcPr>
          <w:p w14:paraId="3B024182">
            <w:pPr>
              <w:spacing w:before="60" w:line="219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按收入性质分：</w:t>
            </w:r>
          </w:p>
        </w:tc>
        <w:tc>
          <w:tcPr>
            <w:tcW w:w="4170" w:type="dxa"/>
            <w:gridSpan w:val="4"/>
            <w:noWrap w:val="0"/>
            <w:vAlign w:val="top"/>
          </w:tcPr>
          <w:p w14:paraId="0917D230">
            <w:pPr>
              <w:spacing w:before="60" w:line="219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</w:p>
        </w:tc>
      </w:tr>
      <w:tr w14:paraId="1E6F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ABE961">
            <w:pPr>
              <w:pStyle w:val="6"/>
            </w:pPr>
          </w:p>
        </w:tc>
        <w:tc>
          <w:tcPr>
            <w:tcW w:w="4536" w:type="dxa"/>
            <w:gridSpan w:val="4"/>
            <w:noWrap w:val="0"/>
            <w:vAlign w:val="top"/>
          </w:tcPr>
          <w:p w14:paraId="35AF1DF9">
            <w:pPr>
              <w:spacing w:before="70" w:line="220" w:lineRule="auto"/>
              <w:ind w:left="81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</w:t>
            </w:r>
            <w:r>
              <w:rPr>
                <w:rFonts w:ascii="宋体" w:hAnsi="宋体" w:eastAsia="宋体" w:cs="宋体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一般公共预算：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460.04</w:t>
            </w:r>
          </w:p>
        </w:tc>
        <w:tc>
          <w:tcPr>
            <w:tcW w:w="4170" w:type="dxa"/>
            <w:gridSpan w:val="4"/>
            <w:noWrap w:val="0"/>
            <w:vAlign w:val="top"/>
          </w:tcPr>
          <w:p w14:paraId="11CFCB72">
            <w:pPr>
              <w:spacing w:before="60" w:line="219" w:lineRule="auto"/>
              <w:ind w:left="94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368.3</w:t>
            </w:r>
          </w:p>
        </w:tc>
      </w:tr>
      <w:tr w14:paraId="31BF6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A572CE">
            <w:pPr>
              <w:pStyle w:val="6"/>
            </w:pPr>
          </w:p>
        </w:tc>
        <w:tc>
          <w:tcPr>
            <w:tcW w:w="4536" w:type="dxa"/>
            <w:gridSpan w:val="4"/>
            <w:noWrap w:val="0"/>
            <w:vAlign w:val="top"/>
          </w:tcPr>
          <w:p w14:paraId="6CF63D57">
            <w:pPr>
              <w:spacing w:before="20" w:line="193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政府性基金拨款：</w:t>
            </w:r>
          </w:p>
        </w:tc>
        <w:tc>
          <w:tcPr>
            <w:tcW w:w="4170" w:type="dxa"/>
            <w:gridSpan w:val="4"/>
            <w:noWrap w:val="0"/>
            <w:vAlign w:val="top"/>
          </w:tcPr>
          <w:p w14:paraId="02DE138F">
            <w:pPr>
              <w:spacing w:before="23" w:line="191" w:lineRule="auto"/>
              <w:ind w:left="6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</w:p>
        </w:tc>
      </w:tr>
      <w:tr w14:paraId="4F239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54929D">
            <w:pPr>
              <w:pStyle w:val="6"/>
            </w:pPr>
          </w:p>
        </w:tc>
        <w:tc>
          <w:tcPr>
            <w:tcW w:w="4536" w:type="dxa"/>
            <w:gridSpan w:val="4"/>
            <w:noWrap w:val="0"/>
            <w:vAlign w:val="top"/>
          </w:tcPr>
          <w:p w14:paraId="4D560B25">
            <w:pPr>
              <w:spacing w:before="42" w:line="201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170" w:type="dxa"/>
            <w:gridSpan w:val="4"/>
            <w:noWrap w:val="0"/>
            <w:vAlign w:val="top"/>
          </w:tcPr>
          <w:p w14:paraId="4A806143">
            <w:pPr>
              <w:pStyle w:val="6"/>
            </w:pPr>
          </w:p>
        </w:tc>
      </w:tr>
      <w:tr w14:paraId="27F3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</w:tcBorders>
            <w:noWrap w:val="0"/>
            <w:vAlign w:val="top"/>
          </w:tcPr>
          <w:p w14:paraId="4C80FCB2">
            <w:pPr>
              <w:pStyle w:val="6"/>
            </w:pPr>
          </w:p>
        </w:tc>
        <w:tc>
          <w:tcPr>
            <w:tcW w:w="4536" w:type="dxa"/>
            <w:gridSpan w:val="4"/>
            <w:noWrap w:val="0"/>
            <w:vAlign w:val="top"/>
          </w:tcPr>
          <w:p w14:paraId="7F58CE95">
            <w:pPr>
              <w:spacing w:before="23" w:line="191" w:lineRule="auto"/>
              <w:ind w:left="142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 xml:space="preserve">    43.35</w:t>
            </w:r>
          </w:p>
        </w:tc>
        <w:tc>
          <w:tcPr>
            <w:tcW w:w="4170" w:type="dxa"/>
            <w:gridSpan w:val="4"/>
            <w:noWrap w:val="0"/>
            <w:vAlign w:val="top"/>
          </w:tcPr>
          <w:p w14:paraId="408D2948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023DB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restart"/>
            <w:tcBorders>
              <w:bottom w:val="nil"/>
            </w:tcBorders>
            <w:noWrap w:val="0"/>
            <w:vAlign w:val="top"/>
          </w:tcPr>
          <w:p w14:paraId="2B3CC498">
            <w:pPr>
              <w:spacing w:before="32" w:line="202" w:lineRule="auto"/>
              <w:ind w:left="354" w:right="137" w:hanging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536" w:type="dxa"/>
            <w:gridSpan w:val="4"/>
            <w:noWrap w:val="0"/>
            <w:vAlign w:val="top"/>
          </w:tcPr>
          <w:p w14:paraId="3644C9F5">
            <w:pPr>
              <w:spacing w:before="23" w:line="191" w:lineRule="auto"/>
              <w:ind w:left="18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70" w:type="dxa"/>
            <w:gridSpan w:val="4"/>
            <w:noWrap w:val="0"/>
            <w:vAlign w:val="top"/>
          </w:tcPr>
          <w:p w14:paraId="778C6823">
            <w:pPr>
              <w:spacing w:before="21" w:line="192" w:lineRule="auto"/>
              <w:ind w:left="14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2498A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54" w:type="dxa"/>
            <w:vMerge w:val="continue"/>
            <w:tcBorders>
              <w:top w:val="nil"/>
            </w:tcBorders>
            <w:noWrap w:val="0"/>
            <w:vAlign w:val="top"/>
          </w:tcPr>
          <w:p w14:paraId="04F8C3D9">
            <w:pPr>
              <w:pStyle w:val="6"/>
            </w:pPr>
          </w:p>
        </w:tc>
        <w:tc>
          <w:tcPr>
            <w:tcW w:w="4536" w:type="dxa"/>
            <w:gridSpan w:val="4"/>
            <w:noWrap w:val="0"/>
            <w:vAlign w:val="top"/>
          </w:tcPr>
          <w:p w14:paraId="1A6304D3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任务1：加快推进政府性投资项目资产处置，资金回笼工作</w:t>
            </w:r>
          </w:p>
          <w:p w14:paraId="309C0572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任务2：做好区属经营性资产的归集、经营等相关工作</w:t>
            </w:r>
          </w:p>
        </w:tc>
        <w:tc>
          <w:tcPr>
            <w:tcW w:w="4170" w:type="dxa"/>
            <w:gridSpan w:val="4"/>
            <w:noWrap w:val="0"/>
            <w:vAlign w:val="top"/>
          </w:tcPr>
          <w:p w14:paraId="3C2ED33A">
            <w:pPr>
              <w:pStyle w:val="6"/>
              <w:numPr>
                <w:ilvl w:val="0"/>
                <w:numId w:val="1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完成5个项目的市区结算、稳步开展13个项目的竣工审计</w:t>
            </w:r>
          </w:p>
          <w:p w14:paraId="13F23074">
            <w:pPr>
              <w:pStyle w:val="6"/>
              <w:numPr>
                <w:ilvl w:val="0"/>
                <w:numId w:val="1"/>
              </w:num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完成55处资产接管、7处资产过户。</w:t>
            </w:r>
          </w:p>
        </w:tc>
      </w:tr>
      <w:tr w14:paraId="7EBA2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5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9688CC9">
            <w:pPr>
              <w:pStyle w:val="6"/>
              <w:spacing w:line="357" w:lineRule="auto"/>
            </w:pPr>
          </w:p>
          <w:p w14:paraId="2EAB3F6E">
            <w:pPr>
              <w:spacing w:before="67" w:line="202" w:lineRule="auto"/>
              <w:ind w:left="3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039" w:type="dxa"/>
            <w:noWrap w:val="0"/>
            <w:vAlign w:val="top"/>
          </w:tcPr>
          <w:p w14:paraId="30D98902">
            <w:pPr>
              <w:spacing w:before="142" w:line="22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999" w:type="dxa"/>
            <w:noWrap w:val="0"/>
            <w:vAlign w:val="top"/>
          </w:tcPr>
          <w:p w14:paraId="0000F4CB">
            <w:pPr>
              <w:spacing w:before="142" w:line="220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19" w:type="dxa"/>
            <w:noWrap w:val="0"/>
            <w:vAlign w:val="top"/>
          </w:tcPr>
          <w:p w14:paraId="7ECA1FA5">
            <w:pPr>
              <w:spacing w:before="142" w:line="22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79" w:type="dxa"/>
            <w:noWrap w:val="0"/>
            <w:vAlign w:val="top"/>
          </w:tcPr>
          <w:p w14:paraId="797CB663">
            <w:pPr>
              <w:spacing w:before="142" w:line="21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229" w:type="dxa"/>
            <w:noWrap w:val="0"/>
            <w:vAlign w:val="top"/>
          </w:tcPr>
          <w:p w14:paraId="1D3BF78F">
            <w:pPr>
              <w:spacing w:before="142" w:line="21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719" w:type="dxa"/>
            <w:noWrap w:val="0"/>
            <w:vAlign w:val="top"/>
          </w:tcPr>
          <w:p w14:paraId="763EDEDE">
            <w:pPr>
              <w:spacing w:before="142" w:line="21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noWrap w:val="0"/>
            <w:vAlign w:val="top"/>
          </w:tcPr>
          <w:p w14:paraId="4D60B279">
            <w:pPr>
              <w:spacing w:before="142" w:line="219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73" w:type="dxa"/>
            <w:noWrap w:val="0"/>
            <w:vAlign w:val="top"/>
          </w:tcPr>
          <w:p w14:paraId="47B91127">
            <w:pPr>
              <w:spacing w:before="22" w:line="206" w:lineRule="auto"/>
              <w:ind w:left="177" w:right="92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505CD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A32C15"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noWrap w:val="0"/>
            <w:vAlign w:val="top"/>
          </w:tcPr>
          <w:p w14:paraId="0BDE7225">
            <w:pPr>
              <w:pStyle w:val="6"/>
              <w:spacing w:line="272" w:lineRule="auto"/>
            </w:pPr>
          </w:p>
          <w:p w14:paraId="6BF4C237">
            <w:pPr>
              <w:pStyle w:val="6"/>
              <w:spacing w:line="273" w:lineRule="auto"/>
            </w:pPr>
          </w:p>
          <w:p w14:paraId="707ED603">
            <w:pPr>
              <w:pStyle w:val="6"/>
              <w:spacing w:line="273" w:lineRule="auto"/>
            </w:pPr>
          </w:p>
          <w:p w14:paraId="786C81C6">
            <w:pPr>
              <w:pStyle w:val="6"/>
              <w:spacing w:line="273" w:lineRule="auto"/>
            </w:pPr>
          </w:p>
          <w:p w14:paraId="05023C97">
            <w:pPr>
              <w:spacing w:before="65"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  <w:p w14:paraId="6348F0CC">
            <w:pPr>
              <w:spacing w:before="253" w:line="220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48972917">
            <w:pPr>
              <w:spacing w:before="273" w:line="219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19" w:type="dxa"/>
            <w:noWrap w:val="0"/>
            <w:vAlign w:val="top"/>
          </w:tcPr>
          <w:p w14:paraId="12657734">
            <w:pPr>
              <w:pStyle w:val="6"/>
              <w:spacing w:line="23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审查资金使用情况</w:t>
            </w:r>
          </w:p>
        </w:tc>
        <w:tc>
          <w:tcPr>
            <w:tcW w:w="1279" w:type="dxa"/>
            <w:noWrap w:val="0"/>
            <w:vAlign w:val="top"/>
          </w:tcPr>
          <w:p w14:paraId="031B36A9">
            <w:pPr>
              <w:pStyle w:val="6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≥</w:t>
            </w: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1229" w:type="dxa"/>
            <w:noWrap w:val="0"/>
            <w:vAlign w:val="top"/>
          </w:tcPr>
          <w:p w14:paraId="5009F12E">
            <w:pPr>
              <w:pStyle w:val="6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12</w:t>
            </w:r>
          </w:p>
        </w:tc>
        <w:tc>
          <w:tcPr>
            <w:tcW w:w="719" w:type="dxa"/>
            <w:noWrap w:val="0"/>
            <w:vAlign w:val="top"/>
          </w:tcPr>
          <w:p w14:paraId="26C7021A">
            <w:pPr>
              <w:pStyle w:val="6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24</w:t>
            </w:r>
          </w:p>
        </w:tc>
        <w:tc>
          <w:tcPr>
            <w:tcW w:w="849" w:type="dxa"/>
            <w:noWrap w:val="0"/>
            <w:vAlign w:val="top"/>
          </w:tcPr>
          <w:p w14:paraId="76D5BF6E">
            <w:pPr>
              <w:pStyle w:val="6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24</w:t>
            </w:r>
          </w:p>
        </w:tc>
        <w:tc>
          <w:tcPr>
            <w:tcW w:w="1373" w:type="dxa"/>
            <w:noWrap w:val="0"/>
            <w:vAlign w:val="top"/>
          </w:tcPr>
          <w:p w14:paraId="013FB89F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4A497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4D783C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436E1D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8545BE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617CA2D3">
            <w:pPr>
              <w:pStyle w:val="6"/>
              <w:spacing w:line="239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noWrap w:val="0"/>
            <w:vAlign w:val="top"/>
          </w:tcPr>
          <w:p w14:paraId="586B96C2">
            <w:pPr>
              <w:pStyle w:val="6"/>
              <w:spacing w:line="239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42258869">
            <w:pPr>
              <w:pStyle w:val="6"/>
              <w:spacing w:line="239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5C2232C0">
            <w:pPr>
              <w:pStyle w:val="6"/>
              <w:spacing w:line="239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63824B54">
            <w:pPr>
              <w:pStyle w:val="6"/>
              <w:spacing w:line="239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2C2F0347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116FF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B298F2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ADAECE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573A1870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26216132">
            <w:pPr>
              <w:spacing w:before="52" w:line="182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6D06D672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1FCFEF7A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1D7D19EE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30B342E1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4B3BEEFB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1FAD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6EDDB8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A4B02B">
            <w:pPr>
              <w:pStyle w:val="6"/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47A5F889">
            <w:pPr>
              <w:spacing w:before="273" w:line="220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219" w:type="dxa"/>
            <w:noWrap w:val="0"/>
            <w:vAlign w:val="top"/>
          </w:tcPr>
          <w:p w14:paraId="1BAC551D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财务记账出错率</w:t>
            </w:r>
          </w:p>
        </w:tc>
        <w:tc>
          <w:tcPr>
            <w:tcW w:w="1279" w:type="dxa"/>
            <w:noWrap w:val="0"/>
            <w:vAlign w:val="top"/>
          </w:tcPr>
          <w:p w14:paraId="0D055345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229" w:type="dxa"/>
            <w:noWrap w:val="0"/>
            <w:vAlign w:val="top"/>
          </w:tcPr>
          <w:p w14:paraId="392E8579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719" w:type="dxa"/>
            <w:noWrap w:val="0"/>
            <w:vAlign w:val="top"/>
          </w:tcPr>
          <w:p w14:paraId="7BBEA159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16</w:t>
            </w:r>
          </w:p>
        </w:tc>
        <w:tc>
          <w:tcPr>
            <w:tcW w:w="849" w:type="dxa"/>
            <w:noWrap w:val="0"/>
            <w:vAlign w:val="top"/>
          </w:tcPr>
          <w:p w14:paraId="00943A27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16</w:t>
            </w:r>
          </w:p>
        </w:tc>
        <w:tc>
          <w:tcPr>
            <w:tcW w:w="1373" w:type="dxa"/>
            <w:noWrap w:val="0"/>
            <w:vAlign w:val="top"/>
          </w:tcPr>
          <w:p w14:paraId="5D087854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7411B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E91D3F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5217FE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1BC927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549E0721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noWrap w:val="0"/>
            <w:vAlign w:val="top"/>
          </w:tcPr>
          <w:p w14:paraId="04583C18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33EAB5C3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4E089B70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6CBCED37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59B57428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671DA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AA0101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616DC6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4AB1A8B5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482CB517">
            <w:pPr>
              <w:spacing w:before="54" w:line="171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1D494F19">
            <w:pPr>
              <w:pStyle w:val="6"/>
              <w:spacing w:line="24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6BEEE622">
            <w:pPr>
              <w:pStyle w:val="6"/>
              <w:spacing w:line="24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4D7F664F">
            <w:pPr>
              <w:pStyle w:val="6"/>
              <w:spacing w:line="24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66C784DC">
            <w:pPr>
              <w:pStyle w:val="6"/>
              <w:spacing w:line="24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2276ACDB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05150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BCFEA9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EF5EFA">
            <w:pPr>
              <w:pStyle w:val="6"/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5B23561D">
            <w:pPr>
              <w:spacing w:before="263" w:line="220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19" w:type="dxa"/>
            <w:noWrap w:val="0"/>
            <w:vAlign w:val="top"/>
          </w:tcPr>
          <w:p w14:paraId="632C48DD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监督企业债务变动及及时归还债务</w:t>
            </w:r>
          </w:p>
        </w:tc>
        <w:tc>
          <w:tcPr>
            <w:tcW w:w="1279" w:type="dxa"/>
            <w:noWrap w:val="0"/>
            <w:vAlign w:val="top"/>
          </w:tcPr>
          <w:p w14:paraId="461D76C3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≥</w:t>
            </w:r>
            <w:r>
              <w:rPr>
                <w:rFonts w:hint="eastAsia"/>
              </w:rPr>
              <w:t>100</w:t>
            </w:r>
          </w:p>
        </w:tc>
        <w:tc>
          <w:tcPr>
            <w:tcW w:w="1229" w:type="dxa"/>
            <w:noWrap w:val="0"/>
            <w:vAlign w:val="top"/>
          </w:tcPr>
          <w:p w14:paraId="6A15B475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719" w:type="dxa"/>
            <w:noWrap w:val="0"/>
            <w:vAlign w:val="top"/>
          </w:tcPr>
          <w:p w14:paraId="14AC82B6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849" w:type="dxa"/>
            <w:noWrap w:val="0"/>
            <w:vAlign w:val="top"/>
          </w:tcPr>
          <w:p w14:paraId="5E3F4323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1373" w:type="dxa"/>
            <w:noWrap w:val="0"/>
            <w:vAlign w:val="top"/>
          </w:tcPr>
          <w:p w14:paraId="5FAF191B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223EE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86E04C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0A7197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CABB67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26278931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noWrap w:val="0"/>
            <w:vAlign w:val="top"/>
          </w:tcPr>
          <w:p w14:paraId="71A97FEC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2304A228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76A09FF6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461B65EA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69D5A574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42A8C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F802C0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876CC7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134F0737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0F97DD7E">
            <w:pPr>
              <w:spacing w:before="53" w:line="181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0757867C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23391858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2D3F57F2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57346BB7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02F5C6C1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62EC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4B7619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C296C0">
            <w:pPr>
              <w:pStyle w:val="6"/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2D0A0011">
            <w:pPr>
              <w:spacing w:before="272" w:line="219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219" w:type="dxa"/>
            <w:noWrap w:val="0"/>
            <w:vAlign w:val="top"/>
          </w:tcPr>
          <w:p w14:paraId="7A0750F0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成本节约率</w:t>
            </w:r>
          </w:p>
        </w:tc>
        <w:tc>
          <w:tcPr>
            <w:tcW w:w="1279" w:type="dxa"/>
            <w:noWrap w:val="0"/>
            <w:vAlign w:val="top"/>
          </w:tcPr>
          <w:p w14:paraId="2E26CBEE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top"/>
          </w:tcPr>
          <w:p w14:paraId="252C4C57">
            <w:pPr>
              <w:pStyle w:val="6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19" w:type="dxa"/>
            <w:noWrap w:val="0"/>
            <w:vAlign w:val="top"/>
          </w:tcPr>
          <w:p w14:paraId="637680CF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49" w:type="dxa"/>
            <w:noWrap w:val="0"/>
            <w:vAlign w:val="top"/>
          </w:tcPr>
          <w:p w14:paraId="268C810E">
            <w:pPr>
              <w:pStyle w:val="6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373" w:type="dxa"/>
            <w:noWrap w:val="0"/>
            <w:vAlign w:val="top"/>
          </w:tcPr>
          <w:p w14:paraId="61EE8EC4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6442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E6EA4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F0811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5C2056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14D86C8A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noWrap w:val="0"/>
            <w:vAlign w:val="top"/>
          </w:tcPr>
          <w:p w14:paraId="11A524B8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2227F4B1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57B4B1A5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63BE4E6B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37899921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0414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1CB556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noWrap w:val="0"/>
            <w:vAlign w:val="top"/>
          </w:tcPr>
          <w:p w14:paraId="5EE16F7C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3F1E4E80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1D363F53">
            <w:pPr>
              <w:spacing w:before="54" w:line="170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74358806">
            <w:pPr>
              <w:pStyle w:val="6"/>
              <w:spacing w:line="239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5E389884">
            <w:pPr>
              <w:pStyle w:val="6"/>
              <w:spacing w:line="239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3EB32856">
            <w:pPr>
              <w:pStyle w:val="6"/>
              <w:spacing w:line="239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600424B6">
            <w:pPr>
              <w:pStyle w:val="6"/>
              <w:spacing w:line="239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2C83333C">
            <w:pPr>
              <w:pStyle w:val="6"/>
              <w:spacing w:line="219" w:lineRule="exact"/>
              <w:rPr>
                <w:sz w:val="19"/>
              </w:rPr>
            </w:pPr>
          </w:p>
        </w:tc>
      </w:tr>
      <w:tr w14:paraId="26278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B89C6B"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noWrap w:val="0"/>
            <w:vAlign w:val="top"/>
          </w:tcPr>
          <w:p w14:paraId="286BFD0F">
            <w:pPr>
              <w:pStyle w:val="6"/>
              <w:spacing w:line="258" w:lineRule="auto"/>
            </w:pPr>
          </w:p>
          <w:p w14:paraId="44DB7718">
            <w:pPr>
              <w:pStyle w:val="6"/>
              <w:spacing w:line="258" w:lineRule="auto"/>
            </w:pPr>
          </w:p>
          <w:p w14:paraId="0EDC8CA0">
            <w:pPr>
              <w:pStyle w:val="6"/>
              <w:spacing w:line="258" w:lineRule="auto"/>
            </w:pPr>
          </w:p>
          <w:p w14:paraId="05185B2F">
            <w:pPr>
              <w:pStyle w:val="6"/>
              <w:spacing w:line="259" w:lineRule="auto"/>
            </w:pPr>
          </w:p>
          <w:p w14:paraId="18090E01">
            <w:pPr>
              <w:spacing w:before="65" w:line="22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  <w:p w14:paraId="435A15EA">
            <w:pPr>
              <w:spacing w:before="231" w:line="220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1828D16F">
            <w:pPr>
              <w:spacing w:before="185" w:line="212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</w:t>
            </w:r>
          </w:p>
          <w:p w14:paraId="459FE093">
            <w:pPr>
              <w:spacing w:line="22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219" w:type="dxa"/>
            <w:noWrap w:val="0"/>
            <w:vAlign w:val="top"/>
          </w:tcPr>
          <w:p w14:paraId="5E72ECAD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noWrap w:val="0"/>
            <w:vAlign w:val="top"/>
          </w:tcPr>
          <w:p w14:paraId="3BB5AB6C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634DABAE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4B050DA1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2F869B59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3830EAF5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715A8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40AC21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A27D18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6F365C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5432FA47">
            <w:pPr>
              <w:pStyle w:val="6"/>
              <w:spacing w:line="23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noWrap w:val="0"/>
            <w:vAlign w:val="top"/>
          </w:tcPr>
          <w:p w14:paraId="425AF9D7">
            <w:pPr>
              <w:pStyle w:val="6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0D210D53">
            <w:pPr>
              <w:pStyle w:val="6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79FA4C9C">
            <w:pPr>
              <w:pStyle w:val="6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73E63075">
            <w:pPr>
              <w:pStyle w:val="6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5C8A6779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2663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CE4CDE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5D09DC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4AF9D7C6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067621F2">
            <w:pPr>
              <w:spacing w:before="56" w:line="178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33ED8C68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33C66B30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11D5FEFA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33AAB1C2">
            <w:pPr>
              <w:pStyle w:val="6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54C7EE1E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0B27E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CEF060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BBA88C">
            <w:pPr>
              <w:pStyle w:val="6"/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459A265F">
            <w:pPr>
              <w:spacing w:before="153" w:line="219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</w:t>
            </w:r>
          </w:p>
          <w:p w14:paraId="159DA1FB">
            <w:pPr>
              <w:spacing w:before="14" w:line="220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219" w:type="dxa"/>
            <w:noWrap w:val="0"/>
            <w:vAlign w:val="top"/>
          </w:tcPr>
          <w:p w14:paraId="649C1E91">
            <w:pPr>
              <w:pStyle w:val="6"/>
              <w:spacing w:line="23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监督下属国有企业及时按比例支付工程款</w:t>
            </w:r>
          </w:p>
        </w:tc>
        <w:tc>
          <w:tcPr>
            <w:tcW w:w="1279" w:type="dxa"/>
            <w:noWrap w:val="0"/>
            <w:vAlign w:val="top"/>
          </w:tcPr>
          <w:p w14:paraId="02C7A4C4">
            <w:pPr>
              <w:pStyle w:val="6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=70</w:t>
            </w:r>
          </w:p>
        </w:tc>
        <w:tc>
          <w:tcPr>
            <w:tcW w:w="1229" w:type="dxa"/>
            <w:noWrap w:val="0"/>
            <w:vAlign w:val="top"/>
          </w:tcPr>
          <w:p w14:paraId="273739BE">
            <w:pPr>
              <w:pStyle w:val="6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70</w:t>
            </w:r>
          </w:p>
        </w:tc>
        <w:tc>
          <w:tcPr>
            <w:tcW w:w="719" w:type="dxa"/>
            <w:noWrap w:val="0"/>
            <w:vAlign w:val="top"/>
          </w:tcPr>
          <w:p w14:paraId="224B467B">
            <w:pPr>
              <w:pStyle w:val="6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noWrap w:val="0"/>
            <w:vAlign w:val="top"/>
          </w:tcPr>
          <w:p w14:paraId="2984999B">
            <w:pPr>
              <w:pStyle w:val="6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73" w:type="dxa"/>
            <w:noWrap w:val="0"/>
            <w:vAlign w:val="top"/>
          </w:tcPr>
          <w:p w14:paraId="5793CD8F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0A0B2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0B2947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9CD667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411EED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0A21762C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279" w:type="dxa"/>
            <w:noWrap w:val="0"/>
            <w:vAlign w:val="top"/>
          </w:tcPr>
          <w:p w14:paraId="3FDF8D7B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229" w:type="dxa"/>
            <w:noWrap w:val="0"/>
            <w:vAlign w:val="top"/>
          </w:tcPr>
          <w:p w14:paraId="5674CBBA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719" w:type="dxa"/>
            <w:noWrap w:val="0"/>
            <w:vAlign w:val="top"/>
          </w:tcPr>
          <w:p w14:paraId="06EB296F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 w14:paraId="637C51D4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4C65A7B2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1A589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C0AFD6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65D43F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3073F1C8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4E19F535">
            <w:pPr>
              <w:spacing w:before="44" w:line="161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356EA4E4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1229" w:type="dxa"/>
            <w:noWrap w:val="0"/>
            <w:vAlign w:val="top"/>
          </w:tcPr>
          <w:p w14:paraId="31E70F45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719" w:type="dxa"/>
            <w:noWrap w:val="0"/>
            <w:vAlign w:val="top"/>
          </w:tcPr>
          <w:p w14:paraId="3284A35A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849" w:type="dxa"/>
            <w:noWrap w:val="0"/>
            <w:vAlign w:val="top"/>
          </w:tcPr>
          <w:p w14:paraId="66248658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1373" w:type="dxa"/>
            <w:noWrap w:val="0"/>
            <w:vAlign w:val="top"/>
          </w:tcPr>
          <w:p w14:paraId="1154360A">
            <w:pPr>
              <w:pStyle w:val="6"/>
              <w:spacing w:line="219" w:lineRule="exact"/>
              <w:rPr>
                <w:sz w:val="19"/>
              </w:rPr>
            </w:pPr>
          </w:p>
        </w:tc>
      </w:tr>
      <w:tr w14:paraId="20687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157909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F72CB4">
            <w:pPr>
              <w:pStyle w:val="6"/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6015BAFF">
            <w:pPr>
              <w:spacing w:before="155" w:line="220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生态效</w:t>
            </w:r>
          </w:p>
          <w:p w14:paraId="0FC1DF65">
            <w:pPr>
              <w:spacing w:before="21" w:line="220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219" w:type="dxa"/>
            <w:noWrap w:val="0"/>
            <w:vAlign w:val="top"/>
          </w:tcPr>
          <w:p w14:paraId="28A51DDF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279" w:type="dxa"/>
            <w:noWrap w:val="0"/>
            <w:vAlign w:val="top"/>
          </w:tcPr>
          <w:p w14:paraId="55FCE9C4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229" w:type="dxa"/>
            <w:noWrap w:val="0"/>
            <w:vAlign w:val="top"/>
          </w:tcPr>
          <w:p w14:paraId="62595FEE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719" w:type="dxa"/>
            <w:noWrap w:val="0"/>
            <w:vAlign w:val="top"/>
          </w:tcPr>
          <w:p w14:paraId="45108EEF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 w14:paraId="08DA20E1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762375ED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57BB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74B416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1EA849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E58337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39392D7F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279" w:type="dxa"/>
            <w:noWrap w:val="0"/>
            <w:vAlign w:val="top"/>
          </w:tcPr>
          <w:p w14:paraId="05EB6FAF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229" w:type="dxa"/>
            <w:noWrap w:val="0"/>
            <w:vAlign w:val="top"/>
          </w:tcPr>
          <w:p w14:paraId="58C3E942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719" w:type="dxa"/>
            <w:noWrap w:val="0"/>
            <w:vAlign w:val="top"/>
          </w:tcPr>
          <w:p w14:paraId="18D55E15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849" w:type="dxa"/>
            <w:noWrap w:val="0"/>
            <w:vAlign w:val="top"/>
          </w:tcPr>
          <w:p w14:paraId="40EF3050">
            <w:pPr>
              <w:pStyle w:val="6"/>
              <w:spacing w:line="230" w:lineRule="exact"/>
              <w:rPr>
                <w:sz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1E192F4A">
            <w:pPr>
              <w:pStyle w:val="6"/>
              <w:spacing w:line="230" w:lineRule="exact"/>
              <w:rPr>
                <w:sz w:val="20"/>
              </w:rPr>
            </w:pPr>
          </w:p>
        </w:tc>
      </w:tr>
      <w:tr w14:paraId="1846D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175CD8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E1A375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28FF7F68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7D9F053B">
            <w:pPr>
              <w:spacing w:before="55" w:line="155" w:lineRule="exact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7E74CD18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229" w:type="dxa"/>
            <w:noWrap w:val="0"/>
            <w:vAlign w:val="top"/>
          </w:tcPr>
          <w:p w14:paraId="52D18735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719" w:type="dxa"/>
            <w:noWrap w:val="0"/>
            <w:vAlign w:val="top"/>
          </w:tcPr>
          <w:p w14:paraId="23FC1C15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849" w:type="dxa"/>
            <w:noWrap w:val="0"/>
            <w:vAlign w:val="top"/>
          </w:tcPr>
          <w:p w14:paraId="2D025C23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373" w:type="dxa"/>
            <w:noWrap w:val="0"/>
            <w:vAlign w:val="top"/>
          </w:tcPr>
          <w:p w14:paraId="010FD71E">
            <w:pPr>
              <w:pStyle w:val="6"/>
              <w:spacing w:line="210" w:lineRule="exact"/>
              <w:rPr>
                <w:sz w:val="18"/>
              </w:rPr>
            </w:pPr>
          </w:p>
        </w:tc>
      </w:tr>
      <w:tr w14:paraId="27D3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5FAF19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2387E4">
            <w:pPr>
              <w:pStyle w:val="6"/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726BAED3">
            <w:pPr>
              <w:spacing w:before="234" w:line="234" w:lineRule="auto"/>
              <w:ind w:left="191" w:right="10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可持续影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219" w:type="dxa"/>
            <w:noWrap w:val="0"/>
            <w:vAlign w:val="top"/>
          </w:tcPr>
          <w:p w14:paraId="2E39C2C1">
            <w:pPr>
              <w:pStyle w:val="6"/>
            </w:pPr>
          </w:p>
        </w:tc>
        <w:tc>
          <w:tcPr>
            <w:tcW w:w="1279" w:type="dxa"/>
            <w:noWrap w:val="0"/>
            <w:vAlign w:val="top"/>
          </w:tcPr>
          <w:p w14:paraId="61CEA460">
            <w:pPr>
              <w:pStyle w:val="6"/>
            </w:pPr>
          </w:p>
        </w:tc>
        <w:tc>
          <w:tcPr>
            <w:tcW w:w="1229" w:type="dxa"/>
            <w:noWrap w:val="0"/>
            <w:vAlign w:val="top"/>
          </w:tcPr>
          <w:p w14:paraId="46F8B0D4">
            <w:pPr>
              <w:pStyle w:val="6"/>
            </w:pPr>
          </w:p>
        </w:tc>
        <w:tc>
          <w:tcPr>
            <w:tcW w:w="719" w:type="dxa"/>
            <w:noWrap w:val="0"/>
            <w:vAlign w:val="top"/>
          </w:tcPr>
          <w:p w14:paraId="2DF85A20">
            <w:pPr>
              <w:pStyle w:val="6"/>
            </w:pPr>
          </w:p>
        </w:tc>
        <w:tc>
          <w:tcPr>
            <w:tcW w:w="849" w:type="dxa"/>
            <w:noWrap w:val="0"/>
            <w:vAlign w:val="top"/>
          </w:tcPr>
          <w:p w14:paraId="5108B686">
            <w:pPr>
              <w:pStyle w:val="6"/>
            </w:pPr>
          </w:p>
        </w:tc>
        <w:tc>
          <w:tcPr>
            <w:tcW w:w="1373" w:type="dxa"/>
            <w:noWrap w:val="0"/>
            <w:vAlign w:val="top"/>
          </w:tcPr>
          <w:p w14:paraId="58312914">
            <w:pPr>
              <w:pStyle w:val="6"/>
            </w:pPr>
          </w:p>
        </w:tc>
      </w:tr>
      <w:tr w14:paraId="4AE61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BE5A0D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3555C9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BCCE78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00ED35F0">
            <w:pPr>
              <w:pStyle w:val="6"/>
            </w:pPr>
          </w:p>
        </w:tc>
        <w:tc>
          <w:tcPr>
            <w:tcW w:w="1279" w:type="dxa"/>
            <w:noWrap w:val="0"/>
            <w:vAlign w:val="top"/>
          </w:tcPr>
          <w:p w14:paraId="7C25E2F4">
            <w:pPr>
              <w:pStyle w:val="6"/>
            </w:pPr>
          </w:p>
        </w:tc>
        <w:tc>
          <w:tcPr>
            <w:tcW w:w="1229" w:type="dxa"/>
            <w:noWrap w:val="0"/>
            <w:vAlign w:val="top"/>
          </w:tcPr>
          <w:p w14:paraId="7C4C440A">
            <w:pPr>
              <w:pStyle w:val="6"/>
            </w:pPr>
          </w:p>
        </w:tc>
        <w:tc>
          <w:tcPr>
            <w:tcW w:w="719" w:type="dxa"/>
            <w:noWrap w:val="0"/>
            <w:vAlign w:val="top"/>
          </w:tcPr>
          <w:p w14:paraId="0F1F6392">
            <w:pPr>
              <w:pStyle w:val="6"/>
            </w:pPr>
          </w:p>
        </w:tc>
        <w:tc>
          <w:tcPr>
            <w:tcW w:w="849" w:type="dxa"/>
            <w:noWrap w:val="0"/>
            <w:vAlign w:val="top"/>
          </w:tcPr>
          <w:p w14:paraId="236DE66E">
            <w:pPr>
              <w:pStyle w:val="6"/>
            </w:pPr>
          </w:p>
        </w:tc>
        <w:tc>
          <w:tcPr>
            <w:tcW w:w="1373" w:type="dxa"/>
            <w:noWrap w:val="0"/>
            <w:vAlign w:val="top"/>
          </w:tcPr>
          <w:p w14:paraId="1BD4AF5C">
            <w:pPr>
              <w:pStyle w:val="6"/>
            </w:pPr>
          </w:p>
        </w:tc>
      </w:tr>
      <w:tr w14:paraId="10EB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115808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noWrap w:val="0"/>
            <w:vAlign w:val="top"/>
          </w:tcPr>
          <w:p w14:paraId="5ECB990A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5BD3E676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15F29D90">
            <w:pPr>
              <w:spacing w:before="57" w:line="17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07E91F04">
            <w:pPr>
              <w:pStyle w:val="6"/>
            </w:pPr>
          </w:p>
        </w:tc>
        <w:tc>
          <w:tcPr>
            <w:tcW w:w="1229" w:type="dxa"/>
            <w:noWrap w:val="0"/>
            <w:vAlign w:val="top"/>
          </w:tcPr>
          <w:p w14:paraId="411BE164">
            <w:pPr>
              <w:pStyle w:val="6"/>
            </w:pPr>
          </w:p>
        </w:tc>
        <w:tc>
          <w:tcPr>
            <w:tcW w:w="719" w:type="dxa"/>
            <w:noWrap w:val="0"/>
            <w:vAlign w:val="top"/>
          </w:tcPr>
          <w:p w14:paraId="0AA22809">
            <w:pPr>
              <w:pStyle w:val="6"/>
            </w:pPr>
          </w:p>
        </w:tc>
        <w:tc>
          <w:tcPr>
            <w:tcW w:w="849" w:type="dxa"/>
            <w:noWrap w:val="0"/>
            <w:vAlign w:val="top"/>
          </w:tcPr>
          <w:p w14:paraId="4C73805C">
            <w:pPr>
              <w:pStyle w:val="6"/>
            </w:pPr>
          </w:p>
        </w:tc>
        <w:tc>
          <w:tcPr>
            <w:tcW w:w="1373" w:type="dxa"/>
            <w:noWrap w:val="0"/>
            <w:vAlign w:val="top"/>
          </w:tcPr>
          <w:p w14:paraId="2F6E52D0">
            <w:pPr>
              <w:pStyle w:val="6"/>
            </w:pPr>
          </w:p>
        </w:tc>
      </w:tr>
      <w:tr w14:paraId="6EE4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A6E6B4">
            <w:pPr>
              <w:pStyle w:val="6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noWrap w:val="0"/>
            <w:vAlign w:val="top"/>
          </w:tcPr>
          <w:p w14:paraId="1ABE519C">
            <w:pPr>
              <w:spacing w:before="126" w:line="219" w:lineRule="auto"/>
              <w:ind w:left="210" w:righ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满意度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>指标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noWrap w:val="0"/>
            <w:vAlign w:val="top"/>
          </w:tcPr>
          <w:p w14:paraId="5AA8E2C9">
            <w:pPr>
              <w:spacing w:before="127" w:line="212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</w:p>
          <w:p w14:paraId="46AA7251">
            <w:pPr>
              <w:spacing w:line="219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26C3E6A9">
            <w:pPr>
              <w:spacing w:before="13" w:line="220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19" w:type="dxa"/>
            <w:noWrap w:val="0"/>
            <w:vAlign w:val="top"/>
          </w:tcPr>
          <w:p w14:paraId="0537904B">
            <w:pPr>
              <w:pStyle w:val="6"/>
              <w:spacing w:line="24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社会公众满意度</w:t>
            </w:r>
          </w:p>
        </w:tc>
        <w:tc>
          <w:tcPr>
            <w:tcW w:w="1279" w:type="dxa"/>
            <w:noWrap w:val="0"/>
            <w:vAlign w:val="top"/>
          </w:tcPr>
          <w:p w14:paraId="35BE33DB">
            <w:pPr>
              <w:pStyle w:val="6"/>
              <w:spacing w:line="24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≥95</w:t>
            </w:r>
          </w:p>
        </w:tc>
        <w:tc>
          <w:tcPr>
            <w:tcW w:w="1229" w:type="dxa"/>
            <w:noWrap w:val="0"/>
            <w:vAlign w:val="top"/>
          </w:tcPr>
          <w:p w14:paraId="7207FC42">
            <w:pPr>
              <w:pStyle w:val="6"/>
              <w:spacing w:line="24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4C10CA3E">
            <w:pPr>
              <w:pStyle w:val="6"/>
              <w:spacing w:line="24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noWrap w:val="0"/>
            <w:vAlign w:val="top"/>
          </w:tcPr>
          <w:p w14:paraId="6523B093">
            <w:pPr>
              <w:pStyle w:val="6"/>
              <w:spacing w:line="24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7</w:t>
            </w:r>
          </w:p>
        </w:tc>
        <w:tc>
          <w:tcPr>
            <w:tcW w:w="1373" w:type="dxa"/>
            <w:noWrap w:val="0"/>
            <w:vAlign w:val="top"/>
          </w:tcPr>
          <w:p w14:paraId="051F8CDE">
            <w:pPr>
              <w:pStyle w:val="6"/>
              <w:spacing w:line="24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及时与社会沟通</w:t>
            </w:r>
          </w:p>
        </w:tc>
      </w:tr>
      <w:tr w14:paraId="3110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B1B7E8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BD01D5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EBECC5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5BE945EE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noWrap w:val="0"/>
            <w:vAlign w:val="top"/>
          </w:tcPr>
          <w:p w14:paraId="236CBB57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370FCD68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06F03830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5CD94734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0BB7B300">
            <w:pPr>
              <w:pStyle w:val="6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6402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5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EAFD037">
            <w:pPr>
              <w:pStyle w:val="6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noWrap w:val="0"/>
            <w:vAlign w:val="top"/>
          </w:tcPr>
          <w:p w14:paraId="236C1E9B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noWrap w:val="0"/>
            <w:vAlign w:val="top"/>
          </w:tcPr>
          <w:p w14:paraId="567988B6">
            <w:pPr>
              <w:pStyle w:val="6"/>
            </w:pPr>
          </w:p>
        </w:tc>
        <w:tc>
          <w:tcPr>
            <w:tcW w:w="1219" w:type="dxa"/>
            <w:noWrap w:val="0"/>
            <w:vAlign w:val="top"/>
          </w:tcPr>
          <w:p w14:paraId="192488B5">
            <w:pPr>
              <w:spacing w:before="48" w:line="177" w:lineRule="auto"/>
              <w:ind w:left="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……</w:t>
            </w:r>
          </w:p>
        </w:tc>
        <w:tc>
          <w:tcPr>
            <w:tcW w:w="1279" w:type="dxa"/>
            <w:noWrap w:val="0"/>
            <w:vAlign w:val="top"/>
          </w:tcPr>
          <w:p w14:paraId="6E553531">
            <w:pPr>
              <w:pStyle w:val="6"/>
              <w:spacing w:line="24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29" w:type="dxa"/>
            <w:noWrap w:val="0"/>
            <w:vAlign w:val="top"/>
          </w:tcPr>
          <w:p w14:paraId="3C696608">
            <w:pPr>
              <w:pStyle w:val="6"/>
              <w:spacing w:line="24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719" w:type="dxa"/>
            <w:noWrap w:val="0"/>
            <w:vAlign w:val="top"/>
          </w:tcPr>
          <w:p w14:paraId="5BE766F7">
            <w:pPr>
              <w:pStyle w:val="6"/>
              <w:spacing w:line="24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noWrap w:val="0"/>
            <w:vAlign w:val="top"/>
          </w:tcPr>
          <w:p w14:paraId="26C92DDF">
            <w:pPr>
              <w:pStyle w:val="6"/>
              <w:spacing w:line="24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noWrap w:val="0"/>
            <w:vAlign w:val="top"/>
          </w:tcPr>
          <w:p w14:paraId="305EF7B5">
            <w:pPr>
              <w:pStyle w:val="6"/>
              <w:spacing w:line="240" w:lineRule="exact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</w:p>
        </w:tc>
      </w:tr>
      <w:tr w14:paraId="25D0A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19" w:type="dxa"/>
            <w:gridSpan w:val="6"/>
            <w:noWrap w:val="0"/>
            <w:vAlign w:val="top"/>
          </w:tcPr>
          <w:p w14:paraId="27833B23">
            <w:pPr>
              <w:spacing w:before="39" w:line="190" w:lineRule="auto"/>
              <w:ind w:left="3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719" w:type="dxa"/>
            <w:noWrap w:val="0"/>
            <w:vAlign w:val="top"/>
          </w:tcPr>
          <w:p w14:paraId="0CBA3A4A">
            <w:pPr>
              <w:spacing w:before="58" w:line="172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849" w:type="dxa"/>
            <w:noWrap w:val="0"/>
            <w:vAlign w:val="top"/>
          </w:tcPr>
          <w:p w14:paraId="292C80AE">
            <w:pPr>
              <w:pStyle w:val="6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97</w:t>
            </w:r>
          </w:p>
        </w:tc>
        <w:tc>
          <w:tcPr>
            <w:tcW w:w="1373" w:type="dxa"/>
            <w:noWrap w:val="0"/>
            <w:vAlign w:val="top"/>
          </w:tcPr>
          <w:p w14:paraId="359771EE">
            <w:pPr>
              <w:pStyle w:val="6"/>
            </w:pPr>
          </w:p>
        </w:tc>
      </w:tr>
    </w:tbl>
    <w:p w14:paraId="68D04935">
      <w:pPr>
        <w:spacing w:line="227" w:lineRule="auto"/>
        <w:rPr>
          <w:sz w:val="22"/>
          <w:szCs w:val="22"/>
        </w:rPr>
        <w:sectPr>
          <w:footerReference r:id="rId6" w:type="default"/>
          <w:pgSz w:w="11900" w:h="16820"/>
          <w:pgMar w:top="1429" w:right="1264" w:bottom="1309" w:left="865" w:header="0" w:footer="1023" w:gutter="0"/>
          <w:cols w:space="720" w:num="1"/>
        </w:sectPr>
      </w:pPr>
    </w:p>
    <w:p w14:paraId="0A5DE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F4B49">
    <w:pPr>
      <w:spacing w:line="232" w:lineRule="auto"/>
      <w:ind w:left="50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43022">
    <w:pPr>
      <w:spacing w:line="231" w:lineRule="auto"/>
      <w:ind w:left="874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2432B"/>
    <w:multiLevelType w:val="singleLevel"/>
    <w:tmpl w:val="693243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A7A95"/>
    <w:rsid w:val="572A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3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2026-07-07T07:23:00Z</dcterms:created>
  <dc:creator>包子卷</dc:creator>
  <cp:lastModifiedBy>包子卷</cp:lastModifiedBy>
  <dcterms:modified xsi:type="dcterms:W3CDTF">2026-07-07T07:23:57Z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2E0DE4CC43BB41BF9BDB31F2E4838496_11</vt:lpwstr>
  </property>
  <property fmtid="{D5CDD505-2E9C-101B-9397-08002B2CF9AE}" pid="4" name="KSOTemplateDocerSaveRecord">
    <vt:lpwstr>eyJoZGlkIjoiMTZiMjcxZDJmODE0MWQ2ZjBmODAwM2E1MTE0NDA3MTIiLCJ1c2VySWQiOiI0OTc2ODM1MjEifQ==</vt:lpwstr>
  </property>
</Properties>
</file>