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D8F92">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附件1：</w:t>
      </w:r>
    </w:p>
    <w:p w14:paraId="31BD9153">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3</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14:paraId="5C1466F2">
      <w:pPr>
        <w:spacing w:line="115" w:lineRule="exact"/>
        <w:rPr>
          <w:color w:val="000000"/>
        </w:rPr>
      </w:pPr>
    </w:p>
    <w:tbl>
      <w:tblPr>
        <w:tblStyle w:val="8"/>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11FD1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0CFF86B3">
            <w:pPr>
              <w:spacing w:before="33" w:line="198" w:lineRule="auto"/>
              <w:ind w:right="118" w:rightChars="0"/>
              <w:jc w:val="center"/>
              <w:rPr>
                <w:rFonts w:hint="eastAsia" w:ascii="宋体" w:hAnsi="宋体" w:eastAsia="宋体" w:cs="宋体"/>
                <w:color w:val="000000"/>
                <w:spacing w:val="2"/>
                <w:sz w:val="21"/>
                <w:szCs w:val="21"/>
                <w:lang w:val="en-US" w:eastAsia="zh-CN"/>
              </w:rPr>
            </w:pPr>
            <w:r>
              <w:rPr>
                <w:rFonts w:hint="eastAsia" w:ascii="宋体" w:hAnsi="宋体" w:eastAsia="宋体" w:cs="宋体"/>
                <w:color w:val="000000"/>
                <w:spacing w:val="2"/>
                <w:sz w:val="21"/>
                <w:szCs w:val="21"/>
              </w:rPr>
              <w:t>预算</w:t>
            </w:r>
            <w:r>
              <w:rPr>
                <w:rFonts w:hint="eastAsia" w:ascii="宋体" w:hAnsi="宋体" w:eastAsia="宋体" w:cs="宋体"/>
                <w:color w:val="000000"/>
                <w:spacing w:val="2"/>
                <w:sz w:val="21"/>
                <w:szCs w:val="21"/>
                <w:lang w:eastAsia="zh-CN"/>
              </w:rPr>
              <w:t>单位</w:t>
            </w:r>
            <w:r>
              <w:rPr>
                <w:rFonts w:hint="eastAsia" w:ascii="宋体" w:hAnsi="宋体" w:eastAsia="宋体" w:cs="宋体"/>
                <w:color w:val="000000"/>
                <w:spacing w:val="2"/>
                <w:sz w:val="21"/>
                <w:szCs w:val="21"/>
              </w:rPr>
              <w:t>名称</w:t>
            </w:r>
          </w:p>
        </w:tc>
        <w:tc>
          <w:tcPr>
            <w:tcW w:w="5819" w:type="dxa"/>
            <w:gridSpan w:val="6"/>
            <w:noWrap w:val="0"/>
            <w:vAlign w:val="top"/>
          </w:tcPr>
          <w:p w14:paraId="794BDC03">
            <w:pPr>
              <w:spacing w:before="103" w:line="219" w:lineRule="auto"/>
              <w:ind w:left="708"/>
              <w:jc w:val="center"/>
              <w:rPr>
                <w:rFonts w:hint="eastAsia" w:ascii="宋体" w:hAnsi="宋体" w:eastAsia="宋体" w:cs="宋体"/>
                <w:color w:val="000000"/>
                <w:spacing w:val="-2"/>
                <w:sz w:val="21"/>
                <w:szCs w:val="21"/>
              </w:rPr>
            </w:pPr>
            <w:r>
              <w:rPr>
                <w:rFonts w:hint="eastAsia" w:ascii="宋体" w:hAnsi="宋体" w:eastAsia="宋体" w:cs="宋体"/>
                <w:color w:val="000000"/>
                <w:spacing w:val="-2"/>
                <w:sz w:val="21"/>
                <w:szCs w:val="21"/>
              </w:rPr>
              <w:t>岳阳市岳阳楼区郭镇中学</w:t>
            </w:r>
          </w:p>
        </w:tc>
      </w:tr>
      <w:tr w14:paraId="65CC0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5215058B">
            <w:pPr>
              <w:spacing w:before="262" w:line="219" w:lineRule="auto"/>
              <w:ind w:left="575"/>
              <w:jc w:val="left"/>
              <w:rPr>
                <w:rFonts w:hint="eastAsia" w:ascii="宋体" w:hAnsi="宋体" w:eastAsia="宋体" w:cs="宋体"/>
                <w:color w:val="000000"/>
                <w:sz w:val="21"/>
                <w:szCs w:val="21"/>
              </w:rPr>
            </w:pPr>
            <w:r>
              <w:rPr>
                <w:rFonts w:hint="eastAsia" w:ascii="宋体" w:hAnsi="宋体" w:eastAsia="宋体" w:cs="宋体"/>
                <w:color w:val="000000"/>
                <w:spacing w:val="3"/>
                <w:sz w:val="21"/>
                <w:szCs w:val="21"/>
              </w:rPr>
              <w:t>财政供养人员情况</w:t>
            </w:r>
            <w:r>
              <w:rPr>
                <w:rFonts w:hint="eastAsia" w:ascii="宋体" w:hAnsi="宋体" w:eastAsia="宋体" w:cs="宋体"/>
                <w:color w:val="000000"/>
                <w:spacing w:val="3"/>
                <w:sz w:val="21"/>
                <w:szCs w:val="21"/>
                <w:lang w:eastAsia="zh-CN"/>
              </w:rPr>
              <w:t>（</w:t>
            </w:r>
            <w:r>
              <w:rPr>
                <w:rFonts w:hint="eastAsia" w:ascii="宋体" w:hAnsi="宋体" w:eastAsia="宋体" w:cs="宋体"/>
                <w:color w:val="000000"/>
                <w:spacing w:val="3"/>
                <w:sz w:val="21"/>
                <w:szCs w:val="21"/>
              </w:rPr>
              <w:t>人</w:t>
            </w:r>
            <w:r>
              <w:rPr>
                <w:rFonts w:hint="eastAsia" w:ascii="宋体" w:hAnsi="宋体" w:eastAsia="宋体" w:cs="宋体"/>
                <w:color w:val="000000"/>
                <w:spacing w:val="3"/>
                <w:sz w:val="21"/>
                <w:szCs w:val="21"/>
                <w:lang w:eastAsia="zh-CN"/>
              </w:rPr>
              <w:t>）</w:t>
            </w:r>
          </w:p>
        </w:tc>
        <w:tc>
          <w:tcPr>
            <w:tcW w:w="1815" w:type="dxa"/>
            <w:gridSpan w:val="2"/>
            <w:noWrap w:val="0"/>
            <w:vAlign w:val="top"/>
          </w:tcPr>
          <w:p w14:paraId="2220DA3B">
            <w:pPr>
              <w:spacing w:before="103" w:line="219" w:lineRule="auto"/>
              <w:jc w:val="center"/>
              <w:rPr>
                <w:rFonts w:hint="eastAsia" w:ascii="宋体" w:hAnsi="宋体" w:eastAsia="宋体" w:cs="宋体"/>
                <w:color w:val="000000"/>
                <w:sz w:val="21"/>
                <w:szCs w:val="21"/>
              </w:rPr>
            </w:pPr>
            <w:r>
              <w:rPr>
                <w:rFonts w:hint="eastAsia" w:ascii="宋体" w:hAnsi="宋体" w:eastAsia="宋体" w:cs="宋体"/>
                <w:color w:val="000000"/>
                <w:spacing w:val="-3"/>
                <w:sz w:val="21"/>
                <w:szCs w:val="21"/>
              </w:rPr>
              <w:t>编制数</w:t>
            </w:r>
          </w:p>
        </w:tc>
        <w:tc>
          <w:tcPr>
            <w:tcW w:w="2325" w:type="dxa"/>
            <w:gridSpan w:val="2"/>
            <w:noWrap w:val="0"/>
            <w:vAlign w:val="top"/>
          </w:tcPr>
          <w:p w14:paraId="63EBA58A">
            <w:pPr>
              <w:spacing w:before="83" w:line="219" w:lineRule="auto"/>
              <w:jc w:val="center"/>
              <w:rPr>
                <w:rFonts w:hint="eastAsia" w:ascii="宋体" w:hAnsi="宋体" w:eastAsia="宋体" w:cs="宋体"/>
                <w:color w:val="000000"/>
                <w:sz w:val="21"/>
                <w:szCs w:val="21"/>
              </w:rPr>
            </w:pPr>
            <w:r>
              <w:rPr>
                <w:rFonts w:hint="eastAsia" w:ascii="宋体" w:hAnsi="宋体" w:eastAsia="宋体" w:cs="宋体"/>
                <w:color w:val="000000"/>
                <w:spacing w:val="-1"/>
                <w:sz w:val="21"/>
                <w:szCs w:val="21"/>
              </w:rPr>
              <w:t>202</w:t>
            </w:r>
            <w:r>
              <w:rPr>
                <w:rFonts w:hint="eastAsia" w:ascii="宋体" w:hAnsi="宋体" w:cs="宋体"/>
                <w:color w:val="000000"/>
                <w:spacing w:val="-1"/>
                <w:sz w:val="21"/>
                <w:szCs w:val="21"/>
                <w:lang w:val="en-US" w:eastAsia="zh-CN"/>
              </w:rPr>
              <w:t>3</w:t>
            </w:r>
            <w:r>
              <w:rPr>
                <w:rFonts w:hint="eastAsia" w:ascii="宋体" w:hAnsi="宋体" w:eastAsia="宋体" w:cs="宋体"/>
                <w:color w:val="000000"/>
                <w:spacing w:val="-1"/>
                <w:sz w:val="21"/>
                <w:szCs w:val="21"/>
              </w:rPr>
              <w:t>年实际在职人数</w:t>
            </w:r>
          </w:p>
        </w:tc>
        <w:tc>
          <w:tcPr>
            <w:tcW w:w="1679" w:type="dxa"/>
            <w:gridSpan w:val="2"/>
            <w:noWrap w:val="0"/>
            <w:vAlign w:val="top"/>
          </w:tcPr>
          <w:p w14:paraId="3E8E737C">
            <w:pPr>
              <w:spacing w:before="103" w:line="219" w:lineRule="auto"/>
              <w:ind w:left="708"/>
              <w:rPr>
                <w:rFonts w:hint="eastAsia" w:ascii="宋体" w:hAnsi="宋体" w:eastAsia="宋体" w:cs="宋体"/>
                <w:color w:val="000000"/>
                <w:sz w:val="21"/>
                <w:szCs w:val="21"/>
              </w:rPr>
            </w:pPr>
            <w:r>
              <w:rPr>
                <w:rFonts w:hint="eastAsia" w:ascii="宋体" w:hAnsi="宋体" w:eastAsia="宋体" w:cs="宋体"/>
                <w:color w:val="000000"/>
                <w:spacing w:val="-2"/>
                <w:sz w:val="21"/>
                <w:szCs w:val="21"/>
              </w:rPr>
              <w:t>控制率</w:t>
            </w:r>
          </w:p>
        </w:tc>
      </w:tr>
      <w:tr w14:paraId="084E1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6638F625">
            <w:pPr>
              <w:jc w:val="left"/>
              <w:rPr>
                <w:rFonts w:hint="eastAsia" w:ascii="宋体" w:hAnsi="宋体" w:eastAsia="宋体" w:cs="宋体"/>
                <w:color w:val="000000"/>
                <w:sz w:val="21"/>
                <w:szCs w:val="21"/>
              </w:rPr>
            </w:pPr>
          </w:p>
        </w:tc>
        <w:tc>
          <w:tcPr>
            <w:tcW w:w="1815" w:type="dxa"/>
            <w:gridSpan w:val="2"/>
            <w:noWrap w:val="0"/>
            <w:vAlign w:val="center"/>
          </w:tcPr>
          <w:p w14:paraId="2F730E28">
            <w:pPr>
              <w:keepNext w:val="0"/>
              <w:keepLines w:val="0"/>
              <w:widowControl/>
              <w:suppressLineNumbers w:val="0"/>
              <w:jc w:val="center"/>
              <w:textAlignment w:val="center"/>
              <w:rPr>
                <w:rFonts w:hint="default" w:ascii="宋体" w:hAnsi="宋体" w:eastAsia="宋体" w:cs="宋体"/>
                <w:color w:val="000000"/>
                <w:sz w:val="21"/>
                <w:szCs w:val="21"/>
                <w:lang w:val="en-US"/>
              </w:rPr>
            </w:pPr>
            <w:r>
              <w:rPr>
                <w:rFonts w:hint="eastAsia" w:ascii="宋体" w:hAnsi="宋体" w:eastAsia="宋体" w:cs="宋体"/>
                <w:i w:val="0"/>
                <w:iCs w:val="0"/>
                <w:color w:val="000000"/>
                <w:kern w:val="0"/>
                <w:sz w:val="21"/>
                <w:szCs w:val="21"/>
                <w:u w:val="none"/>
                <w:lang w:val="en-US" w:eastAsia="zh-CN" w:bidi="ar"/>
              </w:rPr>
              <w:t>34</w:t>
            </w:r>
          </w:p>
        </w:tc>
        <w:tc>
          <w:tcPr>
            <w:tcW w:w="2325" w:type="dxa"/>
            <w:gridSpan w:val="2"/>
            <w:noWrap w:val="0"/>
            <w:vAlign w:val="center"/>
          </w:tcPr>
          <w:p w14:paraId="6A3AA8DA">
            <w:pPr>
              <w:keepNext w:val="0"/>
              <w:keepLines w:val="0"/>
              <w:widowControl/>
              <w:suppressLineNumbers w:val="0"/>
              <w:jc w:val="center"/>
              <w:textAlignment w:val="center"/>
              <w:rPr>
                <w:rFonts w:hint="default" w:ascii="宋体" w:hAnsi="宋体" w:eastAsia="宋体" w:cs="宋体"/>
                <w:color w:val="000000"/>
                <w:sz w:val="21"/>
                <w:szCs w:val="21"/>
                <w:lang w:val="en-US"/>
              </w:rPr>
            </w:pPr>
            <w:r>
              <w:rPr>
                <w:rFonts w:hint="eastAsia" w:ascii="宋体" w:hAnsi="宋体" w:eastAsia="宋体" w:cs="宋体"/>
                <w:i w:val="0"/>
                <w:iCs w:val="0"/>
                <w:color w:val="000000"/>
                <w:kern w:val="0"/>
                <w:sz w:val="21"/>
                <w:szCs w:val="21"/>
                <w:u w:val="none"/>
                <w:lang w:val="en-US" w:eastAsia="zh-CN" w:bidi="ar"/>
              </w:rPr>
              <w:t>34</w:t>
            </w:r>
          </w:p>
        </w:tc>
        <w:tc>
          <w:tcPr>
            <w:tcW w:w="1679" w:type="dxa"/>
            <w:gridSpan w:val="2"/>
            <w:noWrap w:val="0"/>
            <w:vAlign w:val="center"/>
          </w:tcPr>
          <w:p w14:paraId="06AE628F">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100.00%</w:t>
            </w:r>
          </w:p>
        </w:tc>
      </w:tr>
      <w:tr w14:paraId="28210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10854090">
            <w:pPr>
              <w:spacing w:before="140" w:line="202" w:lineRule="auto"/>
              <w:ind w:left="684"/>
              <w:jc w:val="left"/>
              <w:rPr>
                <w:rFonts w:hint="eastAsia" w:ascii="宋体" w:hAnsi="宋体" w:eastAsia="宋体" w:cs="宋体"/>
                <w:color w:val="000000"/>
                <w:sz w:val="21"/>
                <w:szCs w:val="21"/>
              </w:rPr>
            </w:pPr>
            <w:r>
              <w:rPr>
                <w:rFonts w:hint="eastAsia" w:ascii="宋体" w:hAnsi="宋体" w:eastAsia="宋体" w:cs="宋体"/>
                <w:color w:val="000000"/>
                <w:spacing w:val="4"/>
                <w:sz w:val="21"/>
                <w:szCs w:val="21"/>
              </w:rPr>
              <w:t>经费控制情况</w:t>
            </w:r>
            <w:r>
              <w:rPr>
                <w:rFonts w:hint="eastAsia" w:ascii="宋体" w:hAnsi="宋体" w:eastAsia="宋体" w:cs="宋体"/>
                <w:color w:val="000000"/>
                <w:spacing w:val="4"/>
                <w:sz w:val="21"/>
                <w:szCs w:val="21"/>
                <w:lang w:eastAsia="zh-CN"/>
              </w:rPr>
              <w:t>（</w:t>
            </w:r>
            <w:r>
              <w:rPr>
                <w:rFonts w:hint="eastAsia" w:ascii="宋体" w:hAnsi="宋体" w:eastAsia="宋体" w:cs="宋体"/>
                <w:color w:val="000000"/>
                <w:spacing w:val="4"/>
                <w:sz w:val="21"/>
                <w:szCs w:val="21"/>
              </w:rPr>
              <w:t>万元</w:t>
            </w:r>
            <w:r>
              <w:rPr>
                <w:rFonts w:hint="eastAsia" w:ascii="宋体" w:hAnsi="宋体" w:eastAsia="宋体" w:cs="宋体"/>
                <w:color w:val="000000"/>
                <w:spacing w:val="4"/>
                <w:sz w:val="21"/>
                <w:szCs w:val="21"/>
                <w:lang w:eastAsia="zh-CN"/>
              </w:rPr>
              <w:t>）</w:t>
            </w:r>
          </w:p>
        </w:tc>
        <w:tc>
          <w:tcPr>
            <w:tcW w:w="1815" w:type="dxa"/>
            <w:gridSpan w:val="2"/>
            <w:noWrap w:val="0"/>
            <w:vAlign w:val="top"/>
          </w:tcPr>
          <w:p w14:paraId="0AAEE180">
            <w:pPr>
              <w:spacing w:before="119" w:line="219" w:lineRule="auto"/>
              <w:jc w:val="center"/>
              <w:rPr>
                <w:rFonts w:hint="eastAsia" w:ascii="宋体" w:hAnsi="宋体" w:eastAsia="宋体" w:cs="宋体"/>
                <w:color w:val="000000"/>
                <w:sz w:val="21"/>
                <w:szCs w:val="21"/>
              </w:rPr>
            </w:pPr>
            <w:r>
              <w:rPr>
                <w:rFonts w:hint="eastAsia" w:ascii="宋体" w:hAnsi="宋体" w:eastAsia="宋体" w:cs="宋体"/>
                <w:color w:val="000000"/>
                <w:spacing w:val="-2"/>
                <w:sz w:val="21"/>
                <w:szCs w:val="21"/>
              </w:rPr>
              <w:t>202</w:t>
            </w:r>
            <w:r>
              <w:rPr>
                <w:rFonts w:hint="eastAsia" w:ascii="宋体" w:hAnsi="宋体" w:cs="宋体"/>
                <w:color w:val="000000"/>
                <w:spacing w:val="-2"/>
                <w:sz w:val="21"/>
                <w:szCs w:val="21"/>
                <w:lang w:val="en-US" w:eastAsia="zh-CN"/>
              </w:rPr>
              <w:t>2</w:t>
            </w:r>
            <w:r>
              <w:rPr>
                <w:rFonts w:hint="eastAsia" w:ascii="宋体" w:hAnsi="宋体" w:eastAsia="宋体" w:cs="宋体"/>
                <w:color w:val="000000"/>
                <w:spacing w:val="-2"/>
                <w:sz w:val="21"/>
                <w:szCs w:val="21"/>
              </w:rPr>
              <w:t>年决算数</w:t>
            </w:r>
          </w:p>
        </w:tc>
        <w:tc>
          <w:tcPr>
            <w:tcW w:w="2325" w:type="dxa"/>
            <w:gridSpan w:val="2"/>
            <w:noWrap w:val="0"/>
            <w:vAlign w:val="top"/>
          </w:tcPr>
          <w:p w14:paraId="3F66DF00">
            <w:pPr>
              <w:spacing w:before="119" w:line="219" w:lineRule="auto"/>
              <w:jc w:val="center"/>
              <w:rPr>
                <w:rFonts w:hint="eastAsia" w:ascii="宋体" w:hAnsi="宋体" w:eastAsia="宋体" w:cs="宋体"/>
                <w:color w:val="000000"/>
                <w:sz w:val="21"/>
                <w:szCs w:val="21"/>
              </w:rPr>
            </w:pPr>
            <w:r>
              <w:rPr>
                <w:rFonts w:hint="eastAsia" w:ascii="宋体" w:hAnsi="宋体" w:eastAsia="宋体" w:cs="宋体"/>
                <w:color w:val="000000"/>
                <w:spacing w:val="-2"/>
                <w:sz w:val="21"/>
                <w:szCs w:val="21"/>
              </w:rPr>
              <w:t>202</w:t>
            </w:r>
            <w:r>
              <w:rPr>
                <w:rFonts w:hint="eastAsia" w:ascii="宋体" w:hAnsi="宋体" w:cs="宋体"/>
                <w:color w:val="000000"/>
                <w:spacing w:val="-2"/>
                <w:sz w:val="21"/>
                <w:szCs w:val="21"/>
                <w:lang w:val="en-US" w:eastAsia="zh-CN"/>
              </w:rPr>
              <w:t>3</w:t>
            </w:r>
            <w:r>
              <w:rPr>
                <w:rFonts w:hint="eastAsia" w:ascii="宋体" w:hAnsi="宋体" w:eastAsia="宋体" w:cs="宋体"/>
                <w:color w:val="000000"/>
                <w:spacing w:val="-2"/>
                <w:sz w:val="21"/>
                <w:szCs w:val="21"/>
              </w:rPr>
              <w:t>年预算数</w:t>
            </w:r>
          </w:p>
        </w:tc>
        <w:tc>
          <w:tcPr>
            <w:tcW w:w="1679" w:type="dxa"/>
            <w:gridSpan w:val="2"/>
            <w:noWrap w:val="0"/>
            <w:vAlign w:val="top"/>
          </w:tcPr>
          <w:p w14:paraId="440F8CD9">
            <w:pPr>
              <w:spacing w:before="76" w:line="219"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4"/>
                <w:sz w:val="21"/>
                <w:szCs w:val="21"/>
              </w:rPr>
              <w:t>202</w:t>
            </w:r>
            <w:r>
              <w:rPr>
                <w:rFonts w:hint="eastAsia" w:ascii="宋体" w:hAnsi="宋体" w:cs="宋体"/>
                <w:b w:val="0"/>
                <w:bCs w:val="0"/>
                <w:color w:val="000000"/>
                <w:spacing w:val="-4"/>
                <w:sz w:val="21"/>
                <w:szCs w:val="21"/>
                <w:lang w:val="en-US" w:eastAsia="zh-CN"/>
              </w:rPr>
              <w:t>3</w:t>
            </w:r>
            <w:r>
              <w:rPr>
                <w:rFonts w:hint="eastAsia" w:ascii="宋体" w:hAnsi="宋体" w:eastAsia="宋体" w:cs="宋体"/>
                <w:b w:val="0"/>
                <w:bCs w:val="0"/>
                <w:color w:val="000000"/>
                <w:spacing w:val="-4"/>
                <w:sz w:val="21"/>
                <w:szCs w:val="21"/>
              </w:rPr>
              <w:t>年决算数</w:t>
            </w:r>
          </w:p>
        </w:tc>
      </w:tr>
      <w:tr w14:paraId="6280B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7088AC12">
            <w:pPr>
              <w:spacing w:before="141" w:line="202" w:lineRule="auto"/>
              <w:ind w:left="114"/>
              <w:jc w:val="left"/>
              <w:rPr>
                <w:rFonts w:hint="eastAsia" w:ascii="宋体" w:hAnsi="宋体" w:eastAsia="宋体" w:cs="宋体"/>
                <w:color w:val="000000"/>
                <w:sz w:val="21"/>
                <w:szCs w:val="21"/>
              </w:rPr>
            </w:pPr>
            <w:r>
              <w:rPr>
                <w:rFonts w:hint="eastAsia" w:ascii="宋体" w:hAnsi="宋体" w:eastAsia="宋体" w:cs="宋体"/>
                <w:color w:val="000000"/>
                <w:spacing w:val="3"/>
                <w:sz w:val="21"/>
                <w:szCs w:val="21"/>
              </w:rPr>
              <w:t>三公经费</w:t>
            </w:r>
          </w:p>
        </w:tc>
        <w:tc>
          <w:tcPr>
            <w:tcW w:w="1815" w:type="dxa"/>
            <w:gridSpan w:val="2"/>
            <w:noWrap w:val="0"/>
            <w:vAlign w:val="center"/>
          </w:tcPr>
          <w:p w14:paraId="5BB5ED94">
            <w:pPr>
              <w:jc w:val="center"/>
              <w:rPr>
                <w:rFonts w:hint="default" w:ascii="宋体" w:hAnsi="宋体" w:eastAsia="宋体" w:cs="宋体"/>
                <w:color w:val="000000"/>
                <w:sz w:val="21"/>
                <w:szCs w:val="21"/>
                <w:lang w:val="en-US"/>
              </w:rPr>
            </w:pPr>
            <w:r>
              <w:rPr>
                <w:rFonts w:hint="eastAsia" w:ascii="宋体" w:hAnsi="宋体" w:eastAsia="宋体" w:cs="宋体"/>
                <w:color w:val="000000"/>
                <w:sz w:val="21"/>
                <w:szCs w:val="21"/>
                <w:lang w:val="en-US" w:eastAsia="zh-CN"/>
              </w:rPr>
              <w:t>0.00</w:t>
            </w:r>
          </w:p>
        </w:tc>
        <w:tc>
          <w:tcPr>
            <w:tcW w:w="2325" w:type="dxa"/>
            <w:gridSpan w:val="2"/>
            <w:noWrap w:val="0"/>
            <w:vAlign w:val="center"/>
          </w:tcPr>
          <w:p w14:paraId="5963D97A">
            <w:pPr>
              <w:jc w:val="center"/>
              <w:rPr>
                <w:rFonts w:hint="default" w:ascii="宋体" w:hAnsi="宋体" w:eastAsia="宋体" w:cs="宋体"/>
                <w:color w:val="000000"/>
                <w:sz w:val="21"/>
                <w:szCs w:val="21"/>
                <w:lang w:val="en-US"/>
              </w:rPr>
            </w:pPr>
            <w:r>
              <w:rPr>
                <w:rFonts w:hint="eastAsia" w:ascii="宋体" w:hAnsi="宋体" w:eastAsia="宋体" w:cs="宋体"/>
                <w:color w:val="000000"/>
                <w:sz w:val="21"/>
                <w:szCs w:val="21"/>
                <w:lang w:val="en-US" w:eastAsia="zh-CN"/>
              </w:rPr>
              <w:t>0.00</w:t>
            </w:r>
          </w:p>
        </w:tc>
        <w:tc>
          <w:tcPr>
            <w:tcW w:w="1679" w:type="dxa"/>
            <w:gridSpan w:val="2"/>
            <w:noWrap w:val="0"/>
            <w:vAlign w:val="center"/>
          </w:tcPr>
          <w:p w14:paraId="0542AA28">
            <w:pPr>
              <w:jc w:val="center"/>
              <w:rPr>
                <w:rFonts w:hint="default" w:ascii="宋体" w:hAnsi="宋体" w:eastAsia="宋体" w:cs="宋体"/>
                <w:color w:val="000000"/>
                <w:sz w:val="21"/>
                <w:szCs w:val="21"/>
                <w:lang w:val="en-US"/>
              </w:rPr>
            </w:pPr>
            <w:r>
              <w:rPr>
                <w:rFonts w:hint="eastAsia" w:ascii="宋体" w:hAnsi="宋体" w:eastAsia="宋体" w:cs="宋体"/>
                <w:color w:val="000000"/>
                <w:sz w:val="21"/>
                <w:szCs w:val="21"/>
                <w:lang w:val="en-US" w:eastAsia="zh-CN"/>
              </w:rPr>
              <w:t>0.00</w:t>
            </w:r>
          </w:p>
        </w:tc>
      </w:tr>
      <w:tr w14:paraId="5BCFC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42692D65">
            <w:pPr>
              <w:spacing w:before="149" w:line="193" w:lineRule="auto"/>
              <w:ind w:left="414"/>
              <w:jc w:val="left"/>
              <w:rPr>
                <w:rFonts w:hint="eastAsia" w:ascii="宋体" w:hAnsi="宋体" w:eastAsia="宋体" w:cs="宋体"/>
                <w:color w:val="000000"/>
                <w:sz w:val="21"/>
                <w:szCs w:val="21"/>
              </w:rPr>
            </w:pPr>
            <w:r>
              <w:rPr>
                <w:rFonts w:hint="eastAsia" w:ascii="宋体" w:hAnsi="宋体" w:eastAsia="宋体" w:cs="宋体"/>
                <w:color w:val="000000"/>
                <w:sz w:val="21"/>
                <w:szCs w:val="21"/>
              </w:rPr>
              <w:t>1、公务用车购置和维护经费</w:t>
            </w:r>
          </w:p>
        </w:tc>
        <w:tc>
          <w:tcPr>
            <w:tcW w:w="1815" w:type="dxa"/>
            <w:gridSpan w:val="2"/>
            <w:noWrap w:val="0"/>
            <w:vAlign w:val="center"/>
          </w:tcPr>
          <w:p w14:paraId="16CAAB29">
            <w:pPr>
              <w:jc w:val="center"/>
              <w:rPr>
                <w:rFonts w:hint="eastAsia" w:ascii="宋体" w:hAnsi="宋体" w:eastAsia="宋体" w:cs="宋体"/>
                <w:color w:val="000000"/>
                <w:sz w:val="21"/>
                <w:szCs w:val="21"/>
              </w:rPr>
            </w:pPr>
          </w:p>
        </w:tc>
        <w:tc>
          <w:tcPr>
            <w:tcW w:w="2325" w:type="dxa"/>
            <w:gridSpan w:val="2"/>
            <w:noWrap w:val="0"/>
            <w:vAlign w:val="center"/>
          </w:tcPr>
          <w:p w14:paraId="7D711682">
            <w:pPr>
              <w:jc w:val="center"/>
              <w:rPr>
                <w:rFonts w:hint="eastAsia" w:ascii="宋体" w:hAnsi="宋体" w:eastAsia="宋体" w:cs="宋体"/>
                <w:color w:val="000000"/>
                <w:sz w:val="21"/>
                <w:szCs w:val="21"/>
              </w:rPr>
            </w:pPr>
          </w:p>
        </w:tc>
        <w:tc>
          <w:tcPr>
            <w:tcW w:w="1679" w:type="dxa"/>
            <w:gridSpan w:val="2"/>
            <w:noWrap w:val="0"/>
            <w:vAlign w:val="center"/>
          </w:tcPr>
          <w:p w14:paraId="0DAFF26C">
            <w:pPr>
              <w:jc w:val="center"/>
              <w:rPr>
                <w:rFonts w:hint="eastAsia" w:ascii="宋体" w:hAnsi="宋体" w:eastAsia="宋体" w:cs="宋体"/>
                <w:color w:val="000000"/>
                <w:sz w:val="21"/>
                <w:szCs w:val="21"/>
              </w:rPr>
            </w:pPr>
          </w:p>
        </w:tc>
      </w:tr>
      <w:tr w14:paraId="7447C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3A5B31FB">
            <w:pPr>
              <w:spacing w:before="81" w:line="219" w:lineRule="auto"/>
              <w:ind w:left="814"/>
              <w:jc w:val="left"/>
              <w:rPr>
                <w:rFonts w:hint="eastAsia" w:ascii="宋体" w:hAnsi="宋体" w:eastAsia="宋体" w:cs="宋体"/>
                <w:color w:val="000000"/>
                <w:sz w:val="21"/>
                <w:szCs w:val="21"/>
              </w:rPr>
            </w:pPr>
            <w:r>
              <w:rPr>
                <w:rFonts w:hint="eastAsia" w:ascii="宋体" w:hAnsi="宋体" w:eastAsia="宋体" w:cs="宋体"/>
                <w:color w:val="000000"/>
                <w:spacing w:val="-2"/>
                <w:sz w:val="21"/>
                <w:szCs w:val="21"/>
              </w:rPr>
              <w:t>其中：公车购置</w:t>
            </w:r>
          </w:p>
        </w:tc>
        <w:tc>
          <w:tcPr>
            <w:tcW w:w="1815" w:type="dxa"/>
            <w:gridSpan w:val="2"/>
            <w:noWrap w:val="0"/>
            <w:vAlign w:val="center"/>
          </w:tcPr>
          <w:p w14:paraId="3F86D305">
            <w:pPr>
              <w:jc w:val="center"/>
              <w:rPr>
                <w:rFonts w:hint="eastAsia" w:ascii="宋体" w:hAnsi="宋体" w:eastAsia="宋体" w:cs="宋体"/>
                <w:color w:val="000000"/>
                <w:sz w:val="21"/>
                <w:szCs w:val="21"/>
              </w:rPr>
            </w:pPr>
          </w:p>
        </w:tc>
        <w:tc>
          <w:tcPr>
            <w:tcW w:w="2325" w:type="dxa"/>
            <w:gridSpan w:val="2"/>
            <w:noWrap w:val="0"/>
            <w:vAlign w:val="center"/>
          </w:tcPr>
          <w:p w14:paraId="726F5A42">
            <w:pPr>
              <w:jc w:val="center"/>
              <w:rPr>
                <w:rFonts w:hint="eastAsia" w:ascii="宋体" w:hAnsi="宋体" w:eastAsia="宋体" w:cs="宋体"/>
                <w:color w:val="000000"/>
                <w:sz w:val="21"/>
                <w:szCs w:val="21"/>
              </w:rPr>
            </w:pPr>
          </w:p>
        </w:tc>
        <w:tc>
          <w:tcPr>
            <w:tcW w:w="1679" w:type="dxa"/>
            <w:gridSpan w:val="2"/>
            <w:noWrap w:val="0"/>
            <w:vAlign w:val="center"/>
          </w:tcPr>
          <w:p w14:paraId="2A972436">
            <w:pPr>
              <w:jc w:val="center"/>
              <w:rPr>
                <w:rFonts w:hint="eastAsia" w:ascii="宋体" w:hAnsi="宋体" w:eastAsia="宋体" w:cs="宋体"/>
                <w:color w:val="000000"/>
                <w:sz w:val="21"/>
                <w:szCs w:val="21"/>
              </w:rPr>
            </w:pPr>
          </w:p>
        </w:tc>
      </w:tr>
      <w:tr w14:paraId="45CFC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540C41DC">
            <w:pPr>
              <w:spacing w:before="91" w:line="219" w:lineRule="auto"/>
              <w:ind w:left="1424"/>
              <w:jc w:val="left"/>
              <w:rPr>
                <w:rFonts w:hint="eastAsia" w:ascii="宋体" w:hAnsi="宋体" w:eastAsia="宋体" w:cs="宋体"/>
                <w:color w:val="000000"/>
                <w:sz w:val="21"/>
                <w:szCs w:val="21"/>
              </w:rPr>
            </w:pPr>
            <w:r>
              <w:rPr>
                <w:rFonts w:hint="eastAsia" w:ascii="宋体" w:hAnsi="宋体" w:eastAsia="宋体" w:cs="宋体"/>
                <w:color w:val="000000"/>
                <w:spacing w:val="2"/>
                <w:sz w:val="21"/>
                <w:szCs w:val="21"/>
              </w:rPr>
              <w:t>公车运行维护</w:t>
            </w:r>
          </w:p>
        </w:tc>
        <w:tc>
          <w:tcPr>
            <w:tcW w:w="1815" w:type="dxa"/>
            <w:gridSpan w:val="2"/>
            <w:noWrap w:val="0"/>
            <w:vAlign w:val="center"/>
          </w:tcPr>
          <w:p w14:paraId="573AF153">
            <w:pPr>
              <w:jc w:val="center"/>
              <w:rPr>
                <w:rFonts w:hint="eastAsia" w:ascii="宋体" w:hAnsi="宋体" w:eastAsia="宋体" w:cs="宋体"/>
                <w:color w:val="000000"/>
                <w:sz w:val="21"/>
                <w:szCs w:val="21"/>
              </w:rPr>
            </w:pPr>
          </w:p>
        </w:tc>
        <w:tc>
          <w:tcPr>
            <w:tcW w:w="2325" w:type="dxa"/>
            <w:gridSpan w:val="2"/>
            <w:noWrap w:val="0"/>
            <w:vAlign w:val="center"/>
          </w:tcPr>
          <w:p w14:paraId="0252C536">
            <w:pPr>
              <w:jc w:val="center"/>
              <w:rPr>
                <w:rFonts w:hint="eastAsia" w:ascii="宋体" w:hAnsi="宋体" w:eastAsia="宋体" w:cs="宋体"/>
                <w:color w:val="000000"/>
                <w:sz w:val="21"/>
                <w:szCs w:val="21"/>
              </w:rPr>
            </w:pPr>
          </w:p>
        </w:tc>
        <w:tc>
          <w:tcPr>
            <w:tcW w:w="1679" w:type="dxa"/>
            <w:gridSpan w:val="2"/>
            <w:noWrap w:val="0"/>
            <w:vAlign w:val="center"/>
          </w:tcPr>
          <w:p w14:paraId="581D329D">
            <w:pPr>
              <w:jc w:val="center"/>
              <w:rPr>
                <w:rFonts w:hint="eastAsia" w:ascii="宋体" w:hAnsi="宋体" w:eastAsia="宋体" w:cs="宋体"/>
                <w:color w:val="000000"/>
                <w:sz w:val="21"/>
                <w:szCs w:val="21"/>
              </w:rPr>
            </w:pPr>
          </w:p>
        </w:tc>
      </w:tr>
      <w:tr w14:paraId="2A7B0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0BF89D34">
            <w:pPr>
              <w:spacing w:before="81" w:line="220" w:lineRule="auto"/>
              <w:ind w:left="384"/>
              <w:jc w:val="left"/>
              <w:rPr>
                <w:rFonts w:hint="eastAsia" w:ascii="宋体" w:hAnsi="宋体" w:eastAsia="宋体" w:cs="宋体"/>
                <w:color w:val="000000"/>
                <w:sz w:val="21"/>
                <w:szCs w:val="21"/>
              </w:rPr>
            </w:pPr>
            <w:r>
              <w:rPr>
                <w:rFonts w:hint="eastAsia" w:ascii="宋体" w:hAnsi="宋体" w:eastAsia="宋体" w:cs="宋体"/>
                <w:color w:val="000000"/>
                <w:spacing w:val="2"/>
                <w:sz w:val="21"/>
                <w:szCs w:val="21"/>
              </w:rPr>
              <w:t>2、出国经费</w:t>
            </w:r>
          </w:p>
        </w:tc>
        <w:tc>
          <w:tcPr>
            <w:tcW w:w="1815" w:type="dxa"/>
            <w:gridSpan w:val="2"/>
            <w:noWrap w:val="0"/>
            <w:vAlign w:val="center"/>
          </w:tcPr>
          <w:p w14:paraId="5E1018F4">
            <w:pPr>
              <w:jc w:val="center"/>
              <w:rPr>
                <w:rFonts w:hint="eastAsia" w:ascii="宋体" w:hAnsi="宋体" w:eastAsia="宋体" w:cs="宋体"/>
                <w:color w:val="000000"/>
                <w:sz w:val="21"/>
                <w:szCs w:val="21"/>
              </w:rPr>
            </w:pPr>
          </w:p>
        </w:tc>
        <w:tc>
          <w:tcPr>
            <w:tcW w:w="2325" w:type="dxa"/>
            <w:gridSpan w:val="2"/>
            <w:noWrap w:val="0"/>
            <w:vAlign w:val="center"/>
          </w:tcPr>
          <w:p w14:paraId="34EEFF0A">
            <w:pPr>
              <w:jc w:val="center"/>
              <w:rPr>
                <w:rFonts w:hint="eastAsia" w:ascii="宋体" w:hAnsi="宋体" w:eastAsia="宋体" w:cs="宋体"/>
                <w:color w:val="000000"/>
                <w:sz w:val="21"/>
                <w:szCs w:val="21"/>
              </w:rPr>
            </w:pPr>
          </w:p>
        </w:tc>
        <w:tc>
          <w:tcPr>
            <w:tcW w:w="1679" w:type="dxa"/>
            <w:gridSpan w:val="2"/>
            <w:noWrap w:val="0"/>
            <w:vAlign w:val="center"/>
          </w:tcPr>
          <w:p w14:paraId="087C237E">
            <w:pPr>
              <w:jc w:val="center"/>
              <w:rPr>
                <w:rFonts w:hint="eastAsia" w:ascii="宋体" w:hAnsi="宋体" w:eastAsia="宋体" w:cs="宋体"/>
                <w:color w:val="000000"/>
                <w:sz w:val="21"/>
                <w:szCs w:val="21"/>
              </w:rPr>
            </w:pPr>
          </w:p>
        </w:tc>
      </w:tr>
      <w:tr w14:paraId="593A2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24949A95">
            <w:pPr>
              <w:spacing w:before="82" w:line="219" w:lineRule="auto"/>
              <w:ind w:left="384"/>
              <w:jc w:val="left"/>
              <w:rPr>
                <w:rFonts w:hint="eastAsia" w:ascii="宋体" w:hAnsi="宋体" w:eastAsia="宋体" w:cs="宋体"/>
                <w:color w:val="000000"/>
                <w:sz w:val="21"/>
                <w:szCs w:val="21"/>
              </w:rPr>
            </w:pPr>
            <w:r>
              <w:rPr>
                <w:rFonts w:hint="eastAsia" w:ascii="宋体" w:hAnsi="宋体" w:eastAsia="宋体" w:cs="宋体"/>
                <w:color w:val="000000"/>
                <w:spacing w:val="1"/>
                <w:sz w:val="21"/>
                <w:szCs w:val="21"/>
              </w:rPr>
              <w:t>3、公务接待</w:t>
            </w:r>
          </w:p>
        </w:tc>
        <w:tc>
          <w:tcPr>
            <w:tcW w:w="1815" w:type="dxa"/>
            <w:gridSpan w:val="2"/>
            <w:noWrap w:val="0"/>
            <w:vAlign w:val="center"/>
          </w:tcPr>
          <w:p w14:paraId="4477AE52">
            <w:pPr>
              <w:jc w:val="center"/>
              <w:rPr>
                <w:rFonts w:hint="eastAsia" w:ascii="宋体" w:hAnsi="宋体" w:eastAsia="宋体" w:cs="宋体"/>
                <w:color w:val="000000"/>
                <w:sz w:val="21"/>
                <w:szCs w:val="21"/>
              </w:rPr>
            </w:pPr>
          </w:p>
        </w:tc>
        <w:tc>
          <w:tcPr>
            <w:tcW w:w="2325" w:type="dxa"/>
            <w:gridSpan w:val="2"/>
            <w:noWrap w:val="0"/>
            <w:vAlign w:val="center"/>
          </w:tcPr>
          <w:p w14:paraId="5F7A5B7B">
            <w:pPr>
              <w:jc w:val="center"/>
              <w:rPr>
                <w:rFonts w:hint="eastAsia" w:ascii="宋体" w:hAnsi="宋体" w:eastAsia="宋体" w:cs="宋体"/>
                <w:color w:val="000000"/>
                <w:sz w:val="21"/>
                <w:szCs w:val="21"/>
              </w:rPr>
            </w:pPr>
          </w:p>
        </w:tc>
        <w:tc>
          <w:tcPr>
            <w:tcW w:w="1679" w:type="dxa"/>
            <w:gridSpan w:val="2"/>
            <w:noWrap w:val="0"/>
            <w:vAlign w:val="center"/>
          </w:tcPr>
          <w:p w14:paraId="772E6BC8">
            <w:pPr>
              <w:jc w:val="center"/>
              <w:rPr>
                <w:rFonts w:hint="eastAsia" w:ascii="宋体" w:hAnsi="宋体" w:eastAsia="宋体" w:cs="宋体"/>
                <w:color w:val="000000"/>
                <w:sz w:val="21"/>
                <w:szCs w:val="21"/>
              </w:rPr>
            </w:pPr>
          </w:p>
        </w:tc>
      </w:tr>
      <w:tr w14:paraId="7256B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1206D190">
            <w:pPr>
              <w:spacing w:before="143" w:line="200" w:lineRule="auto"/>
              <w:ind w:left="84"/>
              <w:jc w:val="left"/>
              <w:rPr>
                <w:rFonts w:hint="eastAsia" w:ascii="宋体" w:hAnsi="宋体" w:eastAsia="宋体" w:cs="宋体"/>
                <w:color w:val="000000"/>
                <w:sz w:val="21"/>
                <w:szCs w:val="21"/>
              </w:rPr>
            </w:pPr>
            <w:r>
              <w:rPr>
                <w:rFonts w:hint="eastAsia" w:ascii="宋体" w:hAnsi="宋体" w:eastAsia="宋体" w:cs="宋体"/>
                <w:color w:val="000000"/>
                <w:spacing w:val="19"/>
                <w:sz w:val="21"/>
                <w:szCs w:val="21"/>
              </w:rPr>
              <w:t>项目支出：</w:t>
            </w:r>
          </w:p>
        </w:tc>
        <w:tc>
          <w:tcPr>
            <w:tcW w:w="1815" w:type="dxa"/>
            <w:gridSpan w:val="2"/>
            <w:noWrap w:val="0"/>
            <w:vAlign w:val="center"/>
          </w:tcPr>
          <w:p w14:paraId="51449926">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203.24</w:t>
            </w:r>
          </w:p>
        </w:tc>
        <w:tc>
          <w:tcPr>
            <w:tcW w:w="2325" w:type="dxa"/>
            <w:gridSpan w:val="2"/>
            <w:noWrap w:val="0"/>
            <w:vAlign w:val="center"/>
          </w:tcPr>
          <w:p w14:paraId="4BBFF54E">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1.66</w:t>
            </w:r>
          </w:p>
        </w:tc>
        <w:tc>
          <w:tcPr>
            <w:tcW w:w="1679" w:type="dxa"/>
            <w:gridSpan w:val="2"/>
            <w:noWrap w:val="0"/>
            <w:vAlign w:val="center"/>
          </w:tcPr>
          <w:p w14:paraId="6E0AEBDE">
            <w:pPr>
              <w:jc w:val="center"/>
              <w:rPr>
                <w:rFonts w:hint="default" w:ascii="宋体" w:hAnsi="宋体" w:eastAsia="宋体" w:cs="宋体"/>
                <w:color w:val="000000"/>
                <w:sz w:val="21"/>
                <w:szCs w:val="21"/>
                <w:lang w:val="en-US"/>
              </w:rPr>
            </w:pPr>
            <w:r>
              <w:rPr>
                <w:rFonts w:hint="eastAsia" w:ascii="宋体" w:hAnsi="宋体" w:eastAsia="宋体" w:cs="宋体"/>
                <w:color w:val="000000"/>
                <w:sz w:val="21"/>
                <w:szCs w:val="21"/>
                <w:lang w:val="en-US" w:eastAsia="zh-CN"/>
              </w:rPr>
              <w:t>0.00</w:t>
            </w:r>
          </w:p>
        </w:tc>
      </w:tr>
      <w:tr w14:paraId="7F9C5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29B6BEB2">
            <w:pPr>
              <w:spacing w:before="133" w:line="200" w:lineRule="auto"/>
              <w:ind w:left="384"/>
              <w:jc w:val="left"/>
              <w:rPr>
                <w:rFonts w:hint="eastAsia" w:ascii="宋体" w:hAnsi="宋体" w:eastAsia="宋体" w:cs="宋体"/>
                <w:color w:val="000000"/>
                <w:sz w:val="21"/>
                <w:szCs w:val="21"/>
              </w:rPr>
            </w:pPr>
            <w:r>
              <w:rPr>
                <w:rFonts w:hint="eastAsia" w:ascii="宋体" w:hAnsi="宋体" w:eastAsia="宋体" w:cs="宋体"/>
                <w:color w:val="000000"/>
                <w:spacing w:val="1"/>
                <w:sz w:val="21"/>
                <w:szCs w:val="21"/>
              </w:rPr>
              <w:t>1、业务工作经费</w:t>
            </w:r>
          </w:p>
        </w:tc>
        <w:tc>
          <w:tcPr>
            <w:tcW w:w="1815" w:type="dxa"/>
            <w:gridSpan w:val="2"/>
            <w:noWrap w:val="0"/>
            <w:vAlign w:val="center"/>
          </w:tcPr>
          <w:p w14:paraId="1507EA67">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203.24</w:t>
            </w:r>
          </w:p>
        </w:tc>
        <w:tc>
          <w:tcPr>
            <w:tcW w:w="2325" w:type="dxa"/>
            <w:gridSpan w:val="2"/>
            <w:noWrap w:val="0"/>
            <w:vAlign w:val="center"/>
          </w:tcPr>
          <w:p w14:paraId="518815EF">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1.66</w:t>
            </w:r>
          </w:p>
        </w:tc>
        <w:tc>
          <w:tcPr>
            <w:tcW w:w="1679" w:type="dxa"/>
            <w:gridSpan w:val="2"/>
            <w:noWrap w:val="0"/>
            <w:vAlign w:val="center"/>
          </w:tcPr>
          <w:p w14:paraId="07D8FBCE">
            <w:pPr>
              <w:jc w:val="center"/>
              <w:rPr>
                <w:rFonts w:hint="eastAsia" w:ascii="宋体" w:hAnsi="宋体" w:eastAsia="宋体" w:cs="宋体"/>
                <w:color w:val="000000"/>
                <w:sz w:val="21"/>
                <w:szCs w:val="21"/>
              </w:rPr>
            </w:pPr>
          </w:p>
        </w:tc>
      </w:tr>
      <w:tr w14:paraId="1A0D5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3850" w:type="dxa"/>
            <w:noWrap w:val="0"/>
            <w:vAlign w:val="top"/>
          </w:tcPr>
          <w:p w14:paraId="0553B1CB">
            <w:pPr>
              <w:spacing w:before="143" w:line="209" w:lineRule="auto"/>
              <w:ind w:left="384"/>
              <w:jc w:val="left"/>
              <w:rPr>
                <w:rFonts w:hint="eastAsia" w:ascii="宋体" w:hAnsi="宋体" w:eastAsia="宋体" w:cs="宋体"/>
                <w:color w:val="000000"/>
                <w:sz w:val="21"/>
                <w:szCs w:val="21"/>
              </w:rPr>
            </w:pPr>
            <w:r>
              <w:rPr>
                <w:rFonts w:hint="eastAsia" w:ascii="宋体" w:hAnsi="宋体" w:eastAsia="宋体" w:cs="宋体"/>
                <w:color w:val="000000"/>
                <w:spacing w:val="1"/>
                <w:sz w:val="21"/>
                <w:szCs w:val="21"/>
              </w:rPr>
              <w:t>2、运行维护经费</w:t>
            </w:r>
          </w:p>
        </w:tc>
        <w:tc>
          <w:tcPr>
            <w:tcW w:w="1815" w:type="dxa"/>
            <w:gridSpan w:val="2"/>
            <w:noWrap w:val="0"/>
            <w:vAlign w:val="center"/>
          </w:tcPr>
          <w:p w14:paraId="6BCB078E">
            <w:pPr>
              <w:jc w:val="center"/>
              <w:rPr>
                <w:rFonts w:hint="eastAsia" w:ascii="宋体" w:hAnsi="宋体" w:eastAsia="宋体" w:cs="宋体"/>
                <w:color w:val="000000"/>
                <w:sz w:val="21"/>
                <w:szCs w:val="21"/>
              </w:rPr>
            </w:pPr>
          </w:p>
        </w:tc>
        <w:tc>
          <w:tcPr>
            <w:tcW w:w="2325" w:type="dxa"/>
            <w:gridSpan w:val="2"/>
            <w:noWrap w:val="0"/>
            <w:vAlign w:val="center"/>
          </w:tcPr>
          <w:p w14:paraId="69293E5B">
            <w:pPr>
              <w:jc w:val="center"/>
              <w:rPr>
                <w:rFonts w:hint="eastAsia" w:ascii="宋体" w:hAnsi="宋体" w:eastAsia="宋体" w:cs="宋体"/>
                <w:color w:val="000000"/>
                <w:sz w:val="21"/>
                <w:szCs w:val="21"/>
              </w:rPr>
            </w:pPr>
          </w:p>
        </w:tc>
        <w:tc>
          <w:tcPr>
            <w:tcW w:w="1679" w:type="dxa"/>
            <w:gridSpan w:val="2"/>
            <w:noWrap w:val="0"/>
            <w:vAlign w:val="center"/>
          </w:tcPr>
          <w:p w14:paraId="6CBB45C5">
            <w:pPr>
              <w:jc w:val="center"/>
              <w:rPr>
                <w:rFonts w:hint="eastAsia" w:ascii="宋体" w:hAnsi="宋体" w:eastAsia="宋体" w:cs="宋体"/>
                <w:color w:val="000000"/>
                <w:sz w:val="21"/>
                <w:szCs w:val="21"/>
              </w:rPr>
            </w:pPr>
          </w:p>
        </w:tc>
      </w:tr>
      <w:tr w14:paraId="4AB13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15235FF2">
            <w:pPr>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w:t>
            </w:r>
          </w:p>
        </w:tc>
        <w:tc>
          <w:tcPr>
            <w:tcW w:w="1815" w:type="dxa"/>
            <w:gridSpan w:val="2"/>
            <w:noWrap w:val="0"/>
            <w:vAlign w:val="center"/>
          </w:tcPr>
          <w:p w14:paraId="3D0E3FBB">
            <w:pPr>
              <w:jc w:val="center"/>
              <w:rPr>
                <w:rFonts w:hint="eastAsia" w:ascii="宋体" w:hAnsi="宋体" w:eastAsia="宋体" w:cs="宋体"/>
                <w:color w:val="000000"/>
                <w:sz w:val="21"/>
                <w:szCs w:val="21"/>
              </w:rPr>
            </w:pPr>
          </w:p>
        </w:tc>
        <w:tc>
          <w:tcPr>
            <w:tcW w:w="2325" w:type="dxa"/>
            <w:gridSpan w:val="2"/>
            <w:noWrap w:val="0"/>
            <w:vAlign w:val="center"/>
          </w:tcPr>
          <w:p w14:paraId="5817EA29">
            <w:pPr>
              <w:jc w:val="center"/>
              <w:rPr>
                <w:rFonts w:hint="eastAsia" w:ascii="宋体" w:hAnsi="宋体" w:eastAsia="宋体" w:cs="宋体"/>
                <w:color w:val="000000"/>
                <w:sz w:val="21"/>
                <w:szCs w:val="21"/>
              </w:rPr>
            </w:pPr>
          </w:p>
        </w:tc>
        <w:tc>
          <w:tcPr>
            <w:tcW w:w="1679" w:type="dxa"/>
            <w:gridSpan w:val="2"/>
            <w:noWrap w:val="0"/>
            <w:vAlign w:val="center"/>
          </w:tcPr>
          <w:p w14:paraId="5E747450">
            <w:pPr>
              <w:jc w:val="center"/>
              <w:rPr>
                <w:rFonts w:hint="eastAsia" w:ascii="宋体" w:hAnsi="宋体" w:eastAsia="宋体" w:cs="宋体"/>
                <w:color w:val="000000"/>
                <w:sz w:val="21"/>
                <w:szCs w:val="21"/>
              </w:rPr>
            </w:pPr>
          </w:p>
        </w:tc>
      </w:tr>
      <w:tr w14:paraId="6322B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7C048D59">
            <w:pPr>
              <w:spacing w:before="93" w:line="219" w:lineRule="auto"/>
              <w:ind w:firstLine="428" w:firstLineChars="200"/>
              <w:jc w:val="left"/>
              <w:rPr>
                <w:rFonts w:hint="eastAsia" w:ascii="宋体" w:hAnsi="宋体" w:eastAsia="宋体" w:cs="宋体"/>
                <w:color w:val="000000"/>
                <w:sz w:val="21"/>
                <w:szCs w:val="21"/>
              </w:rPr>
            </w:pPr>
            <w:r>
              <w:rPr>
                <w:rFonts w:hint="eastAsia" w:ascii="宋体" w:hAnsi="宋体" w:eastAsia="宋体" w:cs="宋体"/>
                <w:color w:val="000000"/>
                <w:spacing w:val="2"/>
                <w:sz w:val="21"/>
                <w:szCs w:val="21"/>
              </w:rPr>
              <w:t>3、</w:t>
            </w:r>
            <w:r>
              <w:rPr>
                <w:rFonts w:hint="eastAsia" w:ascii="宋体" w:hAnsi="宋体" w:eastAsia="宋体" w:cs="宋体"/>
                <w:color w:val="000000"/>
                <w:spacing w:val="2"/>
                <w:sz w:val="21"/>
                <w:szCs w:val="21"/>
                <w:lang w:eastAsia="zh-CN"/>
              </w:rPr>
              <w:t>区</w:t>
            </w:r>
            <w:r>
              <w:rPr>
                <w:rFonts w:hint="eastAsia" w:ascii="宋体" w:hAnsi="宋体" w:eastAsia="宋体" w:cs="宋体"/>
                <w:color w:val="000000"/>
                <w:spacing w:val="2"/>
                <w:sz w:val="21"/>
                <w:szCs w:val="21"/>
              </w:rPr>
              <w:t>级专项资金</w:t>
            </w:r>
            <w:r>
              <w:rPr>
                <w:rFonts w:hint="eastAsia" w:ascii="宋体" w:hAnsi="宋体" w:eastAsia="宋体" w:cs="宋体"/>
                <w:color w:val="000000"/>
                <w:spacing w:val="2"/>
                <w:sz w:val="21"/>
                <w:szCs w:val="21"/>
                <w:lang w:eastAsia="zh-CN"/>
              </w:rPr>
              <w:t>（</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noWrap w:val="0"/>
            <w:vAlign w:val="center"/>
          </w:tcPr>
          <w:p w14:paraId="4712A78B">
            <w:pPr>
              <w:jc w:val="center"/>
              <w:rPr>
                <w:rFonts w:hint="eastAsia" w:ascii="宋体" w:hAnsi="宋体" w:eastAsia="宋体" w:cs="宋体"/>
                <w:color w:val="000000"/>
                <w:sz w:val="21"/>
                <w:szCs w:val="21"/>
              </w:rPr>
            </w:pPr>
          </w:p>
        </w:tc>
        <w:tc>
          <w:tcPr>
            <w:tcW w:w="2325" w:type="dxa"/>
            <w:gridSpan w:val="2"/>
            <w:noWrap w:val="0"/>
            <w:vAlign w:val="center"/>
          </w:tcPr>
          <w:p w14:paraId="7E547276">
            <w:pPr>
              <w:jc w:val="center"/>
              <w:rPr>
                <w:rFonts w:hint="eastAsia" w:ascii="宋体" w:hAnsi="宋体" w:eastAsia="宋体" w:cs="宋体"/>
                <w:color w:val="000000"/>
                <w:sz w:val="21"/>
                <w:szCs w:val="21"/>
              </w:rPr>
            </w:pPr>
          </w:p>
        </w:tc>
        <w:tc>
          <w:tcPr>
            <w:tcW w:w="1679" w:type="dxa"/>
            <w:gridSpan w:val="2"/>
            <w:noWrap w:val="0"/>
            <w:vAlign w:val="center"/>
          </w:tcPr>
          <w:p w14:paraId="7A7BB43F">
            <w:pPr>
              <w:jc w:val="center"/>
              <w:rPr>
                <w:rFonts w:hint="eastAsia" w:ascii="宋体" w:hAnsi="宋体" w:eastAsia="宋体" w:cs="宋体"/>
                <w:color w:val="000000"/>
                <w:sz w:val="21"/>
                <w:szCs w:val="21"/>
              </w:rPr>
            </w:pPr>
          </w:p>
        </w:tc>
      </w:tr>
      <w:tr w14:paraId="5F920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FE5BCBF">
            <w:pPr>
              <w:jc w:val="left"/>
              <w:rPr>
                <w:rFonts w:hint="eastAsia" w:ascii="宋体" w:hAnsi="宋体" w:eastAsia="宋体" w:cs="宋体"/>
                <w:color w:val="000000"/>
                <w:sz w:val="21"/>
                <w:szCs w:val="21"/>
              </w:rPr>
            </w:pPr>
          </w:p>
        </w:tc>
        <w:tc>
          <w:tcPr>
            <w:tcW w:w="1815" w:type="dxa"/>
            <w:gridSpan w:val="2"/>
            <w:noWrap w:val="0"/>
            <w:vAlign w:val="center"/>
          </w:tcPr>
          <w:p w14:paraId="3E7D8D31">
            <w:pPr>
              <w:jc w:val="center"/>
              <w:rPr>
                <w:rFonts w:hint="eastAsia" w:ascii="宋体" w:hAnsi="宋体" w:eastAsia="宋体" w:cs="宋体"/>
                <w:color w:val="000000"/>
                <w:sz w:val="21"/>
                <w:szCs w:val="21"/>
              </w:rPr>
            </w:pPr>
          </w:p>
        </w:tc>
        <w:tc>
          <w:tcPr>
            <w:tcW w:w="2325" w:type="dxa"/>
            <w:gridSpan w:val="2"/>
            <w:noWrap w:val="0"/>
            <w:vAlign w:val="center"/>
          </w:tcPr>
          <w:p w14:paraId="6F23E66D">
            <w:pPr>
              <w:jc w:val="center"/>
              <w:rPr>
                <w:rFonts w:hint="eastAsia" w:ascii="宋体" w:hAnsi="宋体" w:eastAsia="宋体" w:cs="宋体"/>
                <w:color w:val="000000"/>
                <w:sz w:val="21"/>
                <w:szCs w:val="21"/>
              </w:rPr>
            </w:pPr>
          </w:p>
        </w:tc>
        <w:tc>
          <w:tcPr>
            <w:tcW w:w="1679" w:type="dxa"/>
            <w:gridSpan w:val="2"/>
            <w:noWrap w:val="0"/>
            <w:vAlign w:val="center"/>
          </w:tcPr>
          <w:p w14:paraId="22C50D6F">
            <w:pPr>
              <w:jc w:val="center"/>
              <w:rPr>
                <w:rFonts w:hint="eastAsia" w:ascii="宋体" w:hAnsi="宋体" w:eastAsia="宋体" w:cs="宋体"/>
                <w:color w:val="000000"/>
                <w:sz w:val="21"/>
                <w:szCs w:val="21"/>
              </w:rPr>
            </w:pPr>
          </w:p>
        </w:tc>
      </w:tr>
      <w:tr w14:paraId="244DB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00C7B4DD">
            <w:pPr>
              <w:spacing w:before="85" w:line="220" w:lineRule="auto"/>
              <w:ind w:firstLine="432" w:firstLineChars="200"/>
              <w:jc w:val="left"/>
              <w:rPr>
                <w:rFonts w:hint="eastAsia" w:ascii="宋体" w:hAnsi="宋体" w:eastAsia="宋体" w:cs="宋体"/>
                <w:color w:val="000000"/>
                <w:spacing w:val="3"/>
                <w:sz w:val="21"/>
                <w:szCs w:val="21"/>
                <w:lang w:val="en-US" w:eastAsia="zh-CN"/>
              </w:rPr>
            </w:pPr>
            <w:r>
              <w:rPr>
                <w:rFonts w:hint="eastAsia" w:ascii="宋体" w:hAnsi="宋体" w:eastAsia="宋体" w:cs="宋体"/>
                <w:color w:val="000000"/>
                <w:spacing w:val="3"/>
                <w:sz w:val="21"/>
                <w:szCs w:val="21"/>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noWrap w:val="0"/>
            <w:vAlign w:val="center"/>
          </w:tcPr>
          <w:p w14:paraId="70C3B1B6">
            <w:pPr>
              <w:jc w:val="center"/>
              <w:rPr>
                <w:rFonts w:hint="eastAsia" w:ascii="宋体" w:hAnsi="宋体" w:eastAsia="宋体" w:cs="宋体"/>
                <w:color w:val="000000"/>
                <w:sz w:val="21"/>
                <w:szCs w:val="21"/>
              </w:rPr>
            </w:pPr>
          </w:p>
        </w:tc>
        <w:tc>
          <w:tcPr>
            <w:tcW w:w="2325" w:type="dxa"/>
            <w:gridSpan w:val="2"/>
            <w:noWrap w:val="0"/>
            <w:vAlign w:val="center"/>
          </w:tcPr>
          <w:p w14:paraId="597E4D1C">
            <w:pPr>
              <w:jc w:val="center"/>
              <w:rPr>
                <w:rFonts w:hint="eastAsia" w:ascii="宋体" w:hAnsi="宋体" w:eastAsia="宋体" w:cs="宋体"/>
                <w:color w:val="000000"/>
                <w:sz w:val="21"/>
                <w:szCs w:val="21"/>
              </w:rPr>
            </w:pPr>
          </w:p>
        </w:tc>
        <w:tc>
          <w:tcPr>
            <w:tcW w:w="1679" w:type="dxa"/>
            <w:gridSpan w:val="2"/>
            <w:noWrap w:val="0"/>
            <w:vAlign w:val="center"/>
          </w:tcPr>
          <w:p w14:paraId="3C009FD0">
            <w:pPr>
              <w:jc w:val="center"/>
              <w:rPr>
                <w:rFonts w:hint="eastAsia" w:ascii="宋体" w:hAnsi="宋体" w:eastAsia="宋体" w:cs="宋体"/>
                <w:color w:val="000000"/>
                <w:sz w:val="21"/>
                <w:szCs w:val="21"/>
              </w:rPr>
            </w:pPr>
          </w:p>
        </w:tc>
      </w:tr>
      <w:tr w14:paraId="5208A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68C00CD5">
            <w:pPr>
              <w:spacing w:before="85" w:line="220" w:lineRule="auto"/>
              <w:ind w:left="94"/>
              <w:jc w:val="left"/>
              <w:rPr>
                <w:rFonts w:hint="eastAsia" w:ascii="宋体" w:hAnsi="宋体" w:eastAsia="宋体" w:cs="宋体"/>
                <w:color w:val="000000"/>
                <w:sz w:val="21"/>
                <w:szCs w:val="21"/>
              </w:rPr>
            </w:pPr>
            <w:r>
              <w:rPr>
                <w:rFonts w:hint="eastAsia" w:ascii="宋体" w:hAnsi="宋体" w:eastAsia="宋体" w:cs="宋体"/>
                <w:color w:val="000000"/>
                <w:spacing w:val="3"/>
                <w:sz w:val="21"/>
                <w:szCs w:val="21"/>
              </w:rPr>
              <w:t>公用经费</w:t>
            </w:r>
          </w:p>
        </w:tc>
        <w:tc>
          <w:tcPr>
            <w:tcW w:w="1815" w:type="dxa"/>
            <w:gridSpan w:val="2"/>
            <w:noWrap w:val="0"/>
            <w:vAlign w:val="center"/>
          </w:tcPr>
          <w:p w14:paraId="78E1BBC8">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47.74</w:t>
            </w:r>
          </w:p>
        </w:tc>
        <w:tc>
          <w:tcPr>
            <w:tcW w:w="2325" w:type="dxa"/>
            <w:gridSpan w:val="2"/>
            <w:noWrap w:val="0"/>
            <w:vAlign w:val="center"/>
          </w:tcPr>
          <w:p w14:paraId="4362A436">
            <w:pPr>
              <w:keepNext w:val="0"/>
              <w:keepLines w:val="0"/>
              <w:widowControl/>
              <w:suppressLineNumbers w:val="0"/>
              <w:jc w:val="center"/>
              <w:textAlignment w:val="center"/>
              <w:rPr>
                <w:rFonts w:hint="default" w:ascii="宋体" w:hAnsi="宋体" w:eastAsia="宋体" w:cs="宋体"/>
                <w:color w:val="000000"/>
                <w:sz w:val="21"/>
                <w:szCs w:val="21"/>
                <w:lang w:val="en-US"/>
              </w:rPr>
            </w:pPr>
            <w:r>
              <w:rPr>
                <w:rFonts w:hint="eastAsia" w:ascii="宋体" w:hAnsi="宋体" w:eastAsia="宋体" w:cs="宋体"/>
                <w:i w:val="0"/>
                <w:iCs w:val="0"/>
                <w:color w:val="000000"/>
                <w:kern w:val="0"/>
                <w:sz w:val="21"/>
                <w:szCs w:val="21"/>
                <w:u w:val="none"/>
                <w:lang w:val="en-US" w:eastAsia="zh-CN" w:bidi="ar"/>
              </w:rPr>
              <w:t>34.08</w:t>
            </w:r>
          </w:p>
        </w:tc>
        <w:tc>
          <w:tcPr>
            <w:tcW w:w="1679" w:type="dxa"/>
            <w:gridSpan w:val="2"/>
            <w:noWrap w:val="0"/>
            <w:vAlign w:val="center"/>
          </w:tcPr>
          <w:p w14:paraId="187AB4A7">
            <w:pPr>
              <w:keepNext w:val="0"/>
              <w:keepLines w:val="0"/>
              <w:widowControl/>
              <w:suppressLineNumbers w:val="0"/>
              <w:jc w:val="center"/>
              <w:textAlignment w:val="center"/>
              <w:rPr>
                <w:rFonts w:hint="default" w:ascii="宋体" w:hAnsi="宋体" w:eastAsia="宋体" w:cs="宋体"/>
                <w:color w:val="000000"/>
                <w:sz w:val="21"/>
                <w:szCs w:val="21"/>
                <w:lang w:val="en-US"/>
              </w:rPr>
            </w:pPr>
            <w:r>
              <w:rPr>
                <w:rFonts w:hint="eastAsia" w:ascii="宋体" w:hAnsi="宋体" w:eastAsia="宋体" w:cs="宋体"/>
                <w:i w:val="0"/>
                <w:iCs w:val="0"/>
                <w:color w:val="000000"/>
                <w:kern w:val="0"/>
                <w:sz w:val="21"/>
                <w:szCs w:val="21"/>
                <w:u w:val="none"/>
                <w:lang w:val="en-US" w:eastAsia="zh-CN" w:bidi="ar"/>
              </w:rPr>
              <w:t>60.51</w:t>
            </w:r>
          </w:p>
        </w:tc>
      </w:tr>
      <w:tr w14:paraId="48C09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63398353">
            <w:pPr>
              <w:spacing w:before="85" w:line="219" w:lineRule="auto"/>
              <w:ind w:left="384"/>
              <w:jc w:val="left"/>
              <w:rPr>
                <w:rFonts w:hint="eastAsia" w:ascii="宋体" w:hAnsi="宋体" w:eastAsia="宋体" w:cs="宋体"/>
                <w:color w:val="000000"/>
                <w:sz w:val="21"/>
                <w:szCs w:val="21"/>
              </w:rPr>
            </w:pPr>
            <w:r>
              <w:rPr>
                <w:rFonts w:hint="eastAsia" w:ascii="宋体" w:hAnsi="宋体" w:eastAsia="宋体" w:cs="宋体"/>
                <w:color w:val="000000"/>
                <w:spacing w:val="1"/>
                <w:sz w:val="21"/>
                <w:szCs w:val="21"/>
              </w:rPr>
              <w:t>其中：办公经费</w:t>
            </w:r>
          </w:p>
        </w:tc>
        <w:tc>
          <w:tcPr>
            <w:tcW w:w="1815" w:type="dxa"/>
            <w:gridSpan w:val="2"/>
            <w:noWrap w:val="0"/>
            <w:vAlign w:val="center"/>
          </w:tcPr>
          <w:p w14:paraId="39C66AE1">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10.00</w:t>
            </w:r>
          </w:p>
        </w:tc>
        <w:tc>
          <w:tcPr>
            <w:tcW w:w="2325" w:type="dxa"/>
            <w:gridSpan w:val="2"/>
            <w:noWrap w:val="0"/>
            <w:vAlign w:val="center"/>
          </w:tcPr>
          <w:p w14:paraId="49860DDF">
            <w:pPr>
              <w:keepNext w:val="0"/>
              <w:keepLines w:val="0"/>
              <w:widowControl/>
              <w:suppressLineNumbers w:val="0"/>
              <w:jc w:val="center"/>
              <w:textAlignment w:val="center"/>
              <w:rPr>
                <w:rFonts w:hint="default" w:ascii="宋体" w:hAnsi="宋体" w:eastAsia="宋体" w:cs="宋体"/>
                <w:color w:val="000000"/>
                <w:sz w:val="21"/>
                <w:szCs w:val="21"/>
                <w:lang w:val="en-US"/>
              </w:rPr>
            </w:pPr>
            <w:r>
              <w:rPr>
                <w:rFonts w:hint="eastAsia" w:ascii="宋体" w:hAnsi="宋体" w:eastAsia="宋体" w:cs="宋体"/>
                <w:i w:val="0"/>
                <w:iCs w:val="0"/>
                <w:color w:val="000000"/>
                <w:kern w:val="0"/>
                <w:sz w:val="21"/>
                <w:szCs w:val="21"/>
                <w:u w:val="none"/>
                <w:lang w:val="en-US" w:eastAsia="zh-CN" w:bidi="ar"/>
              </w:rPr>
              <w:t>9.85</w:t>
            </w:r>
          </w:p>
        </w:tc>
        <w:tc>
          <w:tcPr>
            <w:tcW w:w="1679" w:type="dxa"/>
            <w:gridSpan w:val="2"/>
            <w:noWrap w:val="0"/>
            <w:vAlign w:val="center"/>
          </w:tcPr>
          <w:p w14:paraId="261A0E37">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8.09</w:t>
            </w:r>
          </w:p>
        </w:tc>
      </w:tr>
      <w:tr w14:paraId="415E9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294C9178">
            <w:pPr>
              <w:spacing w:before="135" w:line="198" w:lineRule="auto"/>
              <w:ind w:left="1114"/>
              <w:jc w:val="left"/>
              <w:rPr>
                <w:rFonts w:hint="eastAsia" w:ascii="宋体" w:hAnsi="宋体" w:eastAsia="宋体" w:cs="宋体"/>
                <w:color w:val="000000"/>
                <w:sz w:val="21"/>
                <w:szCs w:val="21"/>
              </w:rPr>
            </w:pPr>
            <w:r>
              <w:rPr>
                <w:rFonts w:hint="eastAsia" w:ascii="宋体" w:hAnsi="宋体" w:eastAsia="宋体" w:cs="宋体"/>
                <w:color w:val="000000"/>
                <w:spacing w:val="1"/>
                <w:sz w:val="21"/>
                <w:szCs w:val="21"/>
              </w:rPr>
              <w:t>水费、电费、差旅费</w:t>
            </w:r>
          </w:p>
        </w:tc>
        <w:tc>
          <w:tcPr>
            <w:tcW w:w="1815" w:type="dxa"/>
            <w:gridSpan w:val="2"/>
            <w:noWrap w:val="0"/>
            <w:vAlign w:val="center"/>
          </w:tcPr>
          <w:p w14:paraId="4E2C3D8C">
            <w:pPr>
              <w:keepNext w:val="0"/>
              <w:keepLines w:val="0"/>
              <w:widowControl/>
              <w:suppressLineNumbers w:val="0"/>
              <w:jc w:val="center"/>
              <w:textAlignment w:val="center"/>
              <w:rPr>
                <w:rFonts w:hint="default" w:ascii="宋体" w:hAnsi="宋体" w:eastAsia="宋体" w:cs="宋体"/>
                <w:color w:val="000000"/>
                <w:sz w:val="21"/>
                <w:szCs w:val="21"/>
                <w:lang w:val="en-US"/>
              </w:rPr>
            </w:pPr>
            <w:r>
              <w:rPr>
                <w:rFonts w:hint="eastAsia" w:ascii="宋体" w:hAnsi="宋体" w:eastAsia="宋体" w:cs="宋体"/>
                <w:i w:val="0"/>
                <w:iCs w:val="0"/>
                <w:color w:val="000000"/>
                <w:kern w:val="0"/>
                <w:sz w:val="21"/>
                <w:szCs w:val="21"/>
                <w:u w:val="none"/>
                <w:lang w:val="en-US" w:eastAsia="zh-CN" w:bidi="ar"/>
              </w:rPr>
              <w:t>6.50</w:t>
            </w:r>
          </w:p>
        </w:tc>
        <w:tc>
          <w:tcPr>
            <w:tcW w:w="2325" w:type="dxa"/>
            <w:gridSpan w:val="2"/>
            <w:noWrap w:val="0"/>
            <w:vAlign w:val="center"/>
          </w:tcPr>
          <w:p w14:paraId="3584B7A0">
            <w:pPr>
              <w:keepNext w:val="0"/>
              <w:keepLines w:val="0"/>
              <w:widowControl/>
              <w:suppressLineNumbers w:val="0"/>
              <w:jc w:val="center"/>
              <w:textAlignment w:val="center"/>
              <w:rPr>
                <w:rFonts w:hint="default" w:ascii="宋体" w:hAnsi="宋体" w:eastAsia="宋体" w:cs="宋体"/>
                <w:color w:val="000000"/>
                <w:sz w:val="21"/>
                <w:szCs w:val="21"/>
                <w:lang w:val="en-US"/>
              </w:rPr>
            </w:pPr>
            <w:r>
              <w:rPr>
                <w:rFonts w:hint="eastAsia" w:ascii="宋体" w:hAnsi="宋体" w:eastAsia="宋体" w:cs="宋体"/>
                <w:i w:val="0"/>
                <w:iCs w:val="0"/>
                <w:color w:val="000000"/>
                <w:kern w:val="0"/>
                <w:sz w:val="21"/>
                <w:szCs w:val="21"/>
                <w:u w:val="none"/>
                <w:lang w:val="en-US" w:eastAsia="zh-CN" w:bidi="ar"/>
              </w:rPr>
              <w:t>1.70</w:t>
            </w:r>
          </w:p>
        </w:tc>
        <w:tc>
          <w:tcPr>
            <w:tcW w:w="1679" w:type="dxa"/>
            <w:gridSpan w:val="2"/>
            <w:noWrap w:val="0"/>
            <w:vAlign w:val="center"/>
          </w:tcPr>
          <w:p w14:paraId="3ED3DC89">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1.91</w:t>
            </w:r>
          </w:p>
        </w:tc>
      </w:tr>
      <w:tr w14:paraId="2EFD6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1440D473">
            <w:pPr>
              <w:spacing w:before="144" w:line="198" w:lineRule="auto"/>
              <w:ind w:left="1124"/>
              <w:jc w:val="left"/>
              <w:rPr>
                <w:rFonts w:hint="eastAsia" w:ascii="宋体" w:hAnsi="宋体" w:eastAsia="宋体" w:cs="宋体"/>
                <w:color w:val="000000"/>
                <w:sz w:val="21"/>
                <w:szCs w:val="21"/>
              </w:rPr>
            </w:pPr>
            <w:r>
              <w:rPr>
                <w:rFonts w:hint="eastAsia" w:ascii="宋体" w:hAnsi="宋体" w:eastAsia="宋体" w:cs="宋体"/>
                <w:color w:val="000000"/>
                <w:spacing w:val="-1"/>
                <w:sz w:val="21"/>
                <w:szCs w:val="21"/>
              </w:rPr>
              <w:t>会议费、培训费</w:t>
            </w:r>
          </w:p>
        </w:tc>
        <w:tc>
          <w:tcPr>
            <w:tcW w:w="1815" w:type="dxa"/>
            <w:gridSpan w:val="2"/>
            <w:noWrap w:val="0"/>
            <w:vAlign w:val="center"/>
          </w:tcPr>
          <w:p w14:paraId="2495ECF3">
            <w:pPr>
              <w:keepNext w:val="0"/>
              <w:keepLines w:val="0"/>
              <w:widowControl/>
              <w:suppressLineNumbers w:val="0"/>
              <w:jc w:val="center"/>
              <w:textAlignment w:val="center"/>
              <w:rPr>
                <w:rFonts w:hint="default" w:ascii="宋体" w:hAnsi="宋体" w:eastAsia="宋体" w:cs="宋体"/>
                <w:color w:val="000000"/>
                <w:sz w:val="21"/>
                <w:szCs w:val="21"/>
                <w:lang w:val="en-US"/>
              </w:rPr>
            </w:pPr>
            <w:r>
              <w:rPr>
                <w:rFonts w:hint="eastAsia" w:ascii="宋体" w:hAnsi="宋体" w:eastAsia="宋体" w:cs="宋体"/>
                <w:i w:val="0"/>
                <w:iCs w:val="0"/>
                <w:color w:val="000000"/>
                <w:kern w:val="0"/>
                <w:sz w:val="21"/>
                <w:szCs w:val="21"/>
                <w:u w:val="none"/>
                <w:lang w:val="en-US" w:eastAsia="zh-CN" w:bidi="ar"/>
              </w:rPr>
              <w:t>3.00</w:t>
            </w:r>
          </w:p>
        </w:tc>
        <w:tc>
          <w:tcPr>
            <w:tcW w:w="2325" w:type="dxa"/>
            <w:gridSpan w:val="2"/>
            <w:noWrap w:val="0"/>
            <w:vAlign w:val="center"/>
          </w:tcPr>
          <w:p w14:paraId="7F201127">
            <w:pPr>
              <w:keepNext w:val="0"/>
              <w:keepLines w:val="0"/>
              <w:widowControl/>
              <w:suppressLineNumbers w:val="0"/>
              <w:jc w:val="center"/>
              <w:textAlignment w:val="center"/>
              <w:rPr>
                <w:rFonts w:hint="default" w:ascii="宋体" w:hAnsi="宋体" w:eastAsia="宋体" w:cs="宋体"/>
                <w:color w:val="000000"/>
                <w:sz w:val="21"/>
                <w:szCs w:val="21"/>
                <w:lang w:val="en-US"/>
              </w:rPr>
            </w:pPr>
            <w:r>
              <w:rPr>
                <w:rFonts w:hint="eastAsia" w:ascii="宋体" w:hAnsi="宋体" w:eastAsia="宋体" w:cs="宋体"/>
                <w:i w:val="0"/>
                <w:iCs w:val="0"/>
                <w:color w:val="000000"/>
                <w:kern w:val="0"/>
                <w:sz w:val="21"/>
                <w:szCs w:val="21"/>
                <w:u w:val="none"/>
                <w:lang w:val="en-US" w:eastAsia="zh-CN" w:bidi="ar"/>
              </w:rPr>
              <w:t>1.80</w:t>
            </w:r>
          </w:p>
        </w:tc>
        <w:tc>
          <w:tcPr>
            <w:tcW w:w="1679" w:type="dxa"/>
            <w:gridSpan w:val="2"/>
            <w:noWrap w:val="0"/>
            <w:vAlign w:val="center"/>
          </w:tcPr>
          <w:p w14:paraId="3A3414BE">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7.69</w:t>
            </w:r>
          </w:p>
        </w:tc>
      </w:tr>
      <w:tr w14:paraId="07F7C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1BDA5C76">
            <w:pPr>
              <w:spacing w:before="145" w:line="189" w:lineRule="auto"/>
              <w:ind w:left="104"/>
              <w:jc w:val="left"/>
              <w:rPr>
                <w:rFonts w:hint="eastAsia" w:ascii="宋体" w:hAnsi="宋体" w:eastAsia="宋体" w:cs="宋体"/>
                <w:color w:val="000000"/>
                <w:sz w:val="21"/>
                <w:szCs w:val="21"/>
              </w:rPr>
            </w:pPr>
            <w:r>
              <w:rPr>
                <w:rFonts w:hint="eastAsia" w:ascii="宋体" w:hAnsi="宋体" w:eastAsia="宋体" w:cs="宋体"/>
                <w:color w:val="000000"/>
                <w:spacing w:val="-1"/>
                <w:sz w:val="21"/>
                <w:szCs w:val="21"/>
              </w:rPr>
              <w:t>政府采购金额</w:t>
            </w:r>
          </w:p>
        </w:tc>
        <w:tc>
          <w:tcPr>
            <w:tcW w:w="1815" w:type="dxa"/>
            <w:gridSpan w:val="2"/>
            <w:noWrap w:val="0"/>
            <w:vAlign w:val="center"/>
          </w:tcPr>
          <w:p w14:paraId="24165708">
            <w:pPr>
              <w:keepNext w:val="0"/>
              <w:keepLines w:val="0"/>
              <w:widowControl/>
              <w:suppressLineNumbers w:val="0"/>
              <w:jc w:val="center"/>
              <w:textAlignment w:val="center"/>
              <w:rPr>
                <w:rFonts w:hint="default" w:ascii="宋体" w:hAnsi="宋体" w:eastAsia="宋体" w:cs="宋体"/>
                <w:color w:val="000000"/>
                <w:sz w:val="21"/>
                <w:szCs w:val="21"/>
                <w:lang w:val="en-US"/>
              </w:rPr>
            </w:pPr>
            <w:r>
              <w:rPr>
                <w:rFonts w:hint="eastAsia" w:ascii="宋体" w:hAnsi="宋体" w:eastAsia="宋体" w:cs="宋体"/>
                <w:color w:val="000000"/>
                <w:sz w:val="21"/>
                <w:szCs w:val="21"/>
                <w:lang w:val="en-US" w:eastAsia="zh-CN"/>
              </w:rPr>
              <w:t>0.00</w:t>
            </w:r>
          </w:p>
        </w:tc>
        <w:tc>
          <w:tcPr>
            <w:tcW w:w="2325" w:type="dxa"/>
            <w:gridSpan w:val="2"/>
            <w:noWrap w:val="0"/>
            <w:vAlign w:val="center"/>
          </w:tcPr>
          <w:p w14:paraId="4C4824C7">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35.2</w:t>
            </w:r>
            <w:r>
              <w:rPr>
                <w:rFonts w:hint="eastAsia" w:ascii="宋体" w:hAnsi="宋体" w:eastAsia="宋体" w:cs="宋体"/>
                <w:color w:val="000000"/>
                <w:sz w:val="21"/>
                <w:szCs w:val="21"/>
                <w:lang w:val="en-US" w:eastAsia="zh-CN"/>
              </w:rPr>
              <w:t>0</w:t>
            </w:r>
          </w:p>
        </w:tc>
        <w:tc>
          <w:tcPr>
            <w:tcW w:w="1679" w:type="dxa"/>
            <w:gridSpan w:val="2"/>
            <w:noWrap w:val="0"/>
            <w:vAlign w:val="center"/>
          </w:tcPr>
          <w:p w14:paraId="3F8CF8F6">
            <w:pPr>
              <w:keepNext w:val="0"/>
              <w:keepLines w:val="0"/>
              <w:widowControl/>
              <w:suppressLineNumbers w:val="0"/>
              <w:jc w:val="center"/>
              <w:textAlignment w:val="center"/>
              <w:rPr>
                <w:rFonts w:hint="default" w:ascii="宋体" w:hAnsi="宋体" w:eastAsia="宋体" w:cs="宋体"/>
                <w:color w:val="000000"/>
                <w:sz w:val="21"/>
                <w:szCs w:val="21"/>
                <w:lang w:val="en-US"/>
              </w:rPr>
            </w:pPr>
            <w:r>
              <w:rPr>
                <w:rFonts w:hint="eastAsia" w:ascii="宋体" w:hAnsi="宋体" w:eastAsia="宋体" w:cs="宋体"/>
                <w:color w:val="000000"/>
                <w:sz w:val="21"/>
                <w:szCs w:val="21"/>
                <w:lang w:val="en-US" w:eastAsia="zh-CN"/>
              </w:rPr>
              <w:t>0.00</w:t>
            </w:r>
          </w:p>
        </w:tc>
      </w:tr>
      <w:tr w14:paraId="5B0D1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36E3130C">
            <w:pPr>
              <w:spacing w:before="145" w:line="198" w:lineRule="auto"/>
              <w:ind w:left="114"/>
              <w:jc w:val="left"/>
              <w:rPr>
                <w:rFonts w:hint="eastAsia" w:ascii="宋体" w:hAnsi="宋体" w:eastAsia="宋体" w:cs="宋体"/>
                <w:color w:val="000000"/>
                <w:sz w:val="21"/>
                <w:szCs w:val="21"/>
              </w:rPr>
            </w:pPr>
            <w:r>
              <w:rPr>
                <w:rFonts w:hint="eastAsia" w:ascii="宋体" w:hAnsi="宋体" w:eastAsia="宋体" w:cs="宋体"/>
                <w:color w:val="000000"/>
                <w:spacing w:val="1"/>
                <w:sz w:val="21"/>
                <w:szCs w:val="21"/>
              </w:rPr>
              <w:t>部门基本支出预算调整</w:t>
            </w:r>
          </w:p>
        </w:tc>
        <w:tc>
          <w:tcPr>
            <w:tcW w:w="1815" w:type="dxa"/>
            <w:gridSpan w:val="2"/>
            <w:noWrap w:val="0"/>
            <w:vAlign w:val="center"/>
          </w:tcPr>
          <w:p w14:paraId="2900FB2A">
            <w:pPr>
              <w:jc w:val="center"/>
              <w:rPr>
                <w:rFonts w:hint="eastAsia" w:ascii="宋体" w:hAnsi="宋体" w:eastAsia="宋体" w:cs="宋体"/>
                <w:color w:val="000000"/>
                <w:sz w:val="21"/>
                <w:szCs w:val="21"/>
              </w:rPr>
            </w:pPr>
          </w:p>
        </w:tc>
        <w:tc>
          <w:tcPr>
            <w:tcW w:w="2325" w:type="dxa"/>
            <w:gridSpan w:val="2"/>
            <w:noWrap w:val="0"/>
            <w:vAlign w:val="center"/>
          </w:tcPr>
          <w:p w14:paraId="0F7FBF65">
            <w:pPr>
              <w:jc w:val="center"/>
              <w:rPr>
                <w:rFonts w:hint="eastAsia" w:ascii="宋体" w:hAnsi="宋体" w:eastAsia="宋体" w:cs="宋体"/>
                <w:color w:val="000000"/>
                <w:sz w:val="21"/>
                <w:szCs w:val="21"/>
              </w:rPr>
            </w:pPr>
          </w:p>
        </w:tc>
        <w:tc>
          <w:tcPr>
            <w:tcW w:w="1679" w:type="dxa"/>
            <w:gridSpan w:val="2"/>
            <w:noWrap w:val="0"/>
            <w:vAlign w:val="center"/>
          </w:tcPr>
          <w:p w14:paraId="38537722">
            <w:pPr>
              <w:jc w:val="center"/>
              <w:rPr>
                <w:rFonts w:hint="eastAsia" w:ascii="宋体" w:hAnsi="宋体" w:eastAsia="宋体" w:cs="宋体"/>
                <w:color w:val="000000"/>
                <w:sz w:val="21"/>
                <w:szCs w:val="21"/>
              </w:rPr>
            </w:pPr>
          </w:p>
        </w:tc>
      </w:tr>
      <w:tr w14:paraId="7122E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6BE90495">
            <w:pPr>
              <w:spacing w:before="65" w:line="390" w:lineRule="exact"/>
              <w:jc w:val="center"/>
              <w:rPr>
                <w:rFonts w:hint="eastAsia" w:ascii="宋体" w:hAnsi="宋体" w:eastAsia="宋体" w:cs="宋体"/>
                <w:color w:val="000000"/>
                <w:sz w:val="21"/>
                <w:szCs w:val="21"/>
              </w:rPr>
            </w:pPr>
            <w:r>
              <w:rPr>
                <w:rFonts w:hint="eastAsia" w:ascii="宋体" w:hAnsi="宋体" w:eastAsia="宋体" w:cs="宋体"/>
                <w:color w:val="000000"/>
                <w:spacing w:val="-1"/>
                <w:position w:val="14"/>
                <w:sz w:val="21"/>
                <w:szCs w:val="21"/>
              </w:rPr>
              <w:t>楼堂馆所控制情况</w:t>
            </w:r>
          </w:p>
          <w:p w14:paraId="340D4CC6">
            <w:pPr>
              <w:spacing w:line="219" w:lineRule="auto"/>
              <w:jc w:val="center"/>
              <w:rPr>
                <w:rFonts w:hint="eastAsia" w:ascii="宋体" w:hAnsi="宋体" w:eastAsia="宋体" w:cs="宋体"/>
                <w:color w:val="000000"/>
                <w:sz w:val="21"/>
                <w:szCs w:val="21"/>
              </w:rPr>
            </w:pPr>
            <w:r>
              <w:rPr>
                <w:rFonts w:hint="eastAsia" w:ascii="宋体" w:hAnsi="宋体" w:eastAsia="宋体" w:cs="宋体"/>
                <w:color w:val="000000"/>
                <w:spacing w:val="3"/>
                <w:sz w:val="21"/>
                <w:szCs w:val="21"/>
              </w:rPr>
              <w:t>(202</w:t>
            </w:r>
            <w:r>
              <w:rPr>
                <w:rFonts w:hint="eastAsia" w:ascii="宋体" w:hAnsi="宋体" w:cs="宋体"/>
                <w:color w:val="000000"/>
                <w:spacing w:val="3"/>
                <w:sz w:val="21"/>
                <w:szCs w:val="21"/>
                <w:lang w:val="en-US" w:eastAsia="zh-CN"/>
              </w:rPr>
              <w:t>3</w:t>
            </w:r>
            <w:r>
              <w:rPr>
                <w:rFonts w:hint="eastAsia" w:ascii="宋体" w:hAnsi="宋体" w:eastAsia="宋体" w:cs="宋体"/>
                <w:color w:val="000000"/>
                <w:spacing w:val="3"/>
                <w:sz w:val="21"/>
                <w:szCs w:val="21"/>
              </w:rPr>
              <w:t>年完工项目</w:t>
            </w:r>
            <w:r>
              <w:rPr>
                <w:rFonts w:hint="eastAsia" w:ascii="宋体" w:hAnsi="宋体" w:eastAsia="宋体" w:cs="宋体"/>
                <w:color w:val="000000"/>
                <w:spacing w:val="3"/>
                <w:sz w:val="21"/>
                <w:szCs w:val="21"/>
                <w:lang w:eastAsia="zh-CN"/>
              </w:rPr>
              <w:t>）</w:t>
            </w:r>
          </w:p>
        </w:tc>
        <w:tc>
          <w:tcPr>
            <w:tcW w:w="825" w:type="dxa"/>
            <w:noWrap w:val="0"/>
            <w:vAlign w:val="center"/>
          </w:tcPr>
          <w:p w14:paraId="6719F14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1"/>
                <w:szCs w:val="21"/>
              </w:rPr>
            </w:pPr>
            <w:r>
              <w:rPr>
                <w:rFonts w:hint="eastAsia" w:ascii="宋体" w:hAnsi="宋体" w:eastAsia="宋体" w:cs="宋体"/>
                <w:color w:val="000000"/>
                <w:spacing w:val="0"/>
                <w:position w:val="0"/>
                <w:sz w:val="21"/>
                <w:szCs w:val="21"/>
              </w:rPr>
              <w:t>批复规模</w:t>
            </w:r>
          </w:p>
          <w:p w14:paraId="08851A2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1"/>
                <w:szCs w:val="21"/>
              </w:rPr>
            </w:pPr>
            <w:r>
              <w:rPr>
                <w:rFonts w:hint="eastAsia" w:ascii="宋体" w:hAnsi="宋体" w:eastAsia="宋体" w:cs="宋体"/>
                <w:color w:val="000000"/>
                <w:spacing w:val="0"/>
                <w:position w:val="0"/>
                <w:sz w:val="21"/>
                <w:szCs w:val="21"/>
              </w:rPr>
              <w:t>(m²)</w:t>
            </w:r>
          </w:p>
        </w:tc>
        <w:tc>
          <w:tcPr>
            <w:tcW w:w="990" w:type="dxa"/>
            <w:noWrap w:val="0"/>
            <w:vAlign w:val="center"/>
          </w:tcPr>
          <w:p w14:paraId="1B9DB08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1"/>
                <w:szCs w:val="21"/>
              </w:rPr>
            </w:pPr>
            <w:r>
              <w:rPr>
                <w:rFonts w:hint="eastAsia" w:ascii="宋体" w:hAnsi="宋体" w:eastAsia="宋体" w:cs="宋体"/>
                <w:color w:val="000000"/>
                <w:spacing w:val="0"/>
                <w:position w:val="0"/>
                <w:sz w:val="21"/>
                <w:szCs w:val="21"/>
              </w:rPr>
              <w:t>实际规</w:t>
            </w:r>
          </w:p>
          <w:p w14:paraId="4D90FEC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1"/>
                <w:szCs w:val="21"/>
              </w:rPr>
            </w:pPr>
            <w:r>
              <w:rPr>
                <w:rFonts w:hint="eastAsia" w:ascii="宋体" w:hAnsi="宋体" w:eastAsia="宋体" w:cs="宋体"/>
                <w:color w:val="000000"/>
                <w:spacing w:val="0"/>
                <w:position w:val="0"/>
                <w:sz w:val="21"/>
                <w:szCs w:val="21"/>
              </w:rPr>
              <w:t>模</w:t>
            </w:r>
            <w:r>
              <w:rPr>
                <w:rFonts w:hint="eastAsia" w:ascii="宋体" w:hAnsi="宋体" w:eastAsia="宋体" w:cs="宋体"/>
                <w:color w:val="000000"/>
                <w:spacing w:val="0"/>
                <w:position w:val="0"/>
                <w:sz w:val="21"/>
                <w:szCs w:val="21"/>
                <w:lang w:eastAsia="zh-CN"/>
              </w:rPr>
              <w:t>（</w:t>
            </w:r>
            <w:r>
              <w:rPr>
                <w:rFonts w:hint="eastAsia" w:ascii="宋体" w:hAnsi="宋体" w:eastAsia="宋体" w:cs="宋体"/>
                <w:color w:val="000000"/>
                <w:spacing w:val="0"/>
                <w:position w:val="0"/>
                <w:sz w:val="21"/>
                <w:szCs w:val="21"/>
              </w:rPr>
              <w:t>m²</w:t>
            </w:r>
            <w:r>
              <w:rPr>
                <w:rFonts w:hint="eastAsia" w:ascii="宋体" w:hAnsi="宋体" w:eastAsia="宋体" w:cs="宋体"/>
                <w:color w:val="000000"/>
                <w:spacing w:val="0"/>
                <w:position w:val="0"/>
                <w:sz w:val="21"/>
                <w:szCs w:val="21"/>
                <w:lang w:eastAsia="zh-CN"/>
              </w:rPr>
              <w:t>）</w:t>
            </w:r>
          </w:p>
        </w:tc>
        <w:tc>
          <w:tcPr>
            <w:tcW w:w="1140" w:type="dxa"/>
            <w:noWrap w:val="0"/>
            <w:vAlign w:val="center"/>
          </w:tcPr>
          <w:p w14:paraId="5B8A9E7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1"/>
                <w:szCs w:val="21"/>
              </w:rPr>
            </w:pPr>
            <w:r>
              <w:rPr>
                <w:rFonts w:hint="eastAsia" w:ascii="宋体" w:hAnsi="宋体" w:eastAsia="宋体" w:cs="宋体"/>
                <w:color w:val="000000"/>
                <w:spacing w:val="0"/>
                <w:position w:val="0"/>
                <w:sz w:val="21"/>
                <w:szCs w:val="21"/>
              </w:rPr>
              <w:t>规模控制率</w:t>
            </w:r>
          </w:p>
        </w:tc>
        <w:tc>
          <w:tcPr>
            <w:tcW w:w="1185" w:type="dxa"/>
            <w:noWrap w:val="0"/>
            <w:vAlign w:val="center"/>
          </w:tcPr>
          <w:p w14:paraId="6367C65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1"/>
                <w:szCs w:val="21"/>
              </w:rPr>
            </w:pPr>
            <w:r>
              <w:rPr>
                <w:rFonts w:hint="eastAsia" w:ascii="宋体" w:hAnsi="宋体" w:eastAsia="宋体" w:cs="宋体"/>
                <w:color w:val="000000"/>
                <w:spacing w:val="0"/>
                <w:position w:val="0"/>
                <w:sz w:val="21"/>
                <w:szCs w:val="21"/>
              </w:rPr>
              <w:t>预算投资</w:t>
            </w:r>
          </w:p>
          <w:p w14:paraId="598819E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1"/>
                <w:szCs w:val="21"/>
              </w:rPr>
            </w:pPr>
            <w:r>
              <w:rPr>
                <w:rFonts w:hint="eastAsia" w:ascii="宋体" w:hAnsi="宋体" w:eastAsia="宋体" w:cs="宋体"/>
                <w:color w:val="000000"/>
                <w:spacing w:val="0"/>
                <w:position w:val="0"/>
                <w:sz w:val="21"/>
                <w:szCs w:val="21"/>
                <w:lang w:eastAsia="zh-CN"/>
              </w:rPr>
              <w:t>（</w:t>
            </w:r>
            <w:r>
              <w:rPr>
                <w:rFonts w:hint="eastAsia" w:ascii="宋体" w:hAnsi="宋体" w:eastAsia="宋体" w:cs="宋体"/>
                <w:color w:val="000000"/>
                <w:spacing w:val="0"/>
                <w:position w:val="0"/>
                <w:sz w:val="21"/>
                <w:szCs w:val="21"/>
              </w:rPr>
              <w:t>万元</w:t>
            </w:r>
            <w:r>
              <w:rPr>
                <w:rFonts w:hint="eastAsia" w:ascii="宋体" w:hAnsi="宋体" w:eastAsia="宋体" w:cs="宋体"/>
                <w:color w:val="000000"/>
                <w:spacing w:val="0"/>
                <w:position w:val="0"/>
                <w:sz w:val="21"/>
                <w:szCs w:val="21"/>
                <w:lang w:eastAsia="zh-CN"/>
              </w:rPr>
              <w:t>）</w:t>
            </w:r>
          </w:p>
        </w:tc>
        <w:tc>
          <w:tcPr>
            <w:tcW w:w="810" w:type="dxa"/>
            <w:noWrap w:val="0"/>
            <w:vAlign w:val="center"/>
          </w:tcPr>
          <w:p w14:paraId="06BA0D4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1"/>
                <w:szCs w:val="21"/>
              </w:rPr>
            </w:pPr>
            <w:r>
              <w:rPr>
                <w:rFonts w:hint="eastAsia" w:ascii="宋体" w:hAnsi="宋体" w:eastAsia="宋体" w:cs="宋体"/>
                <w:color w:val="000000"/>
                <w:spacing w:val="0"/>
                <w:position w:val="0"/>
                <w:sz w:val="21"/>
                <w:szCs w:val="21"/>
              </w:rPr>
              <w:t>实际</w:t>
            </w:r>
          </w:p>
          <w:p w14:paraId="5FB1C0B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1"/>
                <w:szCs w:val="21"/>
              </w:rPr>
            </w:pPr>
            <w:r>
              <w:rPr>
                <w:rFonts w:hint="eastAsia" w:ascii="宋体" w:hAnsi="宋体" w:eastAsia="宋体" w:cs="宋体"/>
                <w:color w:val="000000"/>
                <w:spacing w:val="0"/>
                <w:position w:val="0"/>
                <w:sz w:val="21"/>
                <w:szCs w:val="21"/>
              </w:rPr>
              <w:t>投资</w:t>
            </w:r>
          </w:p>
          <w:p w14:paraId="761D5F7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1"/>
                <w:szCs w:val="21"/>
              </w:rPr>
            </w:pPr>
            <w:r>
              <w:rPr>
                <w:rFonts w:hint="eastAsia" w:ascii="宋体" w:hAnsi="宋体" w:eastAsia="宋体" w:cs="宋体"/>
                <w:color w:val="000000"/>
                <w:spacing w:val="0"/>
                <w:position w:val="0"/>
                <w:sz w:val="21"/>
                <w:szCs w:val="21"/>
                <w:lang w:eastAsia="zh-CN"/>
              </w:rPr>
              <w:t>（</w:t>
            </w:r>
            <w:r>
              <w:rPr>
                <w:rFonts w:hint="eastAsia" w:ascii="宋体" w:hAnsi="宋体" w:eastAsia="宋体" w:cs="宋体"/>
                <w:color w:val="000000"/>
                <w:spacing w:val="0"/>
                <w:position w:val="0"/>
                <w:sz w:val="21"/>
                <w:szCs w:val="21"/>
              </w:rPr>
              <w:t>万元</w:t>
            </w:r>
            <w:r>
              <w:rPr>
                <w:rFonts w:hint="eastAsia" w:ascii="宋体" w:hAnsi="宋体" w:eastAsia="宋体" w:cs="宋体"/>
                <w:color w:val="000000"/>
                <w:spacing w:val="0"/>
                <w:position w:val="0"/>
                <w:sz w:val="21"/>
                <w:szCs w:val="21"/>
                <w:lang w:eastAsia="zh-CN"/>
              </w:rPr>
              <w:t>）</w:t>
            </w:r>
          </w:p>
        </w:tc>
        <w:tc>
          <w:tcPr>
            <w:tcW w:w="869" w:type="dxa"/>
            <w:noWrap w:val="0"/>
            <w:vAlign w:val="center"/>
          </w:tcPr>
          <w:p w14:paraId="5AA99EC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1"/>
                <w:szCs w:val="21"/>
              </w:rPr>
            </w:pPr>
            <w:r>
              <w:rPr>
                <w:rFonts w:hint="eastAsia" w:ascii="宋体" w:hAnsi="宋体" w:eastAsia="宋体" w:cs="宋体"/>
                <w:color w:val="000000"/>
                <w:spacing w:val="0"/>
                <w:position w:val="0"/>
                <w:sz w:val="21"/>
                <w:szCs w:val="21"/>
              </w:rPr>
              <w:t>投资概</w:t>
            </w:r>
          </w:p>
          <w:p w14:paraId="3C247C4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1"/>
                <w:szCs w:val="21"/>
              </w:rPr>
            </w:pPr>
            <w:r>
              <w:rPr>
                <w:rFonts w:hint="eastAsia" w:ascii="宋体" w:hAnsi="宋体" w:eastAsia="宋体" w:cs="宋体"/>
                <w:color w:val="000000"/>
                <w:spacing w:val="0"/>
                <w:position w:val="0"/>
                <w:sz w:val="21"/>
                <w:szCs w:val="21"/>
              </w:rPr>
              <w:t>算控制</w:t>
            </w:r>
          </w:p>
          <w:p w14:paraId="33E079D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1"/>
                <w:szCs w:val="21"/>
              </w:rPr>
            </w:pPr>
            <w:r>
              <w:rPr>
                <w:rFonts w:hint="eastAsia" w:ascii="宋体" w:hAnsi="宋体" w:eastAsia="宋体" w:cs="宋体"/>
                <w:color w:val="000000"/>
                <w:spacing w:val="0"/>
                <w:position w:val="0"/>
                <w:sz w:val="21"/>
                <w:szCs w:val="21"/>
              </w:rPr>
              <w:t>率</w:t>
            </w:r>
          </w:p>
        </w:tc>
      </w:tr>
      <w:tr w14:paraId="1451D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122C54A9">
            <w:pPr>
              <w:jc w:val="left"/>
              <w:rPr>
                <w:rFonts w:hint="eastAsia" w:ascii="宋体" w:hAnsi="宋体" w:eastAsia="宋体" w:cs="宋体"/>
                <w:color w:val="000000"/>
                <w:sz w:val="21"/>
                <w:szCs w:val="21"/>
              </w:rPr>
            </w:pPr>
          </w:p>
        </w:tc>
        <w:tc>
          <w:tcPr>
            <w:tcW w:w="825" w:type="dxa"/>
            <w:noWrap w:val="0"/>
            <w:vAlign w:val="top"/>
          </w:tcPr>
          <w:p w14:paraId="25ECBADA">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990" w:type="dxa"/>
            <w:noWrap w:val="0"/>
            <w:vAlign w:val="top"/>
          </w:tcPr>
          <w:p w14:paraId="787545D7">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1140" w:type="dxa"/>
            <w:noWrap w:val="0"/>
            <w:vAlign w:val="top"/>
          </w:tcPr>
          <w:p w14:paraId="5ABE8598">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w:t>
            </w:r>
          </w:p>
        </w:tc>
        <w:tc>
          <w:tcPr>
            <w:tcW w:w="1185" w:type="dxa"/>
            <w:noWrap w:val="0"/>
            <w:vAlign w:val="top"/>
          </w:tcPr>
          <w:p w14:paraId="7545FA9D">
            <w:pPr>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810" w:type="dxa"/>
            <w:noWrap w:val="0"/>
            <w:vAlign w:val="top"/>
          </w:tcPr>
          <w:p w14:paraId="1496D246">
            <w:pPr>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869" w:type="dxa"/>
            <w:noWrap w:val="0"/>
            <w:vAlign w:val="top"/>
          </w:tcPr>
          <w:p w14:paraId="44F43896">
            <w:pPr>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w:t>
            </w:r>
          </w:p>
        </w:tc>
      </w:tr>
      <w:tr w14:paraId="75A19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265D90B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szCs w:val="21"/>
              </w:rPr>
            </w:pPr>
            <w:r>
              <w:rPr>
                <w:rFonts w:hint="eastAsia" w:ascii="宋体" w:hAnsi="宋体" w:eastAsia="宋体" w:cs="宋体"/>
                <w:color w:val="000000"/>
                <w:spacing w:val="1"/>
                <w:sz w:val="21"/>
                <w:szCs w:val="21"/>
              </w:rPr>
              <w:t>厉行节约保障措施</w:t>
            </w:r>
          </w:p>
        </w:tc>
        <w:tc>
          <w:tcPr>
            <w:tcW w:w="5819" w:type="dxa"/>
            <w:gridSpan w:val="6"/>
            <w:noWrap w:val="0"/>
            <w:vAlign w:val="top"/>
          </w:tcPr>
          <w:p w14:paraId="2C9B53C4">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加强宣传教育，提高节约意识；制定相关制度，强化节约意识落实；建立精细化管理体系，加强资源的有效利用。</w:t>
            </w:r>
          </w:p>
        </w:tc>
      </w:tr>
    </w:tbl>
    <w:p w14:paraId="0EAE0801">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19AC1A75">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14:paraId="71168B41">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sz w:val="28"/>
          <w:szCs w:val="28"/>
          <w:lang w:val="en-US" w:eastAsia="zh-CN"/>
        </w:rPr>
        <w:sectPr>
          <w:footerReference r:id="rId3"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eastAsia="宋体" w:cs="宋体"/>
          <w:color w:val="000000"/>
          <w:spacing w:val="0"/>
          <w:position w:val="0"/>
          <w:sz w:val="23"/>
          <w:szCs w:val="23"/>
          <w:lang w:val="en-US" w:eastAsia="zh-CN"/>
        </w:rPr>
        <w:t>2024.6.30</w:t>
      </w:r>
    </w:p>
    <w:p w14:paraId="111DF09E">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Times New Roman" w:hAnsi="Times New Roman" w:eastAsia="宋体" w:cs="Times New Roman"/>
          <w:spacing w:val="-4"/>
          <w:sz w:val="31"/>
          <w:szCs w:val="31"/>
          <w:lang w:val="en-US" w:eastAsia="zh-CN"/>
        </w:rPr>
        <w:t>2</w:t>
      </w:r>
    </w:p>
    <w:p w14:paraId="1D9466C4">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2023年度预算单位整体支出绩效自评表</w:t>
      </w:r>
    </w:p>
    <w:p w14:paraId="5BA38A0F">
      <w:pPr>
        <w:spacing w:line="132" w:lineRule="exact"/>
      </w:pPr>
    </w:p>
    <w:tbl>
      <w:tblPr>
        <w:tblStyle w:val="8"/>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873"/>
        <w:gridCol w:w="1450"/>
      </w:tblGrid>
      <w:tr w14:paraId="11CCC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noWrap w:val="0"/>
            <w:vAlign w:val="top"/>
          </w:tcPr>
          <w:p w14:paraId="1D070C9C">
            <w:pPr>
              <w:spacing w:before="24" w:line="208" w:lineRule="auto"/>
              <w:ind w:left="120" w:firstLine="392" w:firstLineChars="200"/>
              <w:rPr>
                <w:rFonts w:hint="eastAsia" w:ascii="宋体" w:hAnsi="宋体" w:eastAsia="宋体" w:cs="宋体"/>
                <w:sz w:val="18"/>
                <w:szCs w:val="18"/>
              </w:rPr>
            </w:pPr>
            <w:r>
              <w:rPr>
                <w:rFonts w:hint="eastAsia" w:ascii="宋体" w:hAnsi="宋体" w:eastAsia="宋体" w:cs="宋体"/>
                <w:spacing w:val="8"/>
                <w:sz w:val="18"/>
                <w:szCs w:val="18"/>
              </w:rPr>
              <w:t>预算单位名称</w:t>
            </w:r>
          </w:p>
        </w:tc>
        <w:tc>
          <w:tcPr>
            <w:tcW w:w="6886" w:type="dxa"/>
            <w:gridSpan w:val="6"/>
            <w:noWrap w:val="0"/>
            <w:vAlign w:val="top"/>
          </w:tcPr>
          <w:p w14:paraId="0398F31A">
            <w:pPr>
              <w:pStyle w:val="9"/>
              <w:spacing w:line="239" w:lineRule="exact"/>
              <w:jc w:val="center"/>
              <w:rPr>
                <w:rFonts w:hint="eastAsia" w:ascii="宋体" w:hAnsi="宋体" w:eastAsia="宋体" w:cs="宋体"/>
                <w:sz w:val="18"/>
                <w:szCs w:val="18"/>
              </w:rPr>
            </w:pPr>
            <w:r>
              <w:rPr>
                <w:rFonts w:hint="eastAsia" w:ascii="宋体" w:hAnsi="宋体" w:eastAsia="宋体" w:cs="宋体"/>
                <w:sz w:val="18"/>
                <w:szCs w:val="18"/>
              </w:rPr>
              <w:t>岳阳市岳阳楼区郭镇中学</w:t>
            </w:r>
          </w:p>
        </w:tc>
      </w:tr>
      <w:tr w14:paraId="65FE8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511AA976">
            <w:pPr>
              <w:pStyle w:val="9"/>
              <w:spacing w:line="467" w:lineRule="auto"/>
              <w:rPr>
                <w:rFonts w:hint="eastAsia" w:ascii="宋体" w:hAnsi="宋体" w:eastAsia="宋体" w:cs="宋体"/>
                <w:sz w:val="18"/>
                <w:szCs w:val="18"/>
              </w:rPr>
            </w:pPr>
          </w:p>
          <w:p w14:paraId="2D3A4207">
            <w:pPr>
              <w:spacing w:before="62" w:line="232" w:lineRule="auto"/>
              <w:ind w:left="144" w:right="144" w:firstLine="104"/>
              <w:jc w:val="both"/>
              <w:rPr>
                <w:rFonts w:hint="eastAsia" w:ascii="宋体" w:hAnsi="宋体" w:eastAsia="宋体" w:cs="宋体"/>
                <w:sz w:val="18"/>
                <w:szCs w:val="18"/>
              </w:rPr>
            </w:pPr>
            <w:r>
              <w:rPr>
                <w:rFonts w:hint="eastAsia" w:ascii="宋体" w:hAnsi="宋体" w:eastAsia="宋体" w:cs="宋体"/>
                <w:spacing w:val="6"/>
                <w:sz w:val="18"/>
                <w:szCs w:val="18"/>
              </w:rPr>
              <w:t>年度预</w:t>
            </w:r>
            <w:r>
              <w:rPr>
                <w:rFonts w:hint="eastAsia" w:ascii="宋体" w:hAnsi="宋体" w:eastAsia="宋体" w:cs="宋体"/>
                <w:sz w:val="18"/>
                <w:szCs w:val="18"/>
              </w:rPr>
              <w:t xml:space="preserve">  </w:t>
            </w:r>
            <w:r>
              <w:rPr>
                <w:rFonts w:hint="eastAsia" w:ascii="宋体" w:hAnsi="宋体" w:eastAsia="宋体" w:cs="宋体"/>
                <w:spacing w:val="41"/>
                <w:sz w:val="18"/>
                <w:szCs w:val="18"/>
              </w:rPr>
              <w:t>算申请</w:t>
            </w:r>
            <w:r>
              <w:rPr>
                <w:rFonts w:hint="eastAsia" w:ascii="宋体" w:hAnsi="宋体" w:eastAsia="宋体" w:cs="宋体"/>
                <w:sz w:val="18"/>
                <w:szCs w:val="18"/>
              </w:rPr>
              <w:t xml:space="preserve">  </w:t>
            </w:r>
            <w:r>
              <w:rPr>
                <w:rFonts w:hint="eastAsia" w:ascii="宋体" w:hAnsi="宋体" w:eastAsia="宋体" w:cs="宋体"/>
                <w:spacing w:val="7"/>
                <w:sz w:val="18"/>
                <w:szCs w:val="18"/>
              </w:rPr>
              <w:t>（万元）</w:t>
            </w:r>
          </w:p>
        </w:tc>
        <w:tc>
          <w:tcPr>
            <w:tcW w:w="2113" w:type="dxa"/>
            <w:gridSpan w:val="2"/>
            <w:noWrap w:val="0"/>
            <w:vAlign w:val="top"/>
          </w:tcPr>
          <w:p w14:paraId="5B4394E5">
            <w:pPr>
              <w:pStyle w:val="9"/>
              <w:spacing w:line="235" w:lineRule="exact"/>
              <w:rPr>
                <w:rFonts w:hint="eastAsia" w:ascii="宋体" w:hAnsi="宋体" w:eastAsia="宋体" w:cs="宋体"/>
                <w:sz w:val="18"/>
                <w:szCs w:val="18"/>
              </w:rPr>
            </w:pPr>
          </w:p>
        </w:tc>
        <w:tc>
          <w:tcPr>
            <w:tcW w:w="1269" w:type="dxa"/>
            <w:noWrap w:val="0"/>
            <w:vAlign w:val="top"/>
          </w:tcPr>
          <w:p w14:paraId="13EA1781">
            <w:pPr>
              <w:spacing w:before="20" w:line="208" w:lineRule="auto"/>
              <w:ind w:left="140"/>
              <w:rPr>
                <w:rFonts w:hint="eastAsia" w:ascii="宋体" w:hAnsi="宋体" w:eastAsia="宋体" w:cs="宋体"/>
                <w:sz w:val="18"/>
                <w:szCs w:val="18"/>
              </w:rPr>
            </w:pPr>
            <w:r>
              <w:rPr>
                <w:rFonts w:hint="eastAsia" w:ascii="宋体" w:hAnsi="宋体" w:eastAsia="宋体" w:cs="宋体"/>
                <w:spacing w:val="7"/>
                <w:sz w:val="18"/>
                <w:szCs w:val="18"/>
              </w:rPr>
              <w:t>年初预算数</w:t>
            </w:r>
          </w:p>
        </w:tc>
        <w:tc>
          <w:tcPr>
            <w:tcW w:w="1310" w:type="dxa"/>
            <w:noWrap w:val="0"/>
            <w:vAlign w:val="top"/>
          </w:tcPr>
          <w:p w14:paraId="7CFFC4CD">
            <w:pPr>
              <w:spacing w:before="20" w:line="208" w:lineRule="auto"/>
              <w:ind w:left="159"/>
              <w:rPr>
                <w:rFonts w:hint="eastAsia" w:ascii="宋体" w:hAnsi="宋体" w:eastAsia="宋体" w:cs="宋体"/>
                <w:sz w:val="18"/>
                <w:szCs w:val="18"/>
              </w:rPr>
            </w:pPr>
            <w:r>
              <w:rPr>
                <w:rFonts w:hint="eastAsia" w:ascii="宋体" w:hAnsi="宋体" w:eastAsia="宋体" w:cs="宋体"/>
                <w:spacing w:val="8"/>
                <w:sz w:val="18"/>
                <w:szCs w:val="18"/>
              </w:rPr>
              <w:t>全年预算数</w:t>
            </w:r>
          </w:p>
        </w:tc>
        <w:tc>
          <w:tcPr>
            <w:tcW w:w="1268" w:type="dxa"/>
            <w:noWrap w:val="0"/>
            <w:vAlign w:val="top"/>
          </w:tcPr>
          <w:p w14:paraId="31B5F52C">
            <w:pPr>
              <w:spacing w:before="20" w:line="208" w:lineRule="auto"/>
              <w:ind w:left="138"/>
              <w:rPr>
                <w:rFonts w:hint="eastAsia" w:ascii="宋体" w:hAnsi="宋体" w:eastAsia="宋体" w:cs="宋体"/>
                <w:sz w:val="18"/>
                <w:szCs w:val="18"/>
              </w:rPr>
            </w:pPr>
            <w:r>
              <w:rPr>
                <w:rFonts w:hint="eastAsia" w:ascii="宋体" w:hAnsi="宋体" w:eastAsia="宋体" w:cs="宋体"/>
                <w:spacing w:val="8"/>
                <w:sz w:val="18"/>
                <w:szCs w:val="18"/>
              </w:rPr>
              <w:t>全年执行数</w:t>
            </w:r>
          </w:p>
        </w:tc>
        <w:tc>
          <w:tcPr>
            <w:tcW w:w="716" w:type="dxa"/>
            <w:noWrap w:val="0"/>
            <w:vAlign w:val="top"/>
          </w:tcPr>
          <w:p w14:paraId="255E95A8">
            <w:pPr>
              <w:spacing w:before="20" w:line="208" w:lineRule="auto"/>
              <w:ind w:left="166"/>
              <w:rPr>
                <w:rFonts w:hint="eastAsia" w:ascii="宋体" w:hAnsi="宋体" w:eastAsia="宋体" w:cs="宋体"/>
                <w:sz w:val="18"/>
                <w:szCs w:val="18"/>
              </w:rPr>
            </w:pPr>
            <w:r>
              <w:rPr>
                <w:rFonts w:hint="eastAsia" w:ascii="宋体" w:hAnsi="宋体" w:eastAsia="宋体" w:cs="宋体"/>
                <w:spacing w:val="4"/>
                <w:sz w:val="18"/>
                <w:szCs w:val="18"/>
              </w:rPr>
              <w:t>分值</w:t>
            </w:r>
          </w:p>
        </w:tc>
        <w:tc>
          <w:tcPr>
            <w:tcW w:w="873" w:type="dxa"/>
            <w:noWrap w:val="0"/>
            <w:vAlign w:val="top"/>
          </w:tcPr>
          <w:p w14:paraId="3A445B68">
            <w:pPr>
              <w:spacing w:before="20" w:line="208" w:lineRule="auto"/>
              <w:ind w:left="147"/>
              <w:rPr>
                <w:rFonts w:hint="eastAsia" w:ascii="宋体" w:hAnsi="宋体" w:eastAsia="宋体" w:cs="宋体"/>
                <w:sz w:val="18"/>
                <w:szCs w:val="18"/>
              </w:rPr>
            </w:pPr>
            <w:r>
              <w:rPr>
                <w:rFonts w:hint="eastAsia" w:ascii="宋体" w:hAnsi="宋体" w:eastAsia="宋体" w:cs="宋体"/>
                <w:spacing w:val="5"/>
                <w:sz w:val="18"/>
                <w:szCs w:val="18"/>
              </w:rPr>
              <w:t>执行率</w:t>
            </w:r>
          </w:p>
        </w:tc>
        <w:tc>
          <w:tcPr>
            <w:tcW w:w="1450" w:type="dxa"/>
            <w:noWrap w:val="0"/>
            <w:vAlign w:val="top"/>
          </w:tcPr>
          <w:p w14:paraId="47552C5D">
            <w:pPr>
              <w:spacing w:before="20" w:line="208" w:lineRule="auto"/>
              <w:ind w:left="366"/>
              <w:rPr>
                <w:rFonts w:hint="eastAsia" w:ascii="宋体" w:hAnsi="宋体" w:eastAsia="宋体" w:cs="宋体"/>
                <w:sz w:val="18"/>
                <w:szCs w:val="18"/>
              </w:rPr>
            </w:pPr>
            <w:r>
              <w:rPr>
                <w:rFonts w:hint="eastAsia" w:ascii="宋体" w:hAnsi="宋体" w:eastAsia="宋体" w:cs="宋体"/>
                <w:spacing w:val="-2"/>
                <w:sz w:val="18"/>
                <w:szCs w:val="18"/>
              </w:rPr>
              <w:t>自评得分</w:t>
            </w:r>
          </w:p>
        </w:tc>
      </w:tr>
      <w:tr w14:paraId="46089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060CD555">
            <w:pPr>
              <w:pStyle w:val="9"/>
              <w:rPr>
                <w:rFonts w:hint="eastAsia" w:ascii="宋体" w:hAnsi="宋体" w:eastAsia="宋体" w:cs="宋体"/>
                <w:sz w:val="18"/>
                <w:szCs w:val="18"/>
              </w:rPr>
            </w:pPr>
          </w:p>
        </w:tc>
        <w:tc>
          <w:tcPr>
            <w:tcW w:w="2113" w:type="dxa"/>
            <w:gridSpan w:val="2"/>
            <w:noWrap w:val="0"/>
            <w:vAlign w:val="top"/>
          </w:tcPr>
          <w:p w14:paraId="12F4242E">
            <w:pPr>
              <w:spacing w:before="20" w:line="208" w:lineRule="auto"/>
              <w:ind w:left="463"/>
              <w:rPr>
                <w:rFonts w:hint="eastAsia" w:ascii="宋体" w:hAnsi="宋体" w:eastAsia="宋体" w:cs="宋体"/>
                <w:sz w:val="18"/>
                <w:szCs w:val="18"/>
              </w:rPr>
            </w:pPr>
            <w:r>
              <w:rPr>
                <w:rFonts w:hint="eastAsia" w:ascii="宋体" w:hAnsi="宋体" w:eastAsia="宋体" w:cs="宋体"/>
                <w:spacing w:val="8"/>
                <w:sz w:val="18"/>
                <w:szCs w:val="18"/>
              </w:rPr>
              <w:t>年度资金总额</w:t>
            </w:r>
          </w:p>
        </w:tc>
        <w:tc>
          <w:tcPr>
            <w:tcW w:w="1269" w:type="dxa"/>
            <w:noWrap w:val="0"/>
            <w:vAlign w:val="center"/>
          </w:tcPr>
          <w:p w14:paraId="478F9A8D">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561.60</w:t>
            </w:r>
          </w:p>
        </w:tc>
        <w:tc>
          <w:tcPr>
            <w:tcW w:w="1310" w:type="dxa"/>
            <w:noWrap w:val="0"/>
            <w:vAlign w:val="center"/>
          </w:tcPr>
          <w:p w14:paraId="6B367A78">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856.92</w:t>
            </w:r>
          </w:p>
        </w:tc>
        <w:tc>
          <w:tcPr>
            <w:tcW w:w="1268" w:type="dxa"/>
            <w:noWrap w:val="0"/>
            <w:vAlign w:val="center"/>
          </w:tcPr>
          <w:p w14:paraId="76A86E36">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856.92</w:t>
            </w:r>
          </w:p>
        </w:tc>
        <w:tc>
          <w:tcPr>
            <w:tcW w:w="716" w:type="dxa"/>
            <w:noWrap w:val="0"/>
            <w:vAlign w:val="center"/>
          </w:tcPr>
          <w:p w14:paraId="7ADFDE86">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10</w:t>
            </w:r>
          </w:p>
        </w:tc>
        <w:tc>
          <w:tcPr>
            <w:tcW w:w="873" w:type="dxa"/>
            <w:noWrap w:val="0"/>
            <w:vAlign w:val="center"/>
          </w:tcPr>
          <w:p w14:paraId="6D7AFFD3">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100.00%</w:t>
            </w:r>
          </w:p>
        </w:tc>
        <w:tc>
          <w:tcPr>
            <w:tcW w:w="1450" w:type="dxa"/>
            <w:noWrap w:val="0"/>
            <w:vAlign w:val="center"/>
          </w:tcPr>
          <w:p w14:paraId="1E8CDA88">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10.00</w:t>
            </w:r>
          </w:p>
        </w:tc>
      </w:tr>
      <w:tr w14:paraId="54F5E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0DE6F366">
            <w:pPr>
              <w:pStyle w:val="9"/>
              <w:rPr>
                <w:rFonts w:hint="eastAsia" w:ascii="宋体" w:hAnsi="宋体" w:eastAsia="宋体" w:cs="宋体"/>
                <w:sz w:val="18"/>
                <w:szCs w:val="18"/>
              </w:rPr>
            </w:pPr>
          </w:p>
        </w:tc>
        <w:tc>
          <w:tcPr>
            <w:tcW w:w="4692" w:type="dxa"/>
            <w:gridSpan w:val="4"/>
            <w:noWrap w:val="0"/>
            <w:vAlign w:val="top"/>
          </w:tcPr>
          <w:p w14:paraId="3B16CC21">
            <w:pPr>
              <w:spacing w:before="22" w:line="206" w:lineRule="auto"/>
              <w:ind w:left="111"/>
              <w:rPr>
                <w:rFonts w:hint="eastAsia" w:ascii="宋体" w:hAnsi="宋体" w:eastAsia="宋体" w:cs="宋体"/>
                <w:sz w:val="18"/>
                <w:szCs w:val="18"/>
              </w:rPr>
            </w:pPr>
            <w:r>
              <w:rPr>
                <w:rFonts w:hint="eastAsia" w:ascii="宋体" w:hAnsi="宋体" w:eastAsia="宋体" w:cs="宋体"/>
                <w:spacing w:val="2"/>
                <w:sz w:val="18"/>
                <w:szCs w:val="18"/>
              </w:rPr>
              <w:t>按收入性质分：</w:t>
            </w:r>
          </w:p>
        </w:tc>
        <w:tc>
          <w:tcPr>
            <w:tcW w:w="4307" w:type="dxa"/>
            <w:gridSpan w:val="4"/>
            <w:noWrap w:val="0"/>
            <w:vAlign w:val="top"/>
          </w:tcPr>
          <w:p w14:paraId="7799A4F6">
            <w:pPr>
              <w:spacing w:before="22" w:line="206" w:lineRule="auto"/>
              <w:ind w:left="116"/>
              <w:rPr>
                <w:rFonts w:hint="eastAsia" w:ascii="宋体" w:hAnsi="宋体" w:eastAsia="宋体" w:cs="宋体"/>
                <w:sz w:val="18"/>
                <w:szCs w:val="18"/>
              </w:rPr>
            </w:pPr>
            <w:r>
              <w:rPr>
                <w:rFonts w:hint="eastAsia" w:ascii="宋体" w:hAnsi="宋体" w:eastAsia="宋体" w:cs="宋体"/>
                <w:spacing w:val="2"/>
                <w:sz w:val="18"/>
                <w:szCs w:val="18"/>
              </w:rPr>
              <w:t>按支出性质分：</w:t>
            </w:r>
          </w:p>
        </w:tc>
      </w:tr>
      <w:tr w14:paraId="1C25C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7233B95F">
            <w:pPr>
              <w:pStyle w:val="9"/>
              <w:rPr>
                <w:rFonts w:hint="eastAsia" w:ascii="宋体" w:hAnsi="宋体" w:eastAsia="宋体" w:cs="宋体"/>
                <w:sz w:val="18"/>
                <w:szCs w:val="18"/>
              </w:rPr>
            </w:pPr>
          </w:p>
        </w:tc>
        <w:tc>
          <w:tcPr>
            <w:tcW w:w="4692" w:type="dxa"/>
            <w:gridSpan w:val="4"/>
            <w:noWrap w:val="0"/>
            <w:vAlign w:val="top"/>
          </w:tcPr>
          <w:p w14:paraId="45D870BE">
            <w:pPr>
              <w:spacing w:before="21" w:line="207" w:lineRule="auto"/>
              <w:ind w:left="312"/>
              <w:rPr>
                <w:rFonts w:hint="eastAsia" w:ascii="宋体" w:hAnsi="宋体" w:eastAsia="宋体" w:cs="宋体"/>
                <w:sz w:val="18"/>
                <w:szCs w:val="18"/>
              </w:rPr>
            </w:pPr>
            <w:r>
              <w:rPr>
                <w:rFonts w:hint="eastAsia" w:ascii="宋体" w:hAnsi="宋体" w:eastAsia="宋体" w:cs="宋体"/>
                <w:spacing w:val="1"/>
                <w:sz w:val="18"/>
                <w:szCs w:val="18"/>
              </w:rPr>
              <w:t>其中：</w:t>
            </w:r>
            <w:r>
              <w:rPr>
                <w:rFonts w:hint="eastAsia" w:ascii="宋体" w:hAnsi="宋体" w:eastAsia="宋体" w:cs="宋体"/>
                <w:spacing w:val="24"/>
                <w:sz w:val="18"/>
                <w:szCs w:val="18"/>
              </w:rPr>
              <w:t xml:space="preserve">  </w:t>
            </w:r>
            <w:r>
              <w:rPr>
                <w:rFonts w:hint="eastAsia" w:ascii="宋体" w:hAnsi="宋体" w:eastAsia="宋体" w:cs="宋体"/>
                <w:spacing w:val="1"/>
                <w:sz w:val="18"/>
                <w:szCs w:val="18"/>
              </w:rPr>
              <w:t>一般公共预算：627.77</w:t>
            </w:r>
          </w:p>
        </w:tc>
        <w:tc>
          <w:tcPr>
            <w:tcW w:w="4307" w:type="dxa"/>
            <w:gridSpan w:val="4"/>
            <w:noWrap w:val="0"/>
            <w:vAlign w:val="top"/>
          </w:tcPr>
          <w:p w14:paraId="1D311787">
            <w:pPr>
              <w:spacing w:before="21" w:line="207" w:lineRule="auto"/>
              <w:ind w:left="115"/>
              <w:rPr>
                <w:rFonts w:hint="eastAsia" w:ascii="宋体" w:hAnsi="宋体" w:eastAsia="宋体" w:cs="宋体"/>
                <w:sz w:val="18"/>
                <w:szCs w:val="18"/>
              </w:rPr>
            </w:pPr>
            <w:r>
              <w:rPr>
                <w:rFonts w:hint="eastAsia" w:ascii="宋体" w:hAnsi="宋体" w:eastAsia="宋体" w:cs="宋体"/>
                <w:spacing w:val="2"/>
                <w:sz w:val="18"/>
                <w:szCs w:val="18"/>
              </w:rPr>
              <w:t>其中：基本支出：856.92</w:t>
            </w:r>
          </w:p>
        </w:tc>
      </w:tr>
      <w:tr w14:paraId="695B9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4B4CD09A">
            <w:pPr>
              <w:pStyle w:val="9"/>
              <w:rPr>
                <w:rFonts w:hint="eastAsia" w:ascii="宋体" w:hAnsi="宋体" w:eastAsia="宋体" w:cs="宋体"/>
                <w:sz w:val="18"/>
                <w:szCs w:val="18"/>
              </w:rPr>
            </w:pPr>
          </w:p>
        </w:tc>
        <w:tc>
          <w:tcPr>
            <w:tcW w:w="4692" w:type="dxa"/>
            <w:gridSpan w:val="4"/>
            <w:noWrap w:val="0"/>
            <w:vAlign w:val="top"/>
          </w:tcPr>
          <w:p w14:paraId="11B587E3">
            <w:pPr>
              <w:spacing w:before="21" w:line="207" w:lineRule="auto"/>
              <w:ind w:left="916"/>
              <w:rPr>
                <w:rFonts w:hint="eastAsia" w:ascii="宋体" w:hAnsi="宋体" w:eastAsia="宋体" w:cs="宋体"/>
                <w:sz w:val="18"/>
                <w:szCs w:val="18"/>
              </w:rPr>
            </w:pPr>
            <w:r>
              <w:rPr>
                <w:rFonts w:hint="eastAsia" w:ascii="宋体" w:hAnsi="宋体" w:eastAsia="宋体" w:cs="宋体"/>
                <w:spacing w:val="2"/>
                <w:sz w:val="18"/>
                <w:szCs w:val="18"/>
              </w:rPr>
              <w:t>政府性基金拨款：</w:t>
            </w:r>
          </w:p>
        </w:tc>
        <w:tc>
          <w:tcPr>
            <w:tcW w:w="4307" w:type="dxa"/>
            <w:gridSpan w:val="4"/>
            <w:noWrap w:val="0"/>
            <w:vAlign w:val="top"/>
          </w:tcPr>
          <w:p w14:paraId="37BC167D">
            <w:pPr>
              <w:spacing w:before="21" w:line="207" w:lineRule="auto"/>
              <w:ind w:left="717"/>
              <w:rPr>
                <w:rFonts w:hint="eastAsia" w:ascii="宋体" w:hAnsi="宋体" w:eastAsia="宋体" w:cs="宋体"/>
                <w:sz w:val="18"/>
                <w:szCs w:val="18"/>
              </w:rPr>
            </w:pPr>
            <w:r>
              <w:rPr>
                <w:rFonts w:hint="eastAsia" w:ascii="宋体" w:hAnsi="宋体" w:eastAsia="宋体" w:cs="宋体"/>
                <w:spacing w:val="-3"/>
                <w:sz w:val="18"/>
                <w:szCs w:val="18"/>
              </w:rPr>
              <w:t>项目支出：</w:t>
            </w:r>
          </w:p>
        </w:tc>
      </w:tr>
      <w:tr w14:paraId="54E81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7C008E92">
            <w:pPr>
              <w:pStyle w:val="9"/>
              <w:rPr>
                <w:rFonts w:hint="eastAsia" w:ascii="宋体" w:hAnsi="宋体" w:eastAsia="宋体" w:cs="宋体"/>
                <w:sz w:val="18"/>
                <w:szCs w:val="18"/>
              </w:rPr>
            </w:pPr>
          </w:p>
        </w:tc>
        <w:tc>
          <w:tcPr>
            <w:tcW w:w="4692" w:type="dxa"/>
            <w:gridSpan w:val="4"/>
            <w:noWrap w:val="0"/>
            <w:vAlign w:val="top"/>
          </w:tcPr>
          <w:p w14:paraId="352E122B">
            <w:pPr>
              <w:spacing w:before="20" w:line="208" w:lineRule="auto"/>
              <w:ind w:left="115"/>
              <w:rPr>
                <w:rFonts w:hint="eastAsia" w:ascii="宋体" w:hAnsi="宋体" w:eastAsia="宋体" w:cs="宋体"/>
                <w:sz w:val="18"/>
                <w:szCs w:val="18"/>
              </w:rPr>
            </w:pPr>
            <w:r>
              <w:rPr>
                <w:rFonts w:hint="eastAsia" w:ascii="宋体" w:hAnsi="宋体" w:eastAsia="宋体" w:cs="宋体"/>
                <w:spacing w:val="5"/>
                <w:sz w:val="18"/>
                <w:szCs w:val="18"/>
              </w:rPr>
              <w:t>纳入专户管理的非税收入拨款：</w:t>
            </w:r>
          </w:p>
        </w:tc>
        <w:tc>
          <w:tcPr>
            <w:tcW w:w="4307" w:type="dxa"/>
            <w:gridSpan w:val="4"/>
            <w:noWrap w:val="0"/>
            <w:vAlign w:val="top"/>
          </w:tcPr>
          <w:p w14:paraId="6C8D2E25">
            <w:pPr>
              <w:pStyle w:val="9"/>
              <w:spacing w:line="235" w:lineRule="exact"/>
              <w:rPr>
                <w:rFonts w:hint="eastAsia" w:ascii="宋体" w:hAnsi="宋体" w:eastAsia="宋体" w:cs="宋体"/>
                <w:sz w:val="18"/>
                <w:szCs w:val="18"/>
              </w:rPr>
            </w:pPr>
          </w:p>
        </w:tc>
      </w:tr>
      <w:tr w14:paraId="5FE0E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noWrap w:val="0"/>
            <w:vAlign w:val="top"/>
          </w:tcPr>
          <w:p w14:paraId="148A1D2E">
            <w:pPr>
              <w:pStyle w:val="9"/>
              <w:rPr>
                <w:rFonts w:hint="eastAsia" w:ascii="宋体" w:hAnsi="宋体" w:eastAsia="宋体" w:cs="宋体"/>
                <w:sz w:val="18"/>
                <w:szCs w:val="18"/>
              </w:rPr>
            </w:pPr>
          </w:p>
        </w:tc>
        <w:tc>
          <w:tcPr>
            <w:tcW w:w="4692" w:type="dxa"/>
            <w:gridSpan w:val="4"/>
            <w:noWrap w:val="0"/>
            <w:vAlign w:val="top"/>
          </w:tcPr>
          <w:p w14:paraId="6EE04E08">
            <w:pPr>
              <w:spacing w:before="20" w:line="208" w:lineRule="auto"/>
              <w:ind w:left="1512"/>
              <w:rPr>
                <w:rFonts w:hint="eastAsia" w:ascii="宋体" w:hAnsi="宋体" w:eastAsia="宋体" w:cs="宋体"/>
                <w:sz w:val="18"/>
                <w:szCs w:val="18"/>
              </w:rPr>
            </w:pPr>
            <w:r>
              <w:rPr>
                <w:rFonts w:hint="eastAsia" w:ascii="宋体" w:hAnsi="宋体" w:eastAsia="宋体" w:cs="宋体"/>
                <w:spacing w:val="-2"/>
                <w:sz w:val="18"/>
                <w:szCs w:val="18"/>
              </w:rPr>
              <w:t>其他资金：229.15</w:t>
            </w:r>
          </w:p>
        </w:tc>
        <w:tc>
          <w:tcPr>
            <w:tcW w:w="4307" w:type="dxa"/>
            <w:gridSpan w:val="4"/>
            <w:noWrap w:val="0"/>
            <w:vAlign w:val="top"/>
          </w:tcPr>
          <w:p w14:paraId="2B57AB08">
            <w:pPr>
              <w:pStyle w:val="9"/>
              <w:spacing w:line="235" w:lineRule="exact"/>
              <w:rPr>
                <w:rFonts w:hint="eastAsia" w:ascii="宋体" w:hAnsi="宋体" w:eastAsia="宋体" w:cs="宋体"/>
                <w:sz w:val="18"/>
                <w:szCs w:val="18"/>
              </w:rPr>
            </w:pPr>
          </w:p>
        </w:tc>
      </w:tr>
      <w:tr w14:paraId="7D174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4E566F9A">
            <w:pPr>
              <w:pStyle w:val="9"/>
              <w:spacing w:line="242" w:lineRule="auto"/>
              <w:rPr>
                <w:rFonts w:hint="eastAsia" w:ascii="宋体" w:hAnsi="宋体" w:eastAsia="宋体" w:cs="宋体"/>
                <w:sz w:val="18"/>
                <w:szCs w:val="18"/>
              </w:rPr>
            </w:pPr>
          </w:p>
          <w:p w14:paraId="3525266D">
            <w:pPr>
              <w:pStyle w:val="9"/>
              <w:spacing w:line="243" w:lineRule="auto"/>
              <w:rPr>
                <w:rFonts w:hint="eastAsia" w:ascii="宋体" w:hAnsi="宋体" w:eastAsia="宋体" w:cs="宋体"/>
                <w:sz w:val="18"/>
                <w:szCs w:val="18"/>
              </w:rPr>
            </w:pPr>
          </w:p>
          <w:p w14:paraId="66C2924C">
            <w:pPr>
              <w:spacing w:before="62" w:line="230" w:lineRule="auto"/>
              <w:ind w:left="382" w:right="139" w:hanging="232"/>
              <w:rPr>
                <w:rFonts w:hint="eastAsia" w:ascii="宋体" w:hAnsi="宋体" w:eastAsia="宋体" w:cs="宋体"/>
                <w:sz w:val="18"/>
                <w:szCs w:val="18"/>
              </w:rPr>
            </w:pPr>
            <w:r>
              <w:rPr>
                <w:rFonts w:hint="eastAsia" w:ascii="宋体" w:hAnsi="宋体" w:eastAsia="宋体" w:cs="宋体"/>
                <w:spacing w:val="7"/>
                <w:sz w:val="18"/>
                <w:szCs w:val="18"/>
              </w:rPr>
              <w:t>年度总体</w:t>
            </w:r>
            <w:r>
              <w:rPr>
                <w:rFonts w:hint="eastAsia" w:ascii="宋体" w:hAnsi="宋体" w:eastAsia="宋体" w:cs="宋体"/>
                <w:sz w:val="18"/>
                <w:szCs w:val="18"/>
              </w:rPr>
              <w:t xml:space="preserve"> </w:t>
            </w:r>
            <w:r>
              <w:rPr>
                <w:rFonts w:hint="eastAsia" w:ascii="宋体" w:hAnsi="宋体" w:eastAsia="宋体" w:cs="宋体"/>
                <w:spacing w:val="-7"/>
                <w:sz w:val="18"/>
                <w:szCs w:val="18"/>
              </w:rPr>
              <w:t>目标</w:t>
            </w:r>
          </w:p>
        </w:tc>
        <w:tc>
          <w:tcPr>
            <w:tcW w:w="4692" w:type="dxa"/>
            <w:gridSpan w:val="4"/>
            <w:noWrap w:val="0"/>
            <w:vAlign w:val="top"/>
          </w:tcPr>
          <w:p w14:paraId="44F06F55">
            <w:pPr>
              <w:spacing w:before="20" w:line="208" w:lineRule="auto"/>
              <w:ind w:left="1959"/>
              <w:rPr>
                <w:rFonts w:hint="eastAsia" w:ascii="宋体" w:hAnsi="宋体" w:eastAsia="宋体" w:cs="宋体"/>
                <w:sz w:val="18"/>
                <w:szCs w:val="18"/>
              </w:rPr>
            </w:pPr>
            <w:r>
              <w:rPr>
                <w:rFonts w:hint="eastAsia" w:ascii="宋体" w:hAnsi="宋体" w:eastAsia="宋体" w:cs="宋体"/>
                <w:spacing w:val="5"/>
                <w:sz w:val="18"/>
                <w:szCs w:val="18"/>
              </w:rPr>
              <w:t>预期目标</w:t>
            </w:r>
          </w:p>
        </w:tc>
        <w:tc>
          <w:tcPr>
            <w:tcW w:w="4307" w:type="dxa"/>
            <w:gridSpan w:val="4"/>
            <w:noWrap w:val="0"/>
            <w:vAlign w:val="top"/>
          </w:tcPr>
          <w:p w14:paraId="3209662D">
            <w:pPr>
              <w:spacing w:before="20" w:line="208" w:lineRule="auto"/>
              <w:ind w:left="1567"/>
              <w:rPr>
                <w:rFonts w:hint="eastAsia" w:ascii="宋体" w:hAnsi="宋体" w:eastAsia="宋体" w:cs="宋体"/>
                <w:sz w:val="18"/>
                <w:szCs w:val="18"/>
              </w:rPr>
            </w:pPr>
            <w:r>
              <w:rPr>
                <w:rFonts w:hint="eastAsia" w:ascii="宋体" w:hAnsi="宋体" w:eastAsia="宋体" w:cs="宋体"/>
                <w:spacing w:val="6"/>
                <w:sz w:val="18"/>
                <w:szCs w:val="18"/>
              </w:rPr>
              <w:t>实际完成情况</w:t>
            </w:r>
          </w:p>
        </w:tc>
      </w:tr>
      <w:tr w14:paraId="4BE09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tcBorders>
            <w:noWrap w:val="0"/>
            <w:vAlign w:val="top"/>
          </w:tcPr>
          <w:p w14:paraId="7A0DC345">
            <w:pPr>
              <w:pStyle w:val="9"/>
              <w:rPr>
                <w:rFonts w:hint="eastAsia" w:ascii="宋体" w:hAnsi="宋体" w:eastAsia="宋体" w:cs="宋体"/>
                <w:sz w:val="18"/>
                <w:szCs w:val="18"/>
              </w:rPr>
            </w:pPr>
          </w:p>
        </w:tc>
        <w:tc>
          <w:tcPr>
            <w:tcW w:w="4692" w:type="dxa"/>
            <w:gridSpan w:val="4"/>
            <w:noWrap w:val="0"/>
            <w:vAlign w:val="top"/>
          </w:tcPr>
          <w:p w14:paraId="3C47A357">
            <w:pPr>
              <w:keepNext w:val="0"/>
              <w:keepLines w:val="0"/>
              <w:pageBreakBefore w:val="0"/>
              <w:widowControl w:val="0"/>
              <w:kinsoku/>
              <w:wordWrap/>
              <w:overflowPunct/>
              <w:topLinePunct w:val="0"/>
              <w:autoSpaceDE/>
              <w:autoSpaceDN/>
              <w:bidi w:val="0"/>
              <w:adjustRightInd/>
              <w:snapToGrid/>
              <w:spacing w:line="240" w:lineRule="exact"/>
              <w:ind w:left="0" w:leftChars="0"/>
              <w:jc w:val="left"/>
              <w:textAlignment w:val="auto"/>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rPr>
              <w:t>目标1：加强队伍建设。</w:t>
            </w:r>
            <w:r>
              <w:rPr>
                <w:rFonts w:hint="eastAsia" w:ascii="宋体" w:hAnsi="宋体" w:eastAsia="宋体" w:cs="宋体"/>
                <w:color w:val="000000"/>
                <w:spacing w:val="0"/>
                <w:sz w:val="18"/>
                <w:szCs w:val="18"/>
              </w:rPr>
              <w:tab/>
            </w:r>
            <w:r>
              <w:rPr>
                <w:rFonts w:hint="eastAsia" w:ascii="宋体" w:hAnsi="宋体" w:eastAsia="宋体" w:cs="宋体"/>
                <w:color w:val="000000"/>
                <w:spacing w:val="0"/>
                <w:sz w:val="18"/>
                <w:szCs w:val="18"/>
              </w:rPr>
              <w:tab/>
            </w:r>
            <w:r>
              <w:rPr>
                <w:rFonts w:hint="eastAsia" w:ascii="宋体" w:hAnsi="宋体" w:eastAsia="宋体" w:cs="宋体"/>
                <w:color w:val="000000"/>
                <w:spacing w:val="0"/>
                <w:sz w:val="18"/>
                <w:szCs w:val="18"/>
              </w:rPr>
              <w:tab/>
            </w:r>
          </w:p>
          <w:p w14:paraId="68386414">
            <w:pPr>
              <w:keepNext w:val="0"/>
              <w:keepLines w:val="0"/>
              <w:pageBreakBefore w:val="0"/>
              <w:widowControl w:val="0"/>
              <w:kinsoku/>
              <w:wordWrap/>
              <w:overflowPunct/>
              <w:topLinePunct w:val="0"/>
              <w:autoSpaceDE/>
              <w:autoSpaceDN/>
              <w:bidi w:val="0"/>
              <w:adjustRightInd/>
              <w:snapToGrid/>
              <w:spacing w:line="240" w:lineRule="exact"/>
              <w:ind w:left="0" w:leftChars="0"/>
              <w:jc w:val="left"/>
              <w:textAlignment w:val="auto"/>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rPr>
              <w:t>目标2：抓实常规管理。</w:t>
            </w:r>
            <w:r>
              <w:rPr>
                <w:rFonts w:hint="eastAsia" w:ascii="宋体" w:hAnsi="宋体" w:eastAsia="宋体" w:cs="宋体"/>
                <w:color w:val="000000"/>
                <w:spacing w:val="0"/>
                <w:sz w:val="18"/>
                <w:szCs w:val="18"/>
              </w:rPr>
              <w:tab/>
            </w:r>
            <w:r>
              <w:rPr>
                <w:rFonts w:hint="eastAsia" w:ascii="宋体" w:hAnsi="宋体" w:eastAsia="宋体" w:cs="宋体"/>
                <w:color w:val="000000"/>
                <w:spacing w:val="0"/>
                <w:sz w:val="18"/>
                <w:szCs w:val="18"/>
              </w:rPr>
              <w:tab/>
            </w:r>
            <w:r>
              <w:rPr>
                <w:rFonts w:hint="eastAsia" w:ascii="宋体" w:hAnsi="宋体" w:eastAsia="宋体" w:cs="宋体"/>
                <w:color w:val="000000"/>
                <w:spacing w:val="0"/>
                <w:sz w:val="18"/>
                <w:szCs w:val="18"/>
              </w:rPr>
              <w:tab/>
            </w:r>
          </w:p>
          <w:p w14:paraId="1F8A6E8C">
            <w:pPr>
              <w:keepNext w:val="0"/>
              <w:keepLines w:val="0"/>
              <w:pageBreakBefore w:val="0"/>
              <w:widowControl w:val="0"/>
              <w:kinsoku/>
              <w:wordWrap/>
              <w:overflowPunct/>
              <w:topLinePunct w:val="0"/>
              <w:autoSpaceDE/>
              <w:autoSpaceDN/>
              <w:bidi w:val="0"/>
              <w:adjustRightInd/>
              <w:snapToGrid/>
              <w:spacing w:line="240" w:lineRule="exact"/>
              <w:ind w:left="0" w:leftChars="0"/>
              <w:jc w:val="left"/>
              <w:textAlignment w:val="auto"/>
              <w:rPr>
                <w:rFonts w:hint="eastAsia" w:ascii="宋体" w:hAnsi="宋体" w:eastAsia="宋体" w:cs="宋体"/>
                <w:color w:val="000000"/>
                <w:spacing w:val="0"/>
                <w:sz w:val="18"/>
                <w:szCs w:val="18"/>
              </w:rPr>
            </w:pPr>
            <w:r>
              <w:rPr>
                <w:rFonts w:hint="eastAsia" w:ascii="宋体" w:hAnsi="宋体" w:eastAsia="宋体" w:cs="宋体"/>
                <w:color w:val="000000"/>
                <w:spacing w:val="0"/>
                <w:sz w:val="18"/>
                <w:szCs w:val="18"/>
              </w:rPr>
              <w:t>目标3：加强教学管理。</w:t>
            </w:r>
            <w:r>
              <w:rPr>
                <w:rFonts w:hint="eastAsia" w:ascii="宋体" w:hAnsi="宋体" w:eastAsia="宋体" w:cs="宋体"/>
                <w:color w:val="000000"/>
                <w:spacing w:val="0"/>
                <w:sz w:val="18"/>
                <w:szCs w:val="18"/>
              </w:rPr>
              <w:tab/>
            </w:r>
            <w:r>
              <w:rPr>
                <w:rFonts w:hint="eastAsia" w:ascii="宋体" w:hAnsi="宋体" w:eastAsia="宋体" w:cs="宋体"/>
                <w:color w:val="000000"/>
                <w:spacing w:val="0"/>
                <w:sz w:val="18"/>
                <w:szCs w:val="18"/>
              </w:rPr>
              <w:tab/>
            </w:r>
            <w:r>
              <w:rPr>
                <w:rFonts w:hint="eastAsia" w:ascii="宋体" w:hAnsi="宋体" w:eastAsia="宋体" w:cs="宋体"/>
                <w:color w:val="000000"/>
                <w:spacing w:val="0"/>
                <w:sz w:val="18"/>
                <w:szCs w:val="18"/>
              </w:rPr>
              <w:tab/>
            </w:r>
          </w:p>
          <w:p w14:paraId="422B6F5F">
            <w:pPr>
              <w:pStyle w:val="9"/>
              <w:rPr>
                <w:rFonts w:hint="eastAsia" w:ascii="宋体" w:hAnsi="宋体" w:eastAsia="宋体" w:cs="宋体"/>
                <w:sz w:val="18"/>
                <w:szCs w:val="18"/>
              </w:rPr>
            </w:pPr>
            <w:r>
              <w:rPr>
                <w:rFonts w:hint="eastAsia" w:ascii="宋体" w:hAnsi="宋体" w:eastAsia="宋体" w:cs="宋体"/>
                <w:color w:val="000000"/>
                <w:spacing w:val="0"/>
                <w:sz w:val="18"/>
                <w:szCs w:val="18"/>
              </w:rPr>
              <w:t>目标4：注重德育实效。</w:t>
            </w:r>
            <w:r>
              <w:rPr>
                <w:rFonts w:hint="eastAsia" w:ascii="宋体" w:hAnsi="宋体" w:eastAsia="宋体" w:cs="宋体"/>
                <w:color w:val="000000"/>
                <w:spacing w:val="0"/>
                <w:sz w:val="18"/>
                <w:szCs w:val="18"/>
              </w:rPr>
              <w:tab/>
            </w:r>
            <w:r>
              <w:rPr>
                <w:rFonts w:hint="eastAsia" w:ascii="宋体" w:hAnsi="宋体" w:eastAsia="宋体" w:cs="宋体"/>
                <w:color w:val="000000"/>
                <w:spacing w:val="0"/>
                <w:sz w:val="18"/>
                <w:szCs w:val="18"/>
              </w:rPr>
              <w:tab/>
            </w:r>
          </w:p>
        </w:tc>
        <w:tc>
          <w:tcPr>
            <w:tcW w:w="4307" w:type="dxa"/>
            <w:gridSpan w:val="4"/>
            <w:noWrap w:val="0"/>
            <w:vAlign w:val="top"/>
          </w:tcPr>
          <w:p w14:paraId="2B9D4C2D">
            <w:pPr>
              <w:keepNext w:val="0"/>
              <w:keepLines w:val="0"/>
              <w:pageBreakBefore w:val="0"/>
              <w:widowControl w:val="0"/>
              <w:kinsoku/>
              <w:wordWrap/>
              <w:overflowPunct/>
              <w:topLinePunct w:val="0"/>
              <w:autoSpaceDE/>
              <w:autoSpaceDN/>
              <w:bidi w:val="0"/>
              <w:adjustRightInd/>
              <w:snapToGrid/>
              <w:spacing w:line="240" w:lineRule="exact"/>
              <w:ind w:left="0" w:leftChars="0"/>
              <w:jc w:val="left"/>
              <w:textAlignment w:val="auto"/>
              <w:rPr>
                <w:rFonts w:hint="eastAsia" w:ascii="宋体" w:hAnsi="宋体" w:eastAsia="宋体" w:cs="宋体"/>
                <w:color w:val="000000"/>
                <w:spacing w:val="0"/>
                <w:sz w:val="18"/>
                <w:szCs w:val="18"/>
                <w:lang w:val="en-US" w:eastAsia="zh-CN"/>
              </w:rPr>
            </w:pPr>
            <w:r>
              <w:rPr>
                <w:rFonts w:hint="eastAsia" w:ascii="宋体" w:hAnsi="宋体" w:eastAsia="宋体" w:cs="宋体"/>
                <w:color w:val="000000"/>
                <w:spacing w:val="0"/>
                <w:sz w:val="18"/>
                <w:szCs w:val="18"/>
                <w:lang w:val="en-US" w:eastAsia="zh-CN"/>
              </w:rPr>
              <w:t>目标1：以师德师风建设年为契机，进一步加强学校教师师德师风建设，建立并形成一支求真务实、勤政敬业、主动高效的“创新型”学校管理队伍。</w:t>
            </w:r>
            <w:r>
              <w:rPr>
                <w:rFonts w:hint="eastAsia" w:ascii="宋体" w:hAnsi="宋体" w:eastAsia="宋体" w:cs="宋体"/>
                <w:color w:val="000000"/>
                <w:spacing w:val="0"/>
                <w:sz w:val="18"/>
                <w:szCs w:val="18"/>
                <w:lang w:val="en-US" w:eastAsia="zh-CN"/>
              </w:rPr>
              <w:tab/>
            </w:r>
            <w:r>
              <w:rPr>
                <w:rFonts w:hint="eastAsia" w:ascii="宋体" w:hAnsi="宋体" w:eastAsia="宋体" w:cs="宋体"/>
                <w:color w:val="000000"/>
                <w:spacing w:val="0"/>
                <w:sz w:val="18"/>
                <w:szCs w:val="18"/>
                <w:lang w:val="en-US" w:eastAsia="zh-CN"/>
              </w:rPr>
              <w:tab/>
            </w:r>
            <w:r>
              <w:rPr>
                <w:rFonts w:hint="eastAsia" w:ascii="宋体" w:hAnsi="宋体" w:eastAsia="宋体" w:cs="宋体"/>
                <w:color w:val="000000"/>
                <w:spacing w:val="0"/>
                <w:sz w:val="18"/>
                <w:szCs w:val="18"/>
                <w:lang w:val="en-US" w:eastAsia="zh-CN"/>
              </w:rPr>
              <w:tab/>
            </w:r>
          </w:p>
          <w:p w14:paraId="037F3B39">
            <w:pPr>
              <w:keepNext w:val="0"/>
              <w:keepLines w:val="0"/>
              <w:pageBreakBefore w:val="0"/>
              <w:widowControl w:val="0"/>
              <w:kinsoku/>
              <w:wordWrap/>
              <w:overflowPunct/>
              <w:topLinePunct w:val="0"/>
              <w:autoSpaceDE/>
              <w:autoSpaceDN/>
              <w:bidi w:val="0"/>
              <w:adjustRightInd/>
              <w:snapToGrid/>
              <w:spacing w:line="240" w:lineRule="exact"/>
              <w:ind w:left="0" w:leftChars="0"/>
              <w:jc w:val="left"/>
              <w:textAlignment w:val="auto"/>
              <w:rPr>
                <w:rFonts w:hint="eastAsia" w:ascii="宋体" w:hAnsi="宋体" w:eastAsia="宋体" w:cs="宋体"/>
                <w:color w:val="000000"/>
                <w:spacing w:val="0"/>
                <w:sz w:val="18"/>
                <w:szCs w:val="18"/>
                <w:lang w:val="en-US" w:eastAsia="zh-CN"/>
              </w:rPr>
            </w:pPr>
            <w:r>
              <w:rPr>
                <w:rFonts w:hint="eastAsia" w:ascii="宋体" w:hAnsi="宋体" w:eastAsia="宋体" w:cs="宋体"/>
                <w:color w:val="000000"/>
                <w:spacing w:val="0"/>
                <w:sz w:val="18"/>
                <w:szCs w:val="18"/>
                <w:lang w:val="en-US" w:eastAsia="zh-CN"/>
              </w:rPr>
              <w:t>目标2：着力打造平安、文明、洁净、和谐的校园环境。</w:t>
            </w:r>
            <w:r>
              <w:rPr>
                <w:rFonts w:hint="eastAsia" w:ascii="宋体" w:hAnsi="宋体" w:eastAsia="宋体" w:cs="宋体"/>
                <w:color w:val="000000"/>
                <w:spacing w:val="0"/>
                <w:sz w:val="18"/>
                <w:szCs w:val="18"/>
                <w:lang w:val="en-US" w:eastAsia="zh-CN"/>
              </w:rPr>
              <w:tab/>
            </w:r>
            <w:r>
              <w:rPr>
                <w:rFonts w:hint="eastAsia" w:ascii="宋体" w:hAnsi="宋体" w:eastAsia="宋体" w:cs="宋体"/>
                <w:color w:val="000000"/>
                <w:spacing w:val="0"/>
                <w:sz w:val="18"/>
                <w:szCs w:val="18"/>
                <w:lang w:val="en-US" w:eastAsia="zh-CN"/>
              </w:rPr>
              <w:tab/>
            </w:r>
            <w:r>
              <w:rPr>
                <w:rFonts w:hint="eastAsia" w:ascii="宋体" w:hAnsi="宋体" w:eastAsia="宋体" w:cs="宋体"/>
                <w:color w:val="000000"/>
                <w:spacing w:val="0"/>
                <w:sz w:val="18"/>
                <w:szCs w:val="18"/>
                <w:lang w:val="en-US" w:eastAsia="zh-CN"/>
              </w:rPr>
              <w:tab/>
            </w:r>
          </w:p>
          <w:p w14:paraId="46D098E3">
            <w:pPr>
              <w:keepNext w:val="0"/>
              <w:keepLines w:val="0"/>
              <w:pageBreakBefore w:val="0"/>
              <w:widowControl w:val="0"/>
              <w:kinsoku/>
              <w:wordWrap/>
              <w:overflowPunct/>
              <w:topLinePunct w:val="0"/>
              <w:autoSpaceDE/>
              <w:autoSpaceDN/>
              <w:bidi w:val="0"/>
              <w:adjustRightInd/>
              <w:snapToGrid/>
              <w:spacing w:line="240" w:lineRule="exact"/>
              <w:ind w:left="0" w:leftChars="0"/>
              <w:jc w:val="left"/>
              <w:textAlignment w:val="auto"/>
              <w:rPr>
                <w:rFonts w:hint="eastAsia" w:ascii="宋体" w:hAnsi="宋体" w:eastAsia="宋体" w:cs="宋体"/>
                <w:color w:val="000000"/>
                <w:spacing w:val="0"/>
                <w:sz w:val="18"/>
                <w:szCs w:val="18"/>
                <w:lang w:val="en-US" w:eastAsia="zh-CN"/>
              </w:rPr>
            </w:pPr>
            <w:r>
              <w:rPr>
                <w:rFonts w:hint="eastAsia" w:ascii="宋体" w:hAnsi="宋体" w:eastAsia="宋体" w:cs="宋体"/>
                <w:color w:val="000000"/>
                <w:spacing w:val="0"/>
                <w:sz w:val="18"/>
                <w:szCs w:val="18"/>
                <w:lang w:val="en-US" w:eastAsia="zh-CN"/>
              </w:rPr>
              <w:t>目标3：认真做好每月的教育质量调研与指导工作。</w:t>
            </w:r>
            <w:r>
              <w:rPr>
                <w:rFonts w:hint="eastAsia" w:ascii="宋体" w:hAnsi="宋体" w:eastAsia="宋体" w:cs="宋体"/>
                <w:color w:val="000000"/>
                <w:spacing w:val="0"/>
                <w:sz w:val="18"/>
                <w:szCs w:val="18"/>
                <w:lang w:val="en-US" w:eastAsia="zh-CN"/>
              </w:rPr>
              <w:tab/>
            </w:r>
            <w:r>
              <w:rPr>
                <w:rFonts w:hint="eastAsia" w:ascii="宋体" w:hAnsi="宋体" w:eastAsia="宋体" w:cs="宋体"/>
                <w:color w:val="000000"/>
                <w:spacing w:val="0"/>
                <w:sz w:val="18"/>
                <w:szCs w:val="18"/>
                <w:lang w:val="en-US" w:eastAsia="zh-CN"/>
              </w:rPr>
              <w:tab/>
            </w:r>
            <w:r>
              <w:rPr>
                <w:rFonts w:hint="eastAsia" w:ascii="宋体" w:hAnsi="宋体" w:eastAsia="宋体" w:cs="宋体"/>
                <w:color w:val="000000"/>
                <w:spacing w:val="0"/>
                <w:sz w:val="18"/>
                <w:szCs w:val="18"/>
                <w:lang w:val="en-US" w:eastAsia="zh-CN"/>
              </w:rPr>
              <w:tab/>
            </w:r>
          </w:p>
          <w:p w14:paraId="41C7EE7B">
            <w:pPr>
              <w:pStyle w:val="9"/>
              <w:rPr>
                <w:rFonts w:hint="eastAsia" w:ascii="宋体" w:hAnsi="宋体" w:eastAsia="宋体" w:cs="宋体"/>
                <w:sz w:val="18"/>
                <w:szCs w:val="18"/>
              </w:rPr>
            </w:pPr>
            <w:r>
              <w:rPr>
                <w:rFonts w:hint="eastAsia" w:ascii="宋体" w:hAnsi="宋体" w:eastAsia="宋体" w:cs="宋体"/>
                <w:color w:val="000000"/>
                <w:spacing w:val="0"/>
                <w:sz w:val="18"/>
                <w:szCs w:val="18"/>
                <w:lang w:val="en-US" w:eastAsia="zh-CN"/>
              </w:rPr>
              <w:t>目标4：开展行之有效的德育活动。</w:t>
            </w:r>
            <w:r>
              <w:rPr>
                <w:rFonts w:hint="eastAsia" w:ascii="宋体" w:hAnsi="宋体" w:eastAsia="宋体" w:cs="宋体"/>
                <w:color w:val="000000"/>
                <w:spacing w:val="0"/>
                <w:sz w:val="18"/>
                <w:szCs w:val="18"/>
                <w:lang w:val="en-US" w:eastAsia="zh-CN"/>
              </w:rPr>
              <w:tab/>
            </w:r>
          </w:p>
        </w:tc>
      </w:tr>
      <w:tr w14:paraId="3A383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bottom w:val="nil"/>
            </w:tcBorders>
            <w:noWrap w:val="0"/>
            <w:textDirection w:val="tbRlV"/>
            <w:vAlign w:val="top"/>
          </w:tcPr>
          <w:p w14:paraId="72112031">
            <w:pPr>
              <w:pStyle w:val="9"/>
              <w:spacing w:line="364" w:lineRule="auto"/>
              <w:rPr>
                <w:rFonts w:hint="eastAsia" w:ascii="宋体" w:hAnsi="宋体" w:eastAsia="宋体" w:cs="宋体"/>
                <w:sz w:val="18"/>
                <w:szCs w:val="18"/>
              </w:rPr>
            </w:pPr>
          </w:p>
          <w:p w14:paraId="6255839A">
            <w:pPr>
              <w:spacing w:before="64" w:line="216" w:lineRule="auto"/>
              <w:ind w:left="3168"/>
              <w:rPr>
                <w:rFonts w:hint="eastAsia" w:ascii="宋体" w:hAnsi="宋体" w:eastAsia="宋体" w:cs="宋体"/>
                <w:sz w:val="18"/>
                <w:szCs w:val="18"/>
              </w:rPr>
            </w:pPr>
            <w:r>
              <w:rPr>
                <w:rFonts w:hint="eastAsia" w:ascii="宋体" w:hAnsi="宋体" w:eastAsia="宋体" w:cs="宋体"/>
                <w:spacing w:val="39"/>
                <w:sz w:val="18"/>
                <w:szCs w:val="18"/>
              </w:rPr>
              <w:t>绩效指标</w:t>
            </w:r>
          </w:p>
        </w:tc>
        <w:tc>
          <w:tcPr>
            <w:tcW w:w="1079" w:type="dxa"/>
            <w:noWrap w:val="0"/>
            <w:vAlign w:val="top"/>
          </w:tcPr>
          <w:p w14:paraId="4615F742">
            <w:pPr>
              <w:spacing w:before="141" w:line="226" w:lineRule="auto"/>
              <w:ind w:left="156"/>
              <w:rPr>
                <w:rFonts w:hint="eastAsia" w:ascii="宋体" w:hAnsi="宋体" w:eastAsia="宋体" w:cs="宋体"/>
                <w:sz w:val="18"/>
                <w:szCs w:val="18"/>
              </w:rPr>
            </w:pPr>
            <w:r>
              <w:rPr>
                <w:rFonts w:hint="eastAsia" w:ascii="宋体" w:hAnsi="宋体" w:eastAsia="宋体" w:cs="宋体"/>
                <w:spacing w:val="4"/>
                <w:sz w:val="18"/>
                <w:szCs w:val="18"/>
              </w:rPr>
              <w:t>一级指标</w:t>
            </w:r>
          </w:p>
        </w:tc>
        <w:tc>
          <w:tcPr>
            <w:tcW w:w="1034" w:type="dxa"/>
            <w:noWrap w:val="0"/>
            <w:vAlign w:val="top"/>
          </w:tcPr>
          <w:p w14:paraId="68DF17C0">
            <w:pPr>
              <w:spacing w:before="141" w:line="226" w:lineRule="auto"/>
              <w:ind w:left="132"/>
              <w:rPr>
                <w:rFonts w:hint="eastAsia" w:ascii="宋体" w:hAnsi="宋体" w:eastAsia="宋体" w:cs="宋体"/>
                <w:sz w:val="18"/>
                <w:szCs w:val="18"/>
              </w:rPr>
            </w:pPr>
            <w:r>
              <w:rPr>
                <w:rFonts w:hint="eastAsia" w:ascii="宋体" w:hAnsi="宋体" w:eastAsia="宋体" w:cs="宋体"/>
                <w:spacing w:val="5"/>
                <w:sz w:val="18"/>
                <w:szCs w:val="18"/>
              </w:rPr>
              <w:t>二级指标</w:t>
            </w:r>
          </w:p>
        </w:tc>
        <w:tc>
          <w:tcPr>
            <w:tcW w:w="1269" w:type="dxa"/>
            <w:noWrap w:val="0"/>
            <w:vAlign w:val="top"/>
          </w:tcPr>
          <w:p w14:paraId="50644126">
            <w:pPr>
              <w:spacing w:before="141" w:line="226" w:lineRule="auto"/>
              <w:ind w:left="253"/>
              <w:rPr>
                <w:rFonts w:hint="eastAsia" w:ascii="宋体" w:hAnsi="宋体" w:eastAsia="宋体" w:cs="宋体"/>
                <w:sz w:val="18"/>
                <w:szCs w:val="18"/>
              </w:rPr>
            </w:pPr>
            <w:r>
              <w:rPr>
                <w:rFonts w:hint="eastAsia" w:ascii="宋体" w:hAnsi="宋体" w:eastAsia="宋体" w:cs="宋体"/>
                <w:spacing w:val="4"/>
                <w:sz w:val="18"/>
                <w:szCs w:val="18"/>
              </w:rPr>
              <w:t>三级指标</w:t>
            </w:r>
          </w:p>
        </w:tc>
        <w:tc>
          <w:tcPr>
            <w:tcW w:w="1310" w:type="dxa"/>
            <w:noWrap w:val="0"/>
            <w:vAlign w:val="top"/>
          </w:tcPr>
          <w:p w14:paraId="405076EE">
            <w:pPr>
              <w:spacing w:before="141" w:line="226" w:lineRule="auto"/>
              <w:ind w:left="114"/>
              <w:rPr>
                <w:rFonts w:hint="eastAsia" w:ascii="宋体" w:hAnsi="宋体" w:eastAsia="宋体" w:cs="宋体"/>
                <w:sz w:val="18"/>
                <w:szCs w:val="18"/>
              </w:rPr>
            </w:pPr>
            <w:r>
              <w:rPr>
                <w:rFonts w:hint="eastAsia" w:ascii="宋体" w:hAnsi="宋体" w:eastAsia="宋体" w:cs="宋体"/>
                <w:spacing w:val="7"/>
                <w:sz w:val="18"/>
                <w:szCs w:val="18"/>
              </w:rPr>
              <w:t>年度指标值</w:t>
            </w:r>
          </w:p>
        </w:tc>
        <w:tc>
          <w:tcPr>
            <w:tcW w:w="1268" w:type="dxa"/>
            <w:noWrap w:val="0"/>
            <w:vAlign w:val="top"/>
          </w:tcPr>
          <w:p w14:paraId="1BFF6731">
            <w:pPr>
              <w:spacing w:before="141" w:line="226" w:lineRule="auto"/>
              <w:ind w:left="125"/>
              <w:rPr>
                <w:rFonts w:hint="eastAsia" w:ascii="宋体" w:hAnsi="宋体" w:eastAsia="宋体" w:cs="宋体"/>
                <w:sz w:val="18"/>
                <w:szCs w:val="18"/>
              </w:rPr>
            </w:pPr>
            <w:r>
              <w:rPr>
                <w:rFonts w:hint="eastAsia" w:ascii="宋体" w:hAnsi="宋体" w:eastAsia="宋体" w:cs="宋体"/>
                <w:spacing w:val="5"/>
                <w:sz w:val="18"/>
                <w:szCs w:val="18"/>
              </w:rPr>
              <w:t>实际完成值</w:t>
            </w:r>
          </w:p>
        </w:tc>
        <w:tc>
          <w:tcPr>
            <w:tcW w:w="716" w:type="dxa"/>
            <w:noWrap w:val="0"/>
            <w:vAlign w:val="top"/>
          </w:tcPr>
          <w:p w14:paraId="3C5657AC">
            <w:pPr>
              <w:spacing w:before="141" w:line="227" w:lineRule="auto"/>
              <w:ind w:left="166"/>
              <w:rPr>
                <w:rFonts w:hint="eastAsia" w:ascii="宋体" w:hAnsi="宋体" w:eastAsia="宋体" w:cs="宋体"/>
                <w:sz w:val="18"/>
                <w:szCs w:val="18"/>
              </w:rPr>
            </w:pPr>
            <w:r>
              <w:rPr>
                <w:rFonts w:hint="eastAsia" w:ascii="宋体" w:hAnsi="宋体" w:eastAsia="宋体" w:cs="宋体"/>
                <w:spacing w:val="4"/>
                <w:sz w:val="18"/>
                <w:szCs w:val="18"/>
              </w:rPr>
              <w:t>分值</w:t>
            </w:r>
          </w:p>
        </w:tc>
        <w:tc>
          <w:tcPr>
            <w:tcW w:w="873" w:type="dxa"/>
            <w:noWrap w:val="0"/>
            <w:vAlign w:val="top"/>
          </w:tcPr>
          <w:p w14:paraId="3D7A88FD">
            <w:pPr>
              <w:spacing w:before="174" w:line="218" w:lineRule="auto"/>
              <w:ind w:left="150"/>
              <w:rPr>
                <w:rFonts w:hint="eastAsia" w:ascii="宋体" w:hAnsi="宋体" w:eastAsia="宋体" w:cs="宋体"/>
                <w:sz w:val="18"/>
                <w:szCs w:val="18"/>
              </w:rPr>
            </w:pPr>
            <w:r>
              <w:rPr>
                <w:rFonts w:hint="eastAsia" w:ascii="宋体" w:hAnsi="宋体" w:eastAsia="宋体" w:cs="宋体"/>
                <w:spacing w:val="-9"/>
                <w:sz w:val="18"/>
                <w:szCs w:val="18"/>
              </w:rPr>
              <w:t>自评得分</w:t>
            </w:r>
          </w:p>
        </w:tc>
        <w:tc>
          <w:tcPr>
            <w:tcW w:w="1450" w:type="dxa"/>
            <w:noWrap w:val="0"/>
            <w:vAlign w:val="top"/>
          </w:tcPr>
          <w:p w14:paraId="38ABE19E">
            <w:pPr>
              <w:spacing w:before="21" w:line="220" w:lineRule="auto"/>
              <w:ind w:left="111" w:right="109" w:firstLine="1"/>
              <w:rPr>
                <w:rFonts w:hint="eastAsia" w:ascii="宋体" w:hAnsi="宋体" w:eastAsia="宋体" w:cs="宋体"/>
                <w:sz w:val="18"/>
                <w:szCs w:val="18"/>
              </w:rPr>
            </w:pPr>
            <w:r>
              <w:rPr>
                <w:rFonts w:hint="eastAsia" w:ascii="宋体" w:hAnsi="宋体" w:eastAsia="宋体" w:cs="宋体"/>
                <w:spacing w:val="13"/>
                <w:sz w:val="18"/>
                <w:szCs w:val="18"/>
              </w:rPr>
              <w:t>偏差原因</w:t>
            </w:r>
            <w:r>
              <w:rPr>
                <w:rFonts w:hint="eastAsia" w:ascii="宋体" w:hAnsi="宋体" w:eastAsia="宋体" w:cs="宋体"/>
                <w:spacing w:val="13"/>
                <w:sz w:val="18"/>
                <w:szCs w:val="18"/>
                <w:lang w:eastAsia="zh-CN"/>
              </w:rPr>
              <w:t>分</w:t>
            </w:r>
            <w:r>
              <w:rPr>
                <w:rFonts w:hint="eastAsia" w:ascii="宋体" w:hAnsi="宋体" w:eastAsia="宋体" w:cs="宋体"/>
                <w:spacing w:val="13"/>
                <w:sz w:val="18"/>
                <w:szCs w:val="18"/>
              </w:rPr>
              <w:t>析</w:t>
            </w:r>
            <w:r>
              <w:rPr>
                <w:rFonts w:hint="eastAsia" w:ascii="宋体" w:hAnsi="宋体" w:eastAsia="宋体" w:cs="宋体"/>
                <w:spacing w:val="8"/>
                <w:sz w:val="18"/>
                <w:szCs w:val="18"/>
              </w:rPr>
              <w:t>及改进措施</w:t>
            </w:r>
          </w:p>
        </w:tc>
      </w:tr>
      <w:tr w14:paraId="00024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4EBE2089">
            <w:pPr>
              <w:pStyle w:val="9"/>
              <w:rPr>
                <w:rFonts w:hint="eastAsia" w:ascii="宋体" w:hAnsi="宋体" w:eastAsia="宋体" w:cs="宋体"/>
                <w:sz w:val="18"/>
                <w:szCs w:val="18"/>
              </w:rPr>
            </w:pPr>
          </w:p>
        </w:tc>
        <w:tc>
          <w:tcPr>
            <w:tcW w:w="1079" w:type="dxa"/>
            <w:vMerge w:val="restart"/>
            <w:tcBorders>
              <w:bottom w:val="nil"/>
            </w:tcBorders>
            <w:noWrap w:val="0"/>
            <w:vAlign w:val="center"/>
          </w:tcPr>
          <w:p w14:paraId="506D901E">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sz w:val="18"/>
                <w:szCs w:val="18"/>
              </w:rPr>
            </w:pPr>
            <w:r>
              <w:rPr>
                <w:rFonts w:hint="eastAsia" w:ascii="宋体" w:hAnsi="宋体" w:eastAsia="宋体" w:cs="宋体"/>
                <w:color w:val="000000" w:themeColor="text1"/>
                <w:sz w:val="18"/>
                <w:szCs w:val="18"/>
                <w:lang w:val="en-US" w:eastAsia="zh-CN"/>
                <w14:textFill>
                  <w14:solidFill>
                    <w14:schemeClr w14:val="tx1"/>
                  </w14:solidFill>
                </w14:textFill>
              </w:rPr>
              <w:t>产出指标（50分）</w:t>
            </w:r>
          </w:p>
        </w:tc>
        <w:tc>
          <w:tcPr>
            <w:tcW w:w="1034" w:type="dxa"/>
            <w:vMerge w:val="restart"/>
            <w:tcBorders>
              <w:bottom w:val="nil"/>
            </w:tcBorders>
            <w:noWrap w:val="0"/>
            <w:vAlign w:val="center"/>
          </w:tcPr>
          <w:p w14:paraId="2C5E455C">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数量指标</w:t>
            </w:r>
          </w:p>
        </w:tc>
        <w:tc>
          <w:tcPr>
            <w:tcW w:w="1269" w:type="dxa"/>
            <w:noWrap w:val="0"/>
            <w:vAlign w:val="center"/>
          </w:tcPr>
          <w:p w14:paraId="081C63D2">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完成在校学生在德智体美劳全面培养与教育</w:t>
            </w:r>
          </w:p>
        </w:tc>
        <w:tc>
          <w:tcPr>
            <w:tcW w:w="1310" w:type="dxa"/>
            <w:noWrap w:val="0"/>
            <w:vAlign w:val="center"/>
          </w:tcPr>
          <w:p w14:paraId="2F6DBF5A">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在校学生386人</w:t>
            </w:r>
          </w:p>
        </w:tc>
        <w:tc>
          <w:tcPr>
            <w:tcW w:w="1268" w:type="dxa"/>
            <w:noWrap w:val="0"/>
            <w:vAlign w:val="center"/>
          </w:tcPr>
          <w:p w14:paraId="5335073F">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386人</w:t>
            </w:r>
          </w:p>
        </w:tc>
        <w:tc>
          <w:tcPr>
            <w:tcW w:w="716" w:type="dxa"/>
            <w:noWrap w:val="0"/>
            <w:vAlign w:val="center"/>
          </w:tcPr>
          <w:p w14:paraId="4C2E99A4">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873" w:type="dxa"/>
            <w:noWrap w:val="0"/>
            <w:vAlign w:val="center"/>
          </w:tcPr>
          <w:p w14:paraId="5C7A64A5">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1450" w:type="dxa"/>
            <w:noWrap w:val="0"/>
            <w:vAlign w:val="center"/>
          </w:tcPr>
          <w:p w14:paraId="69925098">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sz w:val="18"/>
                <w:szCs w:val="18"/>
              </w:rPr>
            </w:pPr>
          </w:p>
        </w:tc>
      </w:tr>
      <w:tr w14:paraId="2BD01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68FB11E8">
            <w:pPr>
              <w:pStyle w:val="9"/>
              <w:rPr>
                <w:rFonts w:hint="eastAsia" w:ascii="宋体" w:hAnsi="宋体" w:eastAsia="宋体" w:cs="宋体"/>
                <w:sz w:val="18"/>
                <w:szCs w:val="18"/>
              </w:rPr>
            </w:pPr>
          </w:p>
        </w:tc>
        <w:tc>
          <w:tcPr>
            <w:tcW w:w="1079" w:type="dxa"/>
            <w:vMerge w:val="continue"/>
            <w:tcBorders>
              <w:top w:val="nil"/>
              <w:bottom w:val="nil"/>
            </w:tcBorders>
            <w:noWrap w:val="0"/>
            <w:vAlign w:val="center"/>
          </w:tcPr>
          <w:p w14:paraId="02682FD4">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sz w:val="18"/>
                <w:szCs w:val="18"/>
              </w:rPr>
            </w:pPr>
          </w:p>
        </w:tc>
        <w:tc>
          <w:tcPr>
            <w:tcW w:w="1034" w:type="dxa"/>
            <w:vMerge w:val="continue"/>
            <w:tcBorders>
              <w:top w:val="nil"/>
            </w:tcBorders>
            <w:noWrap w:val="0"/>
            <w:vAlign w:val="center"/>
          </w:tcPr>
          <w:p w14:paraId="7B5A3515">
            <w:pPr>
              <w:jc w:val="center"/>
              <w:rPr>
                <w:rFonts w:hint="eastAsia" w:ascii="宋体" w:hAnsi="宋体" w:eastAsia="宋体" w:cs="宋体"/>
                <w:sz w:val="18"/>
                <w:szCs w:val="18"/>
              </w:rPr>
            </w:pPr>
          </w:p>
        </w:tc>
        <w:tc>
          <w:tcPr>
            <w:tcW w:w="1269" w:type="dxa"/>
            <w:vMerge w:val="restart"/>
            <w:noWrap w:val="0"/>
            <w:vAlign w:val="center"/>
          </w:tcPr>
          <w:p w14:paraId="6B929FFA">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按时足额发放教师职工及退休人员工资奖金及福利待遇</w:t>
            </w:r>
          </w:p>
        </w:tc>
        <w:tc>
          <w:tcPr>
            <w:tcW w:w="1310" w:type="dxa"/>
            <w:noWrap w:val="0"/>
            <w:vAlign w:val="center"/>
          </w:tcPr>
          <w:p w14:paraId="5C949ED0">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在职34人</w:t>
            </w:r>
          </w:p>
        </w:tc>
        <w:tc>
          <w:tcPr>
            <w:tcW w:w="1268" w:type="dxa"/>
            <w:noWrap w:val="0"/>
            <w:vAlign w:val="center"/>
          </w:tcPr>
          <w:p w14:paraId="4E4CF05C">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34人</w:t>
            </w:r>
          </w:p>
        </w:tc>
        <w:tc>
          <w:tcPr>
            <w:tcW w:w="716" w:type="dxa"/>
            <w:noWrap w:val="0"/>
            <w:vAlign w:val="center"/>
          </w:tcPr>
          <w:p w14:paraId="2B70F53E">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3</w:t>
            </w:r>
          </w:p>
        </w:tc>
        <w:tc>
          <w:tcPr>
            <w:tcW w:w="873" w:type="dxa"/>
            <w:noWrap w:val="0"/>
            <w:vAlign w:val="center"/>
          </w:tcPr>
          <w:p w14:paraId="0E0CF092">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3</w:t>
            </w:r>
          </w:p>
        </w:tc>
        <w:tc>
          <w:tcPr>
            <w:tcW w:w="1450" w:type="dxa"/>
            <w:noWrap w:val="0"/>
            <w:vAlign w:val="center"/>
          </w:tcPr>
          <w:p w14:paraId="47121F7A">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sz w:val="18"/>
                <w:szCs w:val="18"/>
              </w:rPr>
            </w:pPr>
          </w:p>
        </w:tc>
      </w:tr>
      <w:tr w14:paraId="45682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7E8C211D">
            <w:pPr>
              <w:pStyle w:val="9"/>
              <w:rPr>
                <w:rFonts w:hint="eastAsia" w:ascii="宋体" w:hAnsi="宋体" w:eastAsia="宋体" w:cs="宋体"/>
                <w:sz w:val="18"/>
                <w:szCs w:val="18"/>
              </w:rPr>
            </w:pPr>
          </w:p>
        </w:tc>
        <w:tc>
          <w:tcPr>
            <w:tcW w:w="1079" w:type="dxa"/>
            <w:vMerge w:val="continue"/>
            <w:tcBorders>
              <w:top w:val="nil"/>
              <w:bottom w:val="nil"/>
            </w:tcBorders>
            <w:noWrap w:val="0"/>
            <w:vAlign w:val="center"/>
          </w:tcPr>
          <w:p w14:paraId="2507BA47">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sz w:val="18"/>
                <w:szCs w:val="18"/>
              </w:rPr>
            </w:pPr>
          </w:p>
        </w:tc>
        <w:tc>
          <w:tcPr>
            <w:tcW w:w="1034" w:type="dxa"/>
            <w:vMerge w:val="continue"/>
            <w:tcBorders>
              <w:bottom w:val="nil"/>
            </w:tcBorders>
            <w:noWrap w:val="0"/>
            <w:vAlign w:val="center"/>
          </w:tcPr>
          <w:p w14:paraId="3C3533CC">
            <w:pPr>
              <w:jc w:val="center"/>
              <w:rPr>
                <w:rFonts w:hint="eastAsia" w:ascii="宋体" w:hAnsi="宋体" w:eastAsia="宋体" w:cs="宋体"/>
                <w:sz w:val="18"/>
                <w:szCs w:val="18"/>
              </w:rPr>
            </w:pPr>
          </w:p>
        </w:tc>
        <w:tc>
          <w:tcPr>
            <w:tcW w:w="1269" w:type="dxa"/>
            <w:vMerge w:val="continue"/>
            <w:noWrap w:val="0"/>
            <w:vAlign w:val="center"/>
          </w:tcPr>
          <w:p w14:paraId="5AB3A81D">
            <w:pPr>
              <w:jc w:val="left"/>
              <w:rPr>
                <w:rFonts w:hint="eastAsia" w:ascii="宋体" w:hAnsi="宋体" w:eastAsia="宋体" w:cs="宋体"/>
                <w:sz w:val="18"/>
                <w:szCs w:val="18"/>
              </w:rPr>
            </w:pPr>
          </w:p>
        </w:tc>
        <w:tc>
          <w:tcPr>
            <w:tcW w:w="1310" w:type="dxa"/>
            <w:noWrap w:val="0"/>
            <w:vAlign w:val="center"/>
          </w:tcPr>
          <w:p w14:paraId="503F75D9">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退休18人</w:t>
            </w:r>
          </w:p>
        </w:tc>
        <w:tc>
          <w:tcPr>
            <w:tcW w:w="1268" w:type="dxa"/>
            <w:noWrap w:val="0"/>
            <w:vAlign w:val="center"/>
          </w:tcPr>
          <w:p w14:paraId="5AC9B77B">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18人</w:t>
            </w:r>
          </w:p>
        </w:tc>
        <w:tc>
          <w:tcPr>
            <w:tcW w:w="716" w:type="dxa"/>
            <w:noWrap w:val="0"/>
            <w:vAlign w:val="center"/>
          </w:tcPr>
          <w:p w14:paraId="085BFADA">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w:t>
            </w:r>
          </w:p>
        </w:tc>
        <w:tc>
          <w:tcPr>
            <w:tcW w:w="873" w:type="dxa"/>
            <w:noWrap w:val="0"/>
            <w:vAlign w:val="center"/>
          </w:tcPr>
          <w:p w14:paraId="28CDC627">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w:t>
            </w:r>
          </w:p>
        </w:tc>
        <w:tc>
          <w:tcPr>
            <w:tcW w:w="1450" w:type="dxa"/>
            <w:noWrap w:val="0"/>
            <w:vAlign w:val="center"/>
          </w:tcPr>
          <w:p w14:paraId="3F6856B7">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sz w:val="18"/>
                <w:szCs w:val="18"/>
              </w:rPr>
            </w:pPr>
          </w:p>
        </w:tc>
      </w:tr>
      <w:tr w14:paraId="01EB9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0EF733BD">
            <w:pPr>
              <w:pStyle w:val="9"/>
              <w:rPr>
                <w:rFonts w:hint="eastAsia" w:ascii="宋体" w:hAnsi="宋体" w:eastAsia="宋体" w:cs="宋体"/>
                <w:sz w:val="18"/>
                <w:szCs w:val="18"/>
              </w:rPr>
            </w:pPr>
          </w:p>
        </w:tc>
        <w:tc>
          <w:tcPr>
            <w:tcW w:w="1079" w:type="dxa"/>
            <w:vMerge w:val="continue"/>
            <w:tcBorders>
              <w:top w:val="nil"/>
              <w:bottom w:val="nil"/>
            </w:tcBorders>
            <w:noWrap w:val="0"/>
            <w:vAlign w:val="center"/>
          </w:tcPr>
          <w:p w14:paraId="79060759">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sz w:val="18"/>
                <w:szCs w:val="18"/>
              </w:rPr>
            </w:pPr>
          </w:p>
        </w:tc>
        <w:tc>
          <w:tcPr>
            <w:tcW w:w="1034" w:type="dxa"/>
            <w:vMerge w:val="continue"/>
            <w:tcBorders>
              <w:top w:val="nil"/>
              <w:bottom w:val="nil"/>
            </w:tcBorders>
            <w:noWrap w:val="0"/>
            <w:vAlign w:val="center"/>
          </w:tcPr>
          <w:p w14:paraId="2B9571CC">
            <w:pPr>
              <w:jc w:val="center"/>
              <w:rPr>
                <w:rFonts w:hint="eastAsia" w:ascii="宋体" w:hAnsi="宋体" w:eastAsia="宋体" w:cs="宋体"/>
                <w:sz w:val="18"/>
                <w:szCs w:val="18"/>
              </w:rPr>
            </w:pPr>
          </w:p>
        </w:tc>
        <w:tc>
          <w:tcPr>
            <w:tcW w:w="1269" w:type="dxa"/>
            <w:noWrap w:val="0"/>
            <w:vAlign w:val="center"/>
          </w:tcPr>
          <w:p w14:paraId="7FCA0DC0">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召开主题教育家长会次数</w:t>
            </w:r>
          </w:p>
        </w:tc>
        <w:tc>
          <w:tcPr>
            <w:tcW w:w="1310" w:type="dxa"/>
            <w:noWrap w:val="0"/>
            <w:vAlign w:val="center"/>
          </w:tcPr>
          <w:p w14:paraId="52C234A2">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≧2次</w:t>
            </w:r>
          </w:p>
        </w:tc>
        <w:tc>
          <w:tcPr>
            <w:tcW w:w="1268" w:type="dxa"/>
            <w:noWrap w:val="0"/>
            <w:vAlign w:val="center"/>
          </w:tcPr>
          <w:p w14:paraId="4F82A602">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2次</w:t>
            </w:r>
          </w:p>
        </w:tc>
        <w:tc>
          <w:tcPr>
            <w:tcW w:w="716" w:type="dxa"/>
            <w:noWrap w:val="0"/>
            <w:vAlign w:val="center"/>
          </w:tcPr>
          <w:p w14:paraId="33B7A85E">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5</w:t>
            </w:r>
          </w:p>
        </w:tc>
        <w:tc>
          <w:tcPr>
            <w:tcW w:w="873" w:type="dxa"/>
            <w:noWrap w:val="0"/>
            <w:vAlign w:val="center"/>
          </w:tcPr>
          <w:p w14:paraId="24E5E1D2">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5</w:t>
            </w:r>
          </w:p>
        </w:tc>
        <w:tc>
          <w:tcPr>
            <w:tcW w:w="1450" w:type="dxa"/>
            <w:noWrap w:val="0"/>
            <w:vAlign w:val="center"/>
          </w:tcPr>
          <w:p w14:paraId="01C36E15">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宋体" w:hAnsi="宋体" w:eastAsia="宋体" w:cs="宋体"/>
                <w:sz w:val="18"/>
                <w:szCs w:val="18"/>
              </w:rPr>
            </w:pPr>
          </w:p>
        </w:tc>
      </w:tr>
      <w:tr w14:paraId="3E743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2AAACA8E">
            <w:pPr>
              <w:pStyle w:val="9"/>
              <w:rPr>
                <w:rFonts w:hint="eastAsia" w:ascii="宋体" w:hAnsi="宋体" w:eastAsia="宋体" w:cs="宋体"/>
                <w:sz w:val="18"/>
                <w:szCs w:val="18"/>
              </w:rPr>
            </w:pPr>
          </w:p>
        </w:tc>
        <w:tc>
          <w:tcPr>
            <w:tcW w:w="1079" w:type="dxa"/>
            <w:vMerge w:val="continue"/>
            <w:tcBorders>
              <w:top w:val="nil"/>
              <w:bottom w:val="nil"/>
            </w:tcBorders>
            <w:noWrap w:val="0"/>
            <w:vAlign w:val="center"/>
          </w:tcPr>
          <w:p w14:paraId="335506DC">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sz w:val="18"/>
                <w:szCs w:val="18"/>
              </w:rPr>
            </w:pPr>
          </w:p>
        </w:tc>
        <w:tc>
          <w:tcPr>
            <w:tcW w:w="1034" w:type="dxa"/>
            <w:vMerge w:val="continue"/>
            <w:tcBorders>
              <w:top w:val="nil"/>
            </w:tcBorders>
            <w:noWrap w:val="0"/>
            <w:vAlign w:val="center"/>
          </w:tcPr>
          <w:p w14:paraId="1087DFA5">
            <w:pPr>
              <w:jc w:val="center"/>
              <w:rPr>
                <w:rFonts w:hint="eastAsia" w:ascii="宋体" w:hAnsi="宋体" w:eastAsia="宋体" w:cs="宋体"/>
                <w:sz w:val="18"/>
                <w:szCs w:val="18"/>
              </w:rPr>
            </w:pPr>
          </w:p>
        </w:tc>
        <w:tc>
          <w:tcPr>
            <w:tcW w:w="1269" w:type="dxa"/>
            <w:noWrap w:val="0"/>
            <w:vAlign w:val="center"/>
          </w:tcPr>
          <w:p w14:paraId="5B5846C1">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校园安全教育工作开展次数</w:t>
            </w:r>
          </w:p>
        </w:tc>
        <w:tc>
          <w:tcPr>
            <w:tcW w:w="1310" w:type="dxa"/>
            <w:noWrap w:val="0"/>
            <w:vAlign w:val="center"/>
          </w:tcPr>
          <w:p w14:paraId="78DED23D">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≧10次</w:t>
            </w:r>
          </w:p>
        </w:tc>
        <w:tc>
          <w:tcPr>
            <w:tcW w:w="1268" w:type="dxa"/>
            <w:noWrap w:val="0"/>
            <w:vAlign w:val="center"/>
          </w:tcPr>
          <w:p w14:paraId="51A7F55A">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12次</w:t>
            </w:r>
          </w:p>
        </w:tc>
        <w:tc>
          <w:tcPr>
            <w:tcW w:w="716" w:type="dxa"/>
            <w:noWrap w:val="0"/>
            <w:vAlign w:val="center"/>
          </w:tcPr>
          <w:p w14:paraId="21804F61">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w:t>
            </w:r>
          </w:p>
        </w:tc>
        <w:tc>
          <w:tcPr>
            <w:tcW w:w="873" w:type="dxa"/>
            <w:noWrap w:val="0"/>
            <w:vAlign w:val="center"/>
          </w:tcPr>
          <w:p w14:paraId="6DBA39EA">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w:t>
            </w:r>
          </w:p>
        </w:tc>
        <w:tc>
          <w:tcPr>
            <w:tcW w:w="1450" w:type="dxa"/>
            <w:noWrap w:val="0"/>
            <w:vAlign w:val="center"/>
          </w:tcPr>
          <w:p w14:paraId="7B70E813">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宋体" w:hAnsi="宋体" w:eastAsia="宋体" w:cs="宋体"/>
                <w:sz w:val="18"/>
                <w:szCs w:val="18"/>
              </w:rPr>
            </w:pPr>
          </w:p>
        </w:tc>
      </w:tr>
      <w:tr w14:paraId="17900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605E40DB">
            <w:pPr>
              <w:pStyle w:val="9"/>
              <w:rPr>
                <w:rFonts w:hint="eastAsia" w:ascii="宋体" w:hAnsi="宋体" w:eastAsia="宋体" w:cs="宋体"/>
                <w:sz w:val="18"/>
                <w:szCs w:val="18"/>
              </w:rPr>
            </w:pPr>
          </w:p>
        </w:tc>
        <w:tc>
          <w:tcPr>
            <w:tcW w:w="1079" w:type="dxa"/>
            <w:vMerge w:val="continue"/>
            <w:tcBorders>
              <w:top w:val="nil"/>
              <w:bottom w:val="nil"/>
            </w:tcBorders>
            <w:noWrap w:val="0"/>
            <w:vAlign w:val="center"/>
          </w:tcPr>
          <w:p w14:paraId="6AF361CF">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sz w:val="18"/>
                <w:szCs w:val="18"/>
              </w:rPr>
            </w:pPr>
          </w:p>
        </w:tc>
        <w:tc>
          <w:tcPr>
            <w:tcW w:w="1034" w:type="dxa"/>
            <w:vMerge w:val="restart"/>
            <w:tcBorders>
              <w:bottom w:val="nil"/>
            </w:tcBorders>
            <w:noWrap w:val="0"/>
            <w:vAlign w:val="center"/>
          </w:tcPr>
          <w:p w14:paraId="6D465211">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质量指标</w:t>
            </w:r>
          </w:p>
        </w:tc>
        <w:tc>
          <w:tcPr>
            <w:tcW w:w="1269" w:type="dxa"/>
            <w:noWrap w:val="0"/>
            <w:vAlign w:val="center"/>
          </w:tcPr>
          <w:p w14:paraId="1D769308">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初中生毕业率</w:t>
            </w:r>
          </w:p>
        </w:tc>
        <w:tc>
          <w:tcPr>
            <w:tcW w:w="1310" w:type="dxa"/>
            <w:noWrap w:val="0"/>
            <w:vAlign w:val="center"/>
          </w:tcPr>
          <w:p w14:paraId="01B197B2">
            <w:pPr>
              <w:keepNext w:val="0"/>
              <w:keepLines w:val="0"/>
              <w:widowControl/>
              <w:suppressLineNumbers w:val="0"/>
              <w:jc w:val="center"/>
              <w:textAlignment w:val="center"/>
              <w:rPr>
                <w:rFonts w:hint="eastAsia" w:ascii="宋体" w:hAnsi="宋体" w:eastAsia="宋体" w:cs="宋体"/>
                <w:sz w:val="18"/>
                <w:szCs w:val="18"/>
              </w:rPr>
            </w:pPr>
            <w:r>
              <w:rPr>
                <w:rStyle w:val="10"/>
                <w:rFonts w:hint="eastAsia" w:ascii="宋体" w:hAnsi="宋体" w:eastAsia="宋体" w:cs="宋体"/>
                <w:sz w:val="18"/>
                <w:szCs w:val="18"/>
                <w:lang w:val="en-US" w:eastAsia="zh-CN" w:bidi="ar"/>
              </w:rPr>
              <w:t>≧</w:t>
            </w:r>
            <w:r>
              <w:rPr>
                <w:rStyle w:val="11"/>
                <w:rFonts w:hint="eastAsia" w:ascii="宋体" w:hAnsi="宋体" w:eastAsia="宋体" w:cs="宋体"/>
                <w:sz w:val="18"/>
                <w:szCs w:val="18"/>
                <w:lang w:val="en-US" w:eastAsia="zh-CN" w:bidi="ar"/>
              </w:rPr>
              <w:t>100%</w:t>
            </w:r>
          </w:p>
        </w:tc>
        <w:tc>
          <w:tcPr>
            <w:tcW w:w="1268" w:type="dxa"/>
            <w:noWrap w:val="0"/>
            <w:vAlign w:val="center"/>
          </w:tcPr>
          <w:p w14:paraId="0AE6EC76">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100%</w:t>
            </w:r>
          </w:p>
        </w:tc>
        <w:tc>
          <w:tcPr>
            <w:tcW w:w="716" w:type="dxa"/>
            <w:noWrap w:val="0"/>
            <w:vAlign w:val="center"/>
          </w:tcPr>
          <w:p w14:paraId="7CA2B302">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w:t>
            </w:r>
          </w:p>
        </w:tc>
        <w:tc>
          <w:tcPr>
            <w:tcW w:w="873" w:type="dxa"/>
            <w:noWrap w:val="0"/>
            <w:vAlign w:val="center"/>
          </w:tcPr>
          <w:p w14:paraId="6697E83C">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w:t>
            </w:r>
          </w:p>
        </w:tc>
        <w:tc>
          <w:tcPr>
            <w:tcW w:w="1450" w:type="dxa"/>
            <w:noWrap w:val="0"/>
            <w:vAlign w:val="center"/>
          </w:tcPr>
          <w:p w14:paraId="496E55B6">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sz w:val="18"/>
                <w:szCs w:val="18"/>
              </w:rPr>
            </w:pPr>
          </w:p>
        </w:tc>
      </w:tr>
      <w:tr w14:paraId="275EF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78137AF7">
            <w:pPr>
              <w:pStyle w:val="9"/>
              <w:rPr>
                <w:rFonts w:hint="eastAsia" w:ascii="宋体" w:hAnsi="宋体" w:eastAsia="宋体" w:cs="宋体"/>
                <w:sz w:val="18"/>
                <w:szCs w:val="18"/>
              </w:rPr>
            </w:pPr>
          </w:p>
        </w:tc>
        <w:tc>
          <w:tcPr>
            <w:tcW w:w="1079" w:type="dxa"/>
            <w:vMerge w:val="continue"/>
            <w:tcBorders>
              <w:top w:val="nil"/>
              <w:bottom w:val="nil"/>
            </w:tcBorders>
            <w:noWrap w:val="0"/>
            <w:vAlign w:val="center"/>
          </w:tcPr>
          <w:p w14:paraId="67821D3E">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sz w:val="18"/>
                <w:szCs w:val="18"/>
              </w:rPr>
            </w:pPr>
          </w:p>
        </w:tc>
        <w:tc>
          <w:tcPr>
            <w:tcW w:w="1034" w:type="dxa"/>
            <w:vMerge w:val="continue"/>
            <w:tcBorders>
              <w:top w:val="nil"/>
              <w:bottom w:val="nil"/>
            </w:tcBorders>
            <w:noWrap w:val="0"/>
            <w:vAlign w:val="center"/>
          </w:tcPr>
          <w:p w14:paraId="0133865B">
            <w:pPr>
              <w:jc w:val="center"/>
              <w:rPr>
                <w:rFonts w:hint="eastAsia" w:ascii="宋体" w:hAnsi="宋体" w:eastAsia="宋体" w:cs="宋体"/>
                <w:sz w:val="18"/>
                <w:szCs w:val="18"/>
              </w:rPr>
            </w:pPr>
          </w:p>
        </w:tc>
        <w:tc>
          <w:tcPr>
            <w:tcW w:w="1269" w:type="dxa"/>
            <w:noWrap w:val="0"/>
            <w:vAlign w:val="center"/>
          </w:tcPr>
          <w:p w14:paraId="2D56947B">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师德师风学习次数</w:t>
            </w:r>
          </w:p>
        </w:tc>
        <w:tc>
          <w:tcPr>
            <w:tcW w:w="1310" w:type="dxa"/>
            <w:noWrap w:val="0"/>
            <w:vAlign w:val="center"/>
          </w:tcPr>
          <w:p w14:paraId="5F35ECF4">
            <w:pPr>
              <w:keepNext w:val="0"/>
              <w:keepLines w:val="0"/>
              <w:widowControl/>
              <w:suppressLineNumbers w:val="0"/>
              <w:jc w:val="center"/>
              <w:textAlignment w:val="center"/>
              <w:rPr>
                <w:rFonts w:hint="eastAsia" w:ascii="宋体" w:hAnsi="宋体" w:eastAsia="宋体" w:cs="宋体"/>
                <w:sz w:val="18"/>
                <w:szCs w:val="18"/>
              </w:rPr>
            </w:pPr>
            <w:r>
              <w:rPr>
                <w:rStyle w:val="11"/>
                <w:rFonts w:hint="eastAsia" w:ascii="宋体" w:hAnsi="宋体" w:eastAsia="宋体" w:cs="宋体"/>
                <w:sz w:val="18"/>
                <w:szCs w:val="18"/>
                <w:lang w:val="en-US" w:eastAsia="zh-CN" w:bidi="ar"/>
              </w:rPr>
              <w:t>8</w:t>
            </w:r>
            <w:r>
              <w:rPr>
                <w:rStyle w:val="12"/>
                <w:rFonts w:hint="eastAsia" w:ascii="宋体" w:hAnsi="宋体" w:eastAsia="宋体" w:cs="宋体"/>
                <w:sz w:val="18"/>
                <w:szCs w:val="18"/>
                <w:lang w:val="en-US" w:eastAsia="zh-CN" w:bidi="ar"/>
              </w:rPr>
              <w:t>次</w:t>
            </w:r>
          </w:p>
        </w:tc>
        <w:tc>
          <w:tcPr>
            <w:tcW w:w="1268" w:type="dxa"/>
            <w:noWrap w:val="0"/>
            <w:vAlign w:val="center"/>
          </w:tcPr>
          <w:p w14:paraId="6FA1CF88">
            <w:pPr>
              <w:keepNext w:val="0"/>
              <w:keepLines w:val="0"/>
              <w:widowControl/>
              <w:suppressLineNumbers w:val="0"/>
              <w:jc w:val="center"/>
              <w:textAlignment w:val="center"/>
              <w:rPr>
                <w:rFonts w:hint="eastAsia" w:ascii="宋体" w:hAnsi="宋体" w:eastAsia="宋体" w:cs="宋体"/>
                <w:sz w:val="18"/>
                <w:szCs w:val="18"/>
              </w:rPr>
            </w:pPr>
            <w:r>
              <w:rPr>
                <w:rStyle w:val="11"/>
                <w:rFonts w:hint="eastAsia" w:ascii="宋体" w:hAnsi="宋体" w:eastAsia="宋体" w:cs="宋体"/>
                <w:sz w:val="18"/>
                <w:szCs w:val="18"/>
                <w:lang w:val="en-US" w:eastAsia="zh-CN" w:bidi="ar"/>
              </w:rPr>
              <w:t>10</w:t>
            </w:r>
            <w:r>
              <w:rPr>
                <w:rStyle w:val="12"/>
                <w:rFonts w:hint="eastAsia" w:ascii="宋体" w:hAnsi="宋体" w:eastAsia="宋体" w:cs="宋体"/>
                <w:sz w:val="18"/>
                <w:szCs w:val="18"/>
                <w:lang w:val="en-US" w:eastAsia="zh-CN" w:bidi="ar"/>
              </w:rPr>
              <w:t>次</w:t>
            </w:r>
          </w:p>
        </w:tc>
        <w:tc>
          <w:tcPr>
            <w:tcW w:w="716" w:type="dxa"/>
            <w:noWrap w:val="0"/>
            <w:vAlign w:val="center"/>
          </w:tcPr>
          <w:p w14:paraId="73E8443E">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w:t>
            </w:r>
          </w:p>
        </w:tc>
        <w:tc>
          <w:tcPr>
            <w:tcW w:w="873" w:type="dxa"/>
            <w:noWrap w:val="0"/>
            <w:vAlign w:val="center"/>
          </w:tcPr>
          <w:p w14:paraId="7AC0B0FE">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w:t>
            </w:r>
          </w:p>
        </w:tc>
        <w:tc>
          <w:tcPr>
            <w:tcW w:w="1450" w:type="dxa"/>
            <w:noWrap w:val="0"/>
            <w:vAlign w:val="center"/>
          </w:tcPr>
          <w:p w14:paraId="50F16834">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sz w:val="18"/>
                <w:szCs w:val="18"/>
              </w:rPr>
            </w:pPr>
          </w:p>
        </w:tc>
      </w:tr>
      <w:tr w14:paraId="5D4F7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2C15A87D">
            <w:pPr>
              <w:pStyle w:val="9"/>
              <w:rPr>
                <w:rFonts w:hint="eastAsia" w:ascii="宋体" w:hAnsi="宋体" w:eastAsia="宋体" w:cs="宋体"/>
                <w:sz w:val="18"/>
                <w:szCs w:val="18"/>
              </w:rPr>
            </w:pPr>
          </w:p>
        </w:tc>
        <w:tc>
          <w:tcPr>
            <w:tcW w:w="1079" w:type="dxa"/>
            <w:vMerge w:val="continue"/>
            <w:tcBorders>
              <w:top w:val="nil"/>
              <w:bottom w:val="nil"/>
            </w:tcBorders>
            <w:noWrap w:val="0"/>
            <w:vAlign w:val="center"/>
          </w:tcPr>
          <w:p w14:paraId="5ED5B0E9">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sz w:val="18"/>
                <w:szCs w:val="18"/>
              </w:rPr>
            </w:pPr>
          </w:p>
        </w:tc>
        <w:tc>
          <w:tcPr>
            <w:tcW w:w="1034" w:type="dxa"/>
            <w:vMerge w:val="continue"/>
            <w:tcBorders>
              <w:top w:val="nil"/>
            </w:tcBorders>
            <w:noWrap w:val="0"/>
            <w:vAlign w:val="center"/>
          </w:tcPr>
          <w:p w14:paraId="67C771F3">
            <w:pPr>
              <w:jc w:val="center"/>
              <w:rPr>
                <w:rFonts w:hint="eastAsia" w:ascii="宋体" w:hAnsi="宋体" w:eastAsia="宋体" w:cs="宋体"/>
                <w:sz w:val="18"/>
                <w:szCs w:val="18"/>
              </w:rPr>
            </w:pPr>
          </w:p>
        </w:tc>
        <w:tc>
          <w:tcPr>
            <w:tcW w:w="1269" w:type="dxa"/>
            <w:noWrap w:val="0"/>
            <w:vAlign w:val="center"/>
          </w:tcPr>
          <w:p w14:paraId="5ED5B81B">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推门听课活动覆盖率</w:t>
            </w:r>
          </w:p>
        </w:tc>
        <w:tc>
          <w:tcPr>
            <w:tcW w:w="1310" w:type="dxa"/>
            <w:noWrap w:val="0"/>
            <w:vAlign w:val="center"/>
          </w:tcPr>
          <w:p w14:paraId="3D54A0D1">
            <w:pPr>
              <w:keepNext w:val="0"/>
              <w:keepLines w:val="0"/>
              <w:widowControl/>
              <w:suppressLineNumbers w:val="0"/>
              <w:jc w:val="center"/>
              <w:textAlignment w:val="center"/>
              <w:rPr>
                <w:rFonts w:hint="eastAsia" w:ascii="宋体" w:hAnsi="宋体" w:eastAsia="宋体" w:cs="宋体"/>
                <w:sz w:val="18"/>
                <w:szCs w:val="18"/>
              </w:rPr>
            </w:pPr>
            <w:r>
              <w:rPr>
                <w:rStyle w:val="10"/>
                <w:rFonts w:hint="eastAsia" w:ascii="宋体" w:hAnsi="宋体" w:eastAsia="宋体" w:cs="宋体"/>
                <w:sz w:val="18"/>
                <w:szCs w:val="18"/>
                <w:lang w:val="en-US" w:eastAsia="zh-CN" w:bidi="ar"/>
              </w:rPr>
              <w:t>≧</w:t>
            </w:r>
            <w:r>
              <w:rPr>
                <w:rStyle w:val="13"/>
                <w:rFonts w:hint="eastAsia" w:ascii="宋体" w:hAnsi="宋体" w:eastAsia="宋体" w:cs="宋体"/>
                <w:sz w:val="18"/>
                <w:szCs w:val="18"/>
                <w:lang w:val="en-US" w:eastAsia="zh-CN" w:bidi="ar"/>
              </w:rPr>
              <w:t>100%</w:t>
            </w:r>
          </w:p>
        </w:tc>
        <w:tc>
          <w:tcPr>
            <w:tcW w:w="1268" w:type="dxa"/>
            <w:noWrap w:val="0"/>
            <w:vAlign w:val="center"/>
          </w:tcPr>
          <w:p w14:paraId="1032C92E">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100%</w:t>
            </w:r>
          </w:p>
        </w:tc>
        <w:tc>
          <w:tcPr>
            <w:tcW w:w="716" w:type="dxa"/>
            <w:noWrap w:val="0"/>
            <w:vAlign w:val="center"/>
          </w:tcPr>
          <w:p w14:paraId="072A087D">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w:t>
            </w:r>
          </w:p>
        </w:tc>
        <w:tc>
          <w:tcPr>
            <w:tcW w:w="873" w:type="dxa"/>
            <w:noWrap w:val="0"/>
            <w:vAlign w:val="center"/>
          </w:tcPr>
          <w:p w14:paraId="26E48AAB">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w:t>
            </w:r>
          </w:p>
        </w:tc>
        <w:tc>
          <w:tcPr>
            <w:tcW w:w="1450" w:type="dxa"/>
            <w:noWrap w:val="0"/>
            <w:vAlign w:val="center"/>
          </w:tcPr>
          <w:p w14:paraId="629787D5">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sz w:val="18"/>
                <w:szCs w:val="18"/>
              </w:rPr>
            </w:pPr>
          </w:p>
        </w:tc>
      </w:tr>
      <w:tr w14:paraId="7A447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6186C2DF">
            <w:pPr>
              <w:pStyle w:val="9"/>
              <w:rPr>
                <w:rFonts w:hint="eastAsia" w:ascii="宋体" w:hAnsi="宋体" w:eastAsia="宋体" w:cs="宋体"/>
                <w:sz w:val="18"/>
                <w:szCs w:val="18"/>
              </w:rPr>
            </w:pPr>
          </w:p>
        </w:tc>
        <w:tc>
          <w:tcPr>
            <w:tcW w:w="1079" w:type="dxa"/>
            <w:vMerge w:val="continue"/>
            <w:tcBorders>
              <w:top w:val="nil"/>
              <w:bottom w:val="nil"/>
            </w:tcBorders>
            <w:noWrap w:val="0"/>
            <w:vAlign w:val="center"/>
          </w:tcPr>
          <w:p w14:paraId="688BD35D">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sz w:val="18"/>
                <w:szCs w:val="18"/>
              </w:rPr>
            </w:pPr>
          </w:p>
        </w:tc>
        <w:tc>
          <w:tcPr>
            <w:tcW w:w="1034" w:type="dxa"/>
            <w:vMerge w:val="continue"/>
            <w:tcBorders>
              <w:bottom w:val="nil"/>
            </w:tcBorders>
            <w:noWrap w:val="0"/>
            <w:vAlign w:val="center"/>
          </w:tcPr>
          <w:p w14:paraId="70053367">
            <w:pPr>
              <w:jc w:val="center"/>
              <w:rPr>
                <w:rFonts w:hint="eastAsia" w:ascii="宋体" w:hAnsi="宋体" w:eastAsia="宋体" w:cs="宋体"/>
                <w:sz w:val="18"/>
                <w:szCs w:val="18"/>
              </w:rPr>
            </w:pPr>
          </w:p>
        </w:tc>
        <w:tc>
          <w:tcPr>
            <w:tcW w:w="1269" w:type="dxa"/>
            <w:noWrap w:val="0"/>
            <w:vAlign w:val="center"/>
          </w:tcPr>
          <w:p w14:paraId="5B5E2074">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校园事故发生率</w:t>
            </w:r>
          </w:p>
        </w:tc>
        <w:tc>
          <w:tcPr>
            <w:tcW w:w="1310" w:type="dxa"/>
            <w:noWrap w:val="0"/>
            <w:vAlign w:val="center"/>
          </w:tcPr>
          <w:p w14:paraId="6C85CC90">
            <w:pPr>
              <w:keepNext w:val="0"/>
              <w:keepLines w:val="0"/>
              <w:widowControl/>
              <w:suppressLineNumbers w:val="0"/>
              <w:jc w:val="center"/>
              <w:textAlignment w:val="center"/>
              <w:rPr>
                <w:rFonts w:hint="eastAsia" w:ascii="宋体" w:hAnsi="宋体" w:eastAsia="宋体" w:cs="宋体"/>
                <w:sz w:val="18"/>
                <w:szCs w:val="18"/>
              </w:rPr>
            </w:pPr>
            <w:r>
              <w:rPr>
                <w:rStyle w:val="10"/>
                <w:rFonts w:hint="eastAsia" w:ascii="宋体" w:hAnsi="宋体" w:eastAsia="宋体" w:cs="宋体"/>
                <w:sz w:val="18"/>
                <w:szCs w:val="18"/>
                <w:lang w:val="en-US" w:eastAsia="zh-CN" w:bidi="ar"/>
              </w:rPr>
              <w:t>≦</w:t>
            </w:r>
            <w:r>
              <w:rPr>
                <w:rStyle w:val="13"/>
                <w:rFonts w:hint="eastAsia" w:ascii="宋体" w:hAnsi="宋体" w:eastAsia="宋体" w:cs="宋体"/>
                <w:sz w:val="18"/>
                <w:szCs w:val="18"/>
                <w:lang w:val="en-US" w:eastAsia="zh-CN" w:bidi="ar"/>
              </w:rPr>
              <w:t>0%</w:t>
            </w:r>
          </w:p>
        </w:tc>
        <w:tc>
          <w:tcPr>
            <w:tcW w:w="1268" w:type="dxa"/>
            <w:noWrap w:val="0"/>
            <w:vAlign w:val="center"/>
          </w:tcPr>
          <w:p w14:paraId="79E59370">
            <w:pPr>
              <w:keepNext w:val="0"/>
              <w:keepLines w:val="0"/>
              <w:widowControl/>
              <w:suppressLineNumbers w:val="0"/>
              <w:jc w:val="center"/>
              <w:textAlignment w:val="center"/>
              <w:rPr>
                <w:rFonts w:hint="eastAsia" w:ascii="宋体" w:hAnsi="宋体" w:eastAsia="宋体" w:cs="宋体"/>
                <w:sz w:val="18"/>
                <w:szCs w:val="18"/>
              </w:rPr>
            </w:pPr>
            <w:r>
              <w:rPr>
                <w:rStyle w:val="10"/>
                <w:rFonts w:hint="eastAsia" w:ascii="宋体" w:hAnsi="宋体" w:eastAsia="宋体" w:cs="宋体"/>
                <w:sz w:val="18"/>
                <w:szCs w:val="18"/>
                <w:lang w:val="en-US" w:eastAsia="zh-CN" w:bidi="ar"/>
              </w:rPr>
              <w:t>≦</w:t>
            </w:r>
            <w:r>
              <w:rPr>
                <w:rStyle w:val="13"/>
                <w:rFonts w:hint="eastAsia" w:ascii="宋体" w:hAnsi="宋体" w:eastAsia="宋体" w:cs="宋体"/>
                <w:sz w:val="18"/>
                <w:szCs w:val="18"/>
                <w:lang w:val="en-US" w:eastAsia="zh-CN" w:bidi="ar"/>
              </w:rPr>
              <w:t>0%</w:t>
            </w:r>
          </w:p>
        </w:tc>
        <w:tc>
          <w:tcPr>
            <w:tcW w:w="716" w:type="dxa"/>
            <w:noWrap w:val="0"/>
            <w:vAlign w:val="center"/>
          </w:tcPr>
          <w:p w14:paraId="4211D66A">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w:t>
            </w:r>
          </w:p>
        </w:tc>
        <w:tc>
          <w:tcPr>
            <w:tcW w:w="873" w:type="dxa"/>
            <w:noWrap w:val="0"/>
            <w:vAlign w:val="center"/>
          </w:tcPr>
          <w:p w14:paraId="08F9A49D">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w:t>
            </w:r>
          </w:p>
        </w:tc>
        <w:tc>
          <w:tcPr>
            <w:tcW w:w="1450" w:type="dxa"/>
            <w:noWrap w:val="0"/>
            <w:vAlign w:val="center"/>
          </w:tcPr>
          <w:p w14:paraId="3832F436">
            <w:pPr>
              <w:keepNext w:val="0"/>
              <w:keepLines w:val="0"/>
              <w:pageBreakBefore w:val="0"/>
              <w:widowControl w:val="0"/>
              <w:kinsoku/>
              <w:wordWrap/>
              <w:overflowPunct/>
              <w:topLinePunct w:val="0"/>
              <w:autoSpaceDE/>
              <w:autoSpaceDN/>
              <w:bidi w:val="0"/>
              <w:adjustRightInd/>
              <w:snapToGrid/>
              <w:spacing w:line="220" w:lineRule="exact"/>
              <w:ind w:left="0" w:leftChars="0"/>
              <w:jc w:val="center"/>
              <w:textAlignment w:val="auto"/>
              <w:rPr>
                <w:rFonts w:hint="eastAsia" w:ascii="宋体" w:hAnsi="宋体" w:eastAsia="宋体" w:cs="宋体"/>
                <w:sz w:val="18"/>
                <w:szCs w:val="18"/>
              </w:rPr>
            </w:pPr>
          </w:p>
        </w:tc>
      </w:tr>
      <w:tr w14:paraId="2AF9E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329833EE">
            <w:pPr>
              <w:pStyle w:val="9"/>
              <w:rPr>
                <w:rFonts w:hint="eastAsia" w:ascii="宋体" w:hAnsi="宋体" w:eastAsia="宋体" w:cs="宋体"/>
                <w:sz w:val="18"/>
                <w:szCs w:val="18"/>
              </w:rPr>
            </w:pPr>
          </w:p>
        </w:tc>
        <w:tc>
          <w:tcPr>
            <w:tcW w:w="1079" w:type="dxa"/>
            <w:vMerge w:val="continue"/>
            <w:tcBorders>
              <w:top w:val="nil"/>
              <w:bottom w:val="nil"/>
            </w:tcBorders>
            <w:noWrap w:val="0"/>
            <w:vAlign w:val="center"/>
          </w:tcPr>
          <w:p w14:paraId="039BFDBA">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sz w:val="18"/>
                <w:szCs w:val="18"/>
              </w:rPr>
            </w:pPr>
          </w:p>
        </w:tc>
        <w:tc>
          <w:tcPr>
            <w:tcW w:w="1034" w:type="dxa"/>
            <w:vMerge w:val="continue"/>
            <w:tcBorders>
              <w:top w:val="nil"/>
              <w:bottom w:val="nil"/>
            </w:tcBorders>
            <w:noWrap w:val="0"/>
            <w:vAlign w:val="center"/>
          </w:tcPr>
          <w:p w14:paraId="2933787E">
            <w:pPr>
              <w:jc w:val="center"/>
              <w:rPr>
                <w:rFonts w:hint="eastAsia" w:ascii="宋体" w:hAnsi="宋体" w:eastAsia="宋体" w:cs="宋体"/>
                <w:sz w:val="18"/>
                <w:szCs w:val="18"/>
              </w:rPr>
            </w:pPr>
          </w:p>
        </w:tc>
        <w:tc>
          <w:tcPr>
            <w:tcW w:w="1269" w:type="dxa"/>
            <w:noWrap w:val="0"/>
            <w:vAlign w:val="center"/>
          </w:tcPr>
          <w:p w14:paraId="20C5FA9F">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安全教育宣传覆盖率</w:t>
            </w:r>
          </w:p>
        </w:tc>
        <w:tc>
          <w:tcPr>
            <w:tcW w:w="1310" w:type="dxa"/>
            <w:noWrap w:val="0"/>
            <w:vAlign w:val="center"/>
          </w:tcPr>
          <w:p w14:paraId="150BDFDC">
            <w:pPr>
              <w:keepNext w:val="0"/>
              <w:keepLines w:val="0"/>
              <w:widowControl/>
              <w:suppressLineNumbers w:val="0"/>
              <w:jc w:val="center"/>
              <w:textAlignment w:val="center"/>
              <w:rPr>
                <w:rFonts w:hint="eastAsia" w:ascii="宋体" w:hAnsi="宋体" w:eastAsia="宋体" w:cs="宋体"/>
                <w:sz w:val="18"/>
                <w:szCs w:val="18"/>
              </w:rPr>
            </w:pPr>
            <w:r>
              <w:rPr>
                <w:rStyle w:val="10"/>
                <w:rFonts w:hint="eastAsia" w:ascii="宋体" w:hAnsi="宋体" w:eastAsia="宋体" w:cs="宋体"/>
                <w:sz w:val="18"/>
                <w:szCs w:val="18"/>
                <w:lang w:val="en-US" w:eastAsia="zh-CN" w:bidi="ar"/>
              </w:rPr>
              <w:t>≧</w:t>
            </w:r>
            <w:r>
              <w:rPr>
                <w:rStyle w:val="14"/>
                <w:rFonts w:hint="eastAsia" w:ascii="宋体" w:hAnsi="宋体" w:eastAsia="宋体" w:cs="宋体"/>
                <w:sz w:val="18"/>
                <w:szCs w:val="18"/>
                <w:lang w:val="en-US" w:eastAsia="zh-CN" w:bidi="ar"/>
              </w:rPr>
              <w:t>100%</w:t>
            </w:r>
          </w:p>
        </w:tc>
        <w:tc>
          <w:tcPr>
            <w:tcW w:w="1268" w:type="dxa"/>
            <w:noWrap w:val="0"/>
            <w:vAlign w:val="center"/>
          </w:tcPr>
          <w:p w14:paraId="692F19C9">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100%</w:t>
            </w:r>
          </w:p>
        </w:tc>
        <w:tc>
          <w:tcPr>
            <w:tcW w:w="716" w:type="dxa"/>
            <w:noWrap w:val="0"/>
            <w:vAlign w:val="center"/>
          </w:tcPr>
          <w:p w14:paraId="1229A4F7">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w:t>
            </w:r>
          </w:p>
        </w:tc>
        <w:tc>
          <w:tcPr>
            <w:tcW w:w="873" w:type="dxa"/>
            <w:noWrap w:val="0"/>
            <w:vAlign w:val="center"/>
          </w:tcPr>
          <w:p w14:paraId="6CF52E12">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w:t>
            </w:r>
          </w:p>
        </w:tc>
        <w:tc>
          <w:tcPr>
            <w:tcW w:w="1450" w:type="dxa"/>
            <w:noWrap w:val="0"/>
            <w:vAlign w:val="center"/>
          </w:tcPr>
          <w:p w14:paraId="6E003D50">
            <w:pPr>
              <w:keepNext w:val="0"/>
              <w:keepLines w:val="0"/>
              <w:pageBreakBefore w:val="0"/>
              <w:widowControl w:val="0"/>
              <w:kinsoku/>
              <w:wordWrap/>
              <w:overflowPunct/>
              <w:topLinePunct w:val="0"/>
              <w:autoSpaceDE/>
              <w:autoSpaceDN/>
              <w:bidi w:val="0"/>
              <w:adjustRightInd/>
              <w:snapToGrid/>
              <w:spacing w:line="220" w:lineRule="exact"/>
              <w:ind w:left="0" w:leftChars="0"/>
              <w:jc w:val="center"/>
              <w:textAlignment w:val="auto"/>
              <w:rPr>
                <w:rFonts w:hint="eastAsia" w:ascii="宋体" w:hAnsi="宋体" w:eastAsia="宋体" w:cs="宋体"/>
                <w:sz w:val="18"/>
                <w:szCs w:val="18"/>
              </w:rPr>
            </w:pPr>
          </w:p>
        </w:tc>
      </w:tr>
      <w:tr w14:paraId="3B9A0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0E646EF6">
            <w:pPr>
              <w:pStyle w:val="9"/>
              <w:rPr>
                <w:rFonts w:hint="eastAsia" w:ascii="宋体" w:hAnsi="宋体" w:eastAsia="宋体" w:cs="宋体"/>
                <w:sz w:val="18"/>
                <w:szCs w:val="18"/>
              </w:rPr>
            </w:pPr>
          </w:p>
        </w:tc>
        <w:tc>
          <w:tcPr>
            <w:tcW w:w="1079" w:type="dxa"/>
            <w:vMerge w:val="continue"/>
            <w:tcBorders>
              <w:top w:val="nil"/>
            </w:tcBorders>
            <w:noWrap w:val="0"/>
            <w:vAlign w:val="center"/>
          </w:tcPr>
          <w:p w14:paraId="285C1E69">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sz w:val="18"/>
                <w:szCs w:val="18"/>
              </w:rPr>
            </w:pPr>
          </w:p>
        </w:tc>
        <w:tc>
          <w:tcPr>
            <w:tcW w:w="1034" w:type="dxa"/>
            <w:vMerge w:val="restart"/>
            <w:tcBorders>
              <w:top w:val="nil"/>
            </w:tcBorders>
            <w:noWrap w:val="0"/>
            <w:vAlign w:val="center"/>
          </w:tcPr>
          <w:p w14:paraId="4A2C6160">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时效指标</w:t>
            </w:r>
          </w:p>
        </w:tc>
        <w:tc>
          <w:tcPr>
            <w:tcW w:w="1269" w:type="dxa"/>
            <w:noWrap w:val="0"/>
            <w:vAlign w:val="center"/>
          </w:tcPr>
          <w:p w14:paraId="5BDD0672">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及时发放教职工待遇</w:t>
            </w:r>
          </w:p>
        </w:tc>
        <w:tc>
          <w:tcPr>
            <w:tcW w:w="1310" w:type="dxa"/>
            <w:noWrap w:val="0"/>
            <w:vAlign w:val="center"/>
          </w:tcPr>
          <w:p w14:paraId="45CA97F4">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及时</w:t>
            </w:r>
          </w:p>
        </w:tc>
        <w:tc>
          <w:tcPr>
            <w:tcW w:w="1268" w:type="dxa"/>
            <w:noWrap w:val="0"/>
            <w:vAlign w:val="center"/>
          </w:tcPr>
          <w:p w14:paraId="6789FA52">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年内已完成</w:t>
            </w:r>
          </w:p>
        </w:tc>
        <w:tc>
          <w:tcPr>
            <w:tcW w:w="716" w:type="dxa"/>
            <w:noWrap w:val="0"/>
            <w:vAlign w:val="center"/>
          </w:tcPr>
          <w:p w14:paraId="59F91541">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5</w:t>
            </w:r>
          </w:p>
        </w:tc>
        <w:tc>
          <w:tcPr>
            <w:tcW w:w="873" w:type="dxa"/>
            <w:noWrap w:val="0"/>
            <w:vAlign w:val="center"/>
          </w:tcPr>
          <w:p w14:paraId="571AC74C">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5</w:t>
            </w:r>
          </w:p>
        </w:tc>
        <w:tc>
          <w:tcPr>
            <w:tcW w:w="1450" w:type="dxa"/>
            <w:noWrap w:val="0"/>
            <w:vAlign w:val="center"/>
          </w:tcPr>
          <w:p w14:paraId="12A07CE8">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宋体" w:hAnsi="宋体" w:eastAsia="宋体" w:cs="宋体"/>
                <w:sz w:val="18"/>
                <w:szCs w:val="18"/>
              </w:rPr>
            </w:pPr>
          </w:p>
        </w:tc>
      </w:tr>
      <w:tr w14:paraId="1614F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311E26E6">
            <w:pPr>
              <w:pStyle w:val="9"/>
              <w:rPr>
                <w:rFonts w:hint="eastAsia" w:ascii="宋体" w:hAnsi="宋体" w:eastAsia="宋体" w:cs="宋体"/>
                <w:sz w:val="18"/>
                <w:szCs w:val="18"/>
              </w:rPr>
            </w:pPr>
          </w:p>
        </w:tc>
        <w:tc>
          <w:tcPr>
            <w:tcW w:w="1079" w:type="dxa"/>
            <w:vMerge w:val="continue"/>
            <w:tcBorders>
              <w:bottom w:val="nil"/>
            </w:tcBorders>
            <w:noWrap w:val="0"/>
            <w:vAlign w:val="center"/>
          </w:tcPr>
          <w:p w14:paraId="1D3C7C2F">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sz w:val="18"/>
                <w:szCs w:val="18"/>
              </w:rPr>
            </w:pPr>
          </w:p>
        </w:tc>
        <w:tc>
          <w:tcPr>
            <w:tcW w:w="1034" w:type="dxa"/>
            <w:vMerge w:val="continue"/>
            <w:tcBorders>
              <w:bottom w:val="nil"/>
            </w:tcBorders>
            <w:noWrap w:val="0"/>
            <w:vAlign w:val="center"/>
          </w:tcPr>
          <w:p w14:paraId="40551FA2">
            <w:pPr>
              <w:jc w:val="center"/>
              <w:rPr>
                <w:rFonts w:hint="eastAsia" w:ascii="宋体" w:hAnsi="宋体" w:eastAsia="宋体" w:cs="宋体"/>
                <w:sz w:val="18"/>
                <w:szCs w:val="18"/>
              </w:rPr>
            </w:pPr>
          </w:p>
        </w:tc>
        <w:tc>
          <w:tcPr>
            <w:tcW w:w="1269" w:type="dxa"/>
            <w:noWrap w:val="0"/>
            <w:vAlign w:val="center"/>
          </w:tcPr>
          <w:p w14:paraId="3E3FD21A">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按时完成承诺的产出任务</w:t>
            </w:r>
          </w:p>
        </w:tc>
        <w:tc>
          <w:tcPr>
            <w:tcW w:w="1310" w:type="dxa"/>
            <w:noWrap w:val="0"/>
            <w:vAlign w:val="center"/>
          </w:tcPr>
          <w:p w14:paraId="1921259F">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2023-12-31</w:t>
            </w:r>
          </w:p>
        </w:tc>
        <w:tc>
          <w:tcPr>
            <w:tcW w:w="1268" w:type="dxa"/>
            <w:noWrap w:val="0"/>
            <w:vAlign w:val="center"/>
          </w:tcPr>
          <w:p w14:paraId="773E3559">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年内已完成</w:t>
            </w:r>
          </w:p>
        </w:tc>
        <w:tc>
          <w:tcPr>
            <w:tcW w:w="716" w:type="dxa"/>
            <w:noWrap w:val="0"/>
            <w:vAlign w:val="center"/>
          </w:tcPr>
          <w:p w14:paraId="0477C34A">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5</w:t>
            </w:r>
          </w:p>
        </w:tc>
        <w:tc>
          <w:tcPr>
            <w:tcW w:w="873" w:type="dxa"/>
            <w:noWrap w:val="0"/>
            <w:vAlign w:val="center"/>
          </w:tcPr>
          <w:p w14:paraId="23297EE5">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5</w:t>
            </w:r>
          </w:p>
        </w:tc>
        <w:tc>
          <w:tcPr>
            <w:tcW w:w="1450" w:type="dxa"/>
            <w:noWrap w:val="0"/>
            <w:vAlign w:val="center"/>
          </w:tcPr>
          <w:p w14:paraId="38D65B9E">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宋体" w:hAnsi="宋体" w:eastAsia="宋体" w:cs="宋体"/>
                <w:sz w:val="18"/>
                <w:szCs w:val="18"/>
              </w:rPr>
            </w:pPr>
          </w:p>
        </w:tc>
      </w:tr>
      <w:tr w14:paraId="613CB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24133EAF">
            <w:pPr>
              <w:pStyle w:val="9"/>
              <w:rPr>
                <w:rFonts w:hint="eastAsia" w:ascii="宋体" w:hAnsi="宋体" w:eastAsia="宋体" w:cs="宋体"/>
                <w:sz w:val="18"/>
                <w:szCs w:val="18"/>
              </w:rPr>
            </w:pPr>
          </w:p>
        </w:tc>
        <w:tc>
          <w:tcPr>
            <w:tcW w:w="1079" w:type="dxa"/>
            <w:vMerge w:val="continue"/>
            <w:tcBorders>
              <w:top w:val="nil"/>
              <w:bottom w:val="nil"/>
            </w:tcBorders>
            <w:noWrap w:val="0"/>
            <w:vAlign w:val="center"/>
          </w:tcPr>
          <w:p w14:paraId="619D9EF3">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sz w:val="18"/>
                <w:szCs w:val="18"/>
              </w:rPr>
            </w:pPr>
          </w:p>
        </w:tc>
        <w:tc>
          <w:tcPr>
            <w:tcW w:w="1034" w:type="dxa"/>
            <w:tcBorders>
              <w:top w:val="nil"/>
              <w:bottom w:val="nil"/>
            </w:tcBorders>
            <w:noWrap w:val="0"/>
            <w:vAlign w:val="center"/>
          </w:tcPr>
          <w:p w14:paraId="76C988B0">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成本指标</w:t>
            </w:r>
          </w:p>
        </w:tc>
        <w:tc>
          <w:tcPr>
            <w:tcW w:w="1269" w:type="dxa"/>
            <w:noWrap w:val="0"/>
            <w:vAlign w:val="center"/>
          </w:tcPr>
          <w:p w14:paraId="1E431B88">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全年经费开支控制在预算以内</w:t>
            </w:r>
          </w:p>
        </w:tc>
        <w:tc>
          <w:tcPr>
            <w:tcW w:w="1310" w:type="dxa"/>
            <w:noWrap w:val="0"/>
            <w:vAlign w:val="center"/>
          </w:tcPr>
          <w:p w14:paraId="1E75E1F8">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控制在预算以内</w:t>
            </w:r>
          </w:p>
        </w:tc>
        <w:tc>
          <w:tcPr>
            <w:tcW w:w="1268" w:type="dxa"/>
            <w:noWrap w:val="0"/>
            <w:vAlign w:val="center"/>
          </w:tcPr>
          <w:p w14:paraId="4F65FC6F">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年内已完成</w:t>
            </w:r>
          </w:p>
        </w:tc>
        <w:tc>
          <w:tcPr>
            <w:tcW w:w="716" w:type="dxa"/>
            <w:noWrap w:val="0"/>
            <w:vAlign w:val="center"/>
          </w:tcPr>
          <w:p w14:paraId="667275BF">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10</w:t>
            </w:r>
          </w:p>
        </w:tc>
        <w:tc>
          <w:tcPr>
            <w:tcW w:w="873" w:type="dxa"/>
            <w:noWrap w:val="0"/>
            <w:vAlign w:val="center"/>
          </w:tcPr>
          <w:p w14:paraId="0726A870">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10</w:t>
            </w:r>
          </w:p>
        </w:tc>
        <w:tc>
          <w:tcPr>
            <w:tcW w:w="1450" w:type="dxa"/>
            <w:noWrap w:val="0"/>
            <w:vAlign w:val="center"/>
          </w:tcPr>
          <w:p w14:paraId="31AD105E">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宋体" w:hAnsi="宋体" w:eastAsia="宋体" w:cs="宋体"/>
                <w:sz w:val="18"/>
                <w:szCs w:val="18"/>
              </w:rPr>
            </w:pPr>
          </w:p>
        </w:tc>
      </w:tr>
      <w:tr w14:paraId="18E48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3B2F0F92">
            <w:pPr>
              <w:pStyle w:val="9"/>
              <w:rPr>
                <w:rFonts w:hint="eastAsia" w:ascii="宋体" w:hAnsi="宋体" w:eastAsia="宋体" w:cs="宋体"/>
                <w:sz w:val="18"/>
                <w:szCs w:val="18"/>
              </w:rPr>
            </w:pPr>
          </w:p>
        </w:tc>
        <w:tc>
          <w:tcPr>
            <w:tcW w:w="1079" w:type="dxa"/>
            <w:vMerge w:val="restart"/>
            <w:tcBorders>
              <w:top w:val="nil"/>
              <w:bottom w:val="nil"/>
            </w:tcBorders>
            <w:noWrap w:val="0"/>
            <w:vAlign w:val="center"/>
          </w:tcPr>
          <w:p w14:paraId="1B46A6B5">
            <w:pPr>
              <w:keepNext w:val="0"/>
              <w:keepLines w:val="0"/>
              <w:pageBreakBefore w:val="0"/>
              <w:widowControl w:val="0"/>
              <w:kinsoku/>
              <w:wordWrap/>
              <w:overflowPunct/>
              <w:topLinePunct w:val="0"/>
              <w:autoSpaceDE/>
              <w:autoSpaceDN/>
              <w:bidi w:val="0"/>
              <w:adjustRightInd/>
              <w:snapToGrid/>
              <w:spacing w:line="250" w:lineRule="auto"/>
              <w:ind w:left="0"/>
              <w:jc w:val="center"/>
              <w:textAlignment w:val="auto"/>
              <w:rPr>
                <w:rFonts w:hint="eastAsia" w:ascii="宋体" w:hAnsi="宋体" w:eastAsia="宋体" w:cs="宋体"/>
                <w:color w:val="000000" w:themeColor="text1"/>
                <w:sz w:val="18"/>
                <w:szCs w:val="18"/>
                <w14:textFill>
                  <w14:solidFill>
                    <w14:schemeClr w14:val="tx1"/>
                  </w14:solidFill>
                </w14:textFill>
              </w:rPr>
            </w:pPr>
          </w:p>
          <w:p w14:paraId="0D19CC49">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hint="eastAsia" w:ascii="宋体" w:hAnsi="宋体" w:eastAsia="宋体" w:cs="宋体"/>
                <w:color w:val="000000" w:themeColor="text1"/>
                <w:sz w:val="18"/>
                <w:szCs w:val="18"/>
                <w14:textFill>
                  <w14:solidFill>
                    <w14:schemeClr w14:val="tx1"/>
                  </w14:solidFill>
                </w14:textFill>
              </w:rPr>
            </w:pPr>
          </w:p>
          <w:p w14:paraId="702B5CAA">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hint="eastAsia" w:ascii="宋体" w:hAnsi="宋体" w:eastAsia="宋体" w:cs="宋体"/>
                <w:color w:val="000000" w:themeColor="text1"/>
                <w:sz w:val="18"/>
                <w:szCs w:val="18"/>
                <w14:textFill>
                  <w14:solidFill>
                    <w14:schemeClr w14:val="tx1"/>
                  </w14:solidFill>
                </w14:textFill>
              </w:rPr>
            </w:pPr>
          </w:p>
          <w:p w14:paraId="7636A30A">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hint="eastAsia" w:ascii="宋体" w:hAnsi="宋体" w:eastAsia="宋体" w:cs="宋体"/>
                <w:color w:val="000000" w:themeColor="text1"/>
                <w:sz w:val="18"/>
                <w:szCs w:val="18"/>
                <w14:textFill>
                  <w14:solidFill>
                    <w14:schemeClr w14:val="tx1"/>
                  </w14:solidFill>
                </w14:textFill>
              </w:rPr>
            </w:pPr>
          </w:p>
          <w:p w14:paraId="18CFB21B">
            <w:pPr>
              <w:keepNext w:val="0"/>
              <w:keepLines w:val="0"/>
              <w:pageBreakBefore w:val="0"/>
              <w:widowControl w:val="0"/>
              <w:kinsoku/>
              <w:wordWrap/>
              <w:overflowPunct/>
              <w:topLinePunct w:val="0"/>
              <w:autoSpaceDE/>
              <w:autoSpaceDN/>
              <w:bidi w:val="0"/>
              <w:adjustRightInd/>
              <w:snapToGrid/>
              <w:spacing w:line="491" w:lineRule="exact"/>
              <w:ind w:left="0"/>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2"/>
                <w:position w:val="21"/>
                <w:sz w:val="18"/>
                <w:szCs w:val="18"/>
                <w14:textFill>
                  <w14:solidFill>
                    <w14:schemeClr w14:val="tx1"/>
                  </w14:solidFill>
                </w14:textFill>
              </w:rPr>
              <w:t>效益指标</w:t>
            </w:r>
          </w:p>
          <w:p w14:paraId="20A2406B">
            <w:pPr>
              <w:keepNext w:val="0"/>
              <w:keepLines w:val="0"/>
              <w:pageBreakBefore w:val="0"/>
              <w:widowControl w:val="0"/>
              <w:kinsoku/>
              <w:wordWrap/>
              <w:overflowPunct/>
              <w:topLinePunct w:val="0"/>
              <w:autoSpaceDE/>
              <w:autoSpaceDN/>
              <w:bidi w:val="0"/>
              <w:adjustRightInd/>
              <w:snapToGrid/>
              <w:spacing w:line="220" w:lineRule="auto"/>
              <w:ind w:left="0" w:leftChars="0"/>
              <w:jc w:val="center"/>
              <w:textAlignment w:val="auto"/>
              <w:rPr>
                <w:rFonts w:hint="eastAsia" w:ascii="宋体" w:hAnsi="宋体" w:eastAsia="宋体" w:cs="宋体"/>
                <w:sz w:val="18"/>
                <w:szCs w:val="18"/>
              </w:rPr>
            </w:pPr>
            <w:r>
              <w:rPr>
                <w:rFonts w:hint="eastAsia" w:ascii="宋体" w:hAnsi="宋体" w:eastAsia="宋体" w:cs="宋体"/>
                <w:color w:val="000000" w:themeColor="text1"/>
                <w:spacing w:val="9"/>
                <w:sz w:val="18"/>
                <w:szCs w:val="18"/>
                <w:lang w:eastAsia="zh-CN"/>
                <w14:textFill>
                  <w14:solidFill>
                    <w14:schemeClr w14:val="tx1"/>
                  </w14:solidFill>
                </w14:textFill>
              </w:rPr>
              <w:t>（</w:t>
            </w:r>
            <w:r>
              <w:rPr>
                <w:rFonts w:hint="eastAsia" w:ascii="宋体" w:hAnsi="宋体" w:eastAsia="宋体" w:cs="宋体"/>
                <w:color w:val="000000" w:themeColor="text1"/>
                <w:spacing w:val="9"/>
                <w:sz w:val="18"/>
                <w:szCs w:val="18"/>
                <w:lang w:val="en-US" w:eastAsia="zh-CN"/>
                <w14:textFill>
                  <w14:solidFill>
                    <w14:schemeClr w14:val="tx1"/>
                  </w14:solidFill>
                </w14:textFill>
              </w:rPr>
              <w:t>30</w:t>
            </w:r>
            <w:r>
              <w:rPr>
                <w:rFonts w:hint="eastAsia" w:ascii="宋体" w:hAnsi="宋体" w:eastAsia="宋体" w:cs="宋体"/>
                <w:color w:val="000000" w:themeColor="text1"/>
                <w:spacing w:val="9"/>
                <w:sz w:val="18"/>
                <w:szCs w:val="18"/>
                <w14:textFill>
                  <w14:solidFill>
                    <w14:schemeClr w14:val="tx1"/>
                  </w14:solidFill>
                </w14:textFill>
              </w:rPr>
              <w:t>分</w:t>
            </w:r>
            <w:r>
              <w:rPr>
                <w:rFonts w:hint="eastAsia" w:ascii="宋体" w:hAnsi="宋体" w:eastAsia="宋体" w:cs="宋体"/>
                <w:color w:val="000000" w:themeColor="text1"/>
                <w:spacing w:val="9"/>
                <w:sz w:val="18"/>
                <w:szCs w:val="18"/>
                <w:lang w:eastAsia="zh-CN"/>
                <w14:textFill>
                  <w14:solidFill>
                    <w14:schemeClr w14:val="tx1"/>
                  </w14:solidFill>
                </w14:textFill>
              </w:rPr>
              <w:t>）</w:t>
            </w:r>
          </w:p>
        </w:tc>
        <w:tc>
          <w:tcPr>
            <w:tcW w:w="1034" w:type="dxa"/>
            <w:tcBorders>
              <w:top w:val="nil"/>
            </w:tcBorders>
            <w:noWrap w:val="0"/>
            <w:vAlign w:val="center"/>
          </w:tcPr>
          <w:p w14:paraId="0F73D8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经济效</w:t>
            </w:r>
          </w:p>
          <w:p w14:paraId="407D1AD9">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益指标</w:t>
            </w:r>
          </w:p>
        </w:tc>
        <w:tc>
          <w:tcPr>
            <w:tcW w:w="1269" w:type="dxa"/>
            <w:noWrap w:val="0"/>
            <w:vAlign w:val="center"/>
          </w:tcPr>
          <w:p w14:paraId="14573EB2">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不适用</w:t>
            </w:r>
          </w:p>
        </w:tc>
        <w:tc>
          <w:tcPr>
            <w:tcW w:w="1310" w:type="dxa"/>
            <w:noWrap w:val="0"/>
            <w:vAlign w:val="center"/>
          </w:tcPr>
          <w:p w14:paraId="2E0B15E2">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不适用</w:t>
            </w:r>
          </w:p>
        </w:tc>
        <w:tc>
          <w:tcPr>
            <w:tcW w:w="1268" w:type="dxa"/>
            <w:noWrap w:val="0"/>
            <w:vAlign w:val="center"/>
          </w:tcPr>
          <w:p w14:paraId="7673D773">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不适用</w:t>
            </w:r>
          </w:p>
        </w:tc>
        <w:tc>
          <w:tcPr>
            <w:tcW w:w="716" w:type="dxa"/>
            <w:noWrap w:val="0"/>
            <w:vAlign w:val="center"/>
          </w:tcPr>
          <w:p w14:paraId="743EF326">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0</w:t>
            </w:r>
          </w:p>
        </w:tc>
        <w:tc>
          <w:tcPr>
            <w:tcW w:w="873" w:type="dxa"/>
            <w:noWrap w:val="0"/>
            <w:vAlign w:val="center"/>
          </w:tcPr>
          <w:p w14:paraId="4B163A66">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0</w:t>
            </w:r>
          </w:p>
        </w:tc>
        <w:tc>
          <w:tcPr>
            <w:tcW w:w="1450" w:type="dxa"/>
            <w:noWrap w:val="0"/>
            <w:vAlign w:val="center"/>
          </w:tcPr>
          <w:p w14:paraId="5BE990F2">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sz w:val="18"/>
                <w:szCs w:val="18"/>
              </w:rPr>
            </w:pPr>
          </w:p>
        </w:tc>
      </w:tr>
      <w:tr w14:paraId="7284E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3E1D2C8C">
            <w:pPr>
              <w:pStyle w:val="9"/>
              <w:rPr>
                <w:rFonts w:hint="eastAsia" w:ascii="宋体" w:hAnsi="宋体" w:eastAsia="宋体" w:cs="宋体"/>
                <w:sz w:val="18"/>
                <w:szCs w:val="18"/>
              </w:rPr>
            </w:pPr>
          </w:p>
        </w:tc>
        <w:tc>
          <w:tcPr>
            <w:tcW w:w="1079" w:type="dxa"/>
            <w:vMerge w:val="continue"/>
            <w:tcBorders>
              <w:top w:val="nil"/>
              <w:bottom w:val="nil"/>
            </w:tcBorders>
            <w:noWrap w:val="0"/>
            <w:vAlign w:val="center"/>
          </w:tcPr>
          <w:p w14:paraId="1A1438A8">
            <w:pPr>
              <w:keepNext w:val="0"/>
              <w:keepLines w:val="0"/>
              <w:pageBreakBefore w:val="0"/>
              <w:widowControl w:val="0"/>
              <w:kinsoku/>
              <w:wordWrap/>
              <w:overflowPunct/>
              <w:topLinePunct w:val="0"/>
              <w:autoSpaceDE/>
              <w:autoSpaceDN/>
              <w:bidi w:val="0"/>
              <w:adjustRightInd/>
              <w:snapToGrid/>
              <w:spacing w:line="220" w:lineRule="auto"/>
              <w:ind w:left="0" w:leftChars="0"/>
              <w:jc w:val="center"/>
              <w:textAlignment w:val="auto"/>
              <w:rPr>
                <w:rFonts w:hint="eastAsia" w:ascii="宋体" w:hAnsi="宋体" w:eastAsia="宋体" w:cs="宋体"/>
                <w:sz w:val="18"/>
                <w:szCs w:val="18"/>
              </w:rPr>
            </w:pPr>
          </w:p>
        </w:tc>
        <w:tc>
          <w:tcPr>
            <w:tcW w:w="1034" w:type="dxa"/>
            <w:vMerge w:val="restart"/>
            <w:tcBorders>
              <w:bottom w:val="nil"/>
            </w:tcBorders>
            <w:noWrap w:val="0"/>
            <w:vAlign w:val="center"/>
          </w:tcPr>
          <w:p w14:paraId="36AE63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社会效</w:t>
            </w:r>
          </w:p>
          <w:p w14:paraId="3C12D85F">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益指标</w:t>
            </w:r>
          </w:p>
        </w:tc>
        <w:tc>
          <w:tcPr>
            <w:tcW w:w="1269" w:type="dxa"/>
            <w:noWrap w:val="0"/>
            <w:vAlign w:val="center"/>
          </w:tcPr>
          <w:p w14:paraId="31CC417B">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重视思想教育、办党和人民满意的教育</w:t>
            </w:r>
          </w:p>
        </w:tc>
        <w:tc>
          <w:tcPr>
            <w:tcW w:w="1310" w:type="dxa"/>
            <w:vMerge w:val="restart"/>
            <w:noWrap w:val="0"/>
            <w:vAlign w:val="center"/>
          </w:tcPr>
          <w:p w14:paraId="1CF38BFE">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有所提高</w:t>
            </w:r>
          </w:p>
        </w:tc>
        <w:tc>
          <w:tcPr>
            <w:tcW w:w="1268" w:type="dxa"/>
            <w:vMerge w:val="restart"/>
            <w:noWrap w:val="0"/>
            <w:vAlign w:val="center"/>
          </w:tcPr>
          <w:p w14:paraId="3AC686C1">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有所提高</w:t>
            </w:r>
          </w:p>
        </w:tc>
        <w:tc>
          <w:tcPr>
            <w:tcW w:w="716" w:type="dxa"/>
            <w:noWrap w:val="0"/>
            <w:vAlign w:val="center"/>
          </w:tcPr>
          <w:p w14:paraId="1F215852">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7</w:t>
            </w:r>
          </w:p>
        </w:tc>
        <w:tc>
          <w:tcPr>
            <w:tcW w:w="873" w:type="dxa"/>
            <w:noWrap w:val="0"/>
            <w:vAlign w:val="center"/>
          </w:tcPr>
          <w:p w14:paraId="1B081355">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6</w:t>
            </w:r>
          </w:p>
        </w:tc>
        <w:tc>
          <w:tcPr>
            <w:tcW w:w="1450" w:type="dxa"/>
            <w:noWrap w:val="0"/>
            <w:vAlign w:val="center"/>
          </w:tcPr>
          <w:p w14:paraId="0187DE9F">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sz w:val="18"/>
                <w:szCs w:val="18"/>
              </w:rPr>
            </w:pPr>
          </w:p>
        </w:tc>
      </w:tr>
      <w:tr w14:paraId="6A516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77E61222">
            <w:pPr>
              <w:pStyle w:val="9"/>
              <w:rPr>
                <w:rFonts w:hint="eastAsia" w:ascii="宋体" w:hAnsi="宋体" w:eastAsia="宋体" w:cs="宋体"/>
                <w:sz w:val="18"/>
                <w:szCs w:val="18"/>
              </w:rPr>
            </w:pPr>
          </w:p>
        </w:tc>
        <w:tc>
          <w:tcPr>
            <w:tcW w:w="1079" w:type="dxa"/>
            <w:vMerge w:val="continue"/>
            <w:tcBorders>
              <w:top w:val="nil"/>
              <w:bottom w:val="nil"/>
            </w:tcBorders>
            <w:noWrap w:val="0"/>
            <w:vAlign w:val="center"/>
          </w:tcPr>
          <w:p w14:paraId="394BC4B2">
            <w:pPr>
              <w:keepNext w:val="0"/>
              <w:keepLines w:val="0"/>
              <w:pageBreakBefore w:val="0"/>
              <w:widowControl w:val="0"/>
              <w:kinsoku/>
              <w:wordWrap/>
              <w:overflowPunct/>
              <w:topLinePunct w:val="0"/>
              <w:autoSpaceDE/>
              <w:autoSpaceDN/>
              <w:bidi w:val="0"/>
              <w:adjustRightInd/>
              <w:snapToGrid/>
              <w:spacing w:line="220" w:lineRule="auto"/>
              <w:ind w:left="0" w:leftChars="0"/>
              <w:jc w:val="center"/>
              <w:textAlignment w:val="auto"/>
              <w:rPr>
                <w:rFonts w:hint="eastAsia" w:ascii="宋体" w:hAnsi="宋体" w:eastAsia="宋体" w:cs="宋体"/>
                <w:sz w:val="18"/>
                <w:szCs w:val="18"/>
              </w:rPr>
            </w:pPr>
          </w:p>
        </w:tc>
        <w:tc>
          <w:tcPr>
            <w:tcW w:w="1034" w:type="dxa"/>
            <w:vMerge w:val="continue"/>
            <w:tcBorders>
              <w:top w:val="nil"/>
              <w:bottom w:val="nil"/>
            </w:tcBorders>
            <w:noWrap w:val="0"/>
            <w:vAlign w:val="center"/>
          </w:tcPr>
          <w:p w14:paraId="47905B93">
            <w:pPr>
              <w:keepNext w:val="0"/>
              <w:keepLines w:val="0"/>
              <w:widowControl/>
              <w:suppressLineNumbers w:val="0"/>
              <w:jc w:val="center"/>
              <w:textAlignment w:val="center"/>
              <w:rPr>
                <w:rFonts w:hint="eastAsia" w:ascii="宋体" w:hAnsi="宋体" w:eastAsia="宋体" w:cs="宋体"/>
                <w:sz w:val="18"/>
                <w:szCs w:val="18"/>
              </w:rPr>
            </w:pPr>
          </w:p>
        </w:tc>
        <w:tc>
          <w:tcPr>
            <w:tcW w:w="1269" w:type="dxa"/>
            <w:noWrap w:val="0"/>
            <w:vAlign w:val="center"/>
          </w:tcPr>
          <w:p w14:paraId="727D6588">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提升教学质量、为社会输送合规人才</w:t>
            </w:r>
          </w:p>
        </w:tc>
        <w:tc>
          <w:tcPr>
            <w:tcW w:w="1310" w:type="dxa"/>
            <w:vMerge w:val="continue"/>
            <w:noWrap w:val="0"/>
            <w:vAlign w:val="center"/>
          </w:tcPr>
          <w:p w14:paraId="3495DDE6">
            <w:pPr>
              <w:jc w:val="center"/>
              <w:rPr>
                <w:rFonts w:hint="eastAsia" w:ascii="宋体" w:hAnsi="宋体" w:eastAsia="宋体" w:cs="宋体"/>
                <w:sz w:val="18"/>
                <w:szCs w:val="18"/>
              </w:rPr>
            </w:pPr>
          </w:p>
        </w:tc>
        <w:tc>
          <w:tcPr>
            <w:tcW w:w="1268" w:type="dxa"/>
            <w:vMerge w:val="continue"/>
            <w:noWrap w:val="0"/>
            <w:vAlign w:val="center"/>
          </w:tcPr>
          <w:p w14:paraId="60977CE3">
            <w:pPr>
              <w:jc w:val="center"/>
              <w:rPr>
                <w:rFonts w:hint="eastAsia" w:ascii="宋体" w:hAnsi="宋体" w:eastAsia="宋体" w:cs="宋体"/>
                <w:sz w:val="18"/>
                <w:szCs w:val="18"/>
              </w:rPr>
            </w:pPr>
          </w:p>
        </w:tc>
        <w:tc>
          <w:tcPr>
            <w:tcW w:w="716" w:type="dxa"/>
            <w:noWrap w:val="0"/>
            <w:vAlign w:val="center"/>
          </w:tcPr>
          <w:p w14:paraId="7BF223A0">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7</w:t>
            </w:r>
          </w:p>
        </w:tc>
        <w:tc>
          <w:tcPr>
            <w:tcW w:w="873" w:type="dxa"/>
            <w:noWrap w:val="0"/>
            <w:vAlign w:val="center"/>
          </w:tcPr>
          <w:p w14:paraId="69268D8A">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6</w:t>
            </w:r>
          </w:p>
        </w:tc>
        <w:tc>
          <w:tcPr>
            <w:tcW w:w="1450" w:type="dxa"/>
            <w:noWrap w:val="0"/>
            <w:vAlign w:val="center"/>
          </w:tcPr>
          <w:p w14:paraId="43717BC7">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sz w:val="18"/>
                <w:szCs w:val="18"/>
              </w:rPr>
            </w:pPr>
          </w:p>
        </w:tc>
      </w:tr>
      <w:tr w14:paraId="66E9D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7EFB0E60">
            <w:pPr>
              <w:pStyle w:val="9"/>
              <w:rPr>
                <w:rFonts w:hint="eastAsia" w:ascii="宋体" w:hAnsi="宋体" w:eastAsia="宋体" w:cs="宋体"/>
                <w:sz w:val="18"/>
                <w:szCs w:val="18"/>
              </w:rPr>
            </w:pPr>
          </w:p>
        </w:tc>
        <w:tc>
          <w:tcPr>
            <w:tcW w:w="1079" w:type="dxa"/>
            <w:vMerge w:val="continue"/>
            <w:tcBorders>
              <w:top w:val="nil"/>
              <w:bottom w:val="nil"/>
            </w:tcBorders>
            <w:noWrap w:val="0"/>
            <w:vAlign w:val="center"/>
          </w:tcPr>
          <w:p w14:paraId="03CDEC92">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sz w:val="18"/>
                <w:szCs w:val="18"/>
              </w:rPr>
            </w:pPr>
          </w:p>
        </w:tc>
        <w:tc>
          <w:tcPr>
            <w:tcW w:w="1034" w:type="dxa"/>
            <w:vMerge w:val="continue"/>
            <w:tcBorders>
              <w:top w:val="nil"/>
            </w:tcBorders>
            <w:noWrap w:val="0"/>
            <w:vAlign w:val="center"/>
          </w:tcPr>
          <w:p w14:paraId="5B55C007">
            <w:pPr>
              <w:jc w:val="center"/>
              <w:rPr>
                <w:rFonts w:hint="eastAsia" w:ascii="宋体" w:hAnsi="宋体" w:eastAsia="宋体" w:cs="宋体"/>
                <w:sz w:val="18"/>
                <w:szCs w:val="18"/>
              </w:rPr>
            </w:pPr>
          </w:p>
        </w:tc>
        <w:tc>
          <w:tcPr>
            <w:tcW w:w="1269" w:type="dxa"/>
            <w:noWrap w:val="0"/>
            <w:vAlign w:val="center"/>
          </w:tcPr>
          <w:p w14:paraId="4B7911B2">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优化教育教学条件，提高学校好评度</w:t>
            </w:r>
          </w:p>
        </w:tc>
        <w:tc>
          <w:tcPr>
            <w:tcW w:w="1310" w:type="dxa"/>
            <w:vMerge w:val="continue"/>
            <w:noWrap w:val="0"/>
            <w:vAlign w:val="center"/>
          </w:tcPr>
          <w:p w14:paraId="42A5D029">
            <w:pPr>
              <w:jc w:val="center"/>
              <w:rPr>
                <w:rFonts w:hint="eastAsia" w:ascii="宋体" w:hAnsi="宋体" w:eastAsia="宋体" w:cs="宋体"/>
                <w:sz w:val="18"/>
                <w:szCs w:val="18"/>
              </w:rPr>
            </w:pPr>
          </w:p>
        </w:tc>
        <w:tc>
          <w:tcPr>
            <w:tcW w:w="1268" w:type="dxa"/>
            <w:vMerge w:val="continue"/>
            <w:noWrap w:val="0"/>
            <w:vAlign w:val="center"/>
          </w:tcPr>
          <w:p w14:paraId="592FA410">
            <w:pPr>
              <w:jc w:val="center"/>
              <w:rPr>
                <w:rFonts w:hint="eastAsia" w:ascii="宋体" w:hAnsi="宋体" w:eastAsia="宋体" w:cs="宋体"/>
                <w:sz w:val="18"/>
                <w:szCs w:val="18"/>
              </w:rPr>
            </w:pPr>
          </w:p>
        </w:tc>
        <w:tc>
          <w:tcPr>
            <w:tcW w:w="716" w:type="dxa"/>
            <w:noWrap w:val="0"/>
            <w:vAlign w:val="center"/>
          </w:tcPr>
          <w:p w14:paraId="7350AF4E">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6</w:t>
            </w:r>
          </w:p>
        </w:tc>
        <w:tc>
          <w:tcPr>
            <w:tcW w:w="873" w:type="dxa"/>
            <w:noWrap w:val="0"/>
            <w:vAlign w:val="center"/>
          </w:tcPr>
          <w:p w14:paraId="4B40AA80">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6</w:t>
            </w:r>
          </w:p>
        </w:tc>
        <w:tc>
          <w:tcPr>
            <w:tcW w:w="1450" w:type="dxa"/>
            <w:noWrap w:val="0"/>
            <w:vAlign w:val="center"/>
          </w:tcPr>
          <w:p w14:paraId="478B6522">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sz w:val="18"/>
                <w:szCs w:val="18"/>
              </w:rPr>
            </w:pPr>
          </w:p>
        </w:tc>
      </w:tr>
      <w:tr w14:paraId="0A419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00F6BB69">
            <w:pPr>
              <w:pStyle w:val="9"/>
              <w:rPr>
                <w:rFonts w:hint="eastAsia" w:ascii="宋体" w:hAnsi="宋体" w:eastAsia="宋体" w:cs="宋体"/>
                <w:sz w:val="18"/>
                <w:szCs w:val="18"/>
              </w:rPr>
            </w:pPr>
          </w:p>
        </w:tc>
        <w:tc>
          <w:tcPr>
            <w:tcW w:w="1079" w:type="dxa"/>
            <w:vMerge w:val="continue"/>
            <w:tcBorders>
              <w:top w:val="nil"/>
              <w:bottom w:val="nil"/>
            </w:tcBorders>
            <w:noWrap w:val="0"/>
            <w:vAlign w:val="center"/>
          </w:tcPr>
          <w:p w14:paraId="46AFF93B">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sz w:val="18"/>
                <w:szCs w:val="18"/>
              </w:rPr>
            </w:pPr>
          </w:p>
        </w:tc>
        <w:tc>
          <w:tcPr>
            <w:tcW w:w="1034" w:type="dxa"/>
            <w:tcBorders>
              <w:bottom w:val="nil"/>
            </w:tcBorders>
            <w:noWrap w:val="0"/>
            <w:vAlign w:val="center"/>
          </w:tcPr>
          <w:p w14:paraId="3D964C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生态效</w:t>
            </w:r>
          </w:p>
          <w:p w14:paraId="2DFA3450">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益指标</w:t>
            </w:r>
          </w:p>
        </w:tc>
        <w:tc>
          <w:tcPr>
            <w:tcW w:w="1269" w:type="dxa"/>
            <w:noWrap w:val="0"/>
            <w:vAlign w:val="center"/>
          </w:tcPr>
          <w:p w14:paraId="22676729">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改善体育场地优化校园环境</w:t>
            </w:r>
          </w:p>
        </w:tc>
        <w:tc>
          <w:tcPr>
            <w:tcW w:w="1310" w:type="dxa"/>
            <w:noWrap w:val="0"/>
            <w:vAlign w:val="center"/>
          </w:tcPr>
          <w:p w14:paraId="2B4202A2">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100%</w:t>
            </w:r>
          </w:p>
        </w:tc>
        <w:tc>
          <w:tcPr>
            <w:tcW w:w="1268" w:type="dxa"/>
            <w:noWrap w:val="0"/>
            <w:vAlign w:val="center"/>
          </w:tcPr>
          <w:p w14:paraId="067A9144">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98%</w:t>
            </w:r>
          </w:p>
        </w:tc>
        <w:tc>
          <w:tcPr>
            <w:tcW w:w="716" w:type="dxa"/>
            <w:noWrap w:val="0"/>
            <w:vAlign w:val="center"/>
          </w:tcPr>
          <w:p w14:paraId="74646053">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5</w:t>
            </w:r>
          </w:p>
        </w:tc>
        <w:tc>
          <w:tcPr>
            <w:tcW w:w="873" w:type="dxa"/>
            <w:noWrap w:val="0"/>
            <w:vAlign w:val="center"/>
          </w:tcPr>
          <w:p w14:paraId="573E9980">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5</w:t>
            </w:r>
          </w:p>
        </w:tc>
        <w:tc>
          <w:tcPr>
            <w:tcW w:w="1450" w:type="dxa"/>
            <w:noWrap w:val="0"/>
            <w:vAlign w:val="center"/>
          </w:tcPr>
          <w:p w14:paraId="71105488">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sz w:val="18"/>
                <w:szCs w:val="18"/>
              </w:rPr>
            </w:pPr>
          </w:p>
        </w:tc>
      </w:tr>
      <w:tr w14:paraId="35283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6423B0F5">
            <w:pPr>
              <w:pStyle w:val="9"/>
              <w:rPr>
                <w:rFonts w:hint="eastAsia" w:ascii="宋体" w:hAnsi="宋体" w:eastAsia="宋体" w:cs="宋体"/>
                <w:sz w:val="18"/>
                <w:szCs w:val="18"/>
              </w:rPr>
            </w:pPr>
          </w:p>
        </w:tc>
        <w:tc>
          <w:tcPr>
            <w:tcW w:w="1079" w:type="dxa"/>
            <w:vMerge w:val="continue"/>
            <w:tcBorders>
              <w:top w:val="nil"/>
              <w:bottom w:val="nil"/>
            </w:tcBorders>
            <w:noWrap w:val="0"/>
            <w:vAlign w:val="center"/>
          </w:tcPr>
          <w:p w14:paraId="7CCF0D40">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sz w:val="18"/>
                <w:szCs w:val="18"/>
              </w:rPr>
            </w:pPr>
          </w:p>
        </w:tc>
        <w:tc>
          <w:tcPr>
            <w:tcW w:w="1034" w:type="dxa"/>
            <w:tcBorders>
              <w:top w:val="nil"/>
              <w:bottom w:val="nil"/>
            </w:tcBorders>
            <w:noWrap w:val="0"/>
            <w:vAlign w:val="center"/>
          </w:tcPr>
          <w:p w14:paraId="2CF7B7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可持续影</w:t>
            </w:r>
          </w:p>
          <w:p w14:paraId="6DFEF43D">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响指标</w:t>
            </w:r>
          </w:p>
        </w:tc>
        <w:tc>
          <w:tcPr>
            <w:tcW w:w="1269" w:type="dxa"/>
            <w:noWrap w:val="0"/>
            <w:vAlign w:val="center"/>
          </w:tcPr>
          <w:p w14:paraId="3D8A1EF4">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促进教育发展</w:t>
            </w:r>
          </w:p>
        </w:tc>
        <w:tc>
          <w:tcPr>
            <w:tcW w:w="1310" w:type="dxa"/>
            <w:noWrap w:val="0"/>
            <w:vAlign w:val="center"/>
          </w:tcPr>
          <w:p w14:paraId="71EA1100">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长期坚持</w:t>
            </w:r>
          </w:p>
        </w:tc>
        <w:tc>
          <w:tcPr>
            <w:tcW w:w="1268" w:type="dxa"/>
            <w:noWrap w:val="0"/>
            <w:vAlign w:val="center"/>
          </w:tcPr>
          <w:p w14:paraId="23229B2D">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长期坚持</w:t>
            </w:r>
          </w:p>
        </w:tc>
        <w:tc>
          <w:tcPr>
            <w:tcW w:w="716" w:type="dxa"/>
            <w:noWrap w:val="0"/>
            <w:vAlign w:val="center"/>
          </w:tcPr>
          <w:p w14:paraId="14959253">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5</w:t>
            </w:r>
          </w:p>
        </w:tc>
        <w:tc>
          <w:tcPr>
            <w:tcW w:w="873" w:type="dxa"/>
            <w:noWrap w:val="0"/>
            <w:vAlign w:val="center"/>
          </w:tcPr>
          <w:p w14:paraId="35DD88A7">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5</w:t>
            </w:r>
          </w:p>
        </w:tc>
        <w:tc>
          <w:tcPr>
            <w:tcW w:w="1450" w:type="dxa"/>
            <w:noWrap w:val="0"/>
            <w:vAlign w:val="center"/>
          </w:tcPr>
          <w:p w14:paraId="4FD67B58">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sz w:val="18"/>
                <w:szCs w:val="18"/>
              </w:rPr>
            </w:pPr>
          </w:p>
        </w:tc>
      </w:tr>
      <w:tr w14:paraId="6DAA0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6098FEF5">
            <w:pPr>
              <w:pStyle w:val="9"/>
              <w:rPr>
                <w:rFonts w:hint="eastAsia" w:ascii="宋体" w:hAnsi="宋体" w:eastAsia="宋体" w:cs="宋体"/>
                <w:sz w:val="18"/>
                <w:szCs w:val="18"/>
              </w:rPr>
            </w:pPr>
          </w:p>
        </w:tc>
        <w:tc>
          <w:tcPr>
            <w:tcW w:w="1079" w:type="dxa"/>
            <w:vMerge w:val="restart"/>
            <w:tcBorders>
              <w:top w:val="nil"/>
              <w:bottom w:val="nil"/>
            </w:tcBorders>
            <w:noWrap w:val="0"/>
            <w:vAlign w:val="center"/>
          </w:tcPr>
          <w:p w14:paraId="6FD4B40A">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4"/>
                <w:sz w:val="18"/>
                <w:szCs w:val="18"/>
                <w14:textFill>
                  <w14:solidFill>
                    <w14:schemeClr w14:val="tx1"/>
                  </w14:solidFill>
                </w14:textFill>
              </w:rPr>
              <w:t>满意度</w:t>
            </w:r>
          </w:p>
          <w:p w14:paraId="0A2E7D85">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3"/>
                <w:sz w:val="18"/>
                <w:szCs w:val="18"/>
                <w14:textFill>
                  <w14:solidFill>
                    <w14:schemeClr w14:val="tx1"/>
                  </w14:solidFill>
                </w14:textFill>
              </w:rPr>
              <w:t>指标</w:t>
            </w:r>
          </w:p>
          <w:p w14:paraId="45B8A0A2">
            <w:pPr>
              <w:keepNext w:val="0"/>
              <w:keepLines w:val="0"/>
              <w:pageBreakBefore w:val="0"/>
              <w:widowControl w:val="0"/>
              <w:kinsoku/>
              <w:wordWrap/>
              <w:overflowPunct/>
              <w:topLinePunct w:val="0"/>
              <w:autoSpaceDE/>
              <w:autoSpaceDN/>
              <w:bidi w:val="0"/>
              <w:adjustRightInd/>
              <w:snapToGrid/>
              <w:spacing w:line="220" w:lineRule="auto"/>
              <w:ind w:left="0" w:leftChars="0"/>
              <w:jc w:val="center"/>
              <w:textAlignment w:val="auto"/>
              <w:rPr>
                <w:rFonts w:hint="eastAsia" w:ascii="宋体" w:hAnsi="宋体" w:eastAsia="宋体" w:cs="宋体"/>
                <w:sz w:val="18"/>
                <w:szCs w:val="18"/>
              </w:rPr>
            </w:pPr>
            <w:r>
              <w:rPr>
                <w:rFonts w:hint="eastAsia" w:ascii="宋体" w:hAnsi="宋体" w:eastAsia="宋体" w:cs="宋体"/>
                <w:color w:val="000000" w:themeColor="text1"/>
                <w:spacing w:val="9"/>
                <w:sz w:val="18"/>
                <w:szCs w:val="18"/>
                <w:lang w:eastAsia="zh-CN"/>
                <w14:textFill>
                  <w14:solidFill>
                    <w14:schemeClr w14:val="tx1"/>
                  </w14:solidFill>
                </w14:textFill>
              </w:rPr>
              <w:t>（</w:t>
            </w:r>
            <w:r>
              <w:rPr>
                <w:rFonts w:hint="eastAsia" w:ascii="宋体" w:hAnsi="宋体" w:eastAsia="宋体" w:cs="宋体"/>
                <w:color w:val="000000" w:themeColor="text1"/>
                <w:spacing w:val="9"/>
                <w:sz w:val="18"/>
                <w:szCs w:val="18"/>
                <w14:textFill>
                  <w14:solidFill>
                    <w14:schemeClr w14:val="tx1"/>
                  </w14:solidFill>
                </w14:textFill>
              </w:rPr>
              <w:t>10分</w:t>
            </w:r>
            <w:r>
              <w:rPr>
                <w:rFonts w:hint="eastAsia" w:ascii="宋体" w:hAnsi="宋体" w:eastAsia="宋体" w:cs="宋体"/>
                <w:color w:val="000000" w:themeColor="text1"/>
                <w:spacing w:val="9"/>
                <w:sz w:val="18"/>
                <w:szCs w:val="18"/>
                <w:lang w:eastAsia="zh-CN"/>
                <w14:textFill>
                  <w14:solidFill>
                    <w14:schemeClr w14:val="tx1"/>
                  </w14:solidFill>
                </w14:textFill>
              </w:rPr>
              <w:t>）</w:t>
            </w:r>
          </w:p>
        </w:tc>
        <w:tc>
          <w:tcPr>
            <w:tcW w:w="1034" w:type="dxa"/>
            <w:vMerge w:val="restart"/>
            <w:tcBorders>
              <w:top w:val="nil"/>
            </w:tcBorders>
            <w:noWrap w:val="0"/>
            <w:vAlign w:val="center"/>
          </w:tcPr>
          <w:p w14:paraId="4EC50C1D">
            <w:pPr>
              <w:keepNext w:val="0"/>
              <w:keepLines w:val="0"/>
              <w:pageBreakBefore w:val="0"/>
              <w:widowControl w:val="0"/>
              <w:kinsoku/>
              <w:wordWrap/>
              <w:overflowPunct/>
              <w:topLinePunct w:val="0"/>
              <w:autoSpaceDE/>
              <w:autoSpaceDN/>
              <w:bidi w:val="0"/>
              <w:adjustRightInd/>
              <w:snapToGrid/>
              <w:spacing w:line="202" w:lineRule="auto"/>
              <w:ind w:left="0"/>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2"/>
                <w:sz w:val="18"/>
                <w:szCs w:val="18"/>
                <w14:textFill>
                  <w14:solidFill>
                    <w14:schemeClr w14:val="tx1"/>
                  </w14:solidFill>
                </w14:textFill>
              </w:rPr>
              <w:t>服务对象</w:t>
            </w:r>
          </w:p>
          <w:p w14:paraId="51A2FDB0">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3"/>
                <w:sz w:val="18"/>
                <w:szCs w:val="18"/>
                <w14:textFill>
                  <w14:solidFill>
                    <w14:schemeClr w14:val="tx1"/>
                  </w14:solidFill>
                </w14:textFill>
              </w:rPr>
              <w:t>满意度指</w:t>
            </w:r>
          </w:p>
          <w:p w14:paraId="382AD928">
            <w:pPr>
              <w:keepNext w:val="0"/>
              <w:keepLines w:val="0"/>
              <w:pageBreakBefore w:val="0"/>
              <w:widowControl w:val="0"/>
              <w:kinsoku/>
              <w:wordWrap/>
              <w:overflowPunct/>
              <w:topLinePunct w:val="0"/>
              <w:autoSpaceDE/>
              <w:autoSpaceDN/>
              <w:bidi w:val="0"/>
              <w:adjustRightInd/>
              <w:snapToGrid/>
              <w:spacing w:line="220" w:lineRule="auto"/>
              <w:ind w:left="0" w:leftChars="0"/>
              <w:jc w:val="center"/>
              <w:textAlignment w:val="auto"/>
              <w:rPr>
                <w:rFonts w:hint="eastAsia" w:ascii="宋体" w:hAnsi="宋体" w:eastAsia="宋体" w:cs="宋体"/>
                <w:sz w:val="18"/>
                <w:szCs w:val="18"/>
              </w:rPr>
            </w:pPr>
            <w:r>
              <w:rPr>
                <w:rFonts w:hint="eastAsia" w:ascii="宋体" w:hAnsi="宋体" w:eastAsia="宋体" w:cs="宋体"/>
                <w:color w:val="000000" w:themeColor="text1"/>
                <w:sz w:val="18"/>
                <w:szCs w:val="18"/>
                <w14:textFill>
                  <w14:solidFill>
                    <w14:schemeClr w14:val="tx1"/>
                  </w14:solidFill>
                </w14:textFill>
              </w:rPr>
              <w:t>标</w:t>
            </w:r>
          </w:p>
        </w:tc>
        <w:tc>
          <w:tcPr>
            <w:tcW w:w="1269" w:type="dxa"/>
            <w:noWrap w:val="0"/>
            <w:vAlign w:val="center"/>
          </w:tcPr>
          <w:p w14:paraId="777BBAA4">
            <w:pPr>
              <w:keepNext w:val="0"/>
              <w:keepLines w:val="0"/>
              <w:widowControl/>
              <w:suppressLineNumbers w:val="0"/>
              <w:jc w:val="center"/>
              <w:textAlignment w:val="center"/>
              <w:rPr>
                <w:rFonts w:hint="eastAsia" w:ascii="宋体" w:hAnsi="宋体" w:eastAsia="宋体" w:cs="宋体"/>
                <w:sz w:val="18"/>
                <w:szCs w:val="18"/>
              </w:rPr>
            </w:pPr>
            <w:r>
              <w:rPr>
                <w:rStyle w:val="15"/>
                <w:rFonts w:hint="eastAsia" w:ascii="宋体" w:hAnsi="宋体" w:eastAsia="宋体" w:cs="宋体"/>
                <w:sz w:val="18"/>
                <w:szCs w:val="18"/>
                <w:lang w:val="en-US" w:eastAsia="zh-CN" w:bidi="ar"/>
              </w:rPr>
              <w:t>学生对学校管理满意度</w:t>
            </w:r>
          </w:p>
        </w:tc>
        <w:tc>
          <w:tcPr>
            <w:tcW w:w="1310" w:type="dxa"/>
            <w:noWrap w:val="0"/>
            <w:vAlign w:val="center"/>
          </w:tcPr>
          <w:p w14:paraId="4BA275C4">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w:t>
            </w:r>
            <w:r>
              <w:rPr>
                <w:rStyle w:val="16"/>
                <w:rFonts w:hint="eastAsia" w:ascii="宋体" w:hAnsi="宋体" w:eastAsia="宋体" w:cs="宋体"/>
                <w:sz w:val="18"/>
                <w:szCs w:val="18"/>
                <w:lang w:val="en-US" w:eastAsia="zh-CN" w:bidi="ar"/>
              </w:rPr>
              <w:t>98%</w:t>
            </w:r>
          </w:p>
        </w:tc>
        <w:tc>
          <w:tcPr>
            <w:tcW w:w="1268" w:type="dxa"/>
            <w:noWrap w:val="0"/>
            <w:vAlign w:val="center"/>
          </w:tcPr>
          <w:p w14:paraId="5D8FD98D">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96%</w:t>
            </w:r>
          </w:p>
        </w:tc>
        <w:tc>
          <w:tcPr>
            <w:tcW w:w="716" w:type="dxa"/>
            <w:noWrap w:val="0"/>
            <w:vAlign w:val="center"/>
          </w:tcPr>
          <w:p w14:paraId="16EE19E5">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3</w:t>
            </w:r>
          </w:p>
        </w:tc>
        <w:tc>
          <w:tcPr>
            <w:tcW w:w="873" w:type="dxa"/>
            <w:noWrap w:val="0"/>
            <w:vAlign w:val="center"/>
          </w:tcPr>
          <w:p w14:paraId="145A8A99">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3</w:t>
            </w:r>
          </w:p>
        </w:tc>
        <w:tc>
          <w:tcPr>
            <w:tcW w:w="1450" w:type="dxa"/>
            <w:noWrap w:val="0"/>
            <w:vAlign w:val="center"/>
          </w:tcPr>
          <w:p w14:paraId="3EE1EDB4">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sz w:val="18"/>
                <w:szCs w:val="18"/>
              </w:rPr>
            </w:pPr>
          </w:p>
        </w:tc>
      </w:tr>
      <w:tr w14:paraId="702AB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84" w:type="dxa"/>
            <w:vMerge w:val="continue"/>
            <w:tcBorders>
              <w:top w:val="nil"/>
              <w:bottom w:val="nil"/>
            </w:tcBorders>
            <w:noWrap w:val="0"/>
            <w:textDirection w:val="tbRlV"/>
            <w:vAlign w:val="top"/>
          </w:tcPr>
          <w:p w14:paraId="09417B29">
            <w:pPr>
              <w:pStyle w:val="9"/>
              <w:rPr>
                <w:rFonts w:hint="eastAsia" w:ascii="宋体" w:hAnsi="宋体" w:eastAsia="宋体" w:cs="宋体"/>
                <w:sz w:val="18"/>
                <w:szCs w:val="18"/>
              </w:rPr>
            </w:pPr>
          </w:p>
        </w:tc>
        <w:tc>
          <w:tcPr>
            <w:tcW w:w="1079" w:type="dxa"/>
            <w:vMerge w:val="continue"/>
            <w:tcBorders>
              <w:top w:val="nil"/>
              <w:bottom w:val="nil"/>
            </w:tcBorders>
            <w:noWrap w:val="0"/>
            <w:vAlign w:val="center"/>
          </w:tcPr>
          <w:p w14:paraId="52825408">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sz w:val="18"/>
                <w:szCs w:val="18"/>
              </w:rPr>
            </w:pPr>
          </w:p>
        </w:tc>
        <w:tc>
          <w:tcPr>
            <w:tcW w:w="1034" w:type="dxa"/>
            <w:vMerge w:val="continue"/>
            <w:tcBorders>
              <w:bottom w:val="nil"/>
            </w:tcBorders>
            <w:noWrap w:val="0"/>
            <w:vAlign w:val="center"/>
          </w:tcPr>
          <w:p w14:paraId="15024C80">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sz w:val="18"/>
                <w:szCs w:val="18"/>
                <w:lang w:eastAsia="zh-CN"/>
              </w:rPr>
            </w:pPr>
          </w:p>
        </w:tc>
        <w:tc>
          <w:tcPr>
            <w:tcW w:w="1269" w:type="dxa"/>
            <w:noWrap w:val="0"/>
            <w:vAlign w:val="center"/>
          </w:tcPr>
          <w:p w14:paraId="7E3169AE">
            <w:pPr>
              <w:keepNext w:val="0"/>
              <w:keepLines w:val="0"/>
              <w:widowControl/>
              <w:suppressLineNumbers w:val="0"/>
              <w:jc w:val="center"/>
              <w:textAlignment w:val="center"/>
              <w:rPr>
                <w:rFonts w:hint="eastAsia" w:ascii="宋体" w:hAnsi="宋体" w:eastAsia="宋体" w:cs="宋体"/>
                <w:sz w:val="18"/>
                <w:szCs w:val="18"/>
              </w:rPr>
            </w:pPr>
            <w:r>
              <w:rPr>
                <w:rStyle w:val="15"/>
                <w:rFonts w:hint="eastAsia" w:ascii="宋体" w:hAnsi="宋体" w:eastAsia="宋体" w:cs="宋体"/>
                <w:sz w:val="18"/>
                <w:szCs w:val="18"/>
                <w:lang w:val="en-US" w:eastAsia="zh-CN" w:bidi="ar"/>
              </w:rPr>
              <w:t>家长对学校管理满意度</w:t>
            </w:r>
          </w:p>
        </w:tc>
        <w:tc>
          <w:tcPr>
            <w:tcW w:w="1310" w:type="dxa"/>
            <w:noWrap w:val="0"/>
            <w:vAlign w:val="center"/>
          </w:tcPr>
          <w:p w14:paraId="2C9705F7">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w:t>
            </w:r>
            <w:r>
              <w:rPr>
                <w:rStyle w:val="16"/>
                <w:rFonts w:hint="eastAsia" w:ascii="宋体" w:hAnsi="宋体" w:eastAsia="宋体" w:cs="宋体"/>
                <w:sz w:val="18"/>
                <w:szCs w:val="18"/>
                <w:lang w:val="en-US" w:eastAsia="zh-CN" w:bidi="ar"/>
              </w:rPr>
              <w:t>98%</w:t>
            </w:r>
          </w:p>
        </w:tc>
        <w:tc>
          <w:tcPr>
            <w:tcW w:w="1268" w:type="dxa"/>
            <w:noWrap w:val="0"/>
            <w:vAlign w:val="center"/>
          </w:tcPr>
          <w:p w14:paraId="12DD074C">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98%</w:t>
            </w:r>
          </w:p>
        </w:tc>
        <w:tc>
          <w:tcPr>
            <w:tcW w:w="716" w:type="dxa"/>
            <w:noWrap w:val="0"/>
            <w:vAlign w:val="center"/>
          </w:tcPr>
          <w:p w14:paraId="03BCC7DA">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4</w:t>
            </w:r>
          </w:p>
        </w:tc>
        <w:tc>
          <w:tcPr>
            <w:tcW w:w="873" w:type="dxa"/>
            <w:noWrap w:val="0"/>
            <w:vAlign w:val="center"/>
          </w:tcPr>
          <w:p w14:paraId="1B5E697E">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4</w:t>
            </w:r>
          </w:p>
        </w:tc>
        <w:tc>
          <w:tcPr>
            <w:tcW w:w="1450" w:type="dxa"/>
            <w:noWrap w:val="0"/>
            <w:vAlign w:val="center"/>
          </w:tcPr>
          <w:p w14:paraId="429375AD">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sz w:val="18"/>
                <w:szCs w:val="18"/>
              </w:rPr>
            </w:pPr>
          </w:p>
        </w:tc>
      </w:tr>
      <w:tr w14:paraId="333FC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bottom w:val="nil"/>
            </w:tcBorders>
            <w:noWrap w:val="0"/>
            <w:textDirection w:val="tbRlV"/>
            <w:vAlign w:val="top"/>
          </w:tcPr>
          <w:p w14:paraId="6CB07121">
            <w:pPr>
              <w:pStyle w:val="9"/>
              <w:rPr>
                <w:rFonts w:hint="eastAsia" w:ascii="宋体" w:hAnsi="宋体" w:eastAsia="宋体" w:cs="宋体"/>
                <w:sz w:val="18"/>
                <w:szCs w:val="18"/>
              </w:rPr>
            </w:pPr>
          </w:p>
        </w:tc>
        <w:tc>
          <w:tcPr>
            <w:tcW w:w="1079" w:type="dxa"/>
            <w:vMerge w:val="continue"/>
            <w:tcBorders>
              <w:top w:val="nil"/>
              <w:bottom w:val="nil"/>
            </w:tcBorders>
            <w:noWrap w:val="0"/>
            <w:vAlign w:val="center"/>
          </w:tcPr>
          <w:p w14:paraId="23EB1B6E">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sz w:val="18"/>
                <w:szCs w:val="18"/>
              </w:rPr>
            </w:pPr>
          </w:p>
        </w:tc>
        <w:tc>
          <w:tcPr>
            <w:tcW w:w="1034" w:type="dxa"/>
            <w:vMerge w:val="continue"/>
            <w:tcBorders>
              <w:top w:val="nil"/>
              <w:bottom w:val="nil"/>
            </w:tcBorders>
            <w:noWrap w:val="0"/>
            <w:vAlign w:val="center"/>
          </w:tcPr>
          <w:p w14:paraId="1911D765">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sz w:val="18"/>
                <w:szCs w:val="18"/>
              </w:rPr>
            </w:pPr>
          </w:p>
        </w:tc>
        <w:tc>
          <w:tcPr>
            <w:tcW w:w="1269" w:type="dxa"/>
            <w:noWrap w:val="0"/>
            <w:vAlign w:val="center"/>
          </w:tcPr>
          <w:p w14:paraId="7774D721">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社区满意度</w:t>
            </w:r>
          </w:p>
        </w:tc>
        <w:tc>
          <w:tcPr>
            <w:tcW w:w="1310" w:type="dxa"/>
            <w:noWrap w:val="0"/>
            <w:vAlign w:val="center"/>
          </w:tcPr>
          <w:p w14:paraId="48FD1E7C">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w:t>
            </w:r>
            <w:r>
              <w:rPr>
                <w:rStyle w:val="16"/>
                <w:rFonts w:hint="eastAsia" w:ascii="宋体" w:hAnsi="宋体" w:eastAsia="宋体" w:cs="宋体"/>
                <w:sz w:val="18"/>
                <w:szCs w:val="18"/>
                <w:lang w:val="en-US" w:eastAsia="zh-CN" w:bidi="ar"/>
              </w:rPr>
              <w:t>98%</w:t>
            </w:r>
          </w:p>
        </w:tc>
        <w:tc>
          <w:tcPr>
            <w:tcW w:w="1268" w:type="dxa"/>
            <w:noWrap w:val="0"/>
            <w:vAlign w:val="center"/>
          </w:tcPr>
          <w:p w14:paraId="0D71345C">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98%</w:t>
            </w:r>
          </w:p>
        </w:tc>
        <w:tc>
          <w:tcPr>
            <w:tcW w:w="716" w:type="dxa"/>
            <w:noWrap w:val="0"/>
            <w:vAlign w:val="center"/>
          </w:tcPr>
          <w:p w14:paraId="06381012">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3</w:t>
            </w:r>
          </w:p>
        </w:tc>
        <w:tc>
          <w:tcPr>
            <w:tcW w:w="873" w:type="dxa"/>
            <w:noWrap w:val="0"/>
            <w:vAlign w:val="center"/>
          </w:tcPr>
          <w:p w14:paraId="30B01C34">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3</w:t>
            </w:r>
          </w:p>
        </w:tc>
        <w:tc>
          <w:tcPr>
            <w:tcW w:w="1450" w:type="dxa"/>
            <w:noWrap w:val="0"/>
            <w:vAlign w:val="center"/>
          </w:tcPr>
          <w:p w14:paraId="7A397FD0">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sz w:val="18"/>
                <w:szCs w:val="18"/>
              </w:rPr>
            </w:pPr>
          </w:p>
        </w:tc>
      </w:tr>
      <w:tr w14:paraId="31AAD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noWrap w:val="0"/>
            <w:vAlign w:val="top"/>
          </w:tcPr>
          <w:p w14:paraId="02904BE2">
            <w:pPr>
              <w:spacing w:before="41" w:line="221" w:lineRule="auto"/>
              <w:ind w:left="3343"/>
              <w:rPr>
                <w:rFonts w:hint="eastAsia" w:ascii="宋体" w:hAnsi="宋体" w:eastAsia="宋体" w:cs="宋体"/>
                <w:sz w:val="18"/>
                <w:szCs w:val="18"/>
              </w:rPr>
            </w:pPr>
            <w:r>
              <w:rPr>
                <w:rFonts w:hint="eastAsia" w:ascii="宋体" w:hAnsi="宋体" w:eastAsia="宋体" w:cs="宋体"/>
                <w:spacing w:val="-1"/>
                <w:sz w:val="18"/>
                <w:szCs w:val="18"/>
              </w:rPr>
              <w:t>总分</w:t>
            </w:r>
          </w:p>
        </w:tc>
        <w:tc>
          <w:tcPr>
            <w:tcW w:w="716" w:type="dxa"/>
            <w:noWrap w:val="0"/>
            <w:vAlign w:val="top"/>
          </w:tcPr>
          <w:p w14:paraId="6CFFA3D2">
            <w:pPr>
              <w:spacing w:before="75" w:line="195" w:lineRule="auto"/>
              <w:ind w:left="230"/>
              <w:jc w:val="center"/>
              <w:rPr>
                <w:rFonts w:hint="eastAsia" w:ascii="宋体" w:hAnsi="宋体" w:eastAsia="宋体" w:cs="宋体"/>
                <w:sz w:val="18"/>
                <w:szCs w:val="18"/>
              </w:rPr>
            </w:pPr>
            <w:r>
              <w:rPr>
                <w:rFonts w:hint="eastAsia" w:ascii="宋体" w:hAnsi="宋体" w:eastAsia="宋体" w:cs="宋体"/>
                <w:spacing w:val="-4"/>
                <w:sz w:val="18"/>
                <w:szCs w:val="18"/>
              </w:rPr>
              <w:t>100</w:t>
            </w:r>
          </w:p>
        </w:tc>
        <w:tc>
          <w:tcPr>
            <w:tcW w:w="873" w:type="dxa"/>
            <w:noWrap w:val="0"/>
            <w:vAlign w:val="top"/>
          </w:tcPr>
          <w:p w14:paraId="0C96D171">
            <w:pPr>
              <w:pStyle w:val="9"/>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98</w:t>
            </w:r>
          </w:p>
        </w:tc>
        <w:tc>
          <w:tcPr>
            <w:tcW w:w="1450" w:type="dxa"/>
            <w:noWrap w:val="0"/>
            <w:vAlign w:val="top"/>
          </w:tcPr>
          <w:p w14:paraId="44F7683D">
            <w:pPr>
              <w:pStyle w:val="9"/>
              <w:rPr>
                <w:rFonts w:hint="eastAsia" w:ascii="宋体" w:hAnsi="宋体" w:eastAsia="宋体" w:cs="宋体"/>
                <w:sz w:val="18"/>
                <w:szCs w:val="18"/>
              </w:rPr>
            </w:pPr>
          </w:p>
        </w:tc>
      </w:tr>
    </w:tbl>
    <w:p w14:paraId="2A44A106">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5F34E6F4">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477BABC8">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sz w:val="28"/>
          <w:szCs w:val="28"/>
          <w:lang w:val="en-US" w:eastAsia="zh-CN"/>
        </w:rPr>
        <w:sectPr>
          <w:footerReference r:id="rId4" w:type="default"/>
          <w:pgSz w:w="11900" w:h="16833"/>
          <w:pgMar w:top="1429" w:right="1106" w:bottom="1310" w:left="1111" w:header="0" w:footer="1020"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r>
        <w:rPr>
          <w:rFonts w:hint="eastAsia" w:ascii="宋体" w:hAnsi="宋体" w:cs="宋体"/>
          <w:color w:val="000000"/>
          <w:spacing w:val="0"/>
          <w:position w:val="0"/>
          <w:sz w:val="23"/>
          <w:szCs w:val="23"/>
          <w:lang w:val="en-US" w:eastAsia="zh-CN"/>
        </w:rPr>
        <w:t>2024.6.30</w:t>
      </w:r>
    </w:p>
    <w:p w14:paraId="6716C738">
      <w:pPr>
        <w:spacing w:before="191" w:line="230" w:lineRule="auto"/>
        <w:rPr>
          <w:rFonts w:hint="eastAsia" w:ascii="方正小标宋简体" w:hAnsi="方正小标宋简体" w:eastAsia="黑体" w:cs="方正小标宋简体"/>
          <w:sz w:val="31"/>
          <w:szCs w:val="31"/>
          <w:lang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w:t>
      </w:r>
    </w:p>
    <w:p w14:paraId="4E5A3E1C">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2023年度项目支出绩效自评表</w:t>
      </w:r>
    </w:p>
    <w:tbl>
      <w:tblPr>
        <w:tblStyle w:val="8"/>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46522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0DD23CD7">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14:paraId="3C53693D">
            <w:pPr>
              <w:pStyle w:val="9"/>
              <w:jc w:val="center"/>
              <w:rPr>
                <w:rFonts w:hint="default" w:ascii="宋体" w:hAnsi="宋体" w:eastAsia="宋体" w:cs="宋体"/>
                <w:lang w:val="en-US" w:eastAsia="zh-CN"/>
              </w:rPr>
            </w:pPr>
            <w:r>
              <w:rPr>
                <w:rFonts w:hint="eastAsia" w:ascii="宋体" w:hAnsi="宋体" w:eastAsia="宋体" w:cs="宋体"/>
                <w:lang w:val="en-US" w:eastAsia="zh-CN"/>
              </w:rPr>
              <w:t>/</w:t>
            </w:r>
          </w:p>
        </w:tc>
      </w:tr>
      <w:tr w14:paraId="1F8C3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21C068D8">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14:paraId="1C3D61D6">
            <w:pPr>
              <w:pStyle w:val="9"/>
              <w:rPr>
                <w:rFonts w:hint="eastAsia" w:ascii="宋体" w:hAnsi="宋体" w:eastAsia="宋体" w:cs="宋体"/>
              </w:rPr>
            </w:pPr>
          </w:p>
        </w:tc>
        <w:tc>
          <w:tcPr>
            <w:tcW w:w="1281" w:type="dxa"/>
            <w:noWrap w:val="0"/>
            <w:vAlign w:val="top"/>
          </w:tcPr>
          <w:p w14:paraId="1BD10DDD">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14:paraId="666C029D">
            <w:pPr>
              <w:pStyle w:val="9"/>
              <w:rPr>
                <w:rFonts w:hint="eastAsia" w:ascii="宋体" w:hAnsi="宋体" w:eastAsia="宋体" w:cs="宋体"/>
              </w:rPr>
            </w:pPr>
          </w:p>
        </w:tc>
      </w:tr>
      <w:tr w14:paraId="45BEE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42011015">
            <w:pPr>
              <w:spacing w:before="61" w:line="241" w:lineRule="auto"/>
              <w:ind w:right="141"/>
              <w:jc w:val="both"/>
              <w:rPr>
                <w:rFonts w:hint="eastAsia" w:ascii="宋体" w:hAnsi="宋体" w:cs="宋体"/>
                <w:sz w:val="19"/>
                <w:szCs w:val="19"/>
                <w:lang w:eastAsia="zh-CN"/>
              </w:rPr>
            </w:pPr>
          </w:p>
          <w:p w14:paraId="7D118AFF">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14:paraId="537EC5CE">
            <w:pPr>
              <w:pStyle w:val="9"/>
              <w:rPr>
                <w:rFonts w:hint="eastAsia" w:ascii="宋体" w:hAnsi="宋体" w:eastAsia="宋体" w:cs="宋体"/>
              </w:rPr>
            </w:pPr>
          </w:p>
        </w:tc>
        <w:tc>
          <w:tcPr>
            <w:tcW w:w="1244" w:type="dxa"/>
            <w:noWrap w:val="0"/>
            <w:vAlign w:val="top"/>
          </w:tcPr>
          <w:p w14:paraId="04B8B650">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14:paraId="6A764471">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14:paraId="6D6339BB">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14:paraId="748F306D">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5517358C">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14:paraId="75B67F0A">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58897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263DF17A">
            <w:pPr>
              <w:pStyle w:val="9"/>
              <w:rPr>
                <w:rFonts w:hint="eastAsia" w:ascii="宋体" w:hAnsi="宋体" w:eastAsia="宋体" w:cs="宋体"/>
              </w:rPr>
            </w:pPr>
          </w:p>
        </w:tc>
        <w:tc>
          <w:tcPr>
            <w:tcW w:w="2034" w:type="dxa"/>
            <w:gridSpan w:val="2"/>
            <w:noWrap w:val="0"/>
            <w:vAlign w:val="top"/>
          </w:tcPr>
          <w:p w14:paraId="28C665FB">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top"/>
          </w:tcPr>
          <w:p w14:paraId="512865DD">
            <w:pPr>
              <w:jc w:val="center"/>
              <w:rPr>
                <w:rFonts w:hint="eastAsia" w:ascii="宋体" w:hAnsi="宋体" w:eastAsia="宋体" w:cs="宋体"/>
              </w:rPr>
            </w:pPr>
            <w:r>
              <w:rPr>
                <w:rFonts w:hint="eastAsia" w:ascii="宋体" w:hAnsi="宋体" w:eastAsia="宋体" w:cs="宋体"/>
                <w:lang w:val="en-US" w:eastAsia="zh-CN"/>
              </w:rPr>
              <w:t>/</w:t>
            </w:r>
          </w:p>
        </w:tc>
        <w:tc>
          <w:tcPr>
            <w:tcW w:w="1244" w:type="dxa"/>
            <w:noWrap w:val="0"/>
            <w:vAlign w:val="top"/>
          </w:tcPr>
          <w:p w14:paraId="3979DF8D">
            <w:pPr>
              <w:jc w:val="center"/>
              <w:rPr>
                <w:rFonts w:hint="eastAsia" w:ascii="宋体" w:hAnsi="宋体" w:eastAsia="宋体" w:cs="宋体"/>
              </w:rPr>
            </w:pPr>
            <w:r>
              <w:rPr>
                <w:rFonts w:hint="eastAsia" w:ascii="宋体" w:hAnsi="宋体" w:eastAsia="宋体" w:cs="宋体"/>
                <w:lang w:val="en-US" w:eastAsia="zh-CN"/>
              </w:rPr>
              <w:t>/</w:t>
            </w:r>
          </w:p>
        </w:tc>
        <w:tc>
          <w:tcPr>
            <w:tcW w:w="1281" w:type="dxa"/>
            <w:noWrap w:val="0"/>
            <w:vAlign w:val="top"/>
          </w:tcPr>
          <w:p w14:paraId="5C0F6C61">
            <w:pPr>
              <w:jc w:val="center"/>
              <w:rPr>
                <w:rFonts w:hint="eastAsia" w:ascii="宋体" w:hAnsi="宋体" w:eastAsia="宋体" w:cs="宋体"/>
              </w:rPr>
            </w:pPr>
            <w:r>
              <w:rPr>
                <w:rFonts w:hint="eastAsia" w:ascii="宋体" w:hAnsi="宋体" w:eastAsia="宋体" w:cs="宋体"/>
                <w:lang w:val="en-US" w:eastAsia="zh-CN"/>
              </w:rPr>
              <w:t>/</w:t>
            </w:r>
          </w:p>
        </w:tc>
        <w:tc>
          <w:tcPr>
            <w:tcW w:w="673" w:type="dxa"/>
            <w:noWrap w:val="0"/>
            <w:vAlign w:val="top"/>
          </w:tcPr>
          <w:p w14:paraId="7B73ADC9">
            <w:pPr>
              <w:spacing w:before="64" w:line="195" w:lineRule="auto"/>
              <w:ind w:left="331"/>
              <w:jc w:val="center"/>
              <w:rPr>
                <w:rFonts w:hint="eastAsia" w:ascii="宋体" w:hAnsi="宋体" w:eastAsia="宋体" w:cs="宋体"/>
                <w:sz w:val="19"/>
                <w:szCs w:val="19"/>
              </w:rPr>
            </w:pPr>
            <w:r>
              <w:rPr>
                <w:rFonts w:hint="eastAsia" w:ascii="宋体" w:hAnsi="宋体" w:eastAsia="宋体" w:cs="宋体"/>
                <w:spacing w:val="-8"/>
                <w:sz w:val="19"/>
                <w:szCs w:val="19"/>
              </w:rPr>
              <w:t>10</w:t>
            </w:r>
          </w:p>
        </w:tc>
        <w:tc>
          <w:tcPr>
            <w:tcW w:w="873" w:type="dxa"/>
            <w:noWrap w:val="0"/>
            <w:vAlign w:val="top"/>
          </w:tcPr>
          <w:p w14:paraId="519A7DB2">
            <w:pPr>
              <w:jc w:val="center"/>
              <w:rPr>
                <w:rFonts w:hint="eastAsia" w:ascii="宋体" w:hAnsi="宋体" w:eastAsia="宋体" w:cs="宋体"/>
              </w:rPr>
            </w:pPr>
            <w:r>
              <w:rPr>
                <w:rFonts w:hint="eastAsia" w:ascii="宋体" w:hAnsi="宋体" w:eastAsia="宋体" w:cs="宋体"/>
                <w:lang w:val="en-US" w:eastAsia="zh-CN"/>
              </w:rPr>
              <w:t>/</w:t>
            </w:r>
          </w:p>
        </w:tc>
        <w:tc>
          <w:tcPr>
            <w:tcW w:w="1422" w:type="dxa"/>
            <w:noWrap w:val="0"/>
            <w:vAlign w:val="top"/>
          </w:tcPr>
          <w:p w14:paraId="7EFA4F24">
            <w:pPr>
              <w:jc w:val="center"/>
              <w:rPr>
                <w:rFonts w:hint="eastAsia" w:ascii="宋体" w:hAnsi="宋体" w:eastAsia="宋体" w:cs="宋体"/>
              </w:rPr>
            </w:pPr>
            <w:r>
              <w:rPr>
                <w:rFonts w:hint="eastAsia" w:ascii="宋体" w:hAnsi="宋体" w:eastAsia="宋体" w:cs="宋体"/>
                <w:lang w:val="en-US" w:eastAsia="zh-CN"/>
              </w:rPr>
              <w:t>/</w:t>
            </w:r>
          </w:p>
        </w:tc>
      </w:tr>
      <w:tr w14:paraId="55546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6CFB0E5F">
            <w:pPr>
              <w:pStyle w:val="9"/>
              <w:rPr>
                <w:rFonts w:hint="eastAsia" w:ascii="宋体" w:hAnsi="宋体" w:eastAsia="宋体" w:cs="宋体"/>
              </w:rPr>
            </w:pPr>
          </w:p>
        </w:tc>
        <w:tc>
          <w:tcPr>
            <w:tcW w:w="2034" w:type="dxa"/>
            <w:gridSpan w:val="2"/>
            <w:noWrap w:val="0"/>
            <w:vAlign w:val="top"/>
          </w:tcPr>
          <w:p w14:paraId="10E60D90">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14:paraId="7B0E004C">
            <w:pPr>
              <w:pStyle w:val="9"/>
              <w:rPr>
                <w:rFonts w:hint="eastAsia" w:ascii="宋体" w:hAnsi="宋体" w:eastAsia="宋体" w:cs="宋体"/>
              </w:rPr>
            </w:pPr>
          </w:p>
        </w:tc>
        <w:tc>
          <w:tcPr>
            <w:tcW w:w="1244" w:type="dxa"/>
            <w:noWrap w:val="0"/>
            <w:vAlign w:val="top"/>
          </w:tcPr>
          <w:p w14:paraId="6C408170">
            <w:pPr>
              <w:pStyle w:val="9"/>
              <w:rPr>
                <w:rFonts w:hint="eastAsia" w:ascii="宋体" w:hAnsi="宋体" w:eastAsia="宋体" w:cs="宋体"/>
              </w:rPr>
            </w:pPr>
          </w:p>
        </w:tc>
        <w:tc>
          <w:tcPr>
            <w:tcW w:w="1281" w:type="dxa"/>
            <w:noWrap w:val="0"/>
            <w:vAlign w:val="top"/>
          </w:tcPr>
          <w:p w14:paraId="79E84344">
            <w:pPr>
              <w:pStyle w:val="9"/>
              <w:rPr>
                <w:rFonts w:hint="eastAsia" w:ascii="宋体" w:hAnsi="宋体" w:eastAsia="宋体" w:cs="宋体"/>
              </w:rPr>
            </w:pPr>
          </w:p>
        </w:tc>
        <w:tc>
          <w:tcPr>
            <w:tcW w:w="673" w:type="dxa"/>
            <w:noWrap w:val="0"/>
            <w:vAlign w:val="top"/>
          </w:tcPr>
          <w:p w14:paraId="14B26DD0">
            <w:pPr>
              <w:pStyle w:val="9"/>
              <w:rPr>
                <w:rFonts w:hint="eastAsia" w:ascii="宋体" w:hAnsi="宋体" w:eastAsia="宋体" w:cs="宋体"/>
              </w:rPr>
            </w:pPr>
          </w:p>
        </w:tc>
        <w:tc>
          <w:tcPr>
            <w:tcW w:w="873" w:type="dxa"/>
            <w:noWrap w:val="0"/>
            <w:vAlign w:val="top"/>
          </w:tcPr>
          <w:p w14:paraId="598D8CDE">
            <w:pPr>
              <w:pStyle w:val="9"/>
              <w:rPr>
                <w:rFonts w:hint="eastAsia" w:ascii="宋体" w:hAnsi="宋体" w:eastAsia="宋体" w:cs="宋体"/>
              </w:rPr>
            </w:pPr>
          </w:p>
        </w:tc>
        <w:tc>
          <w:tcPr>
            <w:tcW w:w="1422" w:type="dxa"/>
            <w:noWrap w:val="0"/>
            <w:vAlign w:val="top"/>
          </w:tcPr>
          <w:p w14:paraId="198064B3">
            <w:pPr>
              <w:pStyle w:val="9"/>
              <w:rPr>
                <w:rFonts w:hint="eastAsia" w:ascii="宋体" w:hAnsi="宋体" w:eastAsia="宋体" w:cs="宋体"/>
              </w:rPr>
            </w:pPr>
          </w:p>
        </w:tc>
      </w:tr>
      <w:tr w14:paraId="34331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62595CD9">
            <w:pPr>
              <w:pStyle w:val="9"/>
              <w:rPr>
                <w:rFonts w:hint="eastAsia" w:ascii="宋体" w:hAnsi="宋体" w:eastAsia="宋体" w:cs="宋体"/>
              </w:rPr>
            </w:pPr>
          </w:p>
        </w:tc>
        <w:tc>
          <w:tcPr>
            <w:tcW w:w="2034" w:type="dxa"/>
            <w:gridSpan w:val="2"/>
            <w:noWrap w:val="0"/>
            <w:vAlign w:val="top"/>
          </w:tcPr>
          <w:p w14:paraId="52DBAEDB">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14:paraId="0D719525">
            <w:pPr>
              <w:pStyle w:val="9"/>
              <w:rPr>
                <w:rFonts w:hint="eastAsia" w:ascii="宋体" w:hAnsi="宋体" w:eastAsia="宋体" w:cs="宋体"/>
              </w:rPr>
            </w:pPr>
          </w:p>
        </w:tc>
        <w:tc>
          <w:tcPr>
            <w:tcW w:w="1244" w:type="dxa"/>
            <w:noWrap w:val="0"/>
            <w:vAlign w:val="top"/>
          </w:tcPr>
          <w:p w14:paraId="470B67A8">
            <w:pPr>
              <w:pStyle w:val="9"/>
              <w:rPr>
                <w:rFonts w:hint="eastAsia" w:ascii="宋体" w:hAnsi="宋体" w:eastAsia="宋体" w:cs="宋体"/>
              </w:rPr>
            </w:pPr>
          </w:p>
        </w:tc>
        <w:tc>
          <w:tcPr>
            <w:tcW w:w="1281" w:type="dxa"/>
            <w:noWrap w:val="0"/>
            <w:vAlign w:val="top"/>
          </w:tcPr>
          <w:p w14:paraId="50A2EA5C">
            <w:pPr>
              <w:pStyle w:val="9"/>
              <w:rPr>
                <w:rFonts w:hint="eastAsia" w:ascii="宋体" w:hAnsi="宋体" w:eastAsia="宋体" w:cs="宋体"/>
              </w:rPr>
            </w:pPr>
          </w:p>
        </w:tc>
        <w:tc>
          <w:tcPr>
            <w:tcW w:w="673" w:type="dxa"/>
            <w:noWrap w:val="0"/>
            <w:vAlign w:val="top"/>
          </w:tcPr>
          <w:p w14:paraId="3E7C3C2A">
            <w:pPr>
              <w:pStyle w:val="9"/>
              <w:rPr>
                <w:rFonts w:hint="eastAsia" w:ascii="宋体" w:hAnsi="宋体" w:eastAsia="宋体" w:cs="宋体"/>
              </w:rPr>
            </w:pPr>
          </w:p>
        </w:tc>
        <w:tc>
          <w:tcPr>
            <w:tcW w:w="873" w:type="dxa"/>
            <w:noWrap w:val="0"/>
            <w:vAlign w:val="top"/>
          </w:tcPr>
          <w:p w14:paraId="6CD16640">
            <w:pPr>
              <w:pStyle w:val="9"/>
              <w:rPr>
                <w:rFonts w:hint="eastAsia" w:ascii="宋体" w:hAnsi="宋体" w:eastAsia="宋体" w:cs="宋体"/>
              </w:rPr>
            </w:pPr>
          </w:p>
        </w:tc>
        <w:tc>
          <w:tcPr>
            <w:tcW w:w="1422" w:type="dxa"/>
            <w:noWrap w:val="0"/>
            <w:vAlign w:val="top"/>
          </w:tcPr>
          <w:p w14:paraId="44429B3A">
            <w:pPr>
              <w:pStyle w:val="9"/>
              <w:rPr>
                <w:rFonts w:hint="eastAsia" w:ascii="宋体" w:hAnsi="宋体" w:eastAsia="宋体" w:cs="宋体"/>
              </w:rPr>
            </w:pPr>
          </w:p>
        </w:tc>
      </w:tr>
      <w:tr w14:paraId="2AF4E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5D16304B">
            <w:pPr>
              <w:pStyle w:val="9"/>
              <w:rPr>
                <w:rFonts w:hint="eastAsia" w:ascii="宋体" w:hAnsi="宋体" w:eastAsia="宋体" w:cs="宋体"/>
              </w:rPr>
            </w:pPr>
          </w:p>
        </w:tc>
        <w:tc>
          <w:tcPr>
            <w:tcW w:w="2034" w:type="dxa"/>
            <w:gridSpan w:val="2"/>
            <w:noWrap w:val="0"/>
            <w:vAlign w:val="top"/>
          </w:tcPr>
          <w:p w14:paraId="3D04BA55">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14:paraId="5B9FBFE1">
            <w:pPr>
              <w:pStyle w:val="9"/>
              <w:rPr>
                <w:rFonts w:hint="eastAsia" w:ascii="宋体" w:hAnsi="宋体" w:eastAsia="宋体" w:cs="宋体"/>
              </w:rPr>
            </w:pPr>
          </w:p>
        </w:tc>
        <w:tc>
          <w:tcPr>
            <w:tcW w:w="1244" w:type="dxa"/>
            <w:noWrap w:val="0"/>
            <w:vAlign w:val="top"/>
          </w:tcPr>
          <w:p w14:paraId="5FEE3D91">
            <w:pPr>
              <w:pStyle w:val="9"/>
              <w:rPr>
                <w:rFonts w:hint="eastAsia" w:ascii="宋体" w:hAnsi="宋体" w:eastAsia="宋体" w:cs="宋体"/>
              </w:rPr>
            </w:pPr>
          </w:p>
        </w:tc>
        <w:tc>
          <w:tcPr>
            <w:tcW w:w="1281" w:type="dxa"/>
            <w:noWrap w:val="0"/>
            <w:vAlign w:val="top"/>
          </w:tcPr>
          <w:p w14:paraId="192DA3D7">
            <w:pPr>
              <w:pStyle w:val="9"/>
              <w:rPr>
                <w:rFonts w:hint="eastAsia" w:ascii="宋体" w:hAnsi="宋体" w:eastAsia="宋体" w:cs="宋体"/>
              </w:rPr>
            </w:pPr>
          </w:p>
        </w:tc>
        <w:tc>
          <w:tcPr>
            <w:tcW w:w="673" w:type="dxa"/>
            <w:noWrap w:val="0"/>
            <w:vAlign w:val="top"/>
          </w:tcPr>
          <w:p w14:paraId="1CF2009B">
            <w:pPr>
              <w:pStyle w:val="9"/>
              <w:rPr>
                <w:rFonts w:hint="eastAsia" w:ascii="宋体" w:hAnsi="宋体" w:eastAsia="宋体" w:cs="宋体"/>
              </w:rPr>
            </w:pPr>
          </w:p>
        </w:tc>
        <w:tc>
          <w:tcPr>
            <w:tcW w:w="873" w:type="dxa"/>
            <w:noWrap w:val="0"/>
            <w:vAlign w:val="top"/>
          </w:tcPr>
          <w:p w14:paraId="05F03A55">
            <w:pPr>
              <w:pStyle w:val="9"/>
              <w:rPr>
                <w:rFonts w:hint="eastAsia" w:ascii="宋体" w:hAnsi="宋体" w:eastAsia="宋体" w:cs="宋体"/>
              </w:rPr>
            </w:pPr>
          </w:p>
        </w:tc>
        <w:tc>
          <w:tcPr>
            <w:tcW w:w="1422" w:type="dxa"/>
            <w:noWrap w:val="0"/>
            <w:vAlign w:val="top"/>
          </w:tcPr>
          <w:p w14:paraId="133A5E02">
            <w:pPr>
              <w:pStyle w:val="9"/>
              <w:rPr>
                <w:rFonts w:hint="eastAsia" w:ascii="宋体" w:hAnsi="宋体" w:eastAsia="宋体" w:cs="宋体"/>
              </w:rPr>
            </w:pPr>
          </w:p>
        </w:tc>
      </w:tr>
      <w:tr w14:paraId="16026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419D1025">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0944C392">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05B918AA">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14:paraId="43D2CF07">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14:paraId="6391ECFA">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60C83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14:paraId="3DA60281">
            <w:pPr>
              <w:pStyle w:val="9"/>
              <w:rPr>
                <w:rFonts w:hint="eastAsia" w:ascii="宋体" w:hAnsi="宋体" w:eastAsia="宋体" w:cs="宋体"/>
              </w:rPr>
            </w:pPr>
          </w:p>
        </w:tc>
        <w:tc>
          <w:tcPr>
            <w:tcW w:w="4522" w:type="dxa"/>
            <w:gridSpan w:val="4"/>
            <w:noWrap w:val="0"/>
            <w:vAlign w:val="top"/>
          </w:tcPr>
          <w:p w14:paraId="7894004E">
            <w:pPr>
              <w:pStyle w:val="9"/>
              <w:rPr>
                <w:rFonts w:hint="eastAsia" w:ascii="宋体" w:hAnsi="宋体" w:eastAsia="宋体" w:cs="宋体"/>
              </w:rPr>
            </w:pPr>
          </w:p>
        </w:tc>
        <w:tc>
          <w:tcPr>
            <w:tcW w:w="4249" w:type="dxa"/>
            <w:gridSpan w:val="4"/>
            <w:noWrap w:val="0"/>
            <w:vAlign w:val="top"/>
          </w:tcPr>
          <w:p w14:paraId="07AFFC22">
            <w:pPr>
              <w:pStyle w:val="9"/>
              <w:rPr>
                <w:rFonts w:hint="eastAsia" w:ascii="宋体" w:hAnsi="宋体" w:eastAsia="宋体" w:cs="宋体"/>
              </w:rPr>
            </w:pPr>
          </w:p>
        </w:tc>
      </w:tr>
      <w:tr w14:paraId="1D642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14:paraId="2A41ED30">
            <w:pPr>
              <w:pStyle w:val="9"/>
              <w:spacing w:line="366" w:lineRule="auto"/>
              <w:rPr>
                <w:rFonts w:hint="eastAsia" w:ascii="宋体" w:hAnsi="宋体" w:eastAsia="宋体" w:cs="宋体"/>
              </w:rPr>
            </w:pPr>
          </w:p>
          <w:p w14:paraId="72E0E93B">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14:paraId="6D514E30">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noWrap w:val="0"/>
            <w:vAlign w:val="top"/>
          </w:tcPr>
          <w:p w14:paraId="5E30AEF9">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noWrap w:val="0"/>
            <w:vAlign w:val="top"/>
          </w:tcPr>
          <w:p w14:paraId="64AE5C96">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noWrap w:val="0"/>
            <w:vAlign w:val="top"/>
          </w:tcPr>
          <w:p w14:paraId="21C2E727">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0CA65C2C">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noWrap w:val="0"/>
            <w:vAlign w:val="top"/>
          </w:tcPr>
          <w:p w14:paraId="017DB4A7">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029E1052">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14:paraId="587F64C2">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64C23129">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14:paraId="46A1BA63">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2ED77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A79F6E8">
            <w:pPr>
              <w:pStyle w:val="9"/>
              <w:rPr>
                <w:rFonts w:hint="eastAsia" w:ascii="宋体" w:hAnsi="宋体" w:eastAsia="宋体" w:cs="宋体"/>
              </w:rPr>
            </w:pPr>
          </w:p>
        </w:tc>
        <w:tc>
          <w:tcPr>
            <w:tcW w:w="1079" w:type="dxa"/>
            <w:vMerge w:val="restart"/>
            <w:tcBorders>
              <w:bottom w:val="nil"/>
            </w:tcBorders>
            <w:noWrap w:val="0"/>
            <w:vAlign w:val="top"/>
          </w:tcPr>
          <w:p w14:paraId="13B0096A">
            <w:pPr>
              <w:pStyle w:val="9"/>
              <w:spacing w:line="256" w:lineRule="auto"/>
              <w:rPr>
                <w:rFonts w:hint="eastAsia" w:ascii="宋体" w:hAnsi="宋体" w:eastAsia="宋体" w:cs="宋体"/>
              </w:rPr>
            </w:pPr>
          </w:p>
          <w:p w14:paraId="2FE16182">
            <w:pPr>
              <w:pStyle w:val="9"/>
              <w:spacing w:line="256" w:lineRule="auto"/>
              <w:rPr>
                <w:rFonts w:hint="eastAsia" w:ascii="宋体" w:hAnsi="宋体" w:eastAsia="宋体" w:cs="宋体"/>
              </w:rPr>
            </w:pPr>
          </w:p>
          <w:p w14:paraId="2046B7C2">
            <w:pPr>
              <w:pStyle w:val="9"/>
              <w:spacing w:line="256" w:lineRule="auto"/>
              <w:rPr>
                <w:rFonts w:hint="eastAsia" w:ascii="宋体" w:hAnsi="宋体" w:eastAsia="宋体" w:cs="宋体"/>
              </w:rPr>
            </w:pPr>
          </w:p>
          <w:p w14:paraId="7B4061F6">
            <w:pPr>
              <w:pStyle w:val="9"/>
              <w:spacing w:line="257" w:lineRule="auto"/>
              <w:rPr>
                <w:rFonts w:hint="eastAsia" w:ascii="宋体" w:hAnsi="宋体" w:eastAsia="宋体" w:cs="宋体"/>
              </w:rPr>
            </w:pPr>
          </w:p>
          <w:p w14:paraId="2442821F">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02989CCA">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lang w:eastAsia="zh-CN"/>
              </w:rPr>
              <w:t>（</w:t>
            </w:r>
            <w:r>
              <w:rPr>
                <w:rFonts w:hint="eastAsia" w:ascii="宋体" w:hAnsi="宋体" w:eastAsia="宋体" w:cs="宋体"/>
                <w:spacing w:val="1"/>
                <w:position w:val="2"/>
                <w:sz w:val="19"/>
                <w:szCs w:val="19"/>
              </w:rPr>
              <w:t>50分</w:t>
            </w:r>
            <w:r>
              <w:rPr>
                <w:rFonts w:hint="eastAsia" w:ascii="宋体" w:hAnsi="宋体" w:eastAsia="宋体" w:cs="宋体"/>
                <w:spacing w:val="1"/>
                <w:position w:val="2"/>
                <w:sz w:val="19"/>
                <w:szCs w:val="19"/>
                <w:lang w:eastAsia="zh-CN"/>
              </w:rPr>
              <w:t>）</w:t>
            </w:r>
          </w:p>
        </w:tc>
        <w:tc>
          <w:tcPr>
            <w:tcW w:w="955" w:type="dxa"/>
            <w:vMerge w:val="restart"/>
            <w:tcBorders>
              <w:bottom w:val="nil"/>
            </w:tcBorders>
            <w:noWrap w:val="0"/>
            <w:vAlign w:val="top"/>
          </w:tcPr>
          <w:p w14:paraId="3D4E0A73">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2BA4DDC4">
            <w:pPr>
              <w:spacing w:before="126" w:line="239" w:lineRule="auto"/>
              <w:ind w:left="379" w:right="175" w:hanging="192"/>
              <w:rPr>
                <w:rFonts w:hint="eastAsia" w:ascii="宋体" w:hAnsi="宋体" w:eastAsia="宋体" w:cs="宋体"/>
                <w:sz w:val="19"/>
                <w:szCs w:val="19"/>
              </w:rPr>
            </w:pPr>
          </w:p>
        </w:tc>
        <w:tc>
          <w:tcPr>
            <w:tcW w:w="1244" w:type="dxa"/>
            <w:noWrap w:val="0"/>
            <w:vAlign w:val="top"/>
          </w:tcPr>
          <w:p w14:paraId="1416B58C">
            <w:pPr>
              <w:pStyle w:val="9"/>
              <w:spacing w:line="225" w:lineRule="exact"/>
              <w:rPr>
                <w:rFonts w:hint="eastAsia" w:ascii="宋体" w:hAnsi="宋体" w:eastAsia="宋体" w:cs="宋体"/>
                <w:sz w:val="19"/>
              </w:rPr>
            </w:pPr>
          </w:p>
        </w:tc>
        <w:tc>
          <w:tcPr>
            <w:tcW w:w="1244" w:type="dxa"/>
            <w:noWrap w:val="0"/>
            <w:vAlign w:val="top"/>
          </w:tcPr>
          <w:p w14:paraId="6B087A01">
            <w:pPr>
              <w:pStyle w:val="9"/>
              <w:spacing w:line="225" w:lineRule="exact"/>
              <w:rPr>
                <w:rFonts w:hint="eastAsia" w:ascii="宋体" w:hAnsi="宋体" w:eastAsia="宋体" w:cs="宋体"/>
                <w:sz w:val="19"/>
              </w:rPr>
            </w:pPr>
          </w:p>
        </w:tc>
        <w:tc>
          <w:tcPr>
            <w:tcW w:w="1281" w:type="dxa"/>
            <w:noWrap w:val="0"/>
            <w:vAlign w:val="top"/>
          </w:tcPr>
          <w:p w14:paraId="7C9425A5">
            <w:pPr>
              <w:pStyle w:val="9"/>
              <w:spacing w:line="225" w:lineRule="exact"/>
              <w:rPr>
                <w:rFonts w:hint="eastAsia" w:ascii="宋体" w:hAnsi="宋体" w:eastAsia="宋体" w:cs="宋体"/>
                <w:sz w:val="19"/>
              </w:rPr>
            </w:pPr>
          </w:p>
        </w:tc>
        <w:tc>
          <w:tcPr>
            <w:tcW w:w="673" w:type="dxa"/>
            <w:noWrap w:val="0"/>
            <w:vAlign w:val="top"/>
          </w:tcPr>
          <w:p w14:paraId="7A2B7B5E">
            <w:pPr>
              <w:pStyle w:val="9"/>
              <w:spacing w:line="225" w:lineRule="exact"/>
              <w:rPr>
                <w:rFonts w:hint="eastAsia" w:ascii="宋体" w:hAnsi="宋体" w:eastAsia="宋体" w:cs="宋体"/>
                <w:sz w:val="19"/>
              </w:rPr>
            </w:pPr>
          </w:p>
        </w:tc>
        <w:tc>
          <w:tcPr>
            <w:tcW w:w="873" w:type="dxa"/>
            <w:noWrap w:val="0"/>
            <w:vAlign w:val="top"/>
          </w:tcPr>
          <w:p w14:paraId="1FD67EF7">
            <w:pPr>
              <w:pStyle w:val="9"/>
              <w:spacing w:line="225" w:lineRule="exact"/>
              <w:rPr>
                <w:rFonts w:hint="eastAsia" w:ascii="宋体" w:hAnsi="宋体" w:eastAsia="宋体" w:cs="宋体"/>
                <w:sz w:val="19"/>
              </w:rPr>
            </w:pPr>
          </w:p>
        </w:tc>
        <w:tc>
          <w:tcPr>
            <w:tcW w:w="1422" w:type="dxa"/>
            <w:noWrap w:val="0"/>
            <w:vAlign w:val="top"/>
          </w:tcPr>
          <w:p w14:paraId="30244151">
            <w:pPr>
              <w:pStyle w:val="9"/>
              <w:spacing w:line="225" w:lineRule="exact"/>
              <w:rPr>
                <w:rFonts w:hint="eastAsia" w:ascii="宋体" w:hAnsi="宋体" w:eastAsia="宋体" w:cs="宋体"/>
                <w:sz w:val="19"/>
              </w:rPr>
            </w:pPr>
          </w:p>
        </w:tc>
      </w:tr>
      <w:tr w14:paraId="3808D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2B22522">
            <w:pPr>
              <w:pStyle w:val="9"/>
              <w:rPr>
                <w:rFonts w:hint="eastAsia" w:ascii="宋体" w:hAnsi="宋体" w:eastAsia="宋体" w:cs="宋体"/>
              </w:rPr>
            </w:pPr>
          </w:p>
        </w:tc>
        <w:tc>
          <w:tcPr>
            <w:tcW w:w="1079" w:type="dxa"/>
            <w:vMerge w:val="continue"/>
            <w:tcBorders>
              <w:top w:val="nil"/>
              <w:bottom w:val="nil"/>
            </w:tcBorders>
            <w:noWrap w:val="0"/>
            <w:vAlign w:val="top"/>
          </w:tcPr>
          <w:p w14:paraId="469E038B">
            <w:pPr>
              <w:pStyle w:val="9"/>
              <w:rPr>
                <w:rFonts w:hint="eastAsia" w:ascii="宋体" w:hAnsi="宋体" w:eastAsia="宋体" w:cs="宋体"/>
              </w:rPr>
            </w:pPr>
          </w:p>
        </w:tc>
        <w:tc>
          <w:tcPr>
            <w:tcW w:w="955" w:type="dxa"/>
            <w:vMerge w:val="continue"/>
            <w:tcBorders>
              <w:top w:val="nil"/>
              <w:bottom w:val="nil"/>
            </w:tcBorders>
            <w:noWrap w:val="0"/>
            <w:vAlign w:val="top"/>
          </w:tcPr>
          <w:p w14:paraId="701DC2F7">
            <w:pPr>
              <w:pStyle w:val="9"/>
              <w:rPr>
                <w:rFonts w:hint="eastAsia" w:ascii="宋体" w:hAnsi="宋体" w:eastAsia="宋体" w:cs="宋体"/>
              </w:rPr>
            </w:pPr>
          </w:p>
        </w:tc>
        <w:tc>
          <w:tcPr>
            <w:tcW w:w="1244" w:type="dxa"/>
            <w:noWrap w:val="0"/>
            <w:vAlign w:val="top"/>
          </w:tcPr>
          <w:p w14:paraId="5CB4C54A">
            <w:pPr>
              <w:pStyle w:val="9"/>
              <w:spacing w:line="225" w:lineRule="exact"/>
              <w:rPr>
                <w:rFonts w:hint="eastAsia" w:ascii="宋体" w:hAnsi="宋体" w:eastAsia="宋体" w:cs="宋体"/>
                <w:sz w:val="19"/>
              </w:rPr>
            </w:pPr>
          </w:p>
        </w:tc>
        <w:tc>
          <w:tcPr>
            <w:tcW w:w="1244" w:type="dxa"/>
            <w:noWrap w:val="0"/>
            <w:vAlign w:val="top"/>
          </w:tcPr>
          <w:p w14:paraId="49AD8B4B">
            <w:pPr>
              <w:pStyle w:val="9"/>
              <w:spacing w:line="225" w:lineRule="exact"/>
              <w:rPr>
                <w:rFonts w:hint="eastAsia" w:ascii="宋体" w:hAnsi="宋体" w:eastAsia="宋体" w:cs="宋体"/>
                <w:sz w:val="19"/>
              </w:rPr>
            </w:pPr>
          </w:p>
        </w:tc>
        <w:tc>
          <w:tcPr>
            <w:tcW w:w="1281" w:type="dxa"/>
            <w:noWrap w:val="0"/>
            <w:vAlign w:val="top"/>
          </w:tcPr>
          <w:p w14:paraId="690A8D41">
            <w:pPr>
              <w:pStyle w:val="9"/>
              <w:spacing w:line="225" w:lineRule="exact"/>
              <w:rPr>
                <w:rFonts w:hint="eastAsia" w:ascii="宋体" w:hAnsi="宋体" w:eastAsia="宋体" w:cs="宋体"/>
                <w:sz w:val="19"/>
              </w:rPr>
            </w:pPr>
          </w:p>
        </w:tc>
        <w:tc>
          <w:tcPr>
            <w:tcW w:w="673" w:type="dxa"/>
            <w:noWrap w:val="0"/>
            <w:vAlign w:val="top"/>
          </w:tcPr>
          <w:p w14:paraId="19A4D2A1">
            <w:pPr>
              <w:pStyle w:val="9"/>
              <w:spacing w:line="225" w:lineRule="exact"/>
              <w:rPr>
                <w:rFonts w:hint="eastAsia" w:ascii="宋体" w:hAnsi="宋体" w:eastAsia="宋体" w:cs="宋体"/>
                <w:sz w:val="19"/>
              </w:rPr>
            </w:pPr>
          </w:p>
        </w:tc>
        <w:tc>
          <w:tcPr>
            <w:tcW w:w="873" w:type="dxa"/>
            <w:noWrap w:val="0"/>
            <w:vAlign w:val="top"/>
          </w:tcPr>
          <w:p w14:paraId="42981462">
            <w:pPr>
              <w:pStyle w:val="9"/>
              <w:spacing w:line="225" w:lineRule="exact"/>
              <w:rPr>
                <w:rFonts w:hint="eastAsia" w:ascii="宋体" w:hAnsi="宋体" w:eastAsia="宋体" w:cs="宋体"/>
                <w:sz w:val="19"/>
              </w:rPr>
            </w:pPr>
          </w:p>
        </w:tc>
        <w:tc>
          <w:tcPr>
            <w:tcW w:w="1422" w:type="dxa"/>
            <w:noWrap w:val="0"/>
            <w:vAlign w:val="top"/>
          </w:tcPr>
          <w:p w14:paraId="1916ECF8">
            <w:pPr>
              <w:pStyle w:val="9"/>
              <w:spacing w:line="225" w:lineRule="exact"/>
              <w:rPr>
                <w:rFonts w:hint="eastAsia" w:ascii="宋体" w:hAnsi="宋体" w:eastAsia="宋体" w:cs="宋体"/>
                <w:sz w:val="19"/>
              </w:rPr>
            </w:pPr>
          </w:p>
        </w:tc>
      </w:tr>
      <w:tr w14:paraId="2B995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C8307EC">
            <w:pPr>
              <w:pStyle w:val="9"/>
              <w:rPr>
                <w:rFonts w:hint="eastAsia" w:ascii="宋体" w:hAnsi="宋体" w:eastAsia="宋体" w:cs="宋体"/>
              </w:rPr>
            </w:pPr>
          </w:p>
        </w:tc>
        <w:tc>
          <w:tcPr>
            <w:tcW w:w="1079" w:type="dxa"/>
            <w:vMerge w:val="continue"/>
            <w:tcBorders>
              <w:top w:val="nil"/>
              <w:bottom w:val="nil"/>
            </w:tcBorders>
            <w:noWrap w:val="0"/>
            <w:vAlign w:val="top"/>
          </w:tcPr>
          <w:p w14:paraId="5FCFBDF4">
            <w:pPr>
              <w:pStyle w:val="9"/>
              <w:rPr>
                <w:rFonts w:hint="eastAsia" w:ascii="宋体" w:hAnsi="宋体" w:eastAsia="宋体" w:cs="宋体"/>
              </w:rPr>
            </w:pPr>
          </w:p>
        </w:tc>
        <w:tc>
          <w:tcPr>
            <w:tcW w:w="955" w:type="dxa"/>
            <w:vMerge w:val="continue"/>
            <w:tcBorders>
              <w:top w:val="nil"/>
            </w:tcBorders>
            <w:noWrap w:val="0"/>
            <w:vAlign w:val="top"/>
          </w:tcPr>
          <w:p w14:paraId="1288EE7D">
            <w:pPr>
              <w:pStyle w:val="9"/>
              <w:rPr>
                <w:rFonts w:hint="eastAsia" w:ascii="宋体" w:hAnsi="宋体" w:eastAsia="宋体" w:cs="宋体"/>
              </w:rPr>
            </w:pPr>
          </w:p>
        </w:tc>
        <w:tc>
          <w:tcPr>
            <w:tcW w:w="1244" w:type="dxa"/>
            <w:noWrap w:val="0"/>
            <w:vAlign w:val="top"/>
          </w:tcPr>
          <w:p w14:paraId="06BB19FE">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68E5174D">
            <w:pPr>
              <w:pStyle w:val="9"/>
              <w:spacing w:line="225" w:lineRule="exact"/>
              <w:rPr>
                <w:rFonts w:hint="eastAsia" w:ascii="宋体" w:hAnsi="宋体" w:eastAsia="宋体" w:cs="宋体"/>
                <w:sz w:val="19"/>
              </w:rPr>
            </w:pPr>
          </w:p>
        </w:tc>
        <w:tc>
          <w:tcPr>
            <w:tcW w:w="1281" w:type="dxa"/>
            <w:noWrap w:val="0"/>
            <w:vAlign w:val="top"/>
          </w:tcPr>
          <w:p w14:paraId="04001DAD">
            <w:pPr>
              <w:pStyle w:val="9"/>
              <w:spacing w:line="225" w:lineRule="exact"/>
              <w:rPr>
                <w:rFonts w:hint="eastAsia" w:ascii="宋体" w:hAnsi="宋体" w:eastAsia="宋体" w:cs="宋体"/>
                <w:sz w:val="19"/>
              </w:rPr>
            </w:pPr>
          </w:p>
        </w:tc>
        <w:tc>
          <w:tcPr>
            <w:tcW w:w="673" w:type="dxa"/>
            <w:noWrap w:val="0"/>
            <w:vAlign w:val="top"/>
          </w:tcPr>
          <w:p w14:paraId="3B511C77">
            <w:pPr>
              <w:pStyle w:val="9"/>
              <w:spacing w:line="225" w:lineRule="exact"/>
              <w:rPr>
                <w:rFonts w:hint="eastAsia" w:ascii="宋体" w:hAnsi="宋体" w:eastAsia="宋体" w:cs="宋体"/>
                <w:sz w:val="19"/>
              </w:rPr>
            </w:pPr>
          </w:p>
        </w:tc>
        <w:tc>
          <w:tcPr>
            <w:tcW w:w="873" w:type="dxa"/>
            <w:noWrap w:val="0"/>
            <w:vAlign w:val="top"/>
          </w:tcPr>
          <w:p w14:paraId="4DAA6EBC">
            <w:pPr>
              <w:pStyle w:val="9"/>
              <w:spacing w:line="225" w:lineRule="exact"/>
              <w:rPr>
                <w:rFonts w:hint="eastAsia" w:ascii="宋体" w:hAnsi="宋体" w:eastAsia="宋体" w:cs="宋体"/>
                <w:sz w:val="19"/>
              </w:rPr>
            </w:pPr>
          </w:p>
        </w:tc>
        <w:tc>
          <w:tcPr>
            <w:tcW w:w="1422" w:type="dxa"/>
            <w:noWrap w:val="0"/>
            <w:vAlign w:val="top"/>
          </w:tcPr>
          <w:p w14:paraId="7606A970">
            <w:pPr>
              <w:pStyle w:val="9"/>
              <w:spacing w:line="225" w:lineRule="exact"/>
              <w:rPr>
                <w:rFonts w:hint="eastAsia" w:ascii="宋体" w:hAnsi="宋体" w:eastAsia="宋体" w:cs="宋体"/>
                <w:sz w:val="19"/>
              </w:rPr>
            </w:pPr>
          </w:p>
        </w:tc>
      </w:tr>
      <w:tr w14:paraId="25B7A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77C1EAF">
            <w:pPr>
              <w:pStyle w:val="9"/>
              <w:rPr>
                <w:rFonts w:hint="eastAsia" w:ascii="宋体" w:hAnsi="宋体" w:eastAsia="宋体" w:cs="宋体"/>
              </w:rPr>
            </w:pPr>
          </w:p>
        </w:tc>
        <w:tc>
          <w:tcPr>
            <w:tcW w:w="1079" w:type="dxa"/>
            <w:vMerge w:val="continue"/>
            <w:tcBorders>
              <w:top w:val="nil"/>
              <w:bottom w:val="nil"/>
            </w:tcBorders>
            <w:noWrap w:val="0"/>
            <w:vAlign w:val="top"/>
          </w:tcPr>
          <w:p w14:paraId="1C007230">
            <w:pPr>
              <w:pStyle w:val="9"/>
              <w:rPr>
                <w:rFonts w:hint="eastAsia" w:ascii="宋体" w:hAnsi="宋体" w:eastAsia="宋体" w:cs="宋体"/>
              </w:rPr>
            </w:pPr>
          </w:p>
        </w:tc>
        <w:tc>
          <w:tcPr>
            <w:tcW w:w="955" w:type="dxa"/>
            <w:vMerge w:val="restart"/>
            <w:tcBorders>
              <w:bottom w:val="nil"/>
            </w:tcBorders>
            <w:noWrap w:val="0"/>
            <w:vAlign w:val="top"/>
          </w:tcPr>
          <w:p w14:paraId="4B7BDA6E">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7CF62653">
            <w:pPr>
              <w:spacing w:before="126" w:line="239" w:lineRule="auto"/>
              <w:ind w:left="379" w:right="175" w:hanging="196"/>
              <w:rPr>
                <w:rFonts w:hint="eastAsia" w:ascii="宋体" w:hAnsi="宋体" w:eastAsia="宋体" w:cs="宋体"/>
                <w:sz w:val="19"/>
                <w:szCs w:val="19"/>
              </w:rPr>
            </w:pPr>
          </w:p>
        </w:tc>
        <w:tc>
          <w:tcPr>
            <w:tcW w:w="1244" w:type="dxa"/>
            <w:noWrap w:val="0"/>
            <w:vAlign w:val="top"/>
          </w:tcPr>
          <w:p w14:paraId="5A127E23">
            <w:pPr>
              <w:pStyle w:val="9"/>
              <w:spacing w:line="225" w:lineRule="exact"/>
              <w:rPr>
                <w:rFonts w:hint="eastAsia" w:ascii="宋体" w:hAnsi="宋体" w:eastAsia="宋体" w:cs="宋体"/>
                <w:sz w:val="19"/>
              </w:rPr>
            </w:pPr>
          </w:p>
        </w:tc>
        <w:tc>
          <w:tcPr>
            <w:tcW w:w="1244" w:type="dxa"/>
            <w:noWrap w:val="0"/>
            <w:vAlign w:val="top"/>
          </w:tcPr>
          <w:p w14:paraId="39404B01">
            <w:pPr>
              <w:pStyle w:val="9"/>
              <w:spacing w:line="225" w:lineRule="exact"/>
              <w:rPr>
                <w:rFonts w:hint="eastAsia" w:ascii="宋体" w:hAnsi="宋体" w:eastAsia="宋体" w:cs="宋体"/>
                <w:sz w:val="19"/>
              </w:rPr>
            </w:pPr>
          </w:p>
        </w:tc>
        <w:tc>
          <w:tcPr>
            <w:tcW w:w="1281" w:type="dxa"/>
            <w:noWrap w:val="0"/>
            <w:vAlign w:val="top"/>
          </w:tcPr>
          <w:p w14:paraId="12655734">
            <w:pPr>
              <w:pStyle w:val="9"/>
              <w:spacing w:line="225" w:lineRule="exact"/>
              <w:rPr>
                <w:rFonts w:hint="eastAsia" w:ascii="宋体" w:hAnsi="宋体" w:eastAsia="宋体" w:cs="宋体"/>
                <w:sz w:val="19"/>
              </w:rPr>
            </w:pPr>
          </w:p>
        </w:tc>
        <w:tc>
          <w:tcPr>
            <w:tcW w:w="673" w:type="dxa"/>
            <w:noWrap w:val="0"/>
            <w:vAlign w:val="top"/>
          </w:tcPr>
          <w:p w14:paraId="514DEDE4">
            <w:pPr>
              <w:pStyle w:val="9"/>
              <w:spacing w:line="225" w:lineRule="exact"/>
              <w:rPr>
                <w:rFonts w:hint="eastAsia" w:ascii="宋体" w:hAnsi="宋体" w:eastAsia="宋体" w:cs="宋体"/>
                <w:sz w:val="19"/>
              </w:rPr>
            </w:pPr>
          </w:p>
        </w:tc>
        <w:tc>
          <w:tcPr>
            <w:tcW w:w="873" w:type="dxa"/>
            <w:noWrap w:val="0"/>
            <w:vAlign w:val="top"/>
          </w:tcPr>
          <w:p w14:paraId="1927B6C0">
            <w:pPr>
              <w:pStyle w:val="9"/>
              <w:spacing w:line="225" w:lineRule="exact"/>
              <w:rPr>
                <w:rFonts w:hint="eastAsia" w:ascii="宋体" w:hAnsi="宋体" w:eastAsia="宋体" w:cs="宋体"/>
                <w:sz w:val="19"/>
              </w:rPr>
            </w:pPr>
          </w:p>
        </w:tc>
        <w:tc>
          <w:tcPr>
            <w:tcW w:w="1422" w:type="dxa"/>
            <w:noWrap w:val="0"/>
            <w:vAlign w:val="top"/>
          </w:tcPr>
          <w:p w14:paraId="5227C0A8">
            <w:pPr>
              <w:pStyle w:val="9"/>
              <w:spacing w:line="225" w:lineRule="exact"/>
              <w:rPr>
                <w:rFonts w:hint="eastAsia" w:ascii="宋体" w:hAnsi="宋体" w:eastAsia="宋体" w:cs="宋体"/>
                <w:sz w:val="19"/>
              </w:rPr>
            </w:pPr>
          </w:p>
        </w:tc>
      </w:tr>
      <w:tr w14:paraId="06575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8A0B8F1">
            <w:pPr>
              <w:pStyle w:val="9"/>
              <w:rPr>
                <w:rFonts w:hint="eastAsia" w:ascii="宋体" w:hAnsi="宋体" w:eastAsia="宋体" w:cs="宋体"/>
              </w:rPr>
            </w:pPr>
          </w:p>
        </w:tc>
        <w:tc>
          <w:tcPr>
            <w:tcW w:w="1079" w:type="dxa"/>
            <w:vMerge w:val="continue"/>
            <w:tcBorders>
              <w:top w:val="nil"/>
              <w:bottom w:val="nil"/>
            </w:tcBorders>
            <w:noWrap w:val="0"/>
            <w:vAlign w:val="top"/>
          </w:tcPr>
          <w:p w14:paraId="63F2E314">
            <w:pPr>
              <w:pStyle w:val="9"/>
              <w:rPr>
                <w:rFonts w:hint="eastAsia" w:ascii="宋体" w:hAnsi="宋体" w:eastAsia="宋体" w:cs="宋体"/>
              </w:rPr>
            </w:pPr>
          </w:p>
        </w:tc>
        <w:tc>
          <w:tcPr>
            <w:tcW w:w="955" w:type="dxa"/>
            <w:vMerge w:val="continue"/>
            <w:tcBorders>
              <w:top w:val="nil"/>
              <w:bottom w:val="nil"/>
            </w:tcBorders>
            <w:noWrap w:val="0"/>
            <w:vAlign w:val="top"/>
          </w:tcPr>
          <w:p w14:paraId="4FA1A4FF">
            <w:pPr>
              <w:pStyle w:val="9"/>
              <w:rPr>
                <w:rFonts w:hint="eastAsia" w:ascii="宋体" w:hAnsi="宋体" w:eastAsia="宋体" w:cs="宋体"/>
              </w:rPr>
            </w:pPr>
          </w:p>
        </w:tc>
        <w:tc>
          <w:tcPr>
            <w:tcW w:w="1244" w:type="dxa"/>
            <w:noWrap w:val="0"/>
            <w:vAlign w:val="top"/>
          </w:tcPr>
          <w:p w14:paraId="62291CCE">
            <w:pPr>
              <w:pStyle w:val="9"/>
              <w:spacing w:line="225" w:lineRule="exact"/>
              <w:rPr>
                <w:rFonts w:hint="eastAsia" w:ascii="宋体" w:hAnsi="宋体" w:eastAsia="宋体" w:cs="宋体"/>
                <w:sz w:val="19"/>
              </w:rPr>
            </w:pPr>
          </w:p>
        </w:tc>
        <w:tc>
          <w:tcPr>
            <w:tcW w:w="1244" w:type="dxa"/>
            <w:noWrap w:val="0"/>
            <w:vAlign w:val="top"/>
          </w:tcPr>
          <w:p w14:paraId="1FE0D413">
            <w:pPr>
              <w:pStyle w:val="9"/>
              <w:spacing w:line="225" w:lineRule="exact"/>
              <w:rPr>
                <w:rFonts w:hint="eastAsia" w:ascii="宋体" w:hAnsi="宋体" w:eastAsia="宋体" w:cs="宋体"/>
                <w:sz w:val="19"/>
              </w:rPr>
            </w:pPr>
          </w:p>
        </w:tc>
        <w:tc>
          <w:tcPr>
            <w:tcW w:w="1281" w:type="dxa"/>
            <w:noWrap w:val="0"/>
            <w:vAlign w:val="top"/>
          </w:tcPr>
          <w:p w14:paraId="006A6814">
            <w:pPr>
              <w:pStyle w:val="9"/>
              <w:spacing w:line="225" w:lineRule="exact"/>
              <w:rPr>
                <w:rFonts w:hint="eastAsia" w:ascii="宋体" w:hAnsi="宋体" w:eastAsia="宋体" w:cs="宋体"/>
                <w:sz w:val="19"/>
              </w:rPr>
            </w:pPr>
          </w:p>
        </w:tc>
        <w:tc>
          <w:tcPr>
            <w:tcW w:w="673" w:type="dxa"/>
            <w:noWrap w:val="0"/>
            <w:vAlign w:val="top"/>
          </w:tcPr>
          <w:p w14:paraId="44A37DE7">
            <w:pPr>
              <w:pStyle w:val="9"/>
              <w:spacing w:line="225" w:lineRule="exact"/>
              <w:rPr>
                <w:rFonts w:hint="eastAsia" w:ascii="宋体" w:hAnsi="宋体" w:eastAsia="宋体" w:cs="宋体"/>
                <w:sz w:val="19"/>
              </w:rPr>
            </w:pPr>
          </w:p>
        </w:tc>
        <w:tc>
          <w:tcPr>
            <w:tcW w:w="873" w:type="dxa"/>
            <w:noWrap w:val="0"/>
            <w:vAlign w:val="top"/>
          </w:tcPr>
          <w:p w14:paraId="02519B54">
            <w:pPr>
              <w:pStyle w:val="9"/>
              <w:spacing w:line="225" w:lineRule="exact"/>
              <w:rPr>
                <w:rFonts w:hint="eastAsia" w:ascii="宋体" w:hAnsi="宋体" w:eastAsia="宋体" w:cs="宋体"/>
                <w:sz w:val="19"/>
              </w:rPr>
            </w:pPr>
          </w:p>
        </w:tc>
        <w:tc>
          <w:tcPr>
            <w:tcW w:w="1422" w:type="dxa"/>
            <w:noWrap w:val="0"/>
            <w:vAlign w:val="top"/>
          </w:tcPr>
          <w:p w14:paraId="51C936E8">
            <w:pPr>
              <w:pStyle w:val="9"/>
              <w:spacing w:line="225" w:lineRule="exact"/>
              <w:rPr>
                <w:rFonts w:hint="eastAsia" w:ascii="宋体" w:hAnsi="宋体" w:eastAsia="宋体" w:cs="宋体"/>
                <w:sz w:val="19"/>
              </w:rPr>
            </w:pPr>
          </w:p>
        </w:tc>
      </w:tr>
      <w:tr w14:paraId="55737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117B783">
            <w:pPr>
              <w:pStyle w:val="9"/>
              <w:rPr>
                <w:rFonts w:hint="eastAsia" w:ascii="宋体" w:hAnsi="宋体" w:eastAsia="宋体" w:cs="宋体"/>
              </w:rPr>
            </w:pPr>
          </w:p>
        </w:tc>
        <w:tc>
          <w:tcPr>
            <w:tcW w:w="1079" w:type="dxa"/>
            <w:vMerge w:val="continue"/>
            <w:tcBorders>
              <w:top w:val="nil"/>
              <w:bottom w:val="nil"/>
            </w:tcBorders>
            <w:noWrap w:val="0"/>
            <w:vAlign w:val="top"/>
          </w:tcPr>
          <w:p w14:paraId="2FC060C6">
            <w:pPr>
              <w:pStyle w:val="9"/>
              <w:rPr>
                <w:rFonts w:hint="eastAsia" w:ascii="宋体" w:hAnsi="宋体" w:eastAsia="宋体" w:cs="宋体"/>
              </w:rPr>
            </w:pPr>
          </w:p>
        </w:tc>
        <w:tc>
          <w:tcPr>
            <w:tcW w:w="955" w:type="dxa"/>
            <w:vMerge w:val="continue"/>
            <w:tcBorders>
              <w:top w:val="nil"/>
            </w:tcBorders>
            <w:noWrap w:val="0"/>
            <w:vAlign w:val="top"/>
          </w:tcPr>
          <w:p w14:paraId="403B57FB">
            <w:pPr>
              <w:pStyle w:val="9"/>
              <w:rPr>
                <w:rFonts w:hint="eastAsia" w:ascii="宋体" w:hAnsi="宋体" w:eastAsia="宋体" w:cs="宋体"/>
              </w:rPr>
            </w:pPr>
          </w:p>
        </w:tc>
        <w:tc>
          <w:tcPr>
            <w:tcW w:w="1244" w:type="dxa"/>
            <w:noWrap w:val="0"/>
            <w:vAlign w:val="top"/>
          </w:tcPr>
          <w:p w14:paraId="45F37384">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7D084872">
            <w:pPr>
              <w:pStyle w:val="9"/>
              <w:spacing w:line="225" w:lineRule="exact"/>
              <w:rPr>
                <w:rFonts w:hint="eastAsia" w:ascii="宋体" w:hAnsi="宋体" w:eastAsia="宋体" w:cs="宋体"/>
                <w:sz w:val="19"/>
              </w:rPr>
            </w:pPr>
          </w:p>
        </w:tc>
        <w:tc>
          <w:tcPr>
            <w:tcW w:w="1281" w:type="dxa"/>
            <w:noWrap w:val="0"/>
            <w:vAlign w:val="top"/>
          </w:tcPr>
          <w:p w14:paraId="5DE3E0D7">
            <w:pPr>
              <w:pStyle w:val="9"/>
              <w:spacing w:line="225" w:lineRule="exact"/>
              <w:rPr>
                <w:rFonts w:hint="eastAsia" w:ascii="宋体" w:hAnsi="宋体" w:eastAsia="宋体" w:cs="宋体"/>
                <w:sz w:val="19"/>
              </w:rPr>
            </w:pPr>
          </w:p>
        </w:tc>
        <w:tc>
          <w:tcPr>
            <w:tcW w:w="673" w:type="dxa"/>
            <w:noWrap w:val="0"/>
            <w:vAlign w:val="top"/>
          </w:tcPr>
          <w:p w14:paraId="7160E24D">
            <w:pPr>
              <w:pStyle w:val="9"/>
              <w:spacing w:line="225" w:lineRule="exact"/>
              <w:rPr>
                <w:rFonts w:hint="eastAsia" w:ascii="宋体" w:hAnsi="宋体" w:eastAsia="宋体" w:cs="宋体"/>
                <w:sz w:val="19"/>
              </w:rPr>
            </w:pPr>
          </w:p>
        </w:tc>
        <w:tc>
          <w:tcPr>
            <w:tcW w:w="873" w:type="dxa"/>
            <w:noWrap w:val="0"/>
            <w:vAlign w:val="top"/>
          </w:tcPr>
          <w:p w14:paraId="66FB0A4D">
            <w:pPr>
              <w:pStyle w:val="9"/>
              <w:spacing w:line="225" w:lineRule="exact"/>
              <w:rPr>
                <w:rFonts w:hint="eastAsia" w:ascii="宋体" w:hAnsi="宋体" w:eastAsia="宋体" w:cs="宋体"/>
                <w:sz w:val="19"/>
              </w:rPr>
            </w:pPr>
          </w:p>
        </w:tc>
        <w:tc>
          <w:tcPr>
            <w:tcW w:w="1422" w:type="dxa"/>
            <w:noWrap w:val="0"/>
            <w:vAlign w:val="top"/>
          </w:tcPr>
          <w:p w14:paraId="3FEB8F53">
            <w:pPr>
              <w:pStyle w:val="9"/>
              <w:spacing w:line="225" w:lineRule="exact"/>
              <w:rPr>
                <w:rFonts w:hint="eastAsia" w:ascii="宋体" w:hAnsi="宋体" w:eastAsia="宋体" w:cs="宋体"/>
                <w:sz w:val="19"/>
              </w:rPr>
            </w:pPr>
          </w:p>
        </w:tc>
      </w:tr>
      <w:tr w14:paraId="19A76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14:paraId="4DC4DDCF">
            <w:pPr>
              <w:pStyle w:val="9"/>
              <w:rPr>
                <w:rFonts w:hint="eastAsia" w:ascii="宋体" w:hAnsi="宋体" w:eastAsia="宋体" w:cs="宋体"/>
              </w:rPr>
            </w:pPr>
          </w:p>
        </w:tc>
        <w:tc>
          <w:tcPr>
            <w:tcW w:w="1079" w:type="dxa"/>
            <w:vMerge w:val="continue"/>
            <w:tcBorders>
              <w:top w:val="nil"/>
              <w:bottom w:val="nil"/>
            </w:tcBorders>
            <w:noWrap w:val="0"/>
            <w:vAlign w:val="top"/>
          </w:tcPr>
          <w:p w14:paraId="63E142BA">
            <w:pPr>
              <w:pStyle w:val="9"/>
              <w:rPr>
                <w:rFonts w:hint="eastAsia" w:ascii="宋体" w:hAnsi="宋体" w:eastAsia="宋体" w:cs="宋体"/>
              </w:rPr>
            </w:pPr>
          </w:p>
        </w:tc>
        <w:tc>
          <w:tcPr>
            <w:tcW w:w="955" w:type="dxa"/>
            <w:vMerge w:val="restart"/>
            <w:tcBorders>
              <w:bottom w:val="nil"/>
            </w:tcBorders>
            <w:noWrap w:val="0"/>
            <w:vAlign w:val="top"/>
          </w:tcPr>
          <w:p w14:paraId="2AF8A09D">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3E1537FD">
            <w:pPr>
              <w:spacing w:before="126" w:line="239" w:lineRule="auto"/>
              <w:ind w:left="379" w:right="175" w:hanging="178"/>
              <w:rPr>
                <w:rFonts w:hint="eastAsia" w:ascii="宋体" w:hAnsi="宋体" w:eastAsia="宋体" w:cs="宋体"/>
                <w:sz w:val="19"/>
                <w:szCs w:val="19"/>
              </w:rPr>
            </w:pPr>
          </w:p>
        </w:tc>
        <w:tc>
          <w:tcPr>
            <w:tcW w:w="1244" w:type="dxa"/>
            <w:noWrap w:val="0"/>
            <w:vAlign w:val="top"/>
          </w:tcPr>
          <w:p w14:paraId="4E5D56DA">
            <w:pPr>
              <w:pStyle w:val="9"/>
              <w:spacing w:line="224" w:lineRule="exact"/>
              <w:rPr>
                <w:rFonts w:hint="eastAsia" w:ascii="宋体" w:hAnsi="宋体" w:eastAsia="宋体" w:cs="宋体"/>
                <w:sz w:val="19"/>
              </w:rPr>
            </w:pPr>
          </w:p>
        </w:tc>
        <w:tc>
          <w:tcPr>
            <w:tcW w:w="1244" w:type="dxa"/>
            <w:noWrap w:val="0"/>
            <w:vAlign w:val="top"/>
          </w:tcPr>
          <w:p w14:paraId="55FCD2CA">
            <w:pPr>
              <w:pStyle w:val="9"/>
              <w:spacing w:line="224" w:lineRule="exact"/>
              <w:rPr>
                <w:rFonts w:hint="eastAsia" w:ascii="宋体" w:hAnsi="宋体" w:eastAsia="宋体" w:cs="宋体"/>
                <w:sz w:val="19"/>
              </w:rPr>
            </w:pPr>
          </w:p>
        </w:tc>
        <w:tc>
          <w:tcPr>
            <w:tcW w:w="1281" w:type="dxa"/>
            <w:noWrap w:val="0"/>
            <w:vAlign w:val="top"/>
          </w:tcPr>
          <w:p w14:paraId="6DF1F7D4">
            <w:pPr>
              <w:pStyle w:val="9"/>
              <w:spacing w:line="224" w:lineRule="exact"/>
              <w:rPr>
                <w:rFonts w:hint="eastAsia" w:ascii="宋体" w:hAnsi="宋体" w:eastAsia="宋体" w:cs="宋体"/>
                <w:sz w:val="19"/>
              </w:rPr>
            </w:pPr>
          </w:p>
        </w:tc>
        <w:tc>
          <w:tcPr>
            <w:tcW w:w="673" w:type="dxa"/>
            <w:noWrap w:val="0"/>
            <w:vAlign w:val="top"/>
          </w:tcPr>
          <w:p w14:paraId="4283E997">
            <w:pPr>
              <w:pStyle w:val="9"/>
              <w:spacing w:line="224" w:lineRule="exact"/>
              <w:rPr>
                <w:rFonts w:hint="eastAsia" w:ascii="宋体" w:hAnsi="宋体" w:eastAsia="宋体" w:cs="宋体"/>
                <w:sz w:val="19"/>
              </w:rPr>
            </w:pPr>
          </w:p>
        </w:tc>
        <w:tc>
          <w:tcPr>
            <w:tcW w:w="873" w:type="dxa"/>
            <w:noWrap w:val="0"/>
            <w:vAlign w:val="top"/>
          </w:tcPr>
          <w:p w14:paraId="3DDB7DE4">
            <w:pPr>
              <w:pStyle w:val="9"/>
              <w:spacing w:line="224" w:lineRule="exact"/>
              <w:rPr>
                <w:rFonts w:hint="eastAsia" w:ascii="宋体" w:hAnsi="宋体" w:eastAsia="宋体" w:cs="宋体"/>
                <w:sz w:val="19"/>
              </w:rPr>
            </w:pPr>
          </w:p>
        </w:tc>
        <w:tc>
          <w:tcPr>
            <w:tcW w:w="1422" w:type="dxa"/>
            <w:noWrap w:val="0"/>
            <w:vAlign w:val="top"/>
          </w:tcPr>
          <w:p w14:paraId="5E62C444">
            <w:pPr>
              <w:pStyle w:val="9"/>
              <w:spacing w:line="224" w:lineRule="exact"/>
              <w:rPr>
                <w:rFonts w:hint="eastAsia" w:ascii="宋体" w:hAnsi="宋体" w:eastAsia="宋体" w:cs="宋体"/>
                <w:sz w:val="19"/>
              </w:rPr>
            </w:pPr>
          </w:p>
        </w:tc>
      </w:tr>
      <w:tr w14:paraId="2C8F5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BB76ED0">
            <w:pPr>
              <w:pStyle w:val="9"/>
              <w:rPr>
                <w:rFonts w:hint="eastAsia" w:ascii="宋体" w:hAnsi="宋体" w:eastAsia="宋体" w:cs="宋体"/>
              </w:rPr>
            </w:pPr>
          </w:p>
        </w:tc>
        <w:tc>
          <w:tcPr>
            <w:tcW w:w="1079" w:type="dxa"/>
            <w:vMerge w:val="continue"/>
            <w:tcBorders>
              <w:top w:val="nil"/>
              <w:bottom w:val="nil"/>
            </w:tcBorders>
            <w:noWrap w:val="0"/>
            <w:vAlign w:val="top"/>
          </w:tcPr>
          <w:p w14:paraId="35739170">
            <w:pPr>
              <w:pStyle w:val="9"/>
              <w:rPr>
                <w:rFonts w:hint="eastAsia" w:ascii="宋体" w:hAnsi="宋体" w:eastAsia="宋体" w:cs="宋体"/>
              </w:rPr>
            </w:pPr>
          </w:p>
        </w:tc>
        <w:tc>
          <w:tcPr>
            <w:tcW w:w="955" w:type="dxa"/>
            <w:vMerge w:val="continue"/>
            <w:tcBorders>
              <w:top w:val="nil"/>
              <w:bottom w:val="nil"/>
            </w:tcBorders>
            <w:noWrap w:val="0"/>
            <w:vAlign w:val="top"/>
          </w:tcPr>
          <w:p w14:paraId="441B6DCD">
            <w:pPr>
              <w:pStyle w:val="9"/>
              <w:rPr>
                <w:rFonts w:hint="eastAsia" w:ascii="宋体" w:hAnsi="宋体" w:eastAsia="宋体" w:cs="宋体"/>
              </w:rPr>
            </w:pPr>
          </w:p>
        </w:tc>
        <w:tc>
          <w:tcPr>
            <w:tcW w:w="1244" w:type="dxa"/>
            <w:noWrap w:val="0"/>
            <w:vAlign w:val="top"/>
          </w:tcPr>
          <w:p w14:paraId="26F425BF">
            <w:pPr>
              <w:pStyle w:val="9"/>
              <w:spacing w:line="225" w:lineRule="exact"/>
              <w:rPr>
                <w:rFonts w:hint="eastAsia" w:ascii="宋体" w:hAnsi="宋体" w:eastAsia="宋体" w:cs="宋体"/>
                <w:sz w:val="19"/>
              </w:rPr>
            </w:pPr>
          </w:p>
        </w:tc>
        <w:tc>
          <w:tcPr>
            <w:tcW w:w="1244" w:type="dxa"/>
            <w:noWrap w:val="0"/>
            <w:vAlign w:val="top"/>
          </w:tcPr>
          <w:p w14:paraId="32EB0441">
            <w:pPr>
              <w:pStyle w:val="9"/>
              <w:spacing w:line="225" w:lineRule="exact"/>
              <w:rPr>
                <w:rFonts w:hint="eastAsia" w:ascii="宋体" w:hAnsi="宋体" w:eastAsia="宋体" w:cs="宋体"/>
                <w:sz w:val="19"/>
              </w:rPr>
            </w:pPr>
          </w:p>
        </w:tc>
        <w:tc>
          <w:tcPr>
            <w:tcW w:w="1281" w:type="dxa"/>
            <w:noWrap w:val="0"/>
            <w:vAlign w:val="top"/>
          </w:tcPr>
          <w:p w14:paraId="66C7B719">
            <w:pPr>
              <w:pStyle w:val="9"/>
              <w:spacing w:line="225" w:lineRule="exact"/>
              <w:rPr>
                <w:rFonts w:hint="eastAsia" w:ascii="宋体" w:hAnsi="宋体" w:eastAsia="宋体" w:cs="宋体"/>
                <w:sz w:val="19"/>
              </w:rPr>
            </w:pPr>
          </w:p>
        </w:tc>
        <w:tc>
          <w:tcPr>
            <w:tcW w:w="673" w:type="dxa"/>
            <w:noWrap w:val="0"/>
            <w:vAlign w:val="top"/>
          </w:tcPr>
          <w:p w14:paraId="201782F2">
            <w:pPr>
              <w:pStyle w:val="9"/>
              <w:spacing w:line="225" w:lineRule="exact"/>
              <w:rPr>
                <w:rFonts w:hint="eastAsia" w:ascii="宋体" w:hAnsi="宋体" w:eastAsia="宋体" w:cs="宋体"/>
                <w:sz w:val="19"/>
              </w:rPr>
            </w:pPr>
          </w:p>
        </w:tc>
        <w:tc>
          <w:tcPr>
            <w:tcW w:w="873" w:type="dxa"/>
            <w:noWrap w:val="0"/>
            <w:vAlign w:val="top"/>
          </w:tcPr>
          <w:p w14:paraId="0BDBFDF8">
            <w:pPr>
              <w:pStyle w:val="9"/>
              <w:spacing w:line="225" w:lineRule="exact"/>
              <w:rPr>
                <w:rFonts w:hint="eastAsia" w:ascii="宋体" w:hAnsi="宋体" w:eastAsia="宋体" w:cs="宋体"/>
                <w:sz w:val="19"/>
              </w:rPr>
            </w:pPr>
          </w:p>
        </w:tc>
        <w:tc>
          <w:tcPr>
            <w:tcW w:w="1422" w:type="dxa"/>
            <w:noWrap w:val="0"/>
            <w:vAlign w:val="top"/>
          </w:tcPr>
          <w:p w14:paraId="2E8F1238">
            <w:pPr>
              <w:pStyle w:val="9"/>
              <w:spacing w:line="225" w:lineRule="exact"/>
              <w:rPr>
                <w:rFonts w:hint="eastAsia" w:ascii="宋体" w:hAnsi="宋体" w:eastAsia="宋体" w:cs="宋体"/>
                <w:sz w:val="19"/>
              </w:rPr>
            </w:pPr>
          </w:p>
        </w:tc>
      </w:tr>
      <w:tr w14:paraId="4EA75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2EF3A3E">
            <w:pPr>
              <w:pStyle w:val="9"/>
              <w:rPr>
                <w:rFonts w:hint="eastAsia" w:ascii="宋体" w:hAnsi="宋体" w:eastAsia="宋体" w:cs="宋体"/>
              </w:rPr>
            </w:pPr>
          </w:p>
        </w:tc>
        <w:tc>
          <w:tcPr>
            <w:tcW w:w="1079" w:type="dxa"/>
            <w:vMerge w:val="continue"/>
            <w:tcBorders>
              <w:top w:val="nil"/>
              <w:bottom w:val="nil"/>
            </w:tcBorders>
            <w:noWrap w:val="0"/>
            <w:vAlign w:val="top"/>
          </w:tcPr>
          <w:p w14:paraId="4F7FAB6F">
            <w:pPr>
              <w:pStyle w:val="9"/>
              <w:rPr>
                <w:rFonts w:hint="eastAsia" w:ascii="宋体" w:hAnsi="宋体" w:eastAsia="宋体" w:cs="宋体"/>
              </w:rPr>
            </w:pPr>
          </w:p>
        </w:tc>
        <w:tc>
          <w:tcPr>
            <w:tcW w:w="955" w:type="dxa"/>
            <w:vMerge w:val="continue"/>
            <w:tcBorders>
              <w:top w:val="nil"/>
            </w:tcBorders>
            <w:noWrap w:val="0"/>
            <w:vAlign w:val="top"/>
          </w:tcPr>
          <w:p w14:paraId="3D24FE63">
            <w:pPr>
              <w:pStyle w:val="9"/>
              <w:rPr>
                <w:rFonts w:hint="eastAsia" w:ascii="宋体" w:hAnsi="宋体" w:eastAsia="宋体" w:cs="宋体"/>
              </w:rPr>
            </w:pPr>
          </w:p>
        </w:tc>
        <w:tc>
          <w:tcPr>
            <w:tcW w:w="1244" w:type="dxa"/>
            <w:noWrap w:val="0"/>
            <w:vAlign w:val="top"/>
          </w:tcPr>
          <w:p w14:paraId="3F55D966">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25A8DDFD">
            <w:pPr>
              <w:pStyle w:val="9"/>
              <w:spacing w:line="225" w:lineRule="exact"/>
              <w:rPr>
                <w:rFonts w:hint="eastAsia" w:ascii="宋体" w:hAnsi="宋体" w:eastAsia="宋体" w:cs="宋体"/>
                <w:sz w:val="19"/>
              </w:rPr>
            </w:pPr>
          </w:p>
        </w:tc>
        <w:tc>
          <w:tcPr>
            <w:tcW w:w="1281" w:type="dxa"/>
            <w:noWrap w:val="0"/>
            <w:vAlign w:val="top"/>
          </w:tcPr>
          <w:p w14:paraId="0125FAF9">
            <w:pPr>
              <w:pStyle w:val="9"/>
              <w:spacing w:line="225" w:lineRule="exact"/>
              <w:rPr>
                <w:rFonts w:hint="eastAsia" w:ascii="宋体" w:hAnsi="宋体" w:eastAsia="宋体" w:cs="宋体"/>
                <w:sz w:val="19"/>
              </w:rPr>
            </w:pPr>
          </w:p>
        </w:tc>
        <w:tc>
          <w:tcPr>
            <w:tcW w:w="673" w:type="dxa"/>
            <w:noWrap w:val="0"/>
            <w:vAlign w:val="top"/>
          </w:tcPr>
          <w:p w14:paraId="3DADCCE7">
            <w:pPr>
              <w:pStyle w:val="9"/>
              <w:spacing w:line="225" w:lineRule="exact"/>
              <w:rPr>
                <w:rFonts w:hint="eastAsia" w:ascii="宋体" w:hAnsi="宋体" w:eastAsia="宋体" w:cs="宋体"/>
                <w:sz w:val="19"/>
              </w:rPr>
            </w:pPr>
          </w:p>
        </w:tc>
        <w:tc>
          <w:tcPr>
            <w:tcW w:w="873" w:type="dxa"/>
            <w:noWrap w:val="0"/>
            <w:vAlign w:val="top"/>
          </w:tcPr>
          <w:p w14:paraId="106EBF94">
            <w:pPr>
              <w:pStyle w:val="9"/>
              <w:spacing w:line="225" w:lineRule="exact"/>
              <w:rPr>
                <w:rFonts w:hint="eastAsia" w:ascii="宋体" w:hAnsi="宋体" w:eastAsia="宋体" w:cs="宋体"/>
                <w:sz w:val="19"/>
              </w:rPr>
            </w:pPr>
          </w:p>
        </w:tc>
        <w:tc>
          <w:tcPr>
            <w:tcW w:w="1422" w:type="dxa"/>
            <w:noWrap w:val="0"/>
            <w:vAlign w:val="top"/>
          </w:tcPr>
          <w:p w14:paraId="744408A3">
            <w:pPr>
              <w:pStyle w:val="9"/>
              <w:spacing w:line="225" w:lineRule="exact"/>
              <w:rPr>
                <w:rFonts w:hint="eastAsia" w:ascii="宋体" w:hAnsi="宋体" w:eastAsia="宋体" w:cs="宋体"/>
                <w:sz w:val="19"/>
              </w:rPr>
            </w:pPr>
          </w:p>
        </w:tc>
      </w:tr>
      <w:tr w14:paraId="1E15A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DE05D7F">
            <w:pPr>
              <w:pStyle w:val="9"/>
              <w:rPr>
                <w:rFonts w:hint="eastAsia" w:ascii="宋体" w:hAnsi="宋体" w:eastAsia="宋体" w:cs="宋体"/>
              </w:rPr>
            </w:pPr>
          </w:p>
        </w:tc>
        <w:tc>
          <w:tcPr>
            <w:tcW w:w="1079" w:type="dxa"/>
            <w:vMerge w:val="continue"/>
            <w:tcBorders>
              <w:top w:val="nil"/>
              <w:bottom w:val="nil"/>
            </w:tcBorders>
            <w:noWrap w:val="0"/>
            <w:vAlign w:val="top"/>
          </w:tcPr>
          <w:p w14:paraId="52B7314A">
            <w:pPr>
              <w:pStyle w:val="9"/>
              <w:rPr>
                <w:rFonts w:hint="eastAsia" w:ascii="宋体" w:hAnsi="宋体" w:eastAsia="宋体" w:cs="宋体"/>
              </w:rPr>
            </w:pPr>
          </w:p>
        </w:tc>
        <w:tc>
          <w:tcPr>
            <w:tcW w:w="955" w:type="dxa"/>
            <w:vMerge w:val="restart"/>
            <w:tcBorders>
              <w:bottom w:val="nil"/>
            </w:tcBorders>
            <w:noWrap w:val="0"/>
            <w:vAlign w:val="top"/>
          </w:tcPr>
          <w:p w14:paraId="34D99CB7">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074480AA">
            <w:pPr>
              <w:spacing w:before="127" w:line="239" w:lineRule="auto"/>
              <w:ind w:left="379" w:right="175" w:hanging="192"/>
              <w:rPr>
                <w:rFonts w:hint="eastAsia" w:ascii="宋体" w:hAnsi="宋体" w:eastAsia="宋体" w:cs="宋体"/>
                <w:sz w:val="19"/>
                <w:szCs w:val="19"/>
              </w:rPr>
            </w:pPr>
          </w:p>
        </w:tc>
        <w:tc>
          <w:tcPr>
            <w:tcW w:w="1244" w:type="dxa"/>
            <w:noWrap w:val="0"/>
            <w:vAlign w:val="top"/>
          </w:tcPr>
          <w:p w14:paraId="6B9CEB32">
            <w:pPr>
              <w:pStyle w:val="9"/>
              <w:spacing w:line="225" w:lineRule="exact"/>
              <w:rPr>
                <w:rFonts w:hint="eastAsia" w:ascii="宋体" w:hAnsi="宋体" w:eastAsia="宋体" w:cs="宋体"/>
                <w:sz w:val="19"/>
              </w:rPr>
            </w:pPr>
          </w:p>
        </w:tc>
        <w:tc>
          <w:tcPr>
            <w:tcW w:w="1244" w:type="dxa"/>
            <w:noWrap w:val="0"/>
            <w:vAlign w:val="top"/>
          </w:tcPr>
          <w:p w14:paraId="30AFAFDA">
            <w:pPr>
              <w:pStyle w:val="9"/>
              <w:spacing w:line="225" w:lineRule="exact"/>
              <w:rPr>
                <w:rFonts w:hint="eastAsia" w:ascii="宋体" w:hAnsi="宋体" w:eastAsia="宋体" w:cs="宋体"/>
                <w:sz w:val="19"/>
              </w:rPr>
            </w:pPr>
          </w:p>
        </w:tc>
        <w:tc>
          <w:tcPr>
            <w:tcW w:w="1281" w:type="dxa"/>
            <w:noWrap w:val="0"/>
            <w:vAlign w:val="top"/>
          </w:tcPr>
          <w:p w14:paraId="7D4943D3">
            <w:pPr>
              <w:pStyle w:val="9"/>
              <w:spacing w:line="225" w:lineRule="exact"/>
              <w:rPr>
                <w:rFonts w:hint="eastAsia" w:ascii="宋体" w:hAnsi="宋体" w:eastAsia="宋体" w:cs="宋体"/>
                <w:sz w:val="19"/>
              </w:rPr>
            </w:pPr>
          </w:p>
        </w:tc>
        <w:tc>
          <w:tcPr>
            <w:tcW w:w="673" w:type="dxa"/>
            <w:noWrap w:val="0"/>
            <w:vAlign w:val="top"/>
          </w:tcPr>
          <w:p w14:paraId="1C702D9F">
            <w:pPr>
              <w:pStyle w:val="9"/>
              <w:spacing w:line="225" w:lineRule="exact"/>
              <w:rPr>
                <w:rFonts w:hint="eastAsia" w:ascii="宋体" w:hAnsi="宋体" w:eastAsia="宋体" w:cs="宋体"/>
                <w:sz w:val="19"/>
              </w:rPr>
            </w:pPr>
          </w:p>
        </w:tc>
        <w:tc>
          <w:tcPr>
            <w:tcW w:w="873" w:type="dxa"/>
            <w:noWrap w:val="0"/>
            <w:vAlign w:val="top"/>
          </w:tcPr>
          <w:p w14:paraId="330034EF">
            <w:pPr>
              <w:pStyle w:val="9"/>
              <w:spacing w:line="225" w:lineRule="exact"/>
              <w:rPr>
                <w:rFonts w:hint="eastAsia" w:ascii="宋体" w:hAnsi="宋体" w:eastAsia="宋体" w:cs="宋体"/>
                <w:sz w:val="19"/>
              </w:rPr>
            </w:pPr>
          </w:p>
        </w:tc>
        <w:tc>
          <w:tcPr>
            <w:tcW w:w="1422" w:type="dxa"/>
            <w:noWrap w:val="0"/>
            <w:vAlign w:val="top"/>
          </w:tcPr>
          <w:p w14:paraId="3132875D">
            <w:pPr>
              <w:pStyle w:val="9"/>
              <w:spacing w:line="225" w:lineRule="exact"/>
              <w:rPr>
                <w:rFonts w:hint="eastAsia" w:ascii="宋体" w:hAnsi="宋体" w:eastAsia="宋体" w:cs="宋体"/>
                <w:sz w:val="19"/>
              </w:rPr>
            </w:pPr>
          </w:p>
        </w:tc>
      </w:tr>
      <w:tr w14:paraId="355E0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850D983">
            <w:pPr>
              <w:pStyle w:val="9"/>
              <w:rPr>
                <w:rFonts w:hint="eastAsia" w:ascii="宋体" w:hAnsi="宋体" w:eastAsia="宋体" w:cs="宋体"/>
              </w:rPr>
            </w:pPr>
          </w:p>
        </w:tc>
        <w:tc>
          <w:tcPr>
            <w:tcW w:w="1079" w:type="dxa"/>
            <w:vMerge w:val="continue"/>
            <w:tcBorders>
              <w:top w:val="nil"/>
              <w:bottom w:val="nil"/>
            </w:tcBorders>
            <w:noWrap w:val="0"/>
            <w:vAlign w:val="top"/>
          </w:tcPr>
          <w:p w14:paraId="05CDC55C">
            <w:pPr>
              <w:pStyle w:val="9"/>
              <w:rPr>
                <w:rFonts w:hint="eastAsia" w:ascii="宋体" w:hAnsi="宋体" w:eastAsia="宋体" w:cs="宋体"/>
              </w:rPr>
            </w:pPr>
          </w:p>
        </w:tc>
        <w:tc>
          <w:tcPr>
            <w:tcW w:w="955" w:type="dxa"/>
            <w:vMerge w:val="continue"/>
            <w:tcBorders>
              <w:top w:val="nil"/>
              <w:bottom w:val="nil"/>
            </w:tcBorders>
            <w:noWrap w:val="0"/>
            <w:vAlign w:val="top"/>
          </w:tcPr>
          <w:p w14:paraId="737B3668">
            <w:pPr>
              <w:pStyle w:val="9"/>
              <w:rPr>
                <w:rFonts w:hint="eastAsia" w:ascii="宋体" w:hAnsi="宋体" w:eastAsia="宋体" w:cs="宋体"/>
              </w:rPr>
            </w:pPr>
          </w:p>
        </w:tc>
        <w:tc>
          <w:tcPr>
            <w:tcW w:w="1244" w:type="dxa"/>
            <w:noWrap w:val="0"/>
            <w:vAlign w:val="top"/>
          </w:tcPr>
          <w:p w14:paraId="36310D4E">
            <w:pPr>
              <w:pStyle w:val="9"/>
              <w:spacing w:line="225" w:lineRule="exact"/>
              <w:rPr>
                <w:rFonts w:hint="eastAsia" w:ascii="宋体" w:hAnsi="宋体" w:eastAsia="宋体" w:cs="宋体"/>
                <w:sz w:val="19"/>
              </w:rPr>
            </w:pPr>
          </w:p>
        </w:tc>
        <w:tc>
          <w:tcPr>
            <w:tcW w:w="1244" w:type="dxa"/>
            <w:noWrap w:val="0"/>
            <w:vAlign w:val="top"/>
          </w:tcPr>
          <w:p w14:paraId="083CAF23">
            <w:pPr>
              <w:pStyle w:val="9"/>
              <w:spacing w:line="225" w:lineRule="exact"/>
              <w:rPr>
                <w:rFonts w:hint="eastAsia" w:ascii="宋体" w:hAnsi="宋体" w:eastAsia="宋体" w:cs="宋体"/>
                <w:sz w:val="19"/>
              </w:rPr>
            </w:pPr>
          </w:p>
        </w:tc>
        <w:tc>
          <w:tcPr>
            <w:tcW w:w="1281" w:type="dxa"/>
            <w:noWrap w:val="0"/>
            <w:vAlign w:val="top"/>
          </w:tcPr>
          <w:p w14:paraId="3C9A53B6">
            <w:pPr>
              <w:pStyle w:val="9"/>
              <w:spacing w:line="225" w:lineRule="exact"/>
              <w:rPr>
                <w:rFonts w:hint="eastAsia" w:ascii="宋体" w:hAnsi="宋体" w:eastAsia="宋体" w:cs="宋体"/>
                <w:sz w:val="19"/>
              </w:rPr>
            </w:pPr>
          </w:p>
        </w:tc>
        <w:tc>
          <w:tcPr>
            <w:tcW w:w="673" w:type="dxa"/>
            <w:noWrap w:val="0"/>
            <w:vAlign w:val="top"/>
          </w:tcPr>
          <w:p w14:paraId="67383970">
            <w:pPr>
              <w:pStyle w:val="9"/>
              <w:spacing w:line="225" w:lineRule="exact"/>
              <w:rPr>
                <w:rFonts w:hint="eastAsia" w:ascii="宋体" w:hAnsi="宋体" w:eastAsia="宋体" w:cs="宋体"/>
                <w:sz w:val="19"/>
              </w:rPr>
            </w:pPr>
          </w:p>
        </w:tc>
        <w:tc>
          <w:tcPr>
            <w:tcW w:w="873" w:type="dxa"/>
            <w:noWrap w:val="0"/>
            <w:vAlign w:val="top"/>
          </w:tcPr>
          <w:p w14:paraId="7AB9107F">
            <w:pPr>
              <w:pStyle w:val="9"/>
              <w:spacing w:line="225" w:lineRule="exact"/>
              <w:rPr>
                <w:rFonts w:hint="eastAsia" w:ascii="宋体" w:hAnsi="宋体" w:eastAsia="宋体" w:cs="宋体"/>
                <w:sz w:val="19"/>
              </w:rPr>
            </w:pPr>
          </w:p>
        </w:tc>
        <w:tc>
          <w:tcPr>
            <w:tcW w:w="1422" w:type="dxa"/>
            <w:noWrap w:val="0"/>
            <w:vAlign w:val="top"/>
          </w:tcPr>
          <w:p w14:paraId="53199EB7">
            <w:pPr>
              <w:pStyle w:val="9"/>
              <w:spacing w:line="225" w:lineRule="exact"/>
              <w:rPr>
                <w:rFonts w:hint="eastAsia" w:ascii="宋体" w:hAnsi="宋体" w:eastAsia="宋体" w:cs="宋体"/>
                <w:sz w:val="19"/>
              </w:rPr>
            </w:pPr>
          </w:p>
        </w:tc>
      </w:tr>
      <w:tr w14:paraId="547E2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FC2B793">
            <w:pPr>
              <w:pStyle w:val="9"/>
              <w:rPr>
                <w:rFonts w:hint="eastAsia" w:ascii="宋体" w:hAnsi="宋体" w:eastAsia="宋体" w:cs="宋体"/>
              </w:rPr>
            </w:pPr>
          </w:p>
        </w:tc>
        <w:tc>
          <w:tcPr>
            <w:tcW w:w="1079" w:type="dxa"/>
            <w:vMerge w:val="continue"/>
            <w:tcBorders>
              <w:top w:val="nil"/>
              <w:bottom w:val="single" w:color="auto" w:sz="4" w:space="0"/>
            </w:tcBorders>
            <w:noWrap w:val="0"/>
            <w:vAlign w:val="top"/>
          </w:tcPr>
          <w:p w14:paraId="5DDF250B">
            <w:pPr>
              <w:pStyle w:val="9"/>
              <w:rPr>
                <w:rFonts w:hint="eastAsia" w:ascii="宋体" w:hAnsi="宋体" w:eastAsia="宋体" w:cs="宋体"/>
              </w:rPr>
            </w:pPr>
          </w:p>
        </w:tc>
        <w:tc>
          <w:tcPr>
            <w:tcW w:w="955" w:type="dxa"/>
            <w:vMerge w:val="continue"/>
            <w:tcBorders>
              <w:top w:val="nil"/>
              <w:bottom w:val="single" w:color="auto" w:sz="4" w:space="0"/>
            </w:tcBorders>
            <w:noWrap w:val="0"/>
            <w:vAlign w:val="top"/>
          </w:tcPr>
          <w:p w14:paraId="7BED4345">
            <w:pPr>
              <w:pStyle w:val="9"/>
              <w:rPr>
                <w:rFonts w:hint="eastAsia" w:ascii="宋体" w:hAnsi="宋体" w:eastAsia="宋体" w:cs="宋体"/>
              </w:rPr>
            </w:pPr>
          </w:p>
        </w:tc>
        <w:tc>
          <w:tcPr>
            <w:tcW w:w="1244" w:type="dxa"/>
            <w:noWrap w:val="0"/>
            <w:vAlign w:val="top"/>
          </w:tcPr>
          <w:p w14:paraId="64608AF1">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01616CEB">
            <w:pPr>
              <w:pStyle w:val="9"/>
              <w:spacing w:line="225" w:lineRule="exact"/>
              <w:rPr>
                <w:rFonts w:hint="eastAsia" w:ascii="宋体" w:hAnsi="宋体" w:eastAsia="宋体" w:cs="宋体"/>
                <w:sz w:val="19"/>
              </w:rPr>
            </w:pPr>
          </w:p>
        </w:tc>
        <w:tc>
          <w:tcPr>
            <w:tcW w:w="1281" w:type="dxa"/>
            <w:noWrap w:val="0"/>
            <w:vAlign w:val="top"/>
          </w:tcPr>
          <w:p w14:paraId="54590753">
            <w:pPr>
              <w:pStyle w:val="9"/>
              <w:spacing w:line="225" w:lineRule="exact"/>
              <w:rPr>
                <w:rFonts w:hint="eastAsia" w:ascii="宋体" w:hAnsi="宋体" w:eastAsia="宋体" w:cs="宋体"/>
                <w:sz w:val="19"/>
              </w:rPr>
            </w:pPr>
          </w:p>
        </w:tc>
        <w:tc>
          <w:tcPr>
            <w:tcW w:w="673" w:type="dxa"/>
            <w:noWrap w:val="0"/>
            <w:vAlign w:val="top"/>
          </w:tcPr>
          <w:p w14:paraId="2CEB6B0A">
            <w:pPr>
              <w:pStyle w:val="9"/>
              <w:spacing w:line="225" w:lineRule="exact"/>
              <w:rPr>
                <w:rFonts w:hint="eastAsia" w:ascii="宋体" w:hAnsi="宋体" w:eastAsia="宋体" w:cs="宋体"/>
                <w:sz w:val="19"/>
              </w:rPr>
            </w:pPr>
          </w:p>
        </w:tc>
        <w:tc>
          <w:tcPr>
            <w:tcW w:w="873" w:type="dxa"/>
            <w:noWrap w:val="0"/>
            <w:vAlign w:val="top"/>
          </w:tcPr>
          <w:p w14:paraId="6FE5BDA9">
            <w:pPr>
              <w:pStyle w:val="9"/>
              <w:spacing w:line="225" w:lineRule="exact"/>
              <w:rPr>
                <w:rFonts w:hint="eastAsia" w:ascii="宋体" w:hAnsi="宋体" w:eastAsia="宋体" w:cs="宋体"/>
                <w:sz w:val="19"/>
              </w:rPr>
            </w:pPr>
          </w:p>
        </w:tc>
        <w:tc>
          <w:tcPr>
            <w:tcW w:w="1422" w:type="dxa"/>
            <w:noWrap w:val="0"/>
            <w:vAlign w:val="top"/>
          </w:tcPr>
          <w:p w14:paraId="7B5A445F">
            <w:pPr>
              <w:pStyle w:val="9"/>
              <w:spacing w:line="225" w:lineRule="exact"/>
              <w:rPr>
                <w:rFonts w:hint="eastAsia" w:ascii="宋体" w:hAnsi="宋体" w:eastAsia="宋体" w:cs="宋体"/>
                <w:sz w:val="19"/>
              </w:rPr>
            </w:pPr>
          </w:p>
        </w:tc>
      </w:tr>
      <w:tr w14:paraId="1ED77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BE9A10A">
            <w:pPr>
              <w:pStyle w:val="9"/>
              <w:rPr>
                <w:rFonts w:hint="eastAsia" w:ascii="宋体" w:hAnsi="宋体" w:eastAsia="宋体" w:cs="宋体"/>
              </w:rPr>
            </w:pPr>
          </w:p>
        </w:tc>
        <w:tc>
          <w:tcPr>
            <w:tcW w:w="1079" w:type="dxa"/>
            <w:vMerge w:val="restart"/>
            <w:tcBorders>
              <w:top w:val="single" w:color="auto" w:sz="4" w:space="0"/>
              <w:left w:val="single" w:color="auto" w:sz="4" w:space="0"/>
              <w:bottom w:val="nil"/>
            </w:tcBorders>
            <w:noWrap w:val="0"/>
            <w:vAlign w:val="top"/>
          </w:tcPr>
          <w:p w14:paraId="1D86515C">
            <w:pPr>
              <w:pStyle w:val="9"/>
              <w:spacing w:line="315" w:lineRule="auto"/>
              <w:rPr>
                <w:rFonts w:hint="eastAsia" w:ascii="宋体" w:hAnsi="宋体" w:eastAsia="宋体" w:cs="宋体"/>
              </w:rPr>
            </w:pPr>
          </w:p>
          <w:p w14:paraId="36069944">
            <w:pPr>
              <w:pStyle w:val="9"/>
              <w:spacing w:line="315" w:lineRule="auto"/>
              <w:rPr>
                <w:rFonts w:hint="eastAsia" w:ascii="宋体" w:hAnsi="宋体" w:eastAsia="宋体" w:cs="宋体"/>
              </w:rPr>
            </w:pPr>
          </w:p>
          <w:p w14:paraId="5E7FBA62">
            <w:pPr>
              <w:pStyle w:val="9"/>
              <w:spacing w:line="315" w:lineRule="auto"/>
              <w:rPr>
                <w:rFonts w:hint="eastAsia" w:ascii="宋体" w:hAnsi="宋体" w:eastAsia="宋体" w:cs="宋体"/>
              </w:rPr>
            </w:pPr>
          </w:p>
          <w:p w14:paraId="5277E216">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49AD3B58">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noWrap w:val="0"/>
            <w:vAlign w:val="top"/>
          </w:tcPr>
          <w:p w14:paraId="7ADD3ACD">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05801C87">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4C9DFB45">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263756CA">
            <w:pPr>
              <w:pStyle w:val="9"/>
              <w:spacing w:line="225" w:lineRule="exact"/>
              <w:rPr>
                <w:rFonts w:hint="eastAsia" w:ascii="宋体" w:hAnsi="宋体" w:eastAsia="宋体" w:cs="宋体"/>
                <w:sz w:val="19"/>
              </w:rPr>
            </w:pPr>
          </w:p>
        </w:tc>
        <w:tc>
          <w:tcPr>
            <w:tcW w:w="1244" w:type="dxa"/>
            <w:noWrap w:val="0"/>
            <w:vAlign w:val="top"/>
          </w:tcPr>
          <w:p w14:paraId="5DD64582">
            <w:pPr>
              <w:pStyle w:val="9"/>
              <w:spacing w:line="225" w:lineRule="exact"/>
              <w:rPr>
                <w:rFonts w:hint="eastAsia" w:ascii="宋体" w:hAnsi="宋体" w:eastAsia="宋体" w:cs="宋体"/>
                <w:sz w:val="19"/>
              </w:rPr>
            </w:pPr>
          </w:p>
        </w:tc>
        <w:tc>
          <w:tcPr>
            <w:tcW w:w="1281" w:type="dxa"/>
            <w:noWrap w:val="0"/>
            <w:vAlign w:val="top"/>
          </w:tcPr>
          <w:p w14:paraId="5A581F75">
            <w:pPr>
              <w:pStyle w:val="9"/>
              <w:spacing w:line="225" w:lineRule="exact"/>
              <w:rPr>
                <w:rFonts w:hint="eastAsia" w:ascii="宋体" w:hAnsi="宋体" w:eastAsia="宋体" w:cs="宋体"/>
                <w:sz w:val="19"/>
              </w:rPr>
            </w:pPr>
          </w:p>
        </w:tc>
        <w:tc>
          <w:tcPr>
            <w:tcW w:w="673" w:type="dxa"/>
            <w:noWrap w:val="0"/>
            <w:vAlign w:val="top"/>
          </w:tcPr>
          <w:p w14:paraId="1E554B20">
            <w:pPr>
              <w:pStyle w:val="9"/>
              <w:spacing w:line="225" w:lineRule="exact"/>
              <w:rPr>
                <w:rFonts w:hint="eastAsia" w:ascii="宋体" w:hAnsi="宋体" w:eastAsia="宋体" w:cs="宋体"/>
                <w:sz w:val="19"/>
              </w:rPr>
            </w:pPr>
          </w:p>
        </w:tc>
        <w:tc>
          <w:tcPr>
            <w:tcW w:w="873" w:type="dxa"/>
            <w:noWrap w:val="0"/>
            <w:vAlign w:val="top"/>
          </w:tcPr>
          <w:p w14:paraId="2A863B0A">
            <w:pPr>
              <w:pStyle w:val="9"/>
              <w:spacing w:line="225" w:lineRule="exact"/>
              <w:rPr>
                <w:rFonts w:hint="eastAsia" w:ascii="宋体" w:hAnsi="宋体" w:eastAsia="宋体" w:cs="宋体"/>
                <w:sz w:val="19"/>
              </w:rPr>
            </w:pPr>
          </w:p>
        </w:tc>
        <w:tc>
          <w:tcPr>
            <w:tcW w:w="1422" w:type="dxa"/>
            <w:noWrap w:val="0"/>
            <w:vAlign w:val="top"/>
          </w:tcPr>
          <w:p w14:paraId="05C32E7C">
            <w:pPr>
              <w:pStyle w:val="9"/>
              <w:spacing w:line="225" w:lineRule="exact"/>
              <w:rPr>
                <w:rFonts w:hint="eastAsia" w:ascii="宋体" w:hAnsi="宋体" w:eastAsia="宋体" w:cs="宋体"/>
                <w:sz w:val="19"/>
              </w:rPr>
            </w:pPr>
          </w:p>
        </w:tc>
      </w:tr>
      <w:tr w14:paraId="20A19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F3E394D">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709A4A66">
            <w:pPr>
              <w:pStyle w:val="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54C1A04A">
            <w:pPr>
              <w:pStyle w:val="9"/>
              <w:rPr>
                <w:rFonts w:hint="eastAsia" w:ascii="宋体" w:hAnsi="宋体" w:eastAsia="宋体" w:cs="宋体"/>
              </w:rPr>
            </w:pPr>
          </w:p>
        </w:tc>
        <w:tc>
          <w:tcPr>
            <w:tcW w:w="1244" w:type="dxa"/>
            <w:tcBorders>
              <w:left w:val="single" w:color="auto" w:sz="4" w:space="0"/>
            </w:tcBorders>
            <w:noWrap w:val="0"/>
            <w:vAlign w:val="top"/>
          </w:tcPr>
          <w:p w14:paraId="607EE3C1">
            <w:pPr>
              <w:pStyle w:val="9"/>
              <w:spacing w:line="225" w:lineRule="exact"/>
              <w:rPr>
                <w:rFonts w:hint="eastAsia" w:ascii="宋体" w:hAnsi="宋体" w:eastAsia="宋体" w:cs="宋体"/>
                <w:sz w:val="19"/>
              </w:rPr>
            </w:pPr>
          </w:p>
        </w:tc>
        <w:tc>
          <w:tcPr>
            <w:tcW w:w="1244" w:type="dxa"/>
            <w:noWrap w:val="0"/>
            <w:vAlign w:val="top"/>
          </w:tcPr>
          <w:p w14:paraId="39C650FF">
            <w:pPr>
              <w:pStyle w:val="9"/>
              <w:spacing w:line="225" w:lineRule="exact"/>
              <w:rPr>
                <w:rFonts w:hint="eastAsia" w:ascii="宋体" w:hAnsi="宋体" w:eastAsia="宋体" w:cs="宋体"/>
                <w:sz w:val="19"/>
              </w:rPr>
            </w:pPr>
          </w:p>
        </w:tc>
        <w:tc>
          <w:tcPr>
            <w:tcW w:w="1281" w:type="dxa"/>
            <w:noWrap w:val="0"/>
            <w:vAlign w:val="top"/>
          </w:tcPr>
          <w:p w14:paraId="0284D425">
            <w:pPr>
              <w:pStyle w:val="9"/>
              <w:spacing w:line="225" w:lineRule="exact"/>
              <w:rPr>
                <w:rFonts w:hint="eastAsia" w:ascii="宋体" w:hAnsi="宋体" w:eastAsia="宋体" w:cs="宋体"/>
                <w:sz w:val="19"/>
              </w:rPr>
            </w:pPr>
          </w:p>
        </w:tc>
        <w:tc>
          <w:tcPr>
            <w:tcW w:w="673" w:type="dxa"/>
            <w:noWrap w:val="0"/>
            <w:vAlign w:val="top"/>
          </w:tcPr>
          <w:p w14:paraId="25F42634">
            <w:pPr>
              <w:pStyle w:val="9"/>
              <w:spacing w:line="225" w:lineRule="exact"/>
              <w:rPr>
                <w:rFonts w:hint="eastAsia" w:ascii="宋体" w:hAnsi="宋体" w:eastAsia="宋体" w:cs="宋体"/>
                <w:sz w:val="19"/>
              </w:rPr>
            </w:pPr>
          </w:p>
        </w:tc>
        <w:tc>
          <w:tcPr>
            <w:tcW w:w="873" w:type="dxa"/>
            <w:noWrap w:val="0"/>
            <w:vAlign w:val="top"/>
          </w:tcPr>
          <w:p w14:paraId="19157370">
            <w:pPr>
              <w:pStyle w:val="9"/>
              <w:spacing w:line="225" w:lineRule="exact"/>
              <w:rPr>
                <w:rFonts w:hint="eastAsia" w:ascii="宋体" w:hAnsi="宋体" w:eastAsia="宋体" w:cs="宋体"/>
                <w:sz w:val="19"/>
              </w:rPr>
            </w:pPr>
          </w:p>
        </w:tc>
        <w:tc>
          <w:tcPr>
            <w:tcW w:w="1422" w:type="dxa"/>
            <w:noWrap w:val="0"/>
            <w:vAlign w:val="top"/>
          </w:tcPr>
          <w:p w14:paraId="0A808C91">
            <w:pPr>
              <w:pStyle w:val="9"/>
              <w:spacing w:line="225" w:lineRule="exact"/>
              <w:rPr>
                <w:rFonts w:hint="eastAsia" w:ascii="宋体" w:hAnsi="宋体" w:eastAsia="宋体" w:cs="宋体"/>
                <w:sz w:val="19"/>
              </w:rPr>
            </w:pPr>
          </w:p>
        </w:tc>
      </w:tr>
      <w:tr w14:paraId="404B5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67B97BD">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6154E66B">
            <w:pPr>
              <w:pStyle w:val="9"/>
              <w:rPr>
                <w:rFonts w:hint="eastAsia" w:ascii="宋体" w:hAnsi="宋体" w:eastAsia="宋体" w:cs="宋体"/>
              </w:rPr>
            </w:pPr>
          </w:p>
        </w:tc>
        <w:tc>
          <w:tcPr>
            <w:tcW w:w="955" w:type="dxa"/>
            <w:vMerge w:val="continue"/>
            <w:tcBorders>
              <w:top w:val="nil"/>
              <w:right w:val="single" w:color="auto" w:sz="4" w:space="0"/>
            </w:tcBorders>
            <w:noWrap w:val="0"/>
            <w:vAlign w:val="top"/>
          </w:tcPr>
          <w:p w14:paraId="0C8795A6">
            <w:pPr>
              <w:pStyle w:val="9"/>
              <w:rPr>
                <w:rFonts w:hint="eastAsia" w:ascii="宋体" w:hAnsi="宋体" w:eastAsia="宋体" w:cs="宋体"/>
              </w:rPr>
            </w:pPr>
          </w:p>
        </w:tc>
        <w:tc>
          <w:tcPr>
            <w:tcW w:w="1244" w:type="dxa"/>
            <w:tcBorders>
              <w:left w:val="single" w:color="auto" w:sz="4" w:space="0"/>
            </w:tcBorders>
            <w:noWrap w:val="0"/>
            <w:vAlign w:val="top"/>
          </w:tcPr>
          <w:p w14:paraId="2DE60F4E">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770D0243">
            <w:pPr>
              <w:pStyle w:val="9"/>
              <w:spacing w:line="225" w:lineRule="exact"/>
              <w:rPr>
                <w:rFonts w:hint="eastAsia" w:ascii="宋体" w:hAnsi="宋体" w:eastAsia="宋体" w:cs="宋体"/>
                <w:sz w:val="19"/>
              </w:rPr>
            </w:pPr>
          </w:p>
        </w:tc>
        <w:tc>
          <w:tcPr>
            <w:tcW w:w="1281" w:type="dxa"/>
            <w:noWrap w:val="0"/>
            <w:vAlign w:val="top"/>
          </w:tcPr>
          <w:p w14:paraId="59933117">
            <w:pPr>
              <w:pStyle w:val="9"/>
              <w:spacing w:line="225" w:lineRule="exact"/>
              <w:rPr>
                <w:rFonts w:hint="eastAsia" w:ascii="宋体" w:hAnsi="宋体" w:eastAsia="宋体" w:cs="宋体"/>
                <w:sz w:val="19"/>
              </w:rPr>
            </w:pPr>
          </w:p>
        </w:tc>
        <w:tc>
          <w:tcPr>
            <w:tcW w:w="673" w:type="dxa"/>
            <w:noWrap w:val="0"/>
            <w:vAlign w:val="top"/>
          </w:tcPr>
          <w:p w14:paraId="723E8893">
            <w:pPr>
              <w:pStyle w:val="9"/>
              <w:spacing w:line="225" w:lineRule="exact"/>
              <w:rPr>
                <w:rFonts w:hint="eastAsia" w:ascii="宋体" w:hAnsi="宋体" w:eastAsia="宋体" w:cs="宋体"/>
                <w:sz w:val="19"/>
              </w:rPr>
            </w:pPr>
          </w:p>
        </w:tc>
        <w:tc>
          <w:tcPr>
            <w:tcW w:w="873" w:type="dxa"/>
            <w:noWrap w:val="0"/>
            <w:vAlign w:val="top"/>
          </w:tcPr>
          <w:p w14:paraId="1573A89A">
            <w:pPr>
              <w:pStyle w:val="9"/>
              <w:spacing w:line="225" w:lineRule="exact"/>
              <w:rPr>
                <w:rFonts w:hint="eastAsia" w:ascii="宋体" w:hAnsi="宋体" w:eastAsia="宋体" w:cs="宋体"/>
                <w:sz w:val="19"/>
              </w:rPr>
            </w:pPr>
          </w:p>
        </w:tc>
        <w:tc>
          <w:tcPr>
            <w:tcW w:w="1422" w:type="dxa"/>
            <w:noWrap w:val="0"/>
            <w:vAlign w:val="top"/>
          </w:tcPr>
          <w:p w14:paraId="53E84F02">
            <w:pPr>
              <w:pStyle w:val="9"/>
              <w:spacing w:line="225" w:lineRule="exact"/>
              <w:rPr>
                <w:rFonts w:hint="eastAsia" w:ascii="宋体" w:hAnsi="宋体" w:eastAsia="宋体" w:cs="宋体"/>
                <w:sz w:val="19"/>
              </w:rPr>
            </w:pPr>
          </w:p>
        </w:tc>
      </w:tr>
      <w:tr w14:paraId="4F8606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B3AC439">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290D61CF">
            <w:pPr>
              <w:pStyle w:val="9"/>
              <w:rPr>
                <w:rFonts w:hint="eastAsia" w:ascii="宋体" w:hAnsi="宋体" w:eastAsia="宋体" w:cs="宋体"/>
              </w:rPr>
            </w:pPr>
          </w:p>
        </w:tc>
        <w:tc>
          <w:tcPr>
            <w:tcW w:w="955" w:type="dxa"/>
            <w:vMerge w:val="restart"/>
            <w:tcBorders>
              <w:bottom w:val="nil"/>
              <w:right w:val="single" w:color="auto" w:sz="4" w:space="0"/>
            </w:tcBorders>
            <w:noWrap w:val="0"/>
            <w:vAlign w:val="top"/>
          </w:tcPr>
          <w:p w14:paraId="4BDA13E7">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7DB62196">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7DA8F257">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0B6C9403">
            <w:pPr>
              <w:pStyle w:val="9"/>
              <w:spacing w:line="225" w:lineRule="exact"/>
              <w:rPr>
                <w:rFonts w:hint="eastAsia" w:ascii="宋体" w:hAnsi="宋体" w:eastAsia="宋体" w:cs="宋体"/>
                <w:sz w:val="19"/>
              </w:rPr>
            </w:pPr>
          </w:p>
        </w:tc>
        <w:tc>
          <w:tcPr>
            <w:tcW w:w="1244" w:type="dxa"/>
            <w:noWrap w:val="0"/>
            <w:vAlign w:val="top"/>
          </w:tcPr>
          <w:p w14:paraId="01EF5665">
            <w:pPr>
              <w:pStyle w:val="9"/>
              <w:spacing w:line="225" w:lineRule="exact"/>
              <w:rPr>
                <w:rFonts w:hint="eastAsia" w:ascii="宋体" w:hAnsi="宋体" w:eastAsia="宋体" w:cs="宋体"/>
                <w:sz w:val="19"/>
              </w:rPr>
            </w:pPr>
          </w:p>
        </w:tc>
        <w:tc>
          <w:tcPr>
            <w:tcW w:w="1281" w:type="dxa"/>
            <w:noWrap w:val="0"/>
            <w:vAlign w:val="top"/>
          </w:tcPr>
          <w:p w14:paraId="1D0DDF20">
            <w:pPr>
              <w:pStyle w:val="9"/>
              <w:spacing w:line="225" w:lineRule="exact"/>
              <w:rPr>
                <w:rFonts w:hint="eastAsia" w:ascii="宋体" w:hAnsi="宋体" w:eastAsia="宋体" w:cs="宋体"/>
                <w:sz w:val="19"/>
              </w:rPr>
            </w:pPr>
          </w:p>
        </w:tc>
        <w:tc>
          <w:tcPr>
            <w:tcW w:w="673" w:type="dxa"/>
            <w:noWrap w:val="0"/>
            <w:vAlign w:val="top"/>
          </w:tcPr>
          <w:p w14:paraId="3913ACD0">
            <w:pPr>
              <w:pStyle w:val="9"/>
              <w:spacing w:line="225" w:lineRule="exact"/>
              <w:rPr>
                <w:rFonts w:hint="eastAsia" w:ascii="宋体" w:hAnsi="宋体" w:eastAsia="宋体" w:cs="宋体"/>
                <w:sz w:val="19"/>
              </w:rPr>
            </w:pPr>
          </w:p>
        </w:tc>
        <w:tc>
          <w:tcPr>
            <w:tcW w:w="873" w:type="dxa"/>
            <w:noWrap w:val="0"/>
            <w:vAlign w:val="top"/>
          </w:tcPr>
          <w:p w14:paraId="0C58AB23">
            <w:pPr>
              <w:pStyle w:val="9"/>
              <w:spacing w:line="225" w:lineRule="exact"/>
              <w:rPr>
                <w:rFonts w:hint="eastAsia" w:ascii="宋体" w:hAnsi="宋体" w:eastAsia="宋体" w:cs="宋体"/>
                <w:sz w:val="19"/>
              </w:rPr>
            </w:pPr>
          </w:p>
        </w:tc>
        <w:tc>
          <w:tcPr>
            <w:tcW w:w="1422" w:type="dxa"/>
            <w:noWrap w:val="0"/>
            <w:vAlign w:val="top"/>
          </w:tcPr>
          <w:p w14:paraId="5BE86371">
            <w:pPr>
              <w:pStyle w:val="9"/>
              <w:spacing w:line="225" w:lineRule="exact"/>
              <w:rPr>
                <w:rFonts w:hint="eastAsia" w:ascii="宋体" w:hAnsi="宋体" w:eastAsia="宋体" w:cs="宋体"/>
                <w:sz w:val="19"/>
              </w:rPr>
            </w:pPr>
          </w:p>
        </w:tc>
      </w:tr>
      <w:tr w14:paraId="7A5D5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EBAD121">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2648B530">
            <w:pPr>
              <w:pStyle w:val="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631F456C">
            <w:pPr>
              <w:pStyle w:val="9"/>
              <w:rPr>
                <w:rFonts w:hint="eastAsia" w:ascii="宋体" w:hAnsi="宋体" w:eastAsia="宋体" w:cs="宋体"/>
              </w:rPr>
            </w:pPr>
          </w:p>
        </w:tc>
        <w:tc>
          <w:tcPr>
            <w:tcW w:w="1244" w:type="dxa"/>
            <w:tcBorders>
              <w:left w:val="single" w:color="auto" w:sz="4" w:space="0"/>
            </w:tcBorders>
            <w:noWrap w:val="0"/>
            <w:vAlign w:val="top"/>
          </w:tcPr>
          <w:p w14:paraId="479AFC7E">
            <w:pPr>
              <w:pStyle w:val="9"/>
              <w:spacing w:line="225" w:lineRule="exact"/>
              <w:rPr>
                <w:rFonts w:hint="eastAsia" w:ascii="宋体" w:hAnsi="宋体" w:eastAsia="宋体" w:cs="宋体"/>
                <w:sz w:val="19"/>
              </w:rPr>
            </w:pPr>
          </w:p>
        </w:tc>
        <w:tc>
          <w:tcPr>
            <w:tcW w:w="1244" w:type="dxa"/>
            <w:noWrap w:val="0"/>
            <w:vAlign w:val="top"/>
          </w:tcPr>
          <w:p w14:paraId="3AEED603">
            <w:pPr>
              <w:pStyle w:val="9"/>
              <w:spacing w:line="225" w:lineRule="exact"/>
              <w:rPr>
                <w:rFonts w:hint="eastAsia" w:ascii="宋体" w:hAnsi="宋体" w:eastAsia="宋体" w:cs="宋体"/>
                <w:sz w:val="19"/>
              </w:rPr>
            </w:pPr>
          </w:p>
        </w:tc>
        <w:tc>
          <w:tcPr>
            <w:tcW w:w="1281" w:type="dxa"/>
            <w:noWrap w:val="0"/>
            <w:vAlign w:val="top"/>
          </w:tcPr>
          <w:p w14:paraId="4BF2E6FD">
            <w:pPr>
              <w:pStyle w:val="9"/>
              <w:spacing w:line="225" w:lineRule="exact"/>
              <w:rPr>
                <w:rFonts w:hint="eastAsia" w:ascii="宋体" w:hAnsi="宋体" w:eastAsia="宋体" w:cs="宋体"/>
                <w:sz w:val="19"/>
              </w:rPr>
            </w:pPr>
          </w:p>
        </w:tc>
        <w:tc>
          <w:tcPr>
            <w:tcW w:w="673" w:type="dxa"/>
            <w:noWrap w:val="0"/>
            <w:vAlign w:val="top"/>
          </w:tcPr>
          <w:p w14:paraId="01E6863F">
            <w:pPr>
              <w:pStyle w:val="9"/>
              <w:spacing w:line="225" w:lineRule="exact"/>
              <w:rPr>
                <w:rFonts w:hint="eastAsia" w:ascii="宋体" w:hAnsi="宋体" w:eastAsia="宋体" w:cs="宋体"/>
                <w:sz w:val="19"/>
              </w:rPr>
            </w:pPr>
          </w:p>
        </w:tc>
        <w:tc>
          <w:tcPr>
            <w:tcW w:w="873" w:type="dxa"/>
            <w:noWrap w:val="0"/>
            <w:vAlign w:val="top"/>
          </w:tcPr>
          <w:p w14:paraId="089B4304">
            <w:pPr>
              <w:pStyle w:val="9"/>
              <w:spacing w:line="225" w:lineRule="exact"/>
              <w:rPr>
                <w:rFonts w:hint="eastAsia" w:ascii="宋体" w:hAnsi="宋体" w:eastAsia="宋体" w:cs="宋体"/>
                <w:sz w:val="19"/>
              </w:rPr>
            </w:pPr>
          </w:p>
        </w:tc>
        <w:tc>
          <w:tcPr>
            <w:tcW w:w="1422" w:type="dxa"/>
            <w:noWrap w:val="0"/>
            <w:vAlign w:val="top"/>
          </w:tcPr>
          <w:p w14:paraId="327E1D39">
            <w:pPr>
              <w:pStyle w:val="9"/>
              <w:spacing w:line="225" w:lineRule="exact"/>
              <w:rPr>
                <w:rFonts w:hint="eastAsia" w:ascii="宋体" w:hAnsi="宋体" w:eastAsia="宋体" w:cs="宋体"/>
                <w:sz w:val="19"/>
              </w:rPr>
            </w:pPr>
          </w:p>
        </w:tc>
      </w:tr>
      <w:tr w14:paraId="0DCE5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E88027E">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0B00225B">
            <w:pPr>
              <w:pStyle w:val="9"/>
              <w:rPr>
                <w:rFonts w:hint="eastAsia" w:ascii="宋体" w:hAnsi="宋体" w:eastAsia="宋体" w:cs="宋体"/>
              </w:rPr>
            </w:pPr>
          </w:p>
        </w:tc>
        <w:tc>
          <w:tcPr>
            <w:tcW w:w="955" w:type="dxa"/>
            <w:vMerge w:val="continue"/>
            <w:tcBorders>
              <w:top w:val="nil"/>
              <w:right w:val="single" w:color="auto" w:sz="4" w:space="0"/>
            </w:tcBorders>
            <w:noWrap w:val="0"/>
            <w:vAlign w:val="top"/>
          </w:tcPr>
          <w:p w14:paraId="53F6BD6C">
            <w:pPr>
              <w:pStyle w:val="9"/>
              <w:rPr>
                <w:rFonts w:hint="eastAsia" w:ascii="宋体" w:hAnsi="宋体" w:eastAsia="宋体" w:cs="宋体"/>
              </w:rPr>
            </w:pPr>
          </w:p>
        </w:tc>
        <w:tc>
          <w:tcPr>
            <w:tcW w:w="1244" w:type="dxa"/>
            <w:tcBorders>
              <w:left w:val="single" w:color="auto" w:sz="4" w:space="0"/>
            </w:tcBorders>
            <w:noWrap w:val="0"/>
            <w:vAlign w:val="top"/>
          </w:tcPr>
          <w:p w14:paraId="66A72C2A">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4821B714">
            <w:pPr>
              <w:pStyle w:val="9"/>
              <w:spacing w:line="225" w:lineRule="exact"/>
              <w:rPr>
                <w:rFonts w:hint="eastAsia" w:ascii="宋体" w:hAnsi="宋体" w:eastAsia="宋体" w:cs="宋体"/>
                <w:sz w:val="19"/>
              </w:rPr>
            </w:pPr>
          </w:p>
        </w:tc>
        <w:tc>
          <w:tcPr>
            <w:tcW w:w="1281" w:type="dxa"/>
            <w:noWrap w:val="0"/>
            <w:vAlign w:val="top"/>
          </w:tcPr>
          <w:p w14:paraId="3DF5C2F2">
            <w:pPr>
              <w:pStyle w:val="9"/>
              <w:spacing w:line="225" w:lineRule="exact"/>
              <w:rPr>
                <w:rFonts w:hint="eastAsia" w:ascii="宋体" w:hAnsi="宋体" w:eastAsia="宋体" w:cs="宋体"/>
                <w:sz w:val="19"/>
              </w:rPr>
            </w:pPr>
          </w:p>
        </w:tc>
        <w:tc>
          <w:tcPr>
            <w:tcW w:w="673" w:type="dxa"/>
            <w:noWrap w:val="0"/>
            <w:vAlign w:val="top"/>
          </w:tcPr>
          <w:p w14:paraId="60BCD301">
            <w:pPr>
              <w:pStyle w:val="9"/>
              <w:spacing w:line="225" w:lineRule="exact"/>
              <w:rPr>
                <w:rFonts w:hint="eastAsia" w:ascii="宋体" w:hAnsi="宋体" w:eastAsia="宋体" w:cs="宋体"/>
                <w:sz w:val="19"/>
              </w:rPr>
            </w:pPr>
          </w:p>
        </w:tc>
        <w:tc>
          <w:tcPr>
            <w:tcW w:w="873" w:type="dxa"/>
            <w:noWrap w:val="0"/>
            <w:vAlign w:val="top"/>
          </w:tcPr>
          <w:p w14:paraId="177CFE6B">
            <w:pPr>
              <w:pStyle w:val="9"/>
              <w:spacing w:line="225" w:lineRule="exact"/>
              <w:rPr>
                <w:rFonts w:hint="eastAsia" w:ascii="宋体" w:hAnsi="宋体" w:eastAsia="宋体" w:cs="宋体"/>
                <w:sz w:val="19"/>
              </w:rPr>
            </w:pPr>
          </w:p>
        </w:tc>
        <w:tc>
          <w:tcPr>
            <w:tcW w:w="1422" w:type="dxa"/>
            <w:noWrap w:val="0"/>
            <w:vAlign w:val="top"/>
          </w:tcPr>
          <w:p w14:paraId="0B9ED6F1">
            <w:pPr>
              <w:pStyle w:val="9"/>
              <w:spacing w:line="225" w:lineRule="exact"/>
              <w:rPr>
                <w:rFonts w:hint="eastAsia" w:ascii="宋体" w:hAnsi="宋体" w:eastAsia="宋体" w:cs="宋体"/>
                <w:sz w:val="19"/>
              </w:rPr>
            </w:pPr>
          </w:p>
        </w:tc>
      </w:tr>
      <w:tr w14:paraId="5F6C9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EA5D419">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5C0C9DC6">
            <w:pPr>
              <w:pStyle w:val="9"/>
              <w:rPr>
                <w:rFonts w:hint="eastAsia" w:ascii="宋体" w:hAnsi="宋体" w:eastAsia="宋体" w:cs="宋体"/>
              </w:rPr>
            </w:pPr>
          </w:p>
        </w:tc>
        <w:tc>
          <w:tcPr>
            <w:tcW w:w="955" w:type="dxa"/>
            <w:vMerge w:val="restart"/>
            <w:tcBorders>
              <w:bottom w:val="nil"/>
              <w:right w:val="single" w:color="auto" w:sz="4" w:space="0"/>
            </w:tcBorders>
            <w:noWrap w:val="0"/>
            <w:vAlign w:val="top"/>
          </w:tcPr>
          <w:p w14:paraId="2FE7EEF9">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5004BCC9">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06182C78">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noWrap w:val="0"/>
            <w:vAlign w:val="top"/>
          </w:tcPr>
          <w:p w14:paraId="722E6EA2">
            <w:pPr>
              <w:pStyle w:val="9"/>
              <w:spacing w:line="225" w:lineRule="exact"/>
              <w:rPr>
                <w:rFonts w:hint="eastAsia" w:ascii="宋体" w:hAnsi="宋体" w:eastAsia="宋体" w:cs="宋体"/>
                <w:sz w:val="19"/>
              </w:rPr>
            </w:pPr>
          </w:p>
        </w:tc>
        <w:tc>
          <w:tcPr>
            <w:tcW w:w="1244" w:type="dxa"/>
            <w:noWrap w:val="0"/>
            <w:vAlign w:val="top"/>
          </w:tcPr>
          <w:p w14:paraId="6DEC573A">
            <w:pPr>
              <w:pStyle w:val="9"/>
              <w:spacing w:line="225" w:lineRule="exact"/>
              <w:rPr>
                <w:rFonts w:hint="eastAsia" w:ascii="宋体" w:hAnsi="宋体" w:eastAsia="宋体" w:cs="宋体"/>
                <w:sz w:val="19"/>
              </w:rPr>
            </w:pPr>
          </w:p>
        </w:tc>
        <w:tc>
          <w:tcPr>
            <w:tcW w:w="1281" w:type="dxa"/>
            <w:noWrap w:val="0"/>
            <w:vAlign w:val="top"/>
          </w:tcPr>
          <w:p w14:paraId="5EDEB5AD">
            <w:pPr>
              <w:pStyle w:val="9"/>
              <w:spacing w:line="225" w:lineRule="exact"/>
              <w:rPr>
                <w:rFonts w:hint="eastAsia" w:ascii="宋体" w:hAnsi="宋体" w:eastAsia="宋体" w:cs="宋体"/>
                <w:sz w:val="19"/>
              </w:rPr>
            </w:pPr>
          </w:p>
        </w:tc>
        <w:tc>
          <w:tcPr>
            <w:tcW w:w="673" w:type="dxa"/>
            <w:noWrap w:val="0"/>
            <w:vAlign w:val="top"/>
          </w:tcPr>
          <w:p w14:paraId="67F892B1">
            <w:pPr>
              <w:pStyle w:val="9"/>
              <w:spacing w:line="225" w:lineRule="exact"/>
              <w:rPr>
                <w:rFonts w:hint="eastAsia" w:ascii="宋体" w:hAnsi="宋体" w:eastAsia="宋体" w:cs="宋体"/>
                <w:sz w:val="19"/>
              </w:rPr>
            </w:pPr>
          </w:p>
        </w:tc>
        <w:tc>
          <w:tcPr>
            <w:tcW w:w="873" w:type="dxa"/>
            <w:noWrap w:val="0"/>
            <w:vAlign w:val="top"/>
          </w:tcPr>
          <w:p w14:paraId="719059B3">
            <w:pPr>
              <w:pStyle w:val="9"/>
              <w:spacing w:line="225" w:lineRule="exact"/>
              <w:rPr>
                <w:rFonts w:hint="eastAsia" w:ascii="宋体" w:hAnsi="宋体" w:eastAsia="宋体" w:cs="宋体"/>
                <w:sz w:val="19"/>
              </w:rPr>
            </w:pPr>
          </w:p>
        </w:tc>
        <w:tc>
          <w:tcPr>
            <w:tcW w:w="1422" w:type="dxa"/>
            <w:noWrap w:val="0"/>
            <w:vAlign w:val="top"/>
          </w:tcPr>
          <w:p w14:paraId="34204F02">
            <w:pPr>
              <w:pStyle w:val="9"/>
              <w:spacing w:line="225" w:lineRule="exact"/>
              <w:rPr>
                <w:rFonts w:hint="eastAsia" w:ascii="宋体" w:hAnsi="宋体" w:eastAsia="宋体" w:cs="宋体"/>
                <w:sz w:val="19"/>
              </w:rPr>
            </w:pPr>
          </w:p>
        </w:tc>
      </w:tr>
      <w:tr w14:paraId="771E7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A00F849">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5D3FF451">
            <w:pPr>
              <w:pStyle w:val="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673F8B48">
            <w:pPr>
              <w:pStyle w:val="9"/>
              <w:rPr>
                <w:rFonts w:hint="eastAsia" w:ascii="宋体" w:hAnsi="宋体" w:eastAsia="宋体" w:cs="宋体"/>
              </w:rPr>
            </w:pPr>
          </w:p>
        </w:tc>
        <w:tc>
          <w:tcPr>
            <w:tcW w:w="1244" w:type="dxa"/>
            <w:tcBorders>
              <w:left w:val="single" w:color="auto" w:sz="4" w:space="0"/>
            </w:tcBorders>
            <w:noWrap w:val="0"/>
            <w:vAlign w:val="top"/>
          </w:tcPr>
          <w:p w14:paraId="1EA1E788">
            <w:pPr>
              <w:pStyle w:val="9"/>
              <w:spacing w:line="225" w:lineRule="exact"/>
              <w:rPr>
                <w:rFonts w:hint="eastAsia" w:ascii="宋体" w:hAnsi="宋体" w:eastAsia="宋体" w:cs="宋体"/>
                <w:sz w:val="19"/>
              </w:rPr>
            </w:pPr>
          </w:p>
        </w:tc>
        <w:tc>
          <w:tcPr>
            <w:tcW w:w="1244" w:type="dxa"/>
            <w:noWrap w:val="0"/>
            <w:vAlign w:val="top"/>
          </w:tcPr>
          <w:p w14:paraId="4D89762E">
            <w:pPr>
              <w:pStyle w:val="9"/>
              <w:spacing w:line="225" w:lineRule="exact"/>
              <w:rPr>
                <w:rFonts w:hint="eastAsia" w:ascii="宋体" w:hAnsi="宋体" w:eastAsia="宋体" w:cs="宋体"/>
                <w:sz w:val="19"/>
              </w:rPr>
            </w:pPr>
          </w:p>
        </w:tc>
        <w:tc>
          <w:tcPr>
            <w:tcW w:w="1281" w:type="dxa"/>
            <w:noWrap w:val="0"/>
            <w:vAlign w:val="top"/>
          </w:tcPr>
          <w:p w14:paraId="63548E0B">
            <w:pPr>
              <w:pStyle w:val="9"/>
              <w:spacing w:line="225" w:lineRule="exact"/>
              <w:rPr>
                <w:rFonts w:hint="eastAsia" w:ascii="宋体" w:hAnsi="宋体" w:eastAsia="宋体" w:cs="宋体"/>
                <w:sz w:val="19"/>
              </w:rPr>
            </w:pPr>
          </w:p>
        </w:tc>
        <w:tc>
          <w:tcPr>
            <w:tcW w:w="673" w:type="dxa"/>
            <w:noWrap w:val="0"/>
            <w:vAlign w:val="top"/>
          </w:tcPr>
          <w:p w14:paraId="4E49EF4D">
            <w:pPr>
              <w:pStyle w:val="9"/>
              <w:spacing w:line="225" w:lineRule="exact"/>
              <w:rPr>
                <w:rFonts w:hint="eastAsia" w:ascii="宋体" w:hAnsi="宋体" w:eastAsia="宋体" w:cs="宋体"/>
                <w:sz w:val="19"/>
              </w:rPr>
            </w:pPr>
          </w:p>
        </w:tc>
        <w:tc>
          <w:tcPr>
            <w:tcW w:w="873" w:type="dxa"/>
            <w:noWrap w:val="0"/>
            <w:vAlign w:val="top"/>
          </w:tcPr>
          <w:p w14:paraId="324DE2D5">
            <w:pPr>
              <w:pStyle w:val="9"/>
              <w:spacing w:line="225" w:lineRule="exact"/>
              <w:rPr>
                <w:rFonts w:hint="eastAsia" w:ascii="宋体" w:hAnsi="宋体" w:eastAsia="宋体" w:cs="宋体"/>
                <w:sz w:val="19"/>
              </w:rPr>
            </w:pPr>
          </w:p>
        </w:tc>
        <w:tc>
          <w:tcPr>
            <w:tcW w:w="1422" w:type="dxa"/>
            <w:noWrap w:val="0"/>
            <w:vAlign w:val="top"/>
          </w:tcPr>
          <w:p w14:paraId="67095928">
            <w:pPr>
              <w:pStyle w:val="9"/>
              <w:spacing w:line="225" w:lineRule="exact"/>
              <w:rPr>
                <w:rFonts w:hint="eastAsia" w:ascii="宋体" w:hAnsi="宋体" w:eastAsia="宋体" w:cs="宋体"/>
                <w:sz w:val="19"/>
              </w:rPr>
            </w:pPr>
          </w:p>
        </w:tc>
      </w:tr>
      <w:tr w14:paraId="7E30E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C3ED3C8">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775DD392">
            <w:pPr>
              <w:pStyle w:val="9"/>
              <w:rPr>
                <w:rFonts w:hint="eastAsia" w:ascii="宋体" w:hAnsi="宋体" w:eastAsia="宋体" w:cs="宋体"/>
              </w:rPr>
            </w:pPr>
          </w:p>
        </w:tc>
        <w:tc>
          <w:tcPr>
            <w:tcW w:w="955" w:type="dxa"/>
            <w:vMerge w:val="continue"/>
            <w:tcBorders>
              <w:top w:val="nil"/>
              <w:right w:val="single" w:color="auto" w:sz="4" w:space="0"/>
            </w:tcBorders>
            <w:noWrap w:val="0"/>
            <w:vAlign w:val="top"/>
          </w:tcPr>
          <w:p w14:paraId="5AB81301">
            <w:pPr>
              <w:pStyle w:val="9"/>
              <w:rPr>
                <w:rFonts w:hint="eastAsia" w:ascii="宋体" w:hAnsi="宋体" w:eastAsia="宋体" w:cs="宋体"/>
              </w:rPr>
            </w:pPr>
          </w:p>
        </w:tc>
        <w:tc>
          <w:tcPr>
            <w:tcW w:w="1244" w:type="dxa"/>
            <w:tcBorders>
              <w:left w:val="single" w:color="auto" w:sz="4" w:space="0"/>
            </w:tcBorders>
            <w:noWrap w:val="0"/>
            <w:vAlign w:val="top"/>
          </w:tcPr>
          <w:p w14:paraId="261BADF8">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1C521748">
            <w:pPr>
              <w:pStyle w:val="9"/>
              <w:spacing w:line="225" w:lineRule="exact"/>
              <w:rPr>
                <w:rFonts w:hint="eastAsia" w:ascii="宋体" w:hAnsi="宋体" w:eastAsia="宋体" w:cs="宋体"/>
                <w:sz w:val="19"/>
              </w:rPr>
            </w:pPr>
          </w:p>
        </w:tc>
        <w:tc>
          <w:tcPr>
            <w:tcW w:w="1281" w:type="dxa"/>
            <w:noWrap w:val="0"/>
            <w:vAlign w:val="top"/>
          </w:tcPr>
          <w:p w14:paraId="21794085">
            <w:pPr>
              <w:pStyle w:val="9"/>
              <w:spacing w:line="225" w:lineRule="exact"/>
              <w:rPr>
                <w:rFonts w:hint="eastAsia" w:ascii="宋体" w:hAnsi="宋体" w:eastAsia="宋体" w:cs="宋体"/>
                <w:sz w:val="19"/>
              </w:rPr>
            </w:pPr>
          </w:p>
        </w:tc>
        <w:tc>
          <w:tcPr>
            <w:tcW w:w="673" w:type="dxa"/>
            <w:noWrap w:val="0"/>
            <w:vAlign w:val="top"/>
          </w:tcPr>
          <w:p w14:paraId="7E2246EA">
            <w:pPr>
              <w:pStyle w:val="9"/>
              <w:spacing w:line="225" w:lineRule="exact"/>
              <w:rPr>
                <w:rFonts w:hint="eastAsia" w:ascii="宋体" w:hAnsi="宋体" w:eastAsia="宋体" w:cs="宋体"/>
                <w:sz w:val="19"/>
              </w:rPr>
            </w:pPr>
          </w:p>
        </w:tc>
        <w:tc>
          <w:tcPr>
            <w:tcW w:w="873" w:type="dxa"/>
            <w:noWrap w:val="0"/>
            <w:vAlign w:val="top"/>
          </w:tcPr>
          <w:p w14:paraId="0B0379A5">
            <w:pPr>
              <w:pStyle w:val="9"/>
              <w:spacing w:line="225" w:lineRule="exact"/>
              <w:rPr>
                <w:rFonts w:hint="eastAsia" w:ascii="宋体" w:hAnsi="宋体" w:eastAsia="宋体" w:cs="宋体"/>
                <w:sz w:val="19"/>
              </w:rPr>
            </w:pPr>
          </w:p>
        </w:tc>
        <w:tc>
          <w:tcPr>
            <w:tcW w:w="1422" w:type="dxa"/>
            <w:noWrap w:val="0"/>
            <w:vAlign w:val="top"/>
          </w:tcPr>
          <w:p w14:paraId="1DF9555D">
            <w:pPr>
              <w:pStyle w:val="9"/>
              <w:spacing w:line="225" w:lineRule="exact"/>
              <w:rPr>
                <w:rFonts w:hint="eastAsia" w:ascii="宋体" w:hAnsi="宋体" w:eastAsia="宋体" w:cs="宋体"/>
                <w:sz w:val="19"/>
              </w:rPr>
            </w:pPr>
          </w:p>
        </w:tc>
      </w:tr>
      <w:tr w14:paraId="22468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00C7D25">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5A2686D0">
            <w:pPr>
              <w:pStyle w:val="9"/>
              <w:rPr>
                <w:rFonts w:hint="eastAsia" w:ascii="宋体" w:hAnsi="宋体" w:eastAsia="宋体" w:cs="宋体"/>
              </w:rPr>
            </w:pPr>
          </w:p>
        </w:tc>
        <w:tc>
          <w:tcPr>
            <w:tcW w:w="955" w:type="dxa"/>
            <w:tcBorders>
              <w:bottom w:val="nil"/>
              <w:right w:val="single" w:color="auto" w:sz="4" w:space="0"/>
            </w:tcBorders>
            <w:noWrap w:val="0"/>
            <w:vAlign w:val="top"/>
          </w:tcPr>
          <w:p w14:paraId="174538B7">
            <w:pPr>
              <w:spacing w:before="26" w:line="213" w:lineRule="auto"/>
              <w:jc w:val="center"/>
              <w:rPr>
                <w:rFonts w:hint="eastAsia" w:ascii="宋体" w:hAnsi="宋体" w:cs="宋体"/>
                <w:sz w:val="19"/>
                <w:szCs w:val="19"/>
                <w:lang w:eastAsia="zh-CN"/>
              </w:rPr>
            </w:pPr>
          </w:p>
        </w:tc>
        <w:tc>
          <w:tcPr>
            <w:tcW w:w="1244" w:type="dxa"/>
            <w:tcBorders>
              <w:left w:val="single" w:color="auto" w:sz="4" w:space="0"/>
            </w:tcBorders>
            <w:noWrap w:val="0"/>
            <w:vAlign w:val="top"/>
          </w:tcPr>
          <w:p w14:paraId="09CDA6DB">
            <w:pPr>
              <w:pStyle w:val="9"/>
              <w:spacing w:line="225" w:lineRule="exact"/>
              <w:rPr>
                <w:rFonts w:hint="eastAsia" w:ascii="宋体" w:hAnsi="宋体" w:eastAsia="宋体" w:cs="宋体"/>
                <w:sz w:val="19"/>
              </w:rPr>
            </w:pPr>
          </w:p>
        </w:tc>
        <w:tc>
          <w:tcPr>
            <w:tcW w:w="1244" w:type="dxa"/>
            <w:noWrap w:val="0"/>
            <w:vAlign w:val="top"/>
          </w:tcPr>
          <w:p w14:paraId="64CB759B">
            <w:pPr>
              <w:pStyle w:val="9"/>
              <w:spacing w:line="225" w:lineRule="exact"/>
              <w:rPr>
                <w:rFonts w:hint="eastAsia" w:ascii="宋体" w:hAnsi="宋体" w:eastAsia="宋体" w:cs="宋体"/>
                <w:sz w:val="19"/>
              </w:rPr>
            </w:pPr>
          </w:p>
        </w:tc>
        <w:tc>
          <w:tcPr>
            <w:tcW w:w="1281" w:type="dxa"/>
            <w:noWrap w:val="0"/>
            <w:vAlign w:val="top"/>
          </w:tcPr>
          <w:p w14:paraId="2388E4F5">
            <w:pPr>
              <w:pStyle w:val="9"/>
              <w:spacing w:line="225" w:lineRule="exact"/>
              <w:rPr>
                <w:rFonts w:hint="eastAsia" w:ascii="宋体" w:hAnsi="宋体" w:eastAsia="宋体" w:cs="宋体"/>
                <w:sz w:val="19"/>
              </w:rPr>
            </w:pPr>
          </w:p>
        </w:tc>
        <w:tc>
          <w:tcPr>
            <w:tcW w:w="673" w:type="dxa"/>
            <w:noWrap w:val="0"/>
            <w:vAlign w:val="top"/>
          </w:tcPr>
          <w:p w14:paraId="7E554DBC">
            <w:pPr>
              <w:pStyle w:val="9"/>
              <w:spacing w:line="225" w:lineRule="exact"/>
              <w:rPr>
                <w:rFonts w:hint="eastAsia" w:ascii="宋体" w:hAnsi="宋体" w:eastAsia="宋体" w:cs="宋体"/>
                <w:sz w:val="19"/>
              </w:rPr>
            </w:pPr>
          </w:p>
        </w:tc>
        <w:tc>
          <w:tcPr>
            <w:tcW w:w="873" w:type="dxa"/>
            <w:noWrap w:val="0"/>
            <w:vAlign w:val="top"/>
          </w:tcPr>
          <w:p w14:paraId="5D69D0A3">
            <w:pPr>
              <w:pStyle w:val="9"/>
              <w:spacing w:line="225" w:lineRule="exact"/>
              <w:rPr>
                <w:rFonts w:hint="eastAsia" w:ascii="宋体" w:hAnsi="宋体" w:eastAsia="宋体" w:cs="宋体"/>
                <w:sz w:val="19"/>
              </w:rPr>
            </w:pPr>
          </w:p>
        </w:tc>
        <w:tc>
          <w:tcPr>
            <w:tcW w:w="1422" w:type="dxa"/>
            <w:noWrap w:val="0"/>
            <w:vAlign w:val="top"/>
          </w:tcPr>
          <w:p w14:paraId="788A46A0">
            <w:pPr>
              <w:pStyle w:val="9"/>
              <w:spacing w:line="225" w:lineRule="exact"/>
              <w:rPr>
                <w:rFonts w:hint="eastAsia" w:ascii="宋体" w:hAnsi="宋体" w:eastAsia="宋体" w:cs="宋体"/>
                <w:sz w:val="19"/>
              </w:rPr>
            </w:pPr>
          </w:p>
        </w:tc>
      </w:tr>
      <w:tr w14:paraId="35990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4C11749">
            <w:pPr>
              <w:pStyle w:val="9"/>
              <w:rPr>
                <w:rFonts w:hint="eastAsia" w:ascii="宋体" w:hAnsi="宋体" w:eastAsia="宋体" w:cs="宋体"/>
              </w:rPr>
            </w:pPr>
          </w:p>
        </w:tc>
        <w:tc>
          <w:tcPr>
            <w:tcW w:w="1079" w:type="dxa"/>
            <w:vMerge w:val="continue"/>
            <w:tcBorders>
              <w:top w:val="nil"/>
              <w:left w:val="single" w:color="auto" w:sz="4" w:space="0"/>
              <w:bottom w:val="single" w:color="auto" w:sz="4" w:space="0"/>
            </w:tcBorders>
            <w:noWrap w:val="0"/>
            <w:vAlign w:val="top"/>
          </w:tcPr>
          <w:p w14:paraId="7C6376F4">
            <w:pPr>
              <w:pStyle w:val="9"/>
              <w:rPr>
                <w:rFonts w:hint="eastAsia" w:ascii="宋体" w:hAnsi="宋体" w:eastAsia="宋体" w:cs="宋体"/>
              </w:rPr>
            </w:pPr>
          </w:p>
        </w:tc>
        <w:tc>
          <w:tcPr>
            <w:tcW w:w="955" w:type="dxa"/>
            <w:vMerge w:val="restart"/>
            <w:tcBorders>
              <w:bottom w:val="single" w:color="auto" w:sz="4" w:space="0"/>
              <w:right w:val="single" w:color="auto" w:sz="4" w:space="0"/>
            </w:tcBorders>
            <w:noWrap w:val="0"/>
            <w:vAlign w:val="top"/>
          </w:tcPr>
          <w:p w14:paraId="6767B7F5">
            <w:pPr>
              <w:spacing w:before="26" w:line="213" w:lineRule="auto"/>
              <w:jc w:val="center"/>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44" w:type="dxa"/>
            <w:tcBorders>
              <w:left w:val="single" w:color="auto" w:sz="4" w:space="0"/>
            </w:tcBorders>
            <w:noWrap w:val="0"/>
            <w:vAlign w:val="top"/>
          </w:tcPr>
          <w:p w14:paraId="00CB6A97">
            <w:pPr>
              <w:pStyle w:val="9"/>
              <w:spacing w:line="225" w:lineRule="exact"/>
              <w:rPr>
                <w:rFonts w:hint="eastAsia" w:ascii="宋体" w:hAnsi="宋体" w:eastAsia="宋体" w:cs="宋体"/>
                <w:sz w:val="19"/>
              </w:rPr>
            </w:pPr>
          </w:p>
        </w:tc>
        <w:tc>
          <w:tcPr>
            <w:tcW w:w="1244" w:type="dxa"/>
            <w:noWrap w:val="0"/>
            <w:vAlign w:val="top"/>
          </w:tcPr>
          <w:p w14:paraId="4F52769D">
            <w:pPr>
              <w:pStyle w:val="9"/>
              <w:spacing w:line="225" w:lineRule="exact"/>
              <w:rPr>
                <w:rFonts w:hint="eastAsia" w:ascii="宋体" w:hAnsi="宋体" w:eastAsia="宋体" w:cs="宋体"/>
                <w:sz w:val="19"/>
              </w:rPr>
            </w:pPr>
          </w:p>
        </w:tc>
        <w:tc>
          <w:tcPr>
            <w:tcW w:w="1281" w:type="dxa"/>
            <w:noWrap w:val="0"/>
            <w:vAlign w:val="top"/>
          </w:tcPr>
          <w:p w14:paraId="1223DEFB">
            <w:pPr>
              <w:pStyle w:val="9"/>
              <w:spacing w:line="225" w:lineRule="exact"/>
              <w:rPr>
                <w:rFonts w:hint="eastAsia" w:ascii="宋体" w:hAnsi="宋体" w:eastAsia="宋体" w:cs="宋体"/>
                <w:sz w:val="19"/>
              </w:rPr>
            </w:pPr>
          </w:p>
        </w:tc>
        <w:tc>
          <w:tcPr>
            <w:tcW w:w="673" w:type="dxa"/>
            <w:noWrap w:val="0"/>
            <w:vAlign w:val="top"/>
          </w:tcPr>
          <w:p w14:paraId="6199E8A9">
            <w:pPr>
              <w:pStyle w:val="9"/>
              <w:spacing w:line="225" w:lineRule="exact"/>
              <w:rPr>
                <w:rFonts w:hint="eastAsia" w:ascii="宋体" w:hAnsi="宋体" w:eastAsia="宋体" w:cs="宋体"/>
                <w:sz w:val="19"/>
              </w:rPr>
            </w:pPr>
          </w:p>
        </w:tc>
        <w:tc>
          <w:tcPr>
            <w:tcW w:w="873" w:type="dxa"/>
            <w:noWrap w:val="0"/>
            <w:vAlign w:val="top"/>
          </w:tcPr>
          <w:p w14:paraId="20D9F6A7">
            <w:pPr>
              <w:pStyle w:val="9"/>
              <w:spacing w:line="225" w:lineRule="exact"/>
              <w:rPr>
                <w:rFonts w:hint="eastAsia" w:ascii="宋体" w:hAnsi="宋体" w:eastAsia="宋体" w:cs="宋体"/>
                <w:sz w:val="19"/>
              </w:rPr>
            </w:pPr>
          </w:p>
        </w:tc>
        <w:tc>
          <w:tcPr>
            <w:tcW w:w="1422" w:type="dxa"/>
            <w:noWrap w:val="0"/>
            <w:vAlign w:val="top"/>
          </w:tcPr>
          <w:p w14:paraId="4D7B4135">
            <w:pPr>
              <w:pStyle w:val="9"/>
              <w:spacing w:line="225" w:lineRule="exact"/>
              <w:rPr>
                <w:rFonts w:hint="eastAsia" w:ascii="宋体" w:hAnsi="宋体" w:eastAsia="宋体" w:cs="宋体"/>
                <w:sz w:val="19"/>
              </w:rPr>
            </w:pPr>
          </w:p>
        </w:tc>
      </w:tr>
      <w:tr w14:paraId="53504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0DB3707">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tcBorders>
            <w:noWrap w:val="0"/>
            <w:vAlign w:val="top"/>
          </w:tcPr>
          <w:p w14:paraId="6A2DC52B">
            <w:pPr>
              <w:pStyle w:val="9"/>
              <w:rPr>
                <w:rFonts w:hint="eastAsia" w:ascii="宋体" w:hAnsi="宋体" w:eastAsia="宋体" w:cs="宋体"/>
              </w:rPr>
            </w:pPr>
          </w:p>
        </w:tc>
        <w:tc>
          <w:tcPr>
            <w:tcW w:w="955" w:type="dxa"/>
            <w:vMerge w:val="continue"/>
            <w:tcBorders>
              <w:top w:val="single" w:color="auto" w:sz="4" w:space="0"/>
              <w:bottom w:val="single" w:color="auto" w:sz="4" w:space="0"/>
              <w:right w:val="single" w:color="auto" w:sz="4" w:space="0"/>
            </w:tcBorders>
            <w:noWrap w:val="0"/>
            <w:vAlign w:val="top"/>
          </w:tcPr>
          <w:p w14:paraId="04B74AE6">
            <w:pPr>
              <w:pStyle w:val="9"/>
              <w:rPr>
                <w:rFonts w:hint="eastAsia" w:ascii="宋体" w:hAnsi="宋体" w:eastAsia="宋体" w:cs="宋体"/>
              </w:rPr>
            </w:pPr>
          </w:p>
        </w:tc>
        <w:tc>
          <w:tcPr>
            <w:tcW w:w="1244" w:type="dxa"/>
            <w:tcBorders>
              <w:left w:val="single" w:color="auto" w:sz="4" w:space="0"/>
            </w:tcBorders>
            <w:noWrap w:val="0"/>
            <w:vAlign w:val="top"/>
          </w:tcPr>
          <w:p w14:paraId="4B84F4A6">
            <w:pPr>
              <w:pStyle w:val="9"/>
              <w:spacing w:line="225" w:lineRule="exact"/>
              <w:rPr>
                <w:rFonts w:hint="eastAsia" w:ascii="宋体" w:hAnsi="宋体" w:eastAsia="宋体" w:cs="宋体"/>
                <w:sz w:val="19"/>
              </w:rPr>
            </w:pPr>
            <w:r>
              <w:rPr>
                <w:rFonts w:hint="eastAsia" w:ascii="宋体" w:hAnsi="宋体" w:eastAsia="宋体" w:cs="宋体"/>
                <w:spacing w:val="-2"/>
                <w:position w:val="1"/>
                <w:sz w:val="19"/>
                <w:szCs w:val="19"/>
              </w:rPr>
              <w:t>……</w:t>
            </w:r>
          </w:p>
        </w:tc>
        <w:tc>
          <w:tcPr>
            <w:tcW w:w="1244" w:type="dxa"/>
            <w:noWrap w:val="0"/>
            <w:vAlign w:val="top"/>
          </w:tcPr>
          <w:p w14:paraId="347E72E4">
            <w:pPr>
              <w:pStyle w:val="9"/>
              <w:spacing w:line="225" w:lineRule="exact"/>
              <w:rPr>
                <w:rFonts w:hint="eastAsia" w:ascii="宋体" w:hAnsi="宋体" w:eastAsia="宋体" w:cs="宋体"/>
                <w:sz w:val="19"/>
              </w:rPr>
            </w:pPr>
          </w:p>
        </w:tc>
        <w:tc>
          <w:tcPr>
            <w:tcW w:w="1281" w:type="dxa"/>
            <w:noWrap w:val="0"/>
            <w:vAlign w:val="top"/>
          </w:tcPr>
          <w:p w14:paraId="7D01C1BE">
            <w:pPr>
              <w:pStyle w:val="9"/>
              <w:spacing w:line="225" w:lineRule="exact"/>
              <w:rPr>
                <w:rFonts w:hint="eastAsia" w:ascii="宋体" w:hAnsi="宋体" w:eastAsia="宋体" w:cs="宋体"/>
                <w:sz w:val="19"/>
              </w:rPr>
            </w:pPr>
          </w:p>
        </w:tc>
        <w:tc>
          <w:tcPr>
            <w:tcW w:w="673" w:type="dxa"/>
            <w:noWrap w:val="0"/>
            <w:vAlign w:val="top"/>
          </w:tcPr>
          <w:p w14:paraId="1A75DD57">
            <w:pPr>
              <w:pStyle w:val="9"/>
              <w:spacing w:line="225" w:lineRule="exact"/>
              <w:rPr>
                <w:rFonts w:hint="eastAsia" w:ascii="宋体" w:hAnsi="宋体" w:eastAsia="宋体" w:cs="宋体"/>
                <w:sz w:val="19"/>
              </w:rPr>
            </w:pPr>
          </w:p>
        </w:tc>
        <w:tc>
          <w:tcPr>
            <w:tcW w:w="873" w:type="dxa"/>
            <w:noWrap w:val="0"/>
            <w:vAlign w:val="top"/>
          </w:tcPr>
          <w:p w14:paraId="4A21C8B4">
            <w:pPr>
              <w:pStyle w:val="9"/>
              <w:spacing w:line="225" w:lineRule="exact"/>
              <w:rPr>
                <w:rFonts w:hint="eastAsia" w:ascii="宋体" w:hAnsi="宋体" w:eastAsia="宋体" w:cs="宋体"/>
                <w:sz w:val="19"/>
              </w:rPr>
            </w:pPr>
          </w:p>
        </w:tc>
        <w:tc>
          <w:tcPr>
            <w:tcW w:w="1422" w:type="dxa"/>
            <w:noWrap w:val="0"/>
            <w:vAlign w:val="top"/>
          </w:tcPr>
          <w:p w14:paraId="5C71EF44">
            <w:pPr>
              <w:pStyle w:val="9"/>
              <w:spacing w:line="225" w:lineRule="exact"/>
              <w:rPr>
                <w:rFonts w:hint="eastAsia" w:ascii="宋体" w:hAnsi="宋体" w:eastAsia="宋体" w:cs="宋体"/>
                <w:sz w:val="19"/>
              </w:rPr>
            </w:pPr>
          </w:p>
        </w:tc>
      </w:tr>
      <w:tr w14:paraId="1058D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1B9A360">
            <w:pPr>
              <w:pStyle w:val="9"/>
              <w:rPr>
                <w:rFonts w:hint="eastAsia" w:ascii="宋体" w:hAnsi="宋体" w:eastAsia="宋体" w:cs="宋体"/>
              </w:rPr>
            </w:pPr>
          </w:p>
        </w:tc>
        <w:tc>
          <w:tcPr>
            <w:tcW w:w="1079" w:type="dxa"/>
            <w:vMerge w:val="restart"/>
            <w:tcBorders>
              <w:top w:val="single" w:color="auto" w:sz="4" w:space="0"/>
              <w:bottom w:val="single" w:color="auto" w:sz="4" w:space="0"/>
            </w:tcBorders>
            <w:noWrap w:val="0"/>
            <w:vAlign w:val="top"/>
          </w:tcPr>
          <w:p w14:paraId="2313E038">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6D30120E">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6801F06A">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noWrap w:val="0"/>
            <w:vAlign w:val="top"/>
          </w:tcPr>
          <w:p w14:paraId="13809304">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229F191E">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5CDA92DB">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noWrap w:val="0"/>
            <w:vAlign w:val="top"/>
          </w:tcPr>
          <w:p w14:paraId="36F5870F">
            <w:pPr>
              <w:pStyle w:val="9"/>
              <w:spacing w:line="225" w:lineRule="exact"/>
              <w:rPr>
                <w:rFonts w:hint="eastAsia" w:ascii="宋体" w:hAnsi="宋体" w:eastAsia="宋体" w:cs="宋体"/>
                <w:sz w:val="19"/>
              </w:rPr>
            </w:pPr>
          </w:p>
        </w:tc>
        <w:tc>
          <w:tcPr>
            <w:tcW w:w="1244" w:type="dxa"/>
            <w:noWrap w:val="0"/>
            <w:vAlign w:val="top"/>
          </w:tcPr>
          <w:p w14:paraId="66D4192F">
            <w:pPr>
              <w:pStyle w:val="9"/>
              <w:spacing w:line="225" w:lineRule="exact"/>
              <w:rPr>
                <w:rFonts w:hint="eastAsia" w:ascii="宋体" w:hAnsi="宋体" w:eastAsia="宋体" w:cs="宋体"/>
                <w:sz w:val="19"/>
              </w:rPr>
            </w:pPr>
          </w:p>
        </w:tc>
        <w:tc>
          <w:tcPr>
            <w:tcW w:w="1281" w:type="dxa"/>
            <w:noWrap w:val="0"/>
            <w:vAlign w:val="top"/>
          </w:tcPr>
          <w:p w14:paraId="726A751F">
            <w:pPr>
              <w:pStyle w:val="9"/>
              <w:spacing w:line="225" w:lineRule="exact"/>
              <w:rPr>
                <w:rFonts w:hint="eastAsia" w:ascii="宋体" w:hAnsi="宋体" w:eastAsia="宋体" w:cs="宋体"/>
                <w:sz w:val="19"/>
              </w:rPr>
            </w:pPr>
          </w:p>
        </w:tc>
        <w:tc>
          <w:tcPr>
            <w:tcW w:w="673" w:type="dxa"/>
            <w:noWrap w:val="0"/>
            <w:vAlign w:val="top"/>
          </w:tcPr>
          <w:p w14:paraId="3DEF95C9">
            <w:pPr>
              <w:pStyle w:val="9"/>
              <w:spacing w:line="225" w:lineRule="exact"/>
              <w:rPr>
                <w:rFonts w:hint="eastAsia" w:ascii="宋体" w:hAnsi="宋体" w:eastAsia="宋体" w:cs="宋体"/>
                <w:sz w:val="19"/>
              </w:rPr>
            </w:pPr>
          </w:p>
        </w:tc>
        <w:tc>
          <w:tcPr>
            <w:tcW w:w="873" w:type="dxa"/>
            <w:noWrap w:val="0"/>
            <w:vAlign w:val="top"/>
          </w:tcPr>
          <w:p w14:paraId="062CA7EB">
            <w:pPr>
              <w:pStyle w:val="9"/>
              <w:spacing w:line="225" w:lineRule="exact"/>
              <w:rPr>
                <w:rFonts w:hint="eastAsia" w:ascii="宋体" w:hAnsi="宋体" w:eastAsia="宋体" w:cs="宋体"/>
                <w:sz w:val="19"/>
              </w:rPr>
            </w:pPr>
          </w:p>
        </w:tc>
        <w:tc>
          <w:tcPr>
            <w:tcW w:w="1422" w:type="dxa"/>
            <w:noWrap w:val="0"/>
            <w:vAlign w:val="top"/>
          </w:tcPr>
          <w:p w14:paraId="05C43491">
            <w:pPr>
              <w:pStyle w:val="9"/>
              <w:spacing w:line="225" w:lineRule="exact"/>
              <w:rPr>
                <w:rFonts w:hint="eastAsia" w:ascii="宋体" w:hAnsi="宋体" w:eastAsia="宋体" w:cs="宋体"/>
                <w:sz w:val="19"/>
              </w:rPr>
            </w:pPr>
          </w:p>
        </w:tc>
      </w:tr>
      <w:tr w14:paraId="77199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192C23E">
            <w:pPr>
              <w:pStyle w:val="9"/>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317C32BF">
            <w:pPr>
              <w:pStyle w:val="9"/>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05803951">
            <w:pPr>
              <w:pStyle w:val="9"/>
              <w:rPr>
                <w:rFonts w:hint="eastAsia" w:ascii="宋体" w:hAnsi="宋体" w:eastAsia="宋体" w:cs="宋体"/>
              </w:rPr>
            </w:pPr>
          </w:p>
        </w:tc>
        <w:tc>
          <w:tcPr>
            <w:tcW w:w="1244" w:type="dxa"/>
            <w:noWrap w:val="0"/>
            <w:vAlign w:val="top"/>
          </w:tcPr>
          <w:p w14:paraId="10A5E2AB">
            <w:pPr>
              <w:pStyle w:val="9"/>
              <w:spacing w:line="225" w:lineRule="exact"/>
              <w:rPr>
                <w:rFonts w:hint="eastAsia" w:ascii="宋体" w:hAnsi="宋体" w:eastAsia="宋体" w:cs="宋体"/>
                <w:sz w:val="19"/>
              </w:rPr>
            </w:pPr>
          </w:p>
        </w:tc>
        <w:tc>
          <w:tcPr>
            <w:tcW w:w="1244" w:type="dxa"/>
            <w:noWrap w:val="0"/>
            <w:vAlign w:val="top"/>
          </w:tcPr>
          <w:p w14:paraId="26DE96E1">
            <w:pPr>
              <w:pStyle w:val="9"/>
              <w:spacing w:line="225" w:lineRule="exact"/>
              <w:rPr>
                <w:rFonts w:hint="eastAsia" w:ascii="宋体" w:hAnsi="宋体" w:eastAsia="宋体" w:cs="宋体"/>
                <w:sz w:val="19"/>
              </w:rPr>
            </w:pPr>
          </w:p>
        </w:tc>
        <w:tc>
          <w:tcPr>
            <w:tcW w:w="1281" w:type="dxa"/>
            <w:noWrap w:val="0"/>
            <w:vAlign w:val="top"/>
          </w:tcPr>
          <w:p w14:paraId="53BFFEE1">
            <w:pPr>
              <w:pStyle w:val="9"/>
              <w:spacing w:line="225" w:lineRule="exact"/>
              <w:rPr>
                <w:rFonts w:hint="eastAsia" w:ascii="宋体" w:hAnsi="宋体" w:eastAsia="宋体" w:cs="宋体"/>
                <w:sz w:val="19"/>
              </w:rPr>
            </w:pPr>
          </w:p>
        </w:tc>
        <w:tc>
          <w:tcPr>
            <w:tcW w:w="673" w:type="dxa"/>
            <w:noWrap w:val="0"/>
            <w:vAlign w:val="top"/>
          </w:tcPr>
          <w:p w14:paraId="6645CAB6">
            <w:pPr>
              <w:pStyle w:val="9"/>
              <w:spacing w:line="225" w:lineRule="exact"/>
              <w:rPr>
                <w:rFonts w:hint="eastAsia" w:ascii="宋体" w:hAnsi="宋体" w:eastAsia="宋体" w:cs="宋体"/>
                <w:sz w:val="19"/>
              </w:rPr>
            </w:pPr>
          </w:p>
        </w:tc>
        <w:tc>
          <w:tcPr>
            <w:tcW w:w="873" w:type="dxa"/>
            <w:noWrap w:val="0"/>
            <w:vAlign w:val="top"/>
          </w:tcPr>
          <w:p w14:paraId="4FEDF96D">
            <w:pPr>
              <w:pStyle w:val="9"/>
              <w:spacing w:line="225" w:lineRule="exact"/>
              <w:rPr>
                <w:rFonts w:hint="eastAsia" w:ascii="宋体" w:hAnsi="宋体" w:eastAsia="宋体" w:cs="宋体"/>
                <w:sz w:val="19"/>
              </w:rPr>
            </w:pPr>
          </w:p>
        </w:tc>
        <w:tc>
          <w:tcPr>
            <w:tcW w:w="1422" w:type="dxa"/>
            <w:noWrap w:val="0"/>
            <w:vAlign w:val="top"/>
          </w:tcPr>
          <w:p w14:paraId="245B2C63">
            <w:pPr>
              <w:pStyle w:val="9"/>
              <w:spacing w:line="225" w:lineRule="exact"/>
              <w:rPr>
                <w:rFonts w:hint="eastAsia" w:ascii="宋体" w:hAnsi="宋体" w:eastAsia="宋体" w:cs="宋体"/>
                <w:sz w:val="19"/>
              </w:rPr>
            </w:pPr>
          </w:p>
        </w:tc>
      </w:tr>
      <w:tr w14:paraId="3D300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noWrap w:val="0"/>
            <w:textDirection w:val="tbRlV"/>
            <w:vAlign w:val="top"/>
          </w:tcPr>
          <w:p w14:paraId="50649FEF">
            <w:pPr>
              <w:pStyle w:val="9"/>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5438D3D5">
            <w:pPr>
              <w:pStyle w:val="9"/>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6E14FEF9">
            <w:pPr>
              <w:pStyle w:val="9"/>
              <w:rPr>
                <w:rFonts w:hint="eastAsia" w:ascii="宋体" w:hAnsi="宋体" w:eastAsia="宋体" w:cs="宋体"/>
              </w:rPr>
            </w:pPr>
          </w:p>
        </w:tc>
        <w:tc>
          <w:tcPr>
            <w:tcW w:w="1244" w:type="dxa"/>
            <w:noWrap w:val="0"/>
            <w:vAlign w:val="top"/>
          </w:tcPr>
          <w:p w14:paraId="21373FAB">
            <w:pPr>
              <w:spacing w:before="204" w:line="60"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133BA078">
            <w:pPr>
              <w:pStyle w:val="9"/>
              <w:rPr>
                <w:rFonts w:hint="eastAsia" w:ascii="宋体" w:hAnsi="宋体" w:eastAsia="宋体" w:cs="宋体"/>
              </w:rPr>
            </w:pPr>
          </w:p>
        </w:tc>
        <w:tc>
          <w:tcPr>
            <w:tcW w:w="1281" w:type="dxa"/>
            <w:noWrap w:val="0"/>
            <w:vAlign w:val="top"/>
          </w:tcPr>
          <w:p w14:paraId="648C2B41">
            <w:pPr>
              <w:pStyle w:val="9"/>
              <w:rPr>
                <w:rFonts w:hint="eastAsia" w:ascii="宋体" w:hAnsi="宋体" w:eastAsia="宋体" w:cs="宋体"/>
              </w:rPr>
            </w:pPr>
          </w:p>
        </w:tc>
        <w:tc>
          <w:tcPr>
            <w:tcW w:w="673" w:type="dxa"/>
            <w:noWrap w:val="0"/>
            <w:vAlign w:val="top"/>
          </w:tcPr>
          <w:p w14:paraId="7173EEC2">
            <w:pPr>
              <w:pStyle w:val="9"/>
              <w:rPr>
                <w:rFonts w:hint="eastAsia" w:ascii="宋体" w:hAnsi="宋体" w:eastAsia="宋体" w:cs="宋体"/>
              </w:rPr>
            </w:pPr>
          </w:p>
        </w:tc>
        <w:tc>
          <w:tcPr>
            <w:tcW w:w="873" w:type="dxa"/>
            <w:noWrap w:val="0"/>
            <w:vAlign w:val="top"/>
          </w:tcPr>
          <w:p w14:paraId="3974205D">
            <w:pPr>
              <w:pStyle w:val="9"/>
              <w:rPr>
                <w:rFonts w:hint="eastAsia" w:ascii="宋体" w:hAnsi="宋体" w:eastAsia="宋体" w:cs="宋体"/>
              </w:rPr>
            </w:pPr>
          </w:p>
        </w:tc>
        <w:tc>
          <w:tcPr>
            <w:tcW w:w="1422" w:type="dxa"/>
            <w:noWrap w:val="0"/>
            <w:vAlign w:val="top"/>
          </w:tcPr>
          <w:p w14:paraId="5AEF6978">
            <w:pPr>
              <w:pStyle w:val="9"/>
              <w:rPr>
                <w:rFonts w:hint="eastAsia" w:ascii="宋体" w:hAnsi="宋体" w:eastAsia="宋体" w:cs="宋体"/>
              </w:rPr>
            </w:pPr>
          </w:p>
        </w:tc>
      </w:tr>
      <w:tr w14:paraId="2BFA9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14:paraId="744EBFD4">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14:paraId="5428C4DD">
            <w:pPr>
              <w:spacing w:before="67" w:line="195" w:lineRule="auto"/>
              <w:ind w:left="208"/>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100</w:t>
            </w:r>
          </w:p>
        </w:tc>
        <w:tc>
          <w:tcPr>
            <w:tcW w:w="873" w:type="dxa"/>
            <w:noWrap w:val="0"/>
            <w:vAlign w:val="top"/>
          </w:tcPr>
          <w:p w14:paraId="0DDCB7FF">
            <w:pPr>
              <w:pStyle w:val="9"/>
              <w:rPr>
                <w:rFonts w:hint="default" w:ascii="宋体" w:hAnsi="宋体" w:eastAsia="宋体" w:cs="宋体"/>
                <w:lang w:val="en-US" w:eastAsia="zh-CN"/>
              </w:rPr>
            </w:pPr>
            <w:r>
              <w:rPr>
                <w:rFonts w:hint="eastAsia" w:ascii="宋体" w:hAnsi="宋体" w:eastAsia="宋体" w:cs="宋体"/>
                <w:lang w:val="en-US" w:eastAsia="zh-CN"/>
              </w:rPr>
              <w:t xml:space="preserve">   /</w:t>
            </w:r>
          </w:p>
        </w:tc>
        <w:tc>
          <w:tcPr>
            <w:tcW w:w="1422" w:type="dxa"/>
            <w:noWrap w:val="0"/>
            <w:vAlign w:val="top"/>
          </w:tcPr>
          <w:p w14:paraId="088E3FB6">
            <w:pPr>
              <w:pStyle w:val="9"/>
              <w:rPr>
                <w:rFonts w:hint="eastAsia" w:ascii="宋体" w:hAnsi="宋体" w:eastAsia="宋体" w:cs="宋体"/>
              </w:rPr>
            </w:pPr>
          </w:p>
        </w:tc>
      </w:tr>
    </w:tbl>
    <w:p w14:paraId="4892C8EE">
      <w:pPr>
        <w:spacing w:line="217" w:lineRule="auto"/>
        <w:rPr>
          <w:sz w:val="22"/>
          <w:szCs w:val="22"/>
        </w:rPr>
      </w:pPr>
    </w:p>
    <w:p w14:paraId="45648199">
      <w:pPr>
        <w:keepNext w:val="0"/>
        <w:keepLines w:val="0"/>
        <w:pageBreakBefore w:val="0"/>
        <w:widowControl w:val="0"/>
        <w:kinsoku/>
        <w:wordWrap/>
        <w:overflowPunct/>
        <w:topLinePunct w:val="0"/>
        <w:autoSpaceDE/>
        <w:autoSpaceDN/>
        <w:bidi w:val="0"/>
        <w:adjustRightInd/>
        <w:snapToGrid/>
        <w:jc w:val="left"/>
        <w:textAlignment w:val="auto"/>
        <w:rPr>
          <w:sz w:val="22"/>
          <w:szCs w:val="22"/>
        </w:rPr>
        <w:sectPr>
          <w:footerReference r:id="rId5"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14:paraId="23A25617">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hint="eastAsia" w:ascii="Times New Roman" w:hAnsi="Times New Roman" w:eastAsia="宋体" w:cs="Times New Roman"/>
          <w:spacing w:val="-4"/>
          <w:sz w:val="31"/>
          <w:szCs w:val="31"/>
          <w:lang w:val="en-US" w:eastAsia="zh-CN"/>
        </w:rPr>
        <w:t>4</w:t>
      </w:r>
    </w:p>
    <w:p w14:paraId="414A581E">
      <w:pPr>
        <w:spacing w:line="250" w:lineRule="auto"/>
        <w:rPr>
          <w:rFonts w:ascii="Arial"/>
          <w:sz w:val="21"/>
        </w:rPr>
      </w:pPr>
    </w:p>
    <w:p w14:paraId="396822B1">
      <w:pPr>
        <w:spacing w:line="250" w:lineRule="auto"/>
        <w:rPr>
          <w:rFonts w:ascii="Arial"/>
          <w:sz w:val="21"/>
        </w:rPr>
      </w:pPr>
    </w:p>
    <w:p w14:paraId="378A55EB">
      <w:pPr>
        <w:spacing w:line="250" w:lineRule="auto"/>
        <w:rPr>
          <w:rFonts w:ascii="Arial"/>
          <w:sz w:val="21"/>
        </w:rPr>
      </w:pPr>
    </w:p>
    <w:p w14:paraId="61F87008">
      <w:pPr>
        <w:spacing w:line="250" w:lineRule="auto"/>
        <w:rPr>
          <w:rFonts w:ascii="Arial"/>
          <w:sz w:val="21"/>
        </w:rPr>
      </w:pPr>
    </w:p>
    <w:p w14:paraId="2E5D7AFE">
      <w:pPr>
        <w:spacing w:line="251" w:lineRule="auto"/>
        <w:rPr>
          <w:rFonts w:ascii="Arial"/>
          <w:sz w:val="21"/>
        </w:rPr>
      </w:pPr>
    </w:p>
    <w:p w14:paraId="466E1911">
      <w:pPr>
        <w:spacing w:line="251" w:lineRule="auto"/>
        <w:rPr>
          <w:rFonts w:ascii="Arial"/>
          <w:sz w:val="21"/>
        </w:rPr>
      </w:pPr>
    </w:p>
    <w:p w14:paraId="20E91B5E">
      <w:pPr>
        <w:spacing w:line="251" w:lineRule="auto"/>
        <w:rPr>
          <w:rFonts w:ascii="Arial"/>
          <w:sz w:val="21"/>
        </w:rPr>
      </w:pPr>
    </w:p>
    <w:p w14:paraId="1700FBE6">
      <w:pPr>
        <w:spacing w:line="251" w:lineRule="auto"/>
        <w:rPr>
          <w:rFonts w:ascii="Arial"/>
          <w:sz w:val="21"/>
        </w:rPr>
      </w:pPr>
    </w:p>
    <w:p w14:paraId="3BEA29CC">
      <w:pPr>
        <w:spacing w:line="251" w:lineRule="auto"/>
        <w:rPr>
          <w:rFonts w:ascii="Arial"/>
          <w:sz w:val="21"/>
        </w:rPr>
      </w:pPr>
    </w:p>
    <w:p w14:paraId="2185455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spacing w:val="2"/>
          <w:sz w:val="40"/>
          <w:szCs w:val="40"/>
          <w:lang w:eastAsia="zh-CN"/>
        </w:rPr>
      </w:pPr>
      <w:r>
        <w:rPr>
          <w:rFonts w:hint="eastAsia" w:ascii="宋体" w:hAnsi="宋体" w:eastAsia="宋体" w:cs="宋体"/>
          <w:b/>
          <w:bCs/>
          <w:color w:val="000000"/>
          <w:spacing w:val="2"/>
          <w:sz w:val="40"/>
          <w:szCs w:val="40"/>
          <w:lang w:eastAsia="zh-CN"/>
        </w:rPr>
        <w:t>2023年度岳阳市岳阳楼区郭镇中学整体支出</w:t>
      </w:r>
    </w:p>
    <w:p w14:paraId="6FBFA89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spacing w:val="2"/>
          <w:sz w:val="40"/>
          <w:szCs w:val="40"/>
          <w:lang w:eastAsia="zh-CN"/>
        </w:rPr>
      </w:pPr>
      <w:r>
        <w:rPr>
          <w:rFonts w:hint="eastAsia" w:ascii="宋体" w:hAnsi="宋体" w:eastAsia="宋体" w:cs="宋体"/>
          <w:b/>
          <w:bCs/>
          <w:color w:val="000000"/>
          <w:spacing w:val="2"/>
          <w:sz w:val="40"/>
          <w:szCs w:val="40"/>
          <w:lang w:eastAsia="zh-CN"/>
        </w:rPr>
        <w:t>绩效自评报告</w:t>
      </w:r>
    </w:p>
    <w:p w14:paraId="4D12F028">
      <w:pPr>
        <w:spacing w:line="243" w:lineRule="auto"/>
        <w:rPr>
          <w:rFonts w:ascii="Arial"/>
          <w:sz w:val="21"/>
        </w:rPr>
      </w:pPr>
    </w:p>
    <w:p w14:paraId="44A52993">
      <w:pPr>
        <w:spacing w:line="243" w:lineRule="auto"/>
        <w:rPr>
          <w:rFonts w:ascii="Arial"/>
          <w:sz w:val="21"/>
        </w:rPr>
      </w:pPr>
    </w:p>
    <w:p w14:paraId="21068656">
      <w:pPr>
        <w:spacing w:line="243" w:lineRule="auto"/>
        <w:rPr>
          <w:rFonts w:ascii="Arial"/>
          <w:sz w:val="21"/>
        </w:rPr>
      </w:pPr>
    </w:p>
    <w:p w14:paraId="605E231C">
      <w:pPr>
        <w:spacing w:line="243" w:lineRule="auto"/>
        <w:rPr>
          <w:rFonts w:ascii="Arial"/>
          <w:sz w:val="21"/>
        </w:rPr>
      </w:pPr>
    </w:p>
    <w:p w14:paraId="2602CA77">
      <w:pPr>
        <w:spacing w:line="243" w:lineRule="auto"/>
        <w:rPr>
          <w:rFonts w:ascii="Arial"/>
          <w:sz w:val="21"/>
        </w:rPr>
      </w:pPr>
    </w:p>
    <w:p w14:paraId="65C45995">
      <w:pPr>
        <w:spacing w:line="243" w:lineRule="auto"/>
        <w:rPr>
          <w:rFonts w:ascii="Arial"/>
          <w:sz w:val="21"/>
        </w:rPr>
      </w:pPr>
    </w:p>
    <w:p w14:paraId="48DE9111">
      <w:pPr>
        <w:spacing w:line="243" w:lineRule="auto"/>
        <w:rPr>
          <w:rFonts w:ascii="Arial"/>
          <w:sz w:val="21"/>
        </w:rPr>
      </w:pPr>
    </w:p>
    <w:p w14:paraId="795ADA1F">
      <w:pPr>
        <w:spacing w:line="243" w:lineRule="auto"/>
        <w:rPr>
          <w:rFonts w:ascii="Arial"/>
          <w:sz w:val="21"/>
        </w:rPr>
      </w:pPr>
    </w:p>
    <w:p w14:paraId="43FDA92A">
      <w:pPr>
        <w:spacing w:line="243" w:lineRule="auto"/>
        <w:rPr>
          <w:rFonts w:ascii="Arial"/>
          <w:sz w:val="21"/>
        </w:rPr>
      </w:pPr>
    </w:p>
    <w:p w14:paraId="421BDCAD">
      <w:pPr>
        <w:spacing w:line="243" w:lineRule="auto"/>
        <w:rPr>
          <w:rFonts w:ascii="Arial"/>
          <w:sz w:val="21"/>
        </w:rPr>
      </w:pPr>
    </w:p>
    <w:p w14:paraId="45E7EDED">
      <w:pPr>
        <w:spacing w:line="243" w:lineRule="auto"/>
        <w:rPr>
          <w:rFonts w:ascii="Arial"/>
          <w:sz w:val="21"/>
        </w:rPr>
      </w:pPr>
    </w:p>
    <w:p w14:paraId="5234B9C2">
      <w:pPr>
        <w:spacing w:line="243" w:lineRule="auto"/>
        <w:rPr>
          <w:rFonts w:ascii="Arial"/>
          <w:sz w:val="21"/>
        </w:rPr>
      </w:pPr>
    </w:p>
    <w:p w14:paraId="4732788D">
      <w:pPr>
        <w:spacing w:line="243" w:lineRule="auto"/>
        <w:rPr>
          <w:rFonts w:ascii="Arial"/>
          <w:sz w:val="21"/>
        </w:rPr>
      </w:pPr>
    </w:p>
    <w:p w14:paraId="28387A4D">
      <w:pPr>
        <w:spacing w:line="243" w:lineRule="auto"/>
        <w:rPr>
          <w:rFonts w:ascii="Arial"/>
          <w:sz w:val="21"/>
        </w:rPr>
      </w:pPr>
    </w:p>
    <w:p w14:paraId="20754348">
      <w:pPr>
        <w:spacing w:line="243" w:lineRule="auto"/>
        <w:rPr>
          <w:rFonts w:ascii="Arial"/>
          <w:sz w:val="21"/>
        </w:rPr>
      </w:pPr>
    </w:p>
    <w:p w14:paraId="175BF292">
      <w:pPr>
        <w:spacing w:line="243" w:lineRule="auto"/>
        <w:rPr>
          <w:rFonts w:ascii="Arial"/>
          <w:sz w:val="21"/>
        </w:rPr>
      </w:pPr>
    </w:p>
    <w:p w14:paraId="082C5626">
      <w:pPr>
        <w:spacing w:line="243" w:lineRule="auto"/>
        <w:rPr>
          <w:rFonts w:ascii="Arial"/>
          <w:sz w:val="21"/>
        </w:rPr>
      </w:pPr>
    </w:p>
    <w:p w14:paraId="4AFB3CC1">
      <w:pPr>
        <w:spacing w:line="243" w:lineRule="auto"/>
        <w:rPr>
          <w:rFonts w:ascii="Arial"/>
          <w:sz w:val="21"/>
        </w:rPr>
      </w:pPr>
    </w:p>
    <w:p w14:paraId="49B9C95B">
      <w:pPr>
        <w:spacing w:line="243" w:lineRule="auto"/>
        <w:rPr>
          <w:rFonts w:ascii="Arial"/>
          <w:sz w:val="21"/>
        </w:rPr>
      </w:pPr>
    </w:p>
    <w:p w14:paraId="33F45501">
      <w:pPr>
        <w:spacing w:line="243" w:lineRule="auto"/>
        <w:rPr>
          <w:rFonts w:ascii="Arial"/>
          <w:sz w:val="21"/>
        </w:rPr>
      </w:pPr>
    </w:p>
    <w:p w14:paraId="728015B3">
      <w:pPr>
        <w:spacing w:line="243" w:lineRule="auto"/>
        <w:rPr>
          <w:rFonts w:ascii="Arial"/>
          <w:sz w:val="21"/>
        </w:rPr>
      </w:pPr>
    </w:p>
    <w:p w14:paraId="6AFFD800">
      <w:pPr>
        <w:spacing w:line="243" w:lineRule="auto"/>
        <w:rPr>
          <w:rFonts w:ascii="Arial"/>
          <w:sz w:val="21"/>
        </w:rPr>
      </w:pPr>
    </w:p>
    <w:p w14:paraId="32FA9B4B">
      <w:pPr>
        <w:spacing w:line="243" w:lineRule="auto"/>
        <w:rPr>
          <w:rFonts w:ascii="Arial"/>
          <w:sz w:val="21"/>
        </w:rPr>
      </w:pPr>
    </w:p>
    <w:p w14:paraId="2C54A009">
      <w:pPr>
        <w:spacing w:line="243" w:lineRule="auto"/>
        <w:rPr>
          <w:rFonts w:ascii="Arial"/>
          <w:sz w:val="21"/>
        </w:rPr>
      </w:pPr>
    </w:p>
    <w:p w14:paraId="2B1B7159">
      <w:pPr>
        <w:spacing w:line="243" w:lineRule="auto"/>
        <w:rPr>
          <w:rFonts w:ascii="Arial"/>
          <w:sz w:val="21"/>
        </w:rPr>
      </w:pPr>
    </w:p>
    <w:p w14:paraId="7BBA772F">
      <w:pPr>
        <w:spacing w:line="244" w:lineRule="auto"/>
        <w:rPr>
          <w:rFonts w:ascii="Arial"/>
          <w:sz w:val="21"/>
        </w:rPr>
      </w:pPr>
    </w:p>
    <w:p w14:paraId="0C943B22">
      <w:pPr>
        <w:spacing w:line="244" w:lineRule="auto"/>
        <w:rPr>
          <w:rFonts w:ascii="Arial"/>
          <w:sz w:val="21"/>
        </w:rPr>
      </w:pPr>
    </w:p>
    <w:p w14:paraId="218106C4">
      <w:pPr>
        <w:pStyle w:val="3"/>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spacing w:val="4"/>
          <w:u w:val="single" w:color="auto"/>
        </w:rPr>
        <w:t>（</w:t>
      </w:r>
      <w:r>
        <w:rPr>
          <w:spacing w:val="-10"/>
          <w:u w:val="single" w:color="auto"/>
        </w:rPr>
        <w:t>盖章）</w:t>
      </w:r>
      <w:r>
        <w:rPr>
          <w:u w:val="single" w:color="auto"/>
        </w:rPr>
        <w:t xml:space="preserve">         </w:t>
      </w:r>
    </w:p>
    <w:p w14:paraId="1D1AE448">
      <w:pPr>
        <w:spacing w:before="228" w:line="222" w:lineRule="auto"/>
        <w:ind w:left="3179"/>
        <w:rPr>
          <w:rFonts w:ascii="楷体" w:hAnsi="楷体" w:eastAsia="楷体" w:cs="楷体"/>
          <w:sz w:val="31"/>
          <w:szCs w:val="31"/>
        </w:rPr>
      </w:pPr>
      <w:r>
        <w:rPr>
          <w:rFonts w:hint="eastAsia" w:ascii="楷体" w:hAnsi="楷体" w:eastAsia="楷体" w:cs="楷体"/>
          <w:spacing w:val="-8"/>
          <w:sz w:val="31"/>
          <w:szCs w:val="31"/>
          <w:lang w:val="en-US" w:eastAsia="zh-CN"/>
        </w:rPr>
        <w:t xml:space="preserve">2024 </w:t>
      </w:r>
      <w:r>
        <w:rPr>
          <w:rFonts w:ascii="楷体" w:hAnsi="楷体" w:eastAsia="楷体" w:cs="楷体"/>
          <w:spacing w:val="-8"/>
          <w:sz w:val="31"/>
          <w:szCs w:val="31"/>
        </w:rPr>
        <w:t>年</w:t>
      </w:r>
      <w:r>
        <w:rPr>
          <w:rFonts w:ascii="楷体" w:hAnsi="楷体" w:eastAsia="楷体" w:cs="楷体"/>
          <w:spacing w:val="21"/>
          <w:sz w:val="31"/>
          <w:szCs w:val="31"/>
        </w:rPr>
        <w:t xml:space="preserve"> </w:t>
      </w:r>
      <w:r>
        <w:rPr>
          <w:rFonts w:hint="eastAsia" w:ascii="楷体" w:hAnsi="楷体" w:eastAsia="楷体" w:cs="楷体"/>
          <w:spacing w:val="21"/>
          <w:sz w:val="31"/>
          <w:szCs w:val="31"/>
          <w:lang w:val="en-US" w:eastAsia="zh-CN"/>
        </w:rPr>
        <w:t>6</w:t>
      </w:r>
      <w:r>
        <w:rPr>
          <w:rFonts w:ascii="楷体" w:hAnsi="楷体" w:eastAsia="楷体" w:cs="楷体"/>
          <w:spacing w:val="21"/>
          <w:sz w:val="31"/>
          <w:szCs w:val="31"/>
        </w:rPr>
        <w:t xml:space="preserve"> </w:t>
      </w:r>
      <w:r>
        <w:rPr>
          <w:rFonts w:ascii="楷体" w:hAnsi="楷体" w:eastAsia="楷体" w:cs="楷体"/>
          <w:spacing w:val="-8"/>
          <w:sz w:val="31"/>
          <w:szCs w:val="31"/>
        </w:rPr>
        <w:t>月</w:t>
      </w:r>
      <w:r>
        <w:rPr>
          <w:rFonts w:ascii="楷体" w:hAnsi="楷体" w:eastAsia="楷体" w:cs="楷体"/>
          <w:spacing w:val="43"/>
          <w:sz w:val="31"/>
          <w:szCs w:val="31"/>
        </w:rPr>
        <w:t xml:space="preserve"> </w:t>
      </w:r>
      <w:r>
        <w:rPr>
          <w:rFonts w:hint="eastAsia" w:ascii="楷体" w:hAnsi="楷体" w:eastAsia="楷体" w:cs="楷体"/>
          <w:spacing w:val="43"/>
          <w:sz w:val="31"/>
          <w:szCs w:val="31"/>
          <w:lang w:val="en-US" w:eastAsia="zh-CN"/>
        </w:rPr>
        <w:t>30</w:t>
      </w:r>
      <w:r>
        <w:rPr>
          <w:rFonts w:ascii="楷体" w:hAnsi="楷体" w:eastAsia="楷体" w:cs="楷体"/>
          <w:spacing w:val="43"/>
          <w:sz w:val="31"/>
          <w:szCs w:val="31"/>
        </w:rPr>
        <w:t xml:space="preserve"> </w:t>
      </w:r>
      <w:r>
        <w:rPr>
          <w:rFonts w:ascii="楷体" w:hAnsi="楷体" w:eastAsia="楷体" w:cs="楷体"/>
          <w:spacing w:val="-8"/>
          <w:sz w:val="31"/>
          <w:szCs w:val="31"/>
        </w:rPr>
        <w:t>日</w:t>
      </w:r>
    </w:p>
    <w:p w14:paraId="24C87124">
      <w:pPr>
        <w:spacing w:line="335" w:lineRule="auto"/>
        <w:rPr>
          <w:rFonts w:ascii="Arial"/>
          <w:sz w:val="21"/>
        </w:rPr>
      </w:pPr>
    </w:p>
    <w:p w14:paraId="5A56F7D4">
      <w:pPr>
        <w:pStyle w:val="3"/>
        <w:spacing w:before="102" w:line="224" w:lineRule="auto"/>
        <w:ind w:left="3216"/>
      </w:pPr>
      <w:r>
        <w:rPr>
          <w:spacing w:val="8"/>
        </w:rPr>
        <w:t>（此页为封面）</w:t>
      </w:r>
    </w:p>
    <w:p w14:paraId="5485D88E">
      <w:pPr>
        <w:spacing w:line="224" w:lineRule="auto"/>
        <w:sectPr>
          <w:footerReference r:id="rId6" w:type="default"/>
          <w:pgSz w:w="11900" w:h="16833"/>
          <w:pgMar w:top="1401" w:right="1583" w:bottom="1445" w:left="1618" w:header="0" w:footer="1170" w:gutter="0"/>
          <w:pgNumType w:fmt="decimal"/>
          <w:cols w:space="720" w:num="1"/>
        </w:sectPr>
      </w:pPr>
    </w:p>
    <w:p w14:paraId="4C748C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spacing w:val="2"/>
          <w:sz w:val="40"/>
          <w:szCs w:val="40"/>
          <w:lang w:eastAsia="zh-CN"/>
        </w:rPr>
      </w:pPr>
      <w:r>
        <w:rPr>
          <w:rFonts w:hint="eastAsia" w:ascii="宋体" w:hAnsi="宋体" w:eastAsia="宋体" w:cs="宋体"/>
          <w:b/>
          <w:bCs/>
          <w:color w:val="000000"/>
          <w:spacing w:val="2"/>
          <w:sz w:val="40"/>
          <w:szCs w:val="40"/>
          <w:lang w:eastAsia="zh-CN"/>
        </w:rPr>
        <w:t>2023年度岳阳市岳阳楼区郭镇中学整体支出</w:t>
      </w:r>
    </w:p>
    <w:p w14:paraId="6B955B2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spacing w:val="2"/>
          <w:sz w:val="40"/>
          <w:szCs w:val="40"/>
          <w:lang w:eastAsia="zh-CN"/>
        </w:rPr>
      </w:pPr>
      <w:r>
        <w:rPr>
          <w:rFonts w:hint="eastAsia" w:ascii="宋体" w:hAnsi="宋体" w:eastAsia="宋体" w:cs="宋体"/>
          <w:b/>
          <w:bCs/>
          <w:color w:val="000000"/>
          <w:spacing w:val="2"/>
          <w:sz w:val="40"/>
          <w:szCs w:val="40"/>
          <w:lang w:eastAsia="zh-CN"/>
        </w:rPr>
        <w:t>绩效自评报告</w:t>
      </w:r>
    </w:p>
    <w:p w14:paraId="24C68172">
      <w:pPr>
        <w:spacing w:line="283" w:lineRule="auto"/>
        <w:rPr>
          <w:rFonts w:ascii="Arial"/>
          <w:sz w:val="21"/>
        </w:rPr>
      </w:pPr>
    </w:p>
    <w:p w14:paraId="340AB951">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firstLine="663" w:firstLineChars="200"/>
        <w:textAlignment w:val="auto"/>
        <w:rPr>
          <w:rFonts w:hint="eastAsia" w:ascii="仿宋" w:hAnsi="仿宋" w:eastAsia="仿宋" w:cs="仿宋"/>
          <w:b/>
          <w:bCs/>
          <w:spacing w:val="5"/>
          <w:sz w:val="32"/>
          <w:szCs w:val="32"/>
        </w:rPr>
      </w:pPr>
      <w:r>
        <w:rPr>
          <w:rFonts w:hint="eastAsia" w:ascii="仿宋" w:hAnsi="仿宋" w:eastAsia="仿宋" w:cs="仿宋"/>
          <w:b/>
          <w:bCs/>
          <w:spacing w:val="5"/>
          <w:sz w:val="32"/>
          <w:szCs w:val="32"/>
          <w:lang w:eastAsia="zh-CN"/>
        </w:rPr>
        <w:t>单位</w:t>
      </w:r>
      <w:r>
        <w:rPr>
          <w:rFonts w:hint="eastAsia" w:ascii="仿宋" w:hAnsi="仿宋" w:eastAsia="仿宋" w:cs="仿宋"/>
          <w:b/>
          <w:bCs/>
          <w:spacing w:val="5"/>
          <w:sz w:val="32"/>
          <w:szCs w:val="32"/>
        </w:rPr>
        <w:t>基本情况</w:t>
      </w:r>
    </w:p>
    <w:p w14:paraId="45513105">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（一）职能职责  </w:t>
      </w:r>
    </w:p>
    <w:p w14:paraId="19017EBE">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1、宣传贯彻执行党和国家的教育方针、政策、法律法规等，坚持依法治教、依法治学，贯彻执行上级的行政规章制度，坚持社会主义办学方向，对学生进行德智体美劳等方面的教育。 </w:t>
      </w:r>
    </w:p>
    <w:p w14:paraId="6C78ABB4">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2、配合上级人民政府制定符合党的教育方针和国家教育法律法规以及本校实际的教育发展规划和学校布局调整规划，并抓好组织实施和落实工作。 </w:t>
      </w:r>
    </w:p>
    <w:p w14:paraId="0C912F89">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3、巩固提高“双减”工作成果和整体水平，配合各级人民政府依法动员、组织适龄儿童少年入学，严格控制辍学。依法保证适龄儿童少年接受九年义务教育。 </w:t>
      </w:r>
    </w:p>
    <w:p w14:paraId="1F22B809">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4、负责按照教育主管部门发布的指导性教育计划、教学大纲，组织开展本校的教育教学科研和教育教学改革活动，科研兴教，科研兴校。负责对本校教育教学业务的具体管理，负责教育教学管理及教研教改工作，全力推进素质教育实施。 </w:t>
      </w:r>
    </w:p>
    <w:p w14:paraId="753FE3F3">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5、负责依照上级主管部门有关教育教学计划、课程设置等规定，决定制定和实施本校的教学计划，组织教学评比，集体备课，对学生进行统一考核、考试等。 </w:t>
      </w:r>
    </w:p>
    <w:p w14:paraId="4529D9CB">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6、按照干部和教师的职数、编制和管理权限，负责本校教师人事管理、继续教育、考核考评等工作，依法奖励或处分有关教职工。 </w:t>
      </w:r>
    </w:p>
    <w:p w14:paraId="6BB21FDB">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7、负责科学管理本校财务和基建管理，民主理财，合理使用学校设施和经费，并积极筹措资金，改善办学条件。 </w:t>
      </w:r>
    </w:p>
    <w:p w14:paraId="0264B9BC">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8、负责学校学籍管理。 </w:t>
      </w:r>
    </w:p>
    <w:p w14:paraId="71FA2C1B">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9、依法接受上级教育行政主管部门及其他职能部门的检查指导和人民群众的监督。</w:t>
      </w:r>
    </w:p>
    <w:p w14:paraId="3D6C4F24">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（二）</w:t>
      </w:r>
      <w:r>
        <w:rPr>
          <w:rFonts w:hint="eastAsia" w:ascii="仿宋" w:hAnsi="仿宋" w:eastAsia="仿宋" w:cs="仿宋"/>
          <w:b/>
          <w:bCs w:val="0"/>
          <w:sz w:val="32"/>
          <w:szCs w:val="32"/>
        </w:rPr>
        <w:t>学校基本情况</w:t>
      </w:r>
    </w:p>
    <w:p w14:paraId="30097B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pacing w:val="5"/>
          <w:sz w:val="32"/>
          <w:szCs w:val="32"/>
        </w:rPr>
      </w:pPr>
      <w:r>
        <w:rPr>
          <w:rFonts w:hint="eastAsia" w:ascii="仿宋" w:hAnsi="仿宋" w:eastAsia="仿宋" w:cs="仿宋"/>
          <w:bCs/>
          <w:sz w:val="32"/>
          <w:szCs w:val="32"/>
          <w:lang w:val="en-US" w:eastAsia="zh-CN"/>
        </w:rPr>
        <w:t>本单位内设机构包括：校务办、教研室、德育办、后勤保卫办。根据编办核定，我校共有在编教职工34人，退休18人，年末在校学生数为386人。</w:t>
      </w:r>
    </w:p>
    <w:p w14:paraId="7DDBBC45">
      <w:pPr>
        <w:keepNext w:val="0"/>
        <w:keepLines w:val="0"/>
        <w:pageBreakBefore w:val="0"/>
        <w:widowControl w:val="0"/>
        <w:kinsoku/>
        <w:wordWrap/>
        <w:overflowPunct/>
        <w:topLinePunct w:val="0"/>
        <w:autoSpaceDE/>
        <w:autoSpaceDN/>
        <w:bidi w:val="0"/>
        <w:adjustRightInd/>
        <w:snapToGrid/>
        <w:spacing w:line="240" w:lineRule="auto"/>
        <w:ind w:left="0" w:firstLine="635" w:firstLineChars="200"/>
        <w:textAlignment w:val="auto"/>
        <w:rPr>
          <w:rFonts w:hint="eastAsia" w:ascii="仿宋" w:hAnsi="仿宋" w:eastAsia="仿宋" w:cs="仿宋"/>
          <w:b/>
          <w:bCs/>
          <w:sz w:val="32"/>
          <w:szCs w:val="32"/>
        </w:rPr>
      </w:pPr>
      <w:r>
        <w:rPr>
          <w:rFonts w:hint="eastAsia" w:ascii="仿宋" w:hAnsi="仿宋" w:eastAsia="仿宋" w:cs="仿宋"/>
          <w:b/>
          <w:bCs/>
          <w:spacing w:val="-2"/>
          <w:sz w:val="32"/>
          <w:szCs w:val="32"/>
        </w:rPr>
        <w:t>二、一般公共预算支出情况</w:t>
      </w:r>
    </w:p>
    <w:p w14:paraId="695957CA">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仿宋" w:hAnsi="仿宋" w:eastAsia="仿宋" w:cs="仿宋"/>
          <w:b/>
          <w:bCs/>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bCs/>
          <w:color w:val="000000" w:themeColor="text1"/>
          <w:spacing w:val="0"/>
          <w:position w:val="0"/>
          <w:sz w:val="32"/>
          <w:szCs w:val="32"/>
          <w:lang w:val="en-US" w:eastAsia="zh-CN"/>
          <w14:textFill>
            <w14:solidFill>
              <w14:schemeClr w14:val="tx1"/>
            </w14:solidFill>
          </w14:textFill>
        </w:rPr>
        <w:t>（一）基本支出情况</w:t>
      </w:r>
    </w:p>
    <w:p w14:paraId="37DF79C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基本支出2023年度总支出627.77万元，</w:t>
      </w:r>
    </w:p>
    <w:p w14:paraId="166D0A2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 xml:space="preserve">其中：人员经费567.25万元：包括基本工资171.36万元；津贴补贴11.13万元；奖金75.59万元；伙食补助费5.40万元；绩效工资113.99万元；机关事业单位基本养老保险缴费53.18万元；职业年金缴费0万元；职工基本医疗保险缴费21.75万元；公务员医疗补助缴费0万元；其他社会保障缴费4.51万元；住房公积金40.12万元；医疗费0万元；其他工资福利支出12.37万元；离休费0万元；退休费37.36万元；抚恤金5.59万元；生活补助0.90万元；医疗费补助0.17万元；助学金0万元；奖励金13.83万元；其他对个人和家庭的补助0万元。 </w:t>
      </w:r>
    </w:p>
    <w:p w14:paraId="19C6540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公用经费60.52万元：包括办公费8.09万元；印刷费3.23万元；咨询费0万元；手续费0万元；水费0.95万元；电费0.96万元；邮电费0.50万元；物业管理费0.42万元；差旅费0万元；维修（护）费12.69万元；租赁费0万元；会议费4.55万元；培训费3.14万元；公务接待费0万元；专用材料费0.95 万元；劳务费1.17万元；委托业务费0万元；工会经费9.18万元；福利费0万元；其他交通费用0.26万元；其他商品和服务支出13.33万元；办公设备购置1.10万元；专用设备购置0万元；其他资本性支出0万元。</w:t>
      </w:r>
    </w:p>
    <w:p w14:paraId="42F564A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（二）项目支出情况</w:t>
      </w:r>
    </w:p>
    <w:p w14:paraId="0D2C12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本单位2023年度项目支出0万元。</w:t>
      </w:r>
    </w:p>
    <w:p w14:paraId="35B0287A">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三、政府性基金预算支出情况</w:t>
      </w:r>
    </w:p>
    <w:p w14:paraId="6176CC5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本单位2023年度政府性基金预算支出0万元。</w:t>
      </w:r>
    </w:p>
    <w:p w14:paraId="206532C7">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四、国有资本经营预算支出情况</w:t>
      </w:r>
    </w:p>
    <w:p w14:paraId="28130A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本单位2023年度国有资本经营预算支出0万元。</w:t>
      </w:r>
    </w:p>
    <w:p w14:paraId="0C731C2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五、社会保险基金预算支出情况</w:t>
      </w:r>
    </w:p>
    <w:p w14:paraId="381A128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本单位2023年度社会保险基金预算支出0万元。</w:t>
      </w:r>
    </w:p>
    <w:p w14:paraId="2F9F56DB">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六、单位整体支出绩效情况</w:t>
      </w:r>
    </w:p>
    <w:p w14:paraId="6C4F1DB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2023年，我校坚持以教育局的工作要点为指导，遵循学校“惟勤守正”的办学理念，以全面提高教育教学质量为重点，努力改善办学条件为核心，对照郭镇中学自主发展目标，全体师生奋力拼搏，稳步完成了各项工作。</w:t>
      </w:r>
    </w:p>
    <w:p w14:paraId="10B22C82">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（一）</w:t>
      </w:r>
      <w:bookmarkStart w:id="0" w:name="_GoBack"/>
      <w:bookmarkEnd w:id="0"/>
      <w:r>
        <w:rPr>
          <w:rFonts w:hint="eastAsia" w:ascii="仿宋" w:hAnsi="仿宋" w:eastAsia="仿宋" w:cs="仿宋"/>
          <w:b/>
          <w:bCs w:val="0"/>
          <w:sz w:val="32"/>
          <w:szCs w:val="32"/>
          <w:lang w:val="en-US" w:eastAsia="zh-CN"/>
        </w:rPr>
        <w:t>产出指标完成情况分析</w:t>
      </w:r>
    </w:p>
    <w:p w14:paraId="4A37C44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1、数量指标</w:t>
      </w:r>
    </w:p>
    <w:p w14:paraId="5723B69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本年度，学校完成在校386名学生的德智体美劳全面培养与教育。足额发放在职教职工工资奖金及福利待遇。</w:t>
      </w:r>
    </w:p>
    <w:p w14:paraId="3F0565B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2、质量指标</w:t>
      </w:r>
    </w:p>
    <w:p w14:paraId="594042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优化教学管理制度。根据学校实际修订和完善《郭镇中学教育教学质量评价方案》、《郭镇中学集体备课制度》，做到有章可循，有规可依。进一步落实“双减”政策、“五项管理”要求，摸清学生校外培训底数，宣传、指导学生规范校外培训，把上级要求落到实处。 </w:t>
      </w:r>
    </w:p>
    <w:p w14:paraId="773F19E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加强教学常规检查，做好月查和抽查工作。实施作业管理公示制度、讲评制度，将作业管理纳入教学常规检查管理。 </w:t>
      </w:r>
    </w:p>
    <w:p w14:paraId="49D01D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注重教学质量监控。做好学科质量分析，开展学生座谈会。学校对教学质量优秀的教师进行表彰，对成绩差距较大的老师进行有针对性地谈话，帮助老师解决实际问题，从而有力推动了教学质量提升。 </w:t>
      </w:r>
    </w:p>
    <w:p w14:paraId="070E419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突出毕业班中心工作。教导处在工作中，以提高毕业班的教学质量为工作重心，多次召开会考科目教师、教研组、备课组会议与教师一起总结毕业班教学工作，中考成绩2022年较2021年提升29.08分，2023年较2022年又提升32.74分，在全区18所中学中提升分数居第6位。体育学科连年荣获楼区先进学科组。</w:t>
      </w:r>
    </w:p>
    <w:p w14:paraId="5167FCA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建立了安全工作领导责任追究制，将安全工作纳入年度考核和绩效工资考核之中，贯彻“谁主管、谁负责”，职责分明，责任到人。学校通过宣传栏、国旗下讲话、安全教育周、班会、主题班会、黑板报、张贴标语，悬挂横幅、家访、家长会等多种途径和方法加强学生安全教育。还聘请法制副校长多次来学校进行法治宣传。搞好安全排查，防患于未然。一年来，我校未发生一起校园安全事故，获得了社会的认可。</w:t>
      </w:r>
    </w:p>
    <w:p w14:paraId="2E45FB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3、时效指标</w:t>
      </w:r>
    </w:p>
    <w:p w14:paraId="6185597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资金严格按照预算及实际情况时间节点发放至教职员工。</w:t>
      </w:r>
    </w:p>
    <w:p w14:paraId="49E5D0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4、成本指标</w:t>
      </w:r>
    </w:p>
    <w:p w14:paraId="24EB115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全年经费开支控制在预算以内。</w:t>
      </w:r>
    </w:p>
    <w:p w14:paraId="2EE01BB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left"/>
        <w:textAlignment w:val="auto"/>
        <w:rPr>
          <w:rFonts w:hint="eastAsia" w:ascii="仿宋" w:hAnsi="仿宋" w:eastAsia="仿宋" w:cs="仿宋"/>
          <w:b/>
          <w:bCs w:val="0"/>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bCs w:val="0"/>
          <w:color w:val="000000"/>
          <w:kern w:val="0"/>
          <w:sz w:val="32"/>
          <w:szCs w:val="32"/>
          <w:lang w:val="en-US" w:eastAsia="zh-CN"/>
        </w:rPr>
        <w:t>（二）效益</w:t>
      </w:r>
      <w:r>
        <w:rPr>
          <w:rFonts w:hint="eastAsia" w:ascii="仿宋" w:hAnsi="仿宋" w:eastAsia="仿宋" w:cs="仿宋"/>
          <w:b/>
          <w:bCs w:val="0"/>
          <w:color w:val="000000"/>
          <w:kern w:val="0"/>
          <w:sz w:val="32"/>
          <w:szCs w:val="32"/>
        </w:rPr>
        <w:t>指标完成情况分析</w:t>
      </w:r>
    </w:p>
    <w:p w14:paraId="291A002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1、经济效益</w:t>
      </w:r>
    </w:p>
    <w:p w14:paraId="01E7EBA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 xml:space="preserve">不适用。 </w:t>
      </w:r>
    </w:p>
    <w:p w14:paraId="79CF89C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2、社会效益</w:t>
      </w:r>
    </w:p>
    <w:p w14:paraId="2253EBB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举行面向小学的学校开放日，邀请专家讲座，准备充分，形式多样，内容丰富，让家长了解孩子在校情况，家校密切配合。开展志愿者活动，邀请家长来校参与学校活动，亲子互动，丰富活动内容。</w:t>
      </w:r>
    </w:p>
    <w:p w14:paraId="33B6BF9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落实定点采购，老师代表、家长代表参与，确保质优价廉。食堂食品花样多，营养搭配合理。</w:t>
      </w:r>
    </w:p>
    <w:p w14:paraId="7D58E0B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3、生态效益</w:t>
      </w:r>
    </w:p>
    <w:p w14:paraId="12BF89B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校园“白改黑”工程，绿化提质、沥青路面、道路规划、停车位划线等工作均已按计划完成，食堂改造工程已经如期在暑假完成，崭新的校容校貌进一步提升了育人环境。篮球场和家属楼外墙的改造正在申请中。对照郭镇中学校园文化设计计划书，已实施完成了第二阶段品牌设计识别系统，完成办学理念、校训、校风、教风、学风、办学目标、学校核心精神修订与完善，校门入口形象、胸牌、宣传栏、学校精神文化墙、校服设计等都已落实。在运动会、大课间、毕业典礼、中考期间，我们定制了相应文化衫，树立了良好形象，营造了美好氛围，提升了活动品位。</w:t>
      </w:r>
    </w:p>
    <w:p w14:paraId="74A7F0D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4、可持续影响</w:t>
      </w:r>
    </w:p>
    <w:p w14:paraId="6766E98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坚持按规矩办事，严格财务管理。定期对学校固定资产和用品进行清查，建立相关管理制度，做到“用管结合”。做好日常财产维护维修，保障正常教学。资助学生120人次，4万余元。</w:t>
      </w:r>
    </w:p>
    <w:p w14:paraId="2ACF412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5、社会公众满意度</w:t>
      </w:r>
    </w:p>
    <w:p w14:paraId="3DBA4F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b/>
          <w:bCs/>
          <w:spacing w:val="8"/>
          <w:sz w:val="32"/>
          <w:szCs w:val="32"/>
          <w:lang w:val="en-US" w:eastAsia="zh-CN"/>
        </w:rPr>
      </w:pPr>
      <w:r>
        <w:rPr>
          <w:rFonts w:hint="eastAsia" w:ascii="仿宋" w:hAnsi="仿宋" w:eastAsia="仿宋" w:cs="仿宋"/>
          <w:bCs/>
          <w:sz w:val="32"/>
          <w:szCs w:val="32"/>
          <w:lang w:val="en-US" w:eastAsia="zh-CN"/>
        </w:rPr>
        <w:t>社会公众满意度98%，家长满</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意度98%，学生满意度96%。</w:t>
      </w:r>
    </w:p>
    <w:p w14:paraId="42062AEF">
      <w:pPr>
        <w:keepNext w:val="0"/>
        <w:keepLines w:val="0"/>
        <w:pageBreakBefore w:val="0"/>
        <w:widowControl w:val="0"/>
        <w:kinsoku/>
        <w:wordWrap/>
        <w:overflowPunct/>
        <w:topLinePunct w:val="0"/>
        <w:autoSpaceDE/>
        <w:autoSpaceDN/>
        <w:bidi w:val="0"/>
        <w:adjustRightInd/>
        <w:snapToGrid/>
        <w:spacing w:line="240" w:lineRule="auto"/>
        <w:ind w:left="0" w:firstLine="679" w:firstLineChars="200"/>
        <w:textAlignment w:val="auto"/>
        <w:rPr>
          <w:rFonts w:hint="eastAsia" w:ascii="仿宋" w:hAnsi="仿宋" w:eastAsia="仿宋" w:cs="仿宋"/>
          <w:b/>
          <w:bCs/>
          <w:spacing w:val="9"/>
          <w:position w:val="21"/>
          <w:sz w:val="32"/>
          <w:szCs w:val="32"/>
        </w:rPr>
      </w:pPr>
      <w:r>
        <w:rPr>
          <w:rFonts w:hint="eastAsia" w:ascii="仿宋" w:hAnsi="仿宋" w:eastAsia="仿宋" w:cs="仿宋"/>
          <w:b/>
          <w:bCs/>
          <w:spacing w:val="9"/>
          <w:position w:val="21"/>
          <w:sz w:val="32"/>
          <w:szCs w:val="32"/>
        </w:rPr>
        <w:t>七、存在的问题及原因分析</w:t>
      </w:r>
    </w:p>
    <w:p w14:paraId="7E4696C4">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spacing w:val="9"/>
          <w:position w:val="21"/>
          <w:sz w:val="32"/>
          <w:szCs w:val="32"/>
        </w:rPr>
      </w:pPr>
      <w:r>
        <w:rPr>
          <w:rFonts w:hint="eastAsia" w:ascii="仿宋" w:hAnsi="仿宋" w:eastAsia="仿宋" w:cs="仿宋"/>
          <w:color w:val="000000"/>
          <w:spacing w:val="0"/>
          <w:position w:val="0"/>
          <w:sz w:val="32"/>
          <w:szCs w:val="32"/>
          <w:lang w:val="en-US" w:eastAsia="zh-CN"/>
        </w:rPr>
        <w:t>年初预算绩效目标不明确，绩效指标细化和量化不精准。</w:t>
      </w:r>
    </w:p>
    <w:p w14:paraId="16323946">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firstLine="675" w:firstLineChars="200"/>
        <w:textAlignment w:val="auto"/>
        <w:rPr>
          <w:rFonts w:hint="eastAsia" w:ascii="仿宋" w:hAnsi="仿宋" w:eastAsia="仿宋" w:cs="仿宋"/>
          <w:b/>
          <w:bCs/>
          <w:spacing w:val="8"/>
          <w:sz w:val="32"/>
          <w:szCs w:val="32"/>
        </w:rPr>
      </w:pPr>
      <w:r>
        <w:rPr>
          <w:rFonts w:hint="eastAsia" w:ascii="仿宋" w:hAnsi="仿宋" w:eastAsia="仿宋" w:cs="仿宋"/>
          <w:b/>
          <w:bCs/>
          <w:spacing w:val="8"/>
          <w:sz w:val="32"/>
          <w:szCs w:val="32"/>
        </w:rPr>
        <w:t>下一步改进措施</w:t>
      </w:r>
    </w:p>
    <w:p w14:paraId="1B62F496">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pacing w:val="8"/>
          <w:sz w:val="32"/>
          <w:szCs w:val="32"/>
        </w:rPr>
      </w:pPr>
      <w:r>
        <w:rPr>
          <w:rFonts w:hint="eastAsia" w:ascii="仿宋" w:hAnsi="仿宋" w:eastAsia="仿宋" w:cs="仿宋"/>
          <w:bCs/>
          <w:sz w:val="32"/>
          <w:szCs w:val="32"/>
          <w:lang w:val="en-US" w:eastAsia="zh-CN"/>
        </w:rPr>
        <w:t>细化预算指标，提高预算科学性。预算编制前根据年度内单位可预见的工作任务，确定单位年度预算目标，细化预算指标，科学合理编制部门预算，推进预算编制科学化、准确化。年度预算编制后，根据实际情况，定期做好预算执行分析，掌握预算执行进度，纠正偏差，为下一次科学、准确地编制部门预算积累经验。</w:t>
      </w:r>
    </w:p>
    <w:p w14:paraId="5FE3E399">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679" w:firstLineChars="200"/>
        <w:textAlignment w:val="auto"/>
        <w:rPr>
          <w:rFonts w:hint="eastAsia" w:ascii="仿宋" w:hAnsi="仿宋" w:eastAsia="仿宋" w:cs="仿宋"/>
          <w:b/>
          <w:bCs/>
          <w:spacing w:val="8"/>
          <w:position w:val="21"/>
          <w:sz w:val="32"/>
          <w:szCs w:val="32"/>
        </w:rPr>
      </w:pPr>
      <w:r>
        <w:rPr>
          <w:rFonts w:hint="eastAsia" w:ascii="仿宋" w:hAnsi="仿宋" w:eastAsia="仿宋" w:cs="仿宋"/>
          <w:b/>
          <w:bCs/>
          <w:spacing w:val="9"/>
          <w:position w:val="21"/>
          <w:sz w:val="32"/>
          <w:szCs w:val="32"/>
          <w:lang w:eastAsia="zh-CN"/>
        </w:rPr>
        <w:t>单位</w:t>
      </w:r>
      <w:r>
        <w:rPr>
          <w:rFonts w:hint="eastAsia" w:ascii="仿宋" w:hAnsi="仿宋" w:eastAsia="仿宋" w:cs="仿宋"/>
          <w:b/>
          <w:bCs/>
          <w:spacing w:val="9"/>
          <w:position w:val="21"/>
          <w:sz w:val="32"/>
          <w:szCs w:val="32"/>
        </w:rPr>
        <w:t>整体支出绩效自评结果拟应用和公开</w:t>
      </w:r>
      <w:r>
        <w:rPr>
          <w:rFonts w:hint="eastAsia" w:ascii="仿宋" w:hAnsi="仿宋" w:eastAsia="仿宋" w:cs="仿宋"/>
          <w:b/>
          <w:bCs/>
          <w:spacing w:val="8"/>
          <w:position w:val="21"/>
          <w:sz w:val="32"/>
          <w:szCs w:val="32"/>
        </w:rPr>
        <w:t>情况</w:t>
      </w:r>
    </w:p>
    <w:p w14:paraId="43C0C37A">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spacing w:val="8"/>
          <w:position w:val="21"/>
          <w:sz w:val="32"/>
          <w:szCs w:val="32"/>
        </w:rPr>
      </w:pPr>
      <w:r>
        <w:rPr>
          <w:rFonts w:hint="eastAsia" w:ascii="仿宋" w:hAnsi="仿宋" w:eastAsia="仿宋" w:cs="仿宋"/>
          <w:color w:val="000000"/>
          <w:spacing w:val="0"/>
          <w:position w:val="0"/>
          <w:sz w:val="32"/>
          <w:szCs w:val="32"/>
          <w:lang w:val="en-US" w:eastAsia="zh-CN"/>
        </w:rPr>
        <w:t>建立了与部门预算相结合的结果应用机制，强化评价结果在部门预算编制和执行中的应用。实现绩效评价结果在部门预算编制和执行中的应用，实现绩效评价与部门预算的有机结合，促进财政资金的合理分配与有效使用。同时将评价结果按照政府信息公开的方式进行公开，加强社会公众对财政资金使用效益的监督。</w:t>
      </w:r>
    </w:p>
    <w:p w14:paraId="3F1A198D">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631" w:firstLineChars="200"/>
        <w:textAlignment w:val="auto"/>
        <w:rPr>
          <w:rFonts w:hint="eastAsia" w:ascii="仿宋" w:hAnsi="仿宋" w:eastAsia="仿宋" w:cs="仿宋"/>
          <w:b/>
          <w:bCs/>
          <w:spacing w:val="-3"/>
          <w:sz w:val="32"/>
          <w:szCs w:val="32"/>
        </w:rPr>
      </w:pPr>
      <w:r>
        <w:rPr>
          <w:rFonts w:hint="eastAsia" w:ascii="仿宋" w:hAnsi="仿宋" w:eastAsia="仿宋" w:cs="仿宋"/>
          <w:b/>
          <w:bCs/>
          <w:spacing w:val="-3"/>
          <w:sz w:val="32"/>
          <w:szCs w:val="32"/>
        </w:rPr>
        <w:t>其他需要说明的情况</w:t>
      </w:r>
    </w:p>
    <w:p w14:paraId="7CB7C25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 w:hAnsi="仿宋" w:eastAsia="仿宋" w:cs="仿宋"/>
          <w:color w:val="000000"/>
          <w:spacing w:val="0"/>
          <w:kern w:val="2"/>
          <w:position w:val="0"/>
          <w:sz w:val="32"/>
          <w:szCs w:val="32"/>
          <w:lang w:val="en-US" w:eastAsia="zh-CN" w:bidi="ar-SA"/>
        </w:rPr>
        <w:t>无</w:t>
      </w:r>
    </w:p>
    <w:sectPr>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87726">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ACB6192">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4ACB6192">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25297">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CB9B84D">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2CB9B84D">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5156C">
    <w:pPr>
      <w:pStyle w:val="3"/>
      <w:spacing w:before="1" w:line="174" w:lineRule="auto"/>
      <w:ind w:left="574"/>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DE85B3">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EDE85B3">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88197">
    <w:pPr>
      <w:pStyle w:val="3"/>
      <w:spacing w:before="1" w:line="174" w:lineRule="auto"/>
      <w:jc w:val="right"/>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022EF1">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D022EF1">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338C44"/>
    <w:multiLevelType w:val="singleLevel"/>
    <w:tmpl w:val="13338C44"/>
    <w:lvl w:ilvl="0" w:tentative="0">
      <w:start w:val="1"/>
      <w:numFmt w:val="chineseCounting"/>
      <w:suff w:val="nothing"/>
      <w:lvlText w:val="%1、"/>
      <w:lvlJc w:val="left"/>
      <w:rPr>
        <w:rFonts w:hint="eastAsia"/>
      </w:rPr>
    </w:lvl>
  </w:abstractNum>
  <w:abstractNum w:abstractNumId="1">
    <w:nsid w:val="6509C65D"/>
    <w:multiLevelType w:val="singleLevel"/>
    <w:tmpl w:val="6509C65D"/>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iNTUxNTFiYjA3NzljMTZlMGQzMWI0NTdlODQ0ZjkifQ=="/>
  </w:docVars>
  <w:rsids>
    <w:rsidRoot w:val="76284CE1"/>
    <w:rsid w:val="000A3765"/>
    <w:rsid w:val="001D7282"/>
    <w:rsid w:val="0039081D"/>
    <w:rsid w:val="0049022E"/>
    <w:rsid w:val="005E6ECB"/>
    <w:rsid w:val="005F481F"/>
    <w:rsid w:val="00665E2F"/>
    <w:rsid w:val="006B5224"/>
    <w:rsid w:val="00744EA1"/>
    <w:rsid w:val="009419CA"/>
    <w:rsid w:val="00955854"/>
    <w:rsid w:val="009C7330"/>
    <w:rsid w:val="00A00FBB"/>
    <w:rsid w:val="00A04D3F"/>
    <w:rsid w:val="00BF0721"/>
    <w:rsid w:val="00C03795"/>
    <w:rsid w:val="00CE3756"/>
    <w:rsid w:val="00D27A74"/>
    <w:rsid w:val="00D61779"/>
    <w:rsid w:val="00E831C8"/>
    <w:rsid w:val="00EF287A"/>
    <w:rsid w:val="010408F9"/>
    <w:rsid w:val="01057CDE"/>
    <w:rsid w:val="010B4A82"/>
    <w:rsid w:val="01192786"/>
    <w:rsid w:val="01201E6A"/>
    <w:rsid w:val="01273801"/>
    <w:rsid w:val="012D57C0"/>
    <w:rsid w:val="012E7568"/>
    <w:rsid w:val="01437C9C"/>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2652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55A50"/>
    <w:rsid w:val="02CB5D99"/>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911277"/>
    <w:rsid w:val="039A540B"/>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83A5F"/>
    <w:rsid w:val="045F666C"/>
    <w:rsid w:val="0460075C"/>
    <w:rsid w:val="04613BEE"/>
    <w:rsid w:val="04675C34"/>
    <w:rsid w:val="046C0B29"/>
    <w:rsid w:val="047B7C52"/>
    <w:rsid w:val="04816E5C"/>
    <w:rsid w:val="048924DD"/>
    <w:rsid w:val="048E122E"/>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E616EC"/>
    <w:rsid w:val="05EC1380"/>
    <w:rsid w:val="06146BAF"/>
    <w:rsid w:val="06286BB6"/>
    <w:rsid w:val="06405E9C"/>
    <w:rsid w:val="064D5380"/>
    <w:rsid w:val="064E0F6B"/>
    <w:rsid w:val="06517717"/>
    <w:rsid w:val="065E4BB4"/>
    <w:rsid w:val="065F1D56"/>
    <w:rsid w:val="06617309"/>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4064D"/>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C6543B"/>
    <w:rsid w:val="08D059DD"/>
    <w:rsid w:val="08DC08E7"/>
    <w:rsid w:val="092D1C9E"/>
    <w:rsid w:val="09377E5E"/>
    <w:rsid w:val="09383E9F"/>
    <w:rsid w:val="0939426E"/>
    <w:rsid w:val="093F4975"/>
    <w:rsid w:val="09504F8C"/>
    <w:rsid w:val="095D034D"/>
    <w:rsid w:val="09616470"/>
    <w:rsid w:val="096C76C1"/>
    <w:rsid w:val="096F66FB"/>
    <w:rsid w:val="09835AC1"/>
    <w:rsid w:val="098F7F23"/>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9FE29B2"/>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8A06EA"/>
    <w:rsid w:val="0A90261C"/>
    <w:rsid w:val="0A920429"/>
    <w:rsid w:val="0A985A6F"/>
    <w:rsid w:val="0A9A250C"/>
    <w:rsid w:val="0A9E1A51"/>
    <w:rsid w:val="0AA808AF"/>
    <w:rsid w:val="0AAA0E94"/>
    <w:rsid w:val="0AB45767"/>
    <w:rsid w:val="0ABD142C"/>
    <w:rsid w:val="0AC644AE"/>
    <w:rsid w:val="0ACB61B4"/>
    <w:rsid w:val="0ACD4157"/>
    <w:rsid w:val="0AE22D30"/>
    <w:rsid w:val="0AE964B0"/>
    <w:rsid w:val="0B163034"/>
    <w:rsid w:val="0B1D5B5D"/>
    <w:rsid w:val="0B1F5B6D"/>
    <w:rsid w:val="0B2F4AF7"/>
    <w:rsid w:val="0B3312B6"/>
    <w:rsid w:val="0B4064B3"/>
    <w:rsid w:val="0B42766B"/>
    <w:rsid w:val="0B6E529C"/>
    <w:rsid w:val="0B701D27"/>
    <w:rsid w:val="0B7245CE"/>
    <w:rsid w:val="0B943886"/>
    <w:rsid w:val="0B9C3CD1"/>
    <w:rsid w:val="0BAA6B12"/>
    <w:rsid w:val="0BAD3E30"/>
    <w:rsid w:val="0BAF19EF"/>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214AA"/>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0541F"/>
    <w:rsid w:val="0F0A7BB7"/>
    <w:rsid w:val="0F0D525E"/>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C8346E"/>
    <w:rsid w:val="10EF4366"/>
    <w:rsid w:val="10FE6AB1"/>
    <w:rsid w:val="1112624E"/>
    <w:rsid w:val="11153798"/>
    <w:rsid w:val="11170F69"/>
    <w:rsid w:val="11195AAD"/>
    <w:rsid w:val="11297158"/>
    <w:rsid w:val="112C3426"/>
    <w:rsid w:val="113E3FDC"/>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748B7"/>
    <w:rsid w:val="11FA1551"/>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3FE4BF6"/>
    <w:rsid w:val="14047D3B"/>
    <w:rsid w:val="140C7BCE"/>
    <w:rsid w:val="141A00EA"/>
    <w:rsid w:val="14394A85"/>
    <w:rsid w:val="143A1FCF"/>
    <w:rsid w:val="1441725F"/>
    <w:rsid w:val="14430D66"/>
    <w:rsid w:val="14470936"/>
    <w:rsid w:val="14477E65"/>
    <w:rsid w:val="14710CBF"/>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3E3AB2"/>
    <w:rsid w:val="16465E0D"/>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E339CC"/>
    <w:rsid w:val="17F33C57"/>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224C26"/>
    <w:rsid w:val="1C3A6458"/>
    <w:rsid w:val="1C416491"/>
    <w:rsid w:val="1C4C28F3"/>
    <w:rsid w:val="1C51648E"/>
    <w:rsid w:val="1C71314E"/>
    <w:rsid w:val="1C74154B"/>
    <w:rsid w:val="1C82672C"/>
    <w:rsid w:val="1C89138D"/>
    <w:rsid w:val="1C8E76D2"/>
    <w:rsid w:val="1C937172"/>
    <w:rsid w:val="1C975C4B"/>
    <w:rsid w:val="1CA27BB1"/>
    <w:rsid w:val="1CAC542E"/>
    <w:rsid w:val="1CAF7DCF"/>
    <w:rsid w:val="1CB07D7A"/>
    <w:rsid w:val="1CDA4D56"/>
    <w:rsid w:val="1CDD3551"/>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7F36D0"/>
    <w:rsid w:val="1F8815CD"/>
    <w:rsid w:val="1F8D1995"/>
    <w:rsid w:val="1F935BDD"/>
    <w:rsid w:val="1F963600"/>
    <w:rsid w:val="1F9730E6"/>
    <w:rsid w:val="1FA87477"/>
    <w:rsid w:val="1FDE0273"/>
    <w:rsid w:val="1FDE31D9"/>
    <w:rsid w:val="1FE90789"/>
    <w:rsid w:val="1FEF73C9"/>
    <w:rsid w:val="1FF26468"/>
    <w:rsid w:val="20020491"/>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60D89"/>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1527D7"/>
    <w:rsid w:val="23185AD8"/>
    <w:rsid w:val="23336451"/>
    <w:rsid w:val="23474320"/>
    <w:rsid w:val="23492735"/>
    <w:rsid w:val="235B5F37"/>
    <w:rsid w:val="235C3EA6"/>
    <w:rsid w:val="23604810"/>
    <w:rsid w:val="23830488"/>
    <w:rsid w:val="23932D47"/>
    <w:rsid w:val="23BE4330"/>
    <w:rsid w:val="23BF0A62"/>
    <w:rsid w:val="23C263BB"/>
    <w:rsid w:val="23C63733"/>
    <w:rsid w:val="23D50A64"/>
    <w:rsid w:val="23DC6F4C"/>
    <w:rsid w:val="23DD2202"/>
    <w:rsid w:val="23F76998"/>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5010438"/>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30DB4"/>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BB307C"/>
    <w:rsid w:val="28CC6ED5"/>
    <w:rsid w:val="28D96244"/>
    <w:rsid w:val="28F010D9"/>
    <w:rsid w:val="28F05C88"/>
    <w:rsid w:val="29082E70"/>
    <w:rsid w:val="291343EF"/>
    <w:rsid w:val="29166F16"/>
    <w:rsid w:val="292E77DA"/>
    <w:rsid w:val="29394AFC"/>
    <w:rsid w:val="294D5371"/>
    <w:rsid w:val="295867A0"/>
    <w:rsid w:val="295A0917"/>
    <w:rsid w:val="295A5964"/>
    <w:rsid w:val="29626133"/>
    <w:rsid w:val="296A2440"/>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A20908"/>
    <w:rsid w:val="2DB45073"/>
    <w:rsid w:val="2DB713DE"/>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83818"/>
    <w:rsid w:val="2F947791"/>
    <w:rsid w:val="2FA3249D"/>
    <w:rsid w:val="2FA44A0B"/>
    <w:rsid w:val="2FAF57D0"/>
    <w:rsid w:val="2FC05B92"/>
    <w:rsid w:val="2FC70776"/>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26EC"/>
    <w:rsid w:val="31CC7EE5"/>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FA2D7F"/>
    <w:rsid w:val="32FC6C4E"/>
    <w:rsid w:val="330326BB"/>
    <w:rsid w:val="33085CC5"/>
    <w:rsid w:val="33100DE3"/>
    <w:rsid w:val="33134E71"/>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A73AC3"/>
    <w:rsid w:val="34B510BB"/>
    <w:rsid w:val="34BB2714"/>
    <w:rsid w:val="34C25EF7"/>
    <w:rsid w:val="34CC620E"/>
    <w:rsid w:val="34D20F28"/>
    <w:rsid w:val="34E22DC0"/>
    <w:rsid w:val="350233D4"/>
    <w:rsid w:val="35195F01"/>
    <w:rsid w:val="35313A72"/>
    <w:rsid w:val="35493C91"/>
    <w:rsid w:val="355C0228"/>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50EC6"/>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8411D"/>
    <w:rsid w:val="370E0FEC"/>
    <w:rsid w:val="37104DEB"/>
    <w:rsid w:val="37166BDC"/>
    <w:rsid w:val="37227ED9"/>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3D49F6"/>
    <w:rsid w:val="3942282F"/>
    <w:rsid w:val="3953338B"/>
    <w:rsid w:val="39553940"/>
    <w:rsid w:val="396B7002"/>
    <w:rsid w:val="396C2A15"/>
    <w:rsid w:val="39707C30"/>
    <w:rsid w:val="39730417"/>
    <w:rsid w:val="39793DDC"/>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AA415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E19E7"/>
    <w:rsid w:val="3E7E5894"/>
    <w:rsid w:val="3E8572BF"/>
    <w:rsid w:val="3E917B82"/>
    <w:rsid w:val="3E9656A5"/>
    <w:rsid w:val="3E997463"/>
    <w:rsid w:val="3E997A46"/>
    <w:rsid w:val="3EA818D8"/>
    <w:rsid w:val="3EAD718B"/>
    <w:rsid w:val="3ECB4852"/>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2667F"/>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6923B8"/>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210C59"/>
    <w:rsid w:val="44290050"/>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790B64"/>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60108"/>
    <w:rsid w:val="5427381E"/>
    <w:rsid w:val="543B788E"/>
    <w:rsid w:val="5442060B"/>
    <w:rsid w:val="54447CBB"/>
    <w:rsid w:val="545062A7"/>
    <w:rsid w:val="545C3555"/>
    <w:rsid w:val="5461132F"/>
    <w:rsid w:val="54617320"/>
    <w:rsid w:val="547A28DC"/>
    <w:rsid w:val="54827775"/>
    <w:rsid w:val="548C3C7E"/>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C33131"/>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02F0"/>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3658"/>
    <w:rsid w:val="57AD7E3A"/>
    <w:rsid w:val="57B65C47"/>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7D1CF1"/>
    <w:rsid w:val="58905FCC"/>
    <w:rsid w:val="58AD7359"/>
    <w:rsid w:val="58C07CA9"/>
    <w:rsid w:val="58C5235F"/>
    <w:rsid w:val="58CB35D4"/>
    <w:rsid w:val="58DE5A38"/>
    <w:rsid w:val="58ED2719"/>
    <w:rsid w:val="58FA7B16"/>
    <w:rsid w:val="58FB22A6"/>
    <w:rsid w:val="59003437"/>
    <w:rsid w:val="59035499"/>
    <w:rsid w:val="59182EE7"/>
    <w:rsid w:val="591D7A2A"/>
    <w:rsid w:val="5921212C"/>
    <w:rsid w:val="59213594"/>
    <w:rsid w:val="5935330C"/>
    <w:rsid w:val="59395687"/>
    <w:rsid w:val="59407518"/>
    <w:rsid w:val="594934AD"/>
    <w:rsid w:val="59591E8D"/>
    <w:rsid w:val="59652CA2"/>
    <w:rsid w:val="596F472F"/>
    <w:rsid w:val="5974345D"/>
    <w:rsid w:val="597534AA"/>
    <w:rsid w:val="59763334"/>
    <w:rsid w:val="598334E1"/>
    <w:rsid w:val="59951C91"/>
    <w:rsid w:val="59982867"/>
    <w:rsid w:val="599E4BE5"/>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F24E07"/>
    <w:rsid w:val="5BFB55EA"/>
    <w:rsid w:val="5C005C87"/>
    <w:rsid w:val="5C15792E"/>
    <w:rsid w:val="5C1A5869"/>
    <w:rsid w:val="5C2404DB"/>
    <w:rsid w:val="5C290BF2"/>
    <w:rsid w:val="5C4E1E1E"/>
    <w:rsid w:val="5C4F343B"/>
    <w:rsid w:val="5C54608B"/>
    <w:rsid w:val="5C553C81"/>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65B03"/>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96DE8"/>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7B5AC3"/>
    <w:rsid w:val="627E3805"/>
    <w:rsid w:val="62893709"/>
    <w:rsid w:val="629105C7"/>
    <w:rsid w:val="62A975CA"/>
    <w:rsid w:val="62AB5771"/>
    <w:rsid w:val="62AE05DB"/>
    <w:rsid w:val="62B60A29"/>
    <w:rsid w:val="62BA5EE7"/>
    <w:rsid w:val="62D572CD"/>
    <w:rsid w:val="62DD4B35"/>
    <w:rsid w:val="62F04E93"/>
    <w:rsid w:val="62F14EED"/>
    <w:rsid w:val="62F936F2"/>
    <w:rsid w:val="62FF3767"/>
    <w:rsid w:val="63074094"/>
    <w:rsid w:val="63186A96"/>
    <w:rsid w:val="631F1A5C"/>
    <w:rsid w:val="63256E52"/>
    <w:rsid w:val="6337684E"/>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9B2BD8"/>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9406A3"/>
    <w:rsid w:val="67954429"/>
    <w:rsid w:val="67A2383F"/>
    <w:rsid w:val="67AC4971"/>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C3919"/>
    <w:rsid w:val="690D65A1"/>
    <w:rsid w:val="69122538"/>
    <w:rsid w:val="69194FE8"/>
    <w:rsid w:val="691D6C1E"/>
    <w:rsid w:val="691F4315"/>
    <w:rsid w:val="692C2AEA"/>
    <w:rsid w:val="69383028"/>
    <w:rsid w:val="694D0C27"/>
    <w:rsid w:val="69544350"/>
    <w:rsid w:val="696740B2"/>
    <w:rsid w:val="696C0671"/>
    <w:rsid w:val="69703FA0"/>
    <w:rsid w:val="698455B8"/>
    <w:rsid w:val="69997B9C"/>
    <w:rsid w:val="69A53B11"/>
    <w:rsid w:val="69A84304"/>
    <w:rsid w:val="69AC5DA1"/>
    <w:rsid w:val="69B52A42"/>
    <w:rsid w:val="69B67148"/>
    <w:rsid w:val="69B67D29"/>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745F31"/>
    <w:rsid w:val="6D846F22"/>
    <w:rsid w:val="6D9239A2"/>
    <w:rsid w:val="6DA524EE"/>
    <w:rsid w:val="6DAE5920"/>
    <w:rsid w:val="6DB664EE"/>
    <w:rsid w:val="6DBD1686"/>
    <w:rsid w:val="6DC325DE"/>
    <w:rsid w:val="6DC64BAC"/>
    <w:rsid w:val="6DC91BE5"/>
    <w:rsid w:val="6DDA4BA3"/>
    <w:rsid w:val="6E037AD7"/>
    <w:rsid w:val="6E056523"/>
    <w:rsid w:val="6E074EC9"/>
    <w:rsid w:val="6E0F5F0C"/>
    <w:rsid w:val="6E160E52"/>
    <w:rsid w:val="6E201C15"/>
    <w:rsid w:val="6E2E569B"/>
    <w:rsid w:val="6E4064F1"/>
    <w:rsid w:val="6E4E39FC"/>
    <w:rsid w:val="6E5545BD"/>
    <w:rsid w:val="6E5D1964"/>
    <w:rsid w:val="6E614B19"/>
    <w:rsid w:val="6E616F13"/>
    <w:rsid w:val="6E7066F8"/>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694006"/>
    <w:rsid w:val="6F6C5490"/>
    <w:rsid w:val="6F6D23E0"/>
    <w:rsid w:val="6F6D4CE5"/>
    <w:rsid w:val="6F6D6A5C"/>
    <w:rsid w:val="6F75014C"/>
    <w:rsid w:val="6F761900"/>
    <w:rsid w:val="6FA71AD5"/>
    <w:rsid w:val="6FAF2607"/>
    <w:rsid w:val="6FC17232"/>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AB1EB8"/>
    <w:rsid w:val="70B774F6"/>
    <w:rsid w:val="70BB13B4"/>
    <w:rsid w:val="70D80F32"/>
    <w:rsid w:val="70D97C76"/>
    <w:rsid w:val="70F12A55"/>
    <w:rsid w:val="70F76E40"/>
    <w:rsid w:val="710C1219"/>
    <w:rsid w:val="711337D0"/>
    <w:rsid w:val="711D7FAC"/>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2A3062"/>
    <w:rsid w:val="72341FD3"/>
    <w:rsid w:val="72364FB6"/>
    <w:rsid w:val="723B04C8"/>
    <w:rsid w:val="724266AF"/>
    <w:rsid w:val="724E6817"/>
    <w:rsid w:val="725F40EB"/>
    <w:rsid w:val="72600D68"/>
    <w:rsid w:val="72604620"/>
    <w:rsid w:val="726154A4"/>
    <w:rsid w:val="726B02C1"/>
    <w:rsid w:val="726D2C67"/>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861499"/>
    <w:rsid w:val="738B5B50"/>
    <w:rsid w:val="73AA53A0"/>
    <w:rsid w:val="73B04F6B"/>
    <w:rsid w:val="73D20D1A"/>
    <w:rsid w:val="73E168D2"/>
    <w:rsid w:val="73E873C4"/>
    <w:rsid w:val="73EC193B"/>
    <w:rsid w:val="73F07AA4"/>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1E4679"/>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9529A"/>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987ED2"/>
    <w:rsid w:val="79AE1AE3"/>
    <w:rsid w:val="79AE77FB"/>
    <w:rsid w:val="79AF50E3"/>
    <w:rsid w:val="79B85AA8"/>
    <w:rsid w:val="79C1605A"/>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C019FF"/>
    <w:rsid w:val="7ACA6FB9"/>
    <w:rsid w:val="7AE91D0C"/>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8464A1"/>
    <w:rsid w:val="7C9D2D7B"/>
    <w:rsid w:val="7CA26867"/>
    <w:rsid w:val="7CB43A8E"/>
    <w:rsid w:val="7CC106AB"/>
    <w:rsid w:val="7CDF4250"/>
    <w:rsid w:val="7D09113D"/>
    <w:rsid w:val="7D0B1257"/>
    <w:rsid w:val="7D157A0E"/>
    <w:rsid w:val="7D1658AD"/>
    <w:rsid w:val="7D1B2E27"/>
    <w:rsid w:val="7D1D4159"/>
    <w:rsid w:val="7D243099"/>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C3708"/>
    <w:rsid w:val="7DBE16CF"/>
    <w:rsid w:val="7DC37DE3"/>
    <w:rsid w:val="7DD45912"/>
    <w:rsid w:val="7DD93D26"/>
    <w:rsid w:val="7DF51E1E"/>
    <w:rsid w:val="7E0D4E8F"/>
    <w:rsid w:val="7E107D04"/>
    <w:rsid w:val="7E202441"/>
    <w:rsid w:val="7E214E29"/>
    <w:rsid w:val="7E2E0E57"/>
    <w:rsid w:val="7E304C9A"/>
    <w:rsid w:val="7E461224"/>
    <w:rsid w:val="7E5341B1"/>
    <w:rsid w:val="7E613E8F"/>
    <w:rsid w:val="7E616C7B"/>
    <w:rsid w:val="7E733A70"/>
    <w:rsid w:val="7E7B6F02"/>
    <w:rsid w:val="7E7C322C"/>
    <w:rsid w:val="7E8A0780"/>
    <w:rsid w:val="7E974F26"/>
    <w:rsid w:val="7EA574A2"/>
    <w:rsid w:val="7EAF5D14"/>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toa heading"/>
    <w:next w:val="1"/>
    <w:autoRedefine/>
    <w:qFormat/>
    <w:uiPriority w:val="99"/>
    <w:pPr>
      <w:widowControl w:val="0"/>
      <w:spacing w:before="120" w:after="200" w:line="276" w:lineRule="auto"/>
      <w:jc w:val="both"/>
    </w:pPr>
    <w:rPr>
      <w:rFonts w:ascii="Arial" w:hAnsi="Arial" w:eastAsia="宋体" w:cs="Times New Roman"/>
      <w:kern w:val="2"/>
      <w:sz w:val="24"/>
      <w:szCs w:val="21"/>
      <w:lang w:val="en-US" w:eastAsia="zh-CN" w:bidi="ar-SA"/>
    </w:rPr>
  </w:style>
  <w:style w:type="paragraph" w:styleId="3">
    <w:name w:val="Body Text"/>
    <w:basedOn w:val="1"/>
    <w:autoRedefine/>
    <w:semiHidden/>
    <w:qFormat/>
    <w:uiPriority w:val="0"/>
    <w:rPr>
      <w:rFonts w:ascii="仿宋" w:hAnsi="仿宋" w:eastAsia="仿宋" w:cs="仿宋"/>
      <w:sz w:val="35"/>
      <w:szCs w:val="35"/>
      <w:lang w:val="en-US" w:eastAsia="en-US" w:bidi="ar-SA"/>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autoRedefine/>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Arial" w:hAnsi="Arial" w:eastAsia="Arial" w:cs="Arial"/>
      <w:sz w:val="21"/>
      <w:szCs w:val="21"/>
      <w:lang w:val="en-US" w:eastAsia="en-US" w:bidi="ar-SA"/>
    </w:rPr>
  </w:style>
  <w:style w:type="character" w:customStyle="1" w:styleId="10">
    <w:name w:val="font71"/>
    <w:basedOn w:val="7"/>
    <w:autoRedefine/>
    <w:qFormat/>
    <w:uiPriority w:val="0"/>
    <w:rPr>
      <w:rFonts w:hint="eastAsia" w:ascii="宋体" w:hAnsi="宋体" w:eastAsia="宋体" w:cs="宋体"/>
      <w:color w:val="000000"/>
      <w:sz w:val="19"/>
      <w:szCs w:val="19"/>
      <w:u w:val="none"/>
    </w:rPr>
  </w:style>
  <w:style w:type="character" w:customStyle="1" w:styleId="11">
    <w:name w:val="font51"/>
    <w:basedOn w:val="7"/>
    <w:autoRedefine/>
    <w:qFormat/>
    <w:uiPriority w:val="0"/>
    <w:rPr>
      <w:rFonts w:ascii="Arial" w:hAnsi="Arial" w:cs="Arial"/>
      <w:color w:val="000000"/>
      <w:sz w:val="20"/>
      <w:szCs w:val="20"/>
      <w:u w:val="none"/>
    </w:rPr>
  </w:style>
  <w:style w:type="character" w:customStyle="1" w:styleId="12">
    <w:name w:val="font61"/>
    <w:basedOn w:val="7"/>
    <w:autoRedefine/>
    <w:qFormat/>
    <w:uiPriority w:val="0"/>
    <w:rPr>
      <w:rFonts w:hint="eastAsia" w:ascii="宋体" w:hAnsi="宋体" w:eastAsia="宋体" w:cs="宋体"/>
      <w:color w:val="000000"/>
      <w:sz w:val="20"/>
      <w:szCs w:val="20"/>
      <w:u w:val="none"/>
    </w:rPr>
  </w:style>
  <w:style w:type="character" w:customStyle="1" w:styleId="13">
    <w:name w:val="font21"/>
    <w:basedOn w:val="7"/>
    <w:autoRedefine/>
    <w:qFormat/>
    <w:uiPriority w:val="0"/>
    <w:rPr>
      <w:rFonts w:hint="default" w:ascii="Arial" w:hAnsi="Arial" w:cs="Arial"/>
      <w:color w:val="000000"/>
      <w:sz w:val="21"/>
      <w:szCs w:val="21"/>
      <w:u w:val="none"/>
    </w:rPr>
  </w:style>
  <w:style w:type="character" w:customStyle="1" w:styleId="14">
    <w:name w:val="font41"/>
    <w:basedOn w:val="7"/>
    <w:autoRedefine/>
    <w:qFormat/>
    <w:uiPriority w:val="0"/>
    <w:rPr>
      <w:rFonts w:hint="default" w:ascii="Arial" w:hAnsi="Arial" w:cs="Arial"/>
      <w:color w:val="000000"/>
      <w:sz w:val="19"/>
      <w:szCs w:val="19"/>
      <w:u w:val="none"/>
    </w:rPr>
  </w:style>
  <w:style w:type="character" w:customStyle="1" w:styleId="15">
    <w:name w:val="font11"/>
    <w:basedOn w:val="7"/>
    <w:autoRedefine/>
    <w:qFormat/>
    <w:uiPriority w:val="0"/>
    <w:rPr>
      <w:rFonts w:hint="eastAsia" w:ascii="宋体" w:hAnsi="宋体" w:eastAsia="宋体" w:cs="宋体"/>
      <w:color w:val="000000"/>
      <w:sz w:val="21"/>
      <w:szCs w:val="21"/>
      <w:u w:val="none"/>
    </w:rPr>
  </w:style>
  <w:style w:type="character" w:customStyle="1" w:styleId="16">
    <w:name w:val="font31"/>
    <w:basedOn w:val="7"/>
    <w:autoRedefine/>
    <w:qFormat/>
    <w:uiPriority w:val="0"/>
    <w:rPr>
      <w:rFonts w:ascii="Arial" w:hAnsi="Arial" w:cs="Arial"/>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4555</Words>
  <Characters>4989</Characters>
  <Lines>0</Lines>
  <Paragraphs>0</Paragraphs>
  <TotalTime>10</TotalTime>
  <ScaleCrop>false</ScaleCrop>
  <LinksUpToDate>false</LinksUpToDate>
  <CharactersWithSpaces>5162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阿朵</cp:lastModifiedBy>
  <dcterms:modified xsi:type="dcterms:W3CDTF">2025-06-27T05:43:14Z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4B5FDDC259FB49A4A0EBEC5A4BB60567_11</vt:lpwstr>
  </property>
  <property fmtid="{D5CDD505-2E9C-101B-9397-08002B2CF9AE}" pid="4" name="KSOTemplateDocerSaveRecord">
    <vt:lpwstr>eyJoZGlkIjoiMmQ2N2QwYzUxYzBlMzE2OTViZjg4ZTA3MzQ1ODljNWQiLCJ1c2VySWQiOiI2MDE2NTg1ODEifQ==</vt:lpwstr>
  </property>
</Properties>
</file>