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E446A">
      <w:pPr>
        <w:rPr>
          <w:rFonts w:ascii="黑体" w:hAnsi="黑体" w:eastAsia="黑体" w:cs="黑体"/>
          <w:color w:val="000000"/>
          <w:spacing w:val="10"/>
          <w:sz w:val="32"/>
          <w:szCs w:val="32"/>
        </w:rPr>
      </w:pPr>
      <w:r>
        <w:rPr>
          <w:rFonts w:hint="eastAsia" w:ascii="黑体" w:hAnsi="黑体" w:eastAsia="黑体" w:cs="黑体"/>
          <w:color w:val="000000"/>
          <w:spacing w:val="10"/>
          <w:sz w:val="32"/>
          <w:szCs w:val="32"/>
        </w:rPr>
        <w:t>附件1</w:t>
      </w:r>
    </w:p>
    <w:p w14:paraId="3D9B893E">
      <w:pPr>
        <w:spacing w:line="700" w:lineRule="exact"/>
        <w:jc w:val="center"/>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lang w:eastAsia="zh-CN"/>
        </w:rPr>
        <w:t>2024</w:t>
      </w:r>
      <w:r>
        <w:rPr>
          <w:rFonts w:hint="eastAsia" w:ascii="方正小标宋简体" w:hAnsi="方正小标宋简体" w:eastAsia="方正小标宋简体" w:cs="方正小标宋简体"/>
          <w:color w:val="000000"/>
          <w:spacing w:val="2"/>
          <w:sz w:val="42"/>
          <w:szCs w:val="42"/>
        </w:rPr>
        <w:t>年度预算单位整体支出绩效评价基础数据表</w:t>
      </w:r>
    </w:p>
    <w:p w14:paraId="5B2D6AA5">
      <w:pPr>
        <w:spacing w:line="115" w:lineRule="exact"/>
        <w:rPr>
          <w:color w:val="000000"/>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6A57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14:paraId="0AC69734">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noWrap/>
          </w:tcPr>
          <w:p w14:paraId="429C26E1">
            <w:pPr>
              <w:spacing w:before="103" w:line="219" w:lineRule="auto"/>
              <w:ind w:left="708"/>
              <w:rPr>
                <w:rFonts w:ascii="宋体" w:hAnsi="宋体" w:eastAsia="宋体" w:cs="宋体"/>
                <w:color w:val="000000"/>
                <w:spacing w:val="-2"/>
                <w:sz w:val="20"/>
                <w:szCs w:val="20"/>
              </w:rPr>
            </w:pPr>
            <w:r>
              <w:rPr>
                <w:rFonts w:hint="eastAsia" w:ascii="宋体" w:hAnsi="宋体" w:eastAsia="宋体" w:cs="宋体"/>
                <w:color w:val="000000"/>
                <w:spacing w:val="-2"/>
                <w:sz w:val="20"/>
                <w:szCs w:val="20"/>
              </w:rPr>
              <w:t>岳阳市洞庭新城项目建设岳阳楼区工作部</w:t>
            </w:r>
          </w:p>
        </w:tc>
      </w:tr>
      <w:tr w14:paraId="1BD5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14:paraId="6144DB75">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noWrap/>
          </w:tcPr>
          <w:p w14:paraId="2E58E6FB">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noWrap/>
          </w:tcPr>
          <w:p w14:paraId="0231CDE2">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lang w:eastAsia="zh-CN"/>
              </w:rPr>
              <w:t>2024</w:t>
            </w:r>
            <w:r>
              <w:rPr>
                <w:rFonts w:hint="eastAsia" w:ascii="宋体" w:hAnsi="宋体" w:eastAsia="宋体" w:cs="宋体"/>
                <w:color w:val="000000"/>
                <w:spacing w:val="-1"/>
                <w:sz w:val="24"/>
              </w:rPr>
              <w:t>年实际在职人数</w:t>
            </w:r>
          </w:p>
        </w:tc>
        <w:tc>
          <w:tcPr>
            <w:tcW w:w="1679" w:type="dxa"/>
            <w:gridSpan w:val="2"/>
            <w:noWrap/>
          </w:tcPr>
          <w:p w14:paraId="3322EEFB">
            <w:pPr>
              <w:spacing w:before="103" w:line="219" w:lineRule="auto"/>
              <w:ind w:left="708"/>
              <w:rPr>
                <w:rFonts w:ascii="宋体" w:hAnsi="宋体" w:eastAsia="宋体" w:cs="宋体"/>
                <w:color w:val="000000"/>
                <w:sz w:val="24"/>
              </w:rPr>
            </w:pPr>
            <w:r>
              <w:rPr>
                <w:rFonts w:hint="eastAsia" w:ascii="宋体" w:hAnsi="宋体" w:eastAsia="宋体" w:cs="宋体"/>
                <w:color w:val="000000"/>
                <w:spacing w:val="-2"/>
                <w:sz w:val="24"/>
              </w:rPr>
              <w:t>控制率</w:t>
            </w:r>
          </w:p>
        </w:tc>
      </w:tr>
      <w:tr w14:paraId="30AC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14:paraId="2F54434A">
            <w:pPr>
              <w:jc w:val="left"/>
              <w:rPr>
                <w:rFonts w:ascii="宋体" w:hAnsi="宋体" w:eastAsia="宋体" w:cs="宋体"/>
                <w:color w:val="000000"/>
                <w:sz w:val="24"/>
              </w:rPr>
            </w:pPr>
          </w:p>
        </w:tc>
        <w:tc>
          <w:tcPr>
            <w:tcW w:w="1815" w:type="dxa"/>
            <w:gridSpan w:val="2"/>
            <w:noWrap/>
          </w:tcPr>
          <w:p w14:paraId="61C051E4">
            <w:pPr>
              <w:jc w:val="center"/>
              <w:rPr>
                <w:rFonts w:ascii="宋体" w:hAnsi="宋体" w:eastAsia="宋体" w:cs="宋体"/>
                <w:color w:val="000000"/>
                <w:sz w:val="24"/>
              </w:rPr>
            </w:pPr>
            <w:r>
              <w:rPr>
                <w:rFonts w:hint="eastAsia" w:ascii="宋体" w:hAnsi="宋体" w:eastAsia="宋体" w:cs="宋体"/>
                <w:color w:val="000000"/>
                <w:sz w:val="24"/>
              </w:rPr>
              <w:t>10</w:t>
            </w:r>
          </w:p>
        </w:tc>
        <w:tc>
          <w:tcPr>
            <w:tcW w:w="2325" w:type="dxa"/>
            <w:gridSpan w:val="2"/>
            <w:noWrap/>
          </w:tcPr>
          <w:p w14:paraId="5F634FFE">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w:t>
            </w:r>
          </w:p>
        </w:tc>
        <w:tc>
          <w:tcPr>
            <w:tcW w:w="1679" w:type="dxa"/>
            <w:gridSpan w:val="2"/>
            <w:noWrap/>
          </w:tcPr>
          <w:p w14:paraId="33A0E1A0">
            <w:pPr>
              <w:rPr>
                <w:rFonts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0%</w:t>
            </w:r>
          </w:p>
        </w:tc>
      </w:tr>
      <w:tr w14:paraId="2AA1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14:paraId="19DD6F67">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noWrap/>
          </w:tcPr>
          <w:p w14:paraId="0CBBE6D4">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eastAsia="宋体" w:cs="宋体"/>
                <w:color w:val="000000"/>
                <w:spacing w:val="-2"/>
                <w:sz w:val="24"/>
                <w:lang w:val="en-US" w:eastAsia="zh-CN"/>
              </w:rPr>
              <w:t>3</w:t>
            </w:r>
            <w:r>
              <w:rPr>
                <w:rFonts w:hint="eastAsia" w:ascii="宋体" w:hAnsi="宋体" w:eastAsia="宋体" w:cs="宋体"/>
                <w:color w:val="000000"/>
                <w:spacing w:val="-2"/>
                <w:sz w:val="24"/>
              </w:rPr>
              <w:t>年决算数</w:t>
            </w:r>
          </w:p>
        </w:tc>
        <w:tc>
          <w:tcPr>
            <w:tcW w:w="2325" w:type="dxa"/>
            <w:gridSpan w:val="2"/>
            <w:noWrap/>
          </w:tcPr>
          <w:p w14:paraId="75A50092">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lang w:eastAsia="zh-CN"/>
              </w:rPr>
              <w:t>2024</w:t>
            </w:r>
            <w:r>
              <w:rPr>
                <w:rFonts w:hint="eastAsia" w:ascii="宋体" w:hAnsi="宋体" w:eastAsia="宋体" w:cs="宋体"/>
                <w:color w:val="000000"/>
                <w:spacing w:val="-2"/>
                <w:sz w:val="24"/>
              </w:rPr>
              <w:t>年预算数</w:t>
            </w:r>
          </w:p>
        </w:tc>
        <w:tc>
          <w:tcPr>
            <w:tcW w:w="1679" w:type="dxa"/>
            <w:gridSpan w:val="2"/>
            <w:noWrap/>
          </w:tcPr>
          <w:p w14:paraId="3983F094">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lang w:eastAsia="zh-CN"/>
              </w:rPr>
              <w:t>2024</w:t>
            </w:r>
            <w:r>
              <w:rPr>
                <w:rFonts w:hint="eastAsia" w:ascii="宋体" w:hAnsi="宋体" w:eastAsia="宋体" w:cs="宋体"/>
                <w:color w:val="000000"/>
                <w:spacing w:val="-4"/>
                <w:sz w:val="24"/>
              </w:rPr>
              <w:t>年决算数</w:t>
            </w:r>
          </w:p>
        </w:tc>
      </w:tr>
      <w:tr w14:paraId="2DBC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5F940A19">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shd w:val="clear" w:color="auto" w:fill="auto"/>
            <w:noWrap/>
            <w:vAlign w:val="top"/>
          </w:tcPr>
          <w:p w14:paraId="340976AA">
            <w:pPr>
              <w:rPr>
                <w:rFonts w:ascii="宋体" w:hAnsi="宋体" w:eastAsia="宋体" w:cs="宋体"/>
                <w:color w:val="000000"/>
                <w:kern w:val="2"/>
                <w:sz w:val="24"/>
                <w:szCs w:val="24"/>
                <w:lang w:val="en-US" w:eastAsia="zh-CN" w:bidi="ar-SA"/>
              </w:rPr>
            </w:pPr>
          </w:p>
        </w:tc>
        <w:tc>
          <w:tcPr>
            <w:tcW w:w="2325" w:type="dxa"/>
            <w:gridSpan w:val="2"/>
            <w:noWrap/>
          </w:tcPr>
          <w:p w14:paraId="6CAFFAB2">
            <w:pPr>
              <w:rPr>
                <w:rFonts w:ascii="宋体" w:hAnsi="宋体" w:eastAsia="宋体" w:cs="宋体"/>
                <w:color w:val="000000"/>
                <w:sz w:val="24"/>
              </w:rPr>
            </w:pPr>
          </w:p>
        </w:tc>
        <w:tc>
          <w:tcPr>
            <w:tcW w:w="1679" w:type="dxa"/>
            <w:gridSpan w:val="2"/>
            <w:noWrap/>
          </w:tcPr>
          <w:p w14:paraId="5268E9B4">
            <w:pPr>
              <w:rPr>
                <w:rFonts w:ascii="宋体" w:hAnsi="宋体" w:eastAsia="宋体" w:cs="宋体"/>
                <w:color w:val="000000"/>
                <w:sz w:val="24"/>
              </w:rPr>
            </w:pPr>
          </w:p>
        </w:tc>
      </w:tr>
      <w:tr w14:paraId="355D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732FF5A2">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shd w:val="clear" w:color="auto" w:fill="auto"/>
            <w:noWrap/>
            <w:vAlign w:val="top"/>
          </w:tcPr>
          <w:p w14:paraId="4B29EADD">
            <w:pPr>
              <w:rPr>
                <w:rFonts w:ascii="宋体" w:hAnsi="宋体" w:eastAsia="宋体" w:cs="宋体"/>
                <w:color w:val="000000"/>
                <w:kern w:val="2"/>
                <w:sz w:val="21"/>
                <w:szCs w:val="24"/>
                <w:lang w:val="en-US" w:eastAsia="zh-CN" w:bidi="ar-SA"/>
              </w:rPr>
            </w:pPr>
          </w:p>
        </w:tc>
        <w:tc>
          <w:tcPr>
            <w:tcW w:w="2325" w:type="dxa"/>
            <w:gridSpan w:val="2"/>
            <w:noWrap/>
          </w:tcPr>
          <w:p w14:paraId="4BBEE9C1">
            <w:pPr>
              <w:rPr>
                <w:rFonts w:ascii="宋体" w:hAnsi="宋体" w:eastAsia="宋体" w:cs="宋体"/>
                <w:color w:val="000000"/>
              </w:rPr>
            </w:pPr>
          </w:p>
        </w:tc>
        <w:tc>
          <w:tcPr>
            <w:tcW w:w="1679" w:type="dxa"/>
            <w:gridSpan w:val="2"/>
            <w:noWrap/>
          </w:tcPr>
          <w:p w14:paraId="126C458D">
            <w:pPr>
              <w:rPr>
                <w:rFonts w:ascii="宋体" w:hAnsi="宋体" w:eastAsia="宋体" w:cs="宋体"/>
                <w:color w:val="000000"/>
              </w:rPr>
            </w:pPr>
          </w:p>
        </w:tc>
      </w:tr>
      <w:tr w14:paraId="1160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58355F3F">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shd w:val="clear" w:color="auto" w:fill="auto"/>
            <w:noWrap/>
            <w:vAlign w:val="top"/>
          </w:tcPr>
          <w:p w14:paraId="0B24681D">
            <w:pPr>
              <w:rPr>
                <w:rFonts w:ascii="宋体" w:hAnsi="宋体" w:eastAsia="宋体" w:cs="宋体"/>
                <w:color w:val="000000"/>
                <w:kern w:val="2"/>
                <w:sz w:val="21"/>
                <w:szCs w:val="24"/>
                <w:lang w:val="en-US" w:eastAsia="zh-CN" w:bidi="ar-SA"/>
              </w:rPr>
            </w:pPr>
          </w:p>
        </w:tc>
        <w:tc>
          <w:tcPr>
            <w:tcW w:w="2325" w:type="dxa"/>
            <w:gridSpan w:val="2"/>
            <w:noWrap/>
          </w:tcPr>
          <w:p w14:paraId="1C2A97A6">
            <w:pPr>
              <w:rPr>
                <w:rFonts w:ascii="宋体" w:hAnsi="宋体" w:eastAsia="宋体" w:cs="宋体"/>
                <w:color w:val="000000"/>
              </w:rPr>
            </w:pPr>
          </w:p>
        </w:tc>
        <w:tc>
          <w:tcPr>
            <w:tcW w:w="1679" w:type="dxa"/>
            <w:gridSpan w:val="2"/>
            <w:noWrap/>
          </w:tcPr>
          <w:p w14:paraId="6F44C03C">
            <w:pPr>
              <w:rPr>
                <w:rFonts w:ascii="宋体" w:hAnsi="宋体" w:eastAsia="宋体" w:cs="宋体"/>
                <w:color w:val="000000"/>
              </w:rPr>
            </w:pPr>
          </w:p>
        </w:tc>
      </w:tr>
      <w:tr w14:paraId="47C6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3957D195">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shd w:val="clear" w:color="auto" w:fill="auto"/>
            <w:noWrap/>
            <w:vAlign w:val="top"/>
          </w:tcPr>
          <w:p w14:paraId="6F3698E8">
            <w:pPr>
              <w:rPr>
                <w:rFonts w:ascii="宋体" w:hAnsi="宋体" w:eastAsia="宋体" w:cs="宋体"/>
                <w:color w:val="000000"/>
                <w:kern w:val="2"/>
                <w:sz w:val="21"/>
                <w:szCs w:val="24"/>
                <w:lang w:val="en-US" w:eastAsia="zh-CN" w:bidi="ar-SA"/>
              </w:rPr>
            </w:pPr>
          </w:p>
        </w:tc>
        <w:tc>
          <w:tcPr>
            <w:tcW w:w="2325" w:type="dxa"/>
            <w:gridSpan w:val="2"/>
            <w:noWrap/>
          </w:tcPr>
          <w:p w14:paraId="524D09B5">
            <w:pPr>
              <w:rPr>
                <w:rFonts w:ascii="宋体" w:hAnsi="宋体" w:eastAsia="宋体" w:cs="宋体"/>
                <w:color w:val="000000"/>
              </w:rPr>
            </w:pPr>
          </w:p>
        </w:tc>
        <w:tc>
          <w:tcPr>
            <w:tcW w:w="1679" w:type="dxa"/>
            <w:gridSpan w:val="2"/>
            <w:noWrap/>
          </w:tcPr>
          <w:p w14:paraId="784FF8DB">
            <w:pPr>
              <w:rPr>
                <w:rFonts w:ascii="宋体" w:hAnsi="宋体" w:eastAsia="宋体" w:cs="宋体"/>
                <w:color w:val="000000"/>
              </w:rPr>
            </w:pPr>
          </w:p>
        </w:tc>
      </w:tr>
      <w:tr w14:paraId="18EA9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14:paraId="46411318">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shd w:val="clear" w:color="auto" w:fill="auto"/>
            <w:noWrap/>
            <w:vAlign w:val="top"/>
          </w:tcPr>
          <w:p w14:paraId="67A970B8">
            <w:pPr>
              <w:rPr>
                <w:rFonts w:ascii="宋体" w:hAnsi="宋体" w:eastAsia="宋体" w:cs="宋体"/>
                <w:color w:val="000000"/>
                <w:kern w:val="2"/>
                <w:sz w:val="21"/>
                <w:szCs w:val="24"/>
                <w:lang w:val="en-US" w:eastAsia="zh-CN" w:bidi="ar-SA"/>
              </w:rPr>
            </w:pPr>
          </w:p>
        </w:tc>
        <w:tc>
          <w:tcPr>
            <w:tcW w:w="2325" w:type="dxa"/>
            <w:gridSpan w:val="2"/>
            <w:noWrap/>
          </w:tcPr>
          <w:p w14:paraId="74B32220">
            <w:pPr>
              <w:rPr>
                <w:rFonts w:ascii="宋体" w:hAnsi="宋体" w:eastAsia="宋体" w:cs="宋体"/>
                <w:color w:val="000000"/>
              </w:rPr>
            </w:pPr>
          </w:p>
        </w:tc>
        <w:tc>
          <w:tcPr>
            <w:tcW w:w="1679" w:type="dxa"/>
            <w:gridSpan w:val="2"/>
            <w:noWrap/>
          </w:tcPr>
          <w:p w14:paraId="446C8257">
            <w:pPr>
              <w:rPr>
                <w:rFonts w:ascii="宋体" w:hAnsi="宋体" w:eastAsia="宋体" w:cs="宋体"/>
                <w:color w:val="000000"/>
              </w:rPr>
            </w:pPr>
          </w:p>
        </w:tc>
      </w:tr>
      <w:tr w14:paraId="56B9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441319A9">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shd w:val="clear" w:color="auto" w:fill="auto"/>
            <w:noWrap/>
            <w:vAlign w:val="top"/>
          </w:tcPr>
          <w:p w14:paraId="1858D932">
            <w:pPr>
              <w:rPr>
                <w:rFonts w:ascii="宋体" w:hAnsi="宋体" w:eastAsia="宋体" w:cs="宋体"/>
                <w:color w:val="000000"/>
                <w:kern w:val="2"/>
                <w:sz w:val="21"/>
                <w:szCs w:val="24"/>
                <w:lang w:val="en-US" w:eastAsia="zh-CN" w:bidi="ar-SA"/>
              </w:rPr>
            </w:pPr>
          </w:p>
        </w:tc>
        <w:tc>
          <w:tcPr>
            <w:tcW w:w="2325" w:type="dxa"/>
            <w:gridSpan w:val="2"/>
            <w:noWrap/>
          </w:tcPr>
          <w:p w14:paraId="1A573C9C">
            <w:pPr>
              <w:rPr>
                <w:rFonts w:ascii="宋体" w:hAnsi="宋体" w:eastAsia="宋体" w:cs="宋体"/>
                <w:color w:val="000000"/>
              </w:rPr>
            </w:pPr>
          </w:p>
        </w:tc>
        <w:tc>
          <w:tcPr>
            <w:tcW w:w="1679" w:type="dxa"/>
            <w:gridSpan w:val="2"/>
            <w:noWrap/>
          </w:tcPr>
          <w:p w14:paraId="13E25668">
            <w:pPr>
              <w:rPr>
                <w:rFonts w:ascii="宋体" w:hAnsi="宋体" w:eastAsia="宋体" w:cs="宋体"/>
                <w:color w:val="000000"/>
              </w:rPr>
            </w:pPr>
          </w:p>
        </w:tc>
      </w:tr>
      <w:tr w14:paraId="18E8D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3B5F4CFE">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shd w:val="clear" w:color="auto" w:fill="auto"/>
            <w:noWrap/>
            <w:vAlign w:val="top"/>
          </w:tcPr>
          <w:p w14:paraId="5594D439">
            <w:pPr>
              <w:rPr>
                <w:rFonts w:ascii="宋体" w:hAnsi="宋体" w:eastAsia="宋体" w:cs="宋体"/>
                <w:color w:val="000000"/>
                <w:kern w:val="2"/>
                <w:sz w:val="21"/>
                <w:szCs w:val="24"/>
                <w:lang w:val="en-US" w:eastAsia="zh-CN" w:bidi="ar-SA"/>
              </w:rPr>
            </w:pPr>
            <w:r>
              <w:rPr>
                <w:rFonts w:hint="eastAsia" w:ascii="宋体" w:hAnsi="宋体" w:eastAsia="宋体" w:cs="宋体"/>
                <w:color w:val="000000"/>
              </w:rPr>
              <w:t>49.56</w:t>
            </w:r>
          </w:p>
        </w:tc>
        <w:tc>
          <w:tcPr>
            <w:tcW w:w="2325" w:type="dxa"/>
            <w:gridSpan w:val="2"/>
            <w:noWrap/>
          </w:tcPr>
          <w:p w14:paraId="7494FCFB">
            <w:pPr>
              <w:rPr>
                <w:rFonts w:ascii="宋体" w:hAnsi="宋体" w:eastAsia="宋体" w:cs="宋体"/>
                <w:color w:val="000000"/>
              </w:rPr>
            </w:pPr>
          </w:p>
        </w:tc>
        <w:tc>
          <w:tcPr>
            <w:tcW w:w="1679" w:type="dxa"/>
            <w:gridSpan w:val="2"/>
            <w:noWrap/>
          </w:tcPr>
          <w:p w14:paraId="053DE8FC">
            <w:pPr>
              <w:rPr>
                <w:rFonts w:ascii="宋体" w:hAnsi="宋体" w:eastAsia="宋体" w:cs="宋体"/>
                <w:color w:val="000000"/>
              </w:rPr>
            </w:pPr>
            <w:r>
              <w:rPr>
                <w:rFonts w:hint="eastAsia" w:ascii="宋体" w:hAnsi="宋体" w:eastAsia="宋体" w:cs="宋体"/>
                <w:color w:val="000000"/>
                <w:lang w:val="en-US" w:eastAsia="zh-CN"/>
              </w:rPr>
              <w:t>161.20</w:t>
            </w:r>
          </w:p>
        </w:tc>
      </w:tr>
      <w:tr w14:paraId="383F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7217239F">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shd w:val="clear" w:color="auto" w:fill="auto"/>
            <w:noWrap/>
            <w:vAlign w:val="top"/>
          </w:tcPr>
          <w:p w14:paraId="055667B2">
            <w:pPr>
              <w:rPr>
                <w:rFonts w:ascii="宋体" w:hAnsi="宋体" w:eastAsia="宋体" w:cs="宋体"/>
                <w:color w:val="000000"/>
                <w:kern w:val="2"/>
                <w:sz w:val="21"/>
                <w:szCs w:val="24"/>
                <w:lang w:val="en-US" w:eastAsia="zh-CN" w:bidi="ar-SA"/>
              </w:rPr>
            </w:pPr>
          </w:p>
        </w:tc>
        <w:tc>
          <w:tcPr>
            <w:tcW w:w="2325" w:type="dxa"/>
            <w:gridSpan w:val="2"/>
            <w:noWrap/>
          </w:tcPr>
          <w:p w14:paraId="4830AD2F">
            <w:pPr>
              <w:rPr>
                <w:rFonts w:ascii="宋体" w:hAnsi="宋体" w:eastAsia="宋体" w:cs="宋体"/>
                <w:color w:val="000000"/>
              </w:rPr>
            </w:pPr>
          </w:p>
        </w:tc>
        <w:tc>
          <w:tcPr>
            <w:tcW w:w="1679" w:type="dxa"/>
            <w:gridSpan w:val="2"/>
            <w:noWrap/>
          </w:tcPr>
          <w:p w14:paraId="1600D4B6">
            <w:pPr>
              <w:rPr>
                <w:rFonts w:ascii="宋体" w:hAnsi="宋体" w:eastAsia="宋体" w:cs="宋体"/>
                <w:color w:val="000000"/>
              </w:rPr>
            </w:pPr>
          </w:p>
        </w:tc>
      </w:tr>
      <w:tr w14:paraId="137B8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4E24A6D9">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shd w:val="clear" w:color="auto" w:fill="auto"/>
            <w:noWrap/>
            <w:vAlign w:val="top"/>
          </w:tcPr>
          <w:p w14:paraId="1962747D">
            <w:pPr>
              <w:rPr>
                <w:rFonts w:ascii="宋体" w:hAnsi="宋体" w:eastAsia="宋体" w:cs="宋体"/>
                <w:color w:val="000000"/>
                <w:kern w:val="2"/>
                <w:sz w:val="21"/>
                <w:szCs w:val="24"/>
                <w:lang w:val="en-US" w:eastAsia="zh-CN" w:bidi="ar-SA"/>
              </w:rPr>
            </w:pPr>
          </w:p>
        </w:tc>
        <w:tc>
          <w:tcPr>
            <w:tcW w:w="2325" w:type="dxa"/>
            <w:gridSpan w:val="2"/>
            <w:noWrap/>
          </w:tcPr>
          <w:p w14:paraId="657C19B5">
            <w:pPr>
              <w:rPr>
                <w:rFonts w:ascii="宋体" w:hAnsi="宋体" w:eastAsia="宋体" w:cs="宋体"/>
                <w:color w:val="000000"/>
              </w:rPr>
            </w:pPr>
          </w:p>
        </w:tc>
        <w:tc>
          <w:tcPr>
            <w:tcW w:w="1679" w:type="dxa"/>
            <w:gridSpan w:val="2"/>
            <w:noWrap/>
          </w:tcPr>
          <w:p w14:paraId="43C6D02B">
            <w:pPr>
              <w:rPr>
                <w:rFonts w:ascii="宋体" w:hAnsi="宋体" w:eastAsia="宋体" w:cs="宋体"/>
                <w:color w:val="000000"/>
              </w:rPr>
            </w:pPr>
          </w:p>
        </w:tc>
      </w:tr>
      <w:tr w14:paraId="3A120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tcPr>
          <w:p w14:paraId="0A10F454">
            <w:pPr>
              <w:spacing w:before="93" w:line="219" w:lineRule="auto"/>
              <w:ind w:firstLine="488" w:firstLineChars="200"/>
              <w:jc w:val="left"/>
              <w:rPr>
                <w:rFonts w:ascii="宋体" w:hAnsi="宋体" w:eastAsia="宋体" w:cs="宋体"/>
                <w:color w:val="000000"/>
                <w:sz w:val="24"/>
              </w:rPr>
            </w:pPr>
            <w:r>
              <w:rPr>
                <w:rFonts w:hint="eastAsia" w:ascii="宋体" w:hAnsi="宋体" w:eastAsia="宋体" w:cs="宋体"/>
                <w:color w:val="000000"/>
                <w:spacing w:val="2"/>
                <w:sz w:val="24"/>
              </w:rPr>
              <w:t>3、区级专项资金</w:t>
            </w:r>
            <w:r>
              <w:rPr>
                <w:rFonts w:hint="eastAsia" w:ascii="宋体" w:hAnsi="宋体" w:eastAsia="宋体" w:cs="宋体"/>
                <w:color w:val="000000"/>
                <w:spacing w:val="2"/>
                <w:szCs w:val="21"/>
              </w:rPr>
              <w:t>(一个专项一行)</w:t>
            </w:r>
          </w:p>
        </w:tc>
        <w:tc>
          <w:tcPr>
            <w:tcW w:w="1815" w:type="dxa"/>
            <w:gridSpan w:val="2"/>
            <w:shd w:val="clear" w:color="auto" w:fill="auto"/>
            <w:noWrap/>
            <w:vAlign w:val="top"/>
          </w:tcPr>
          <w:p w14:paraId="756D6E2E">
            <w:pPr>
              <w:rPr>
                <w:rFonts w:ascii="宋体" w:hAnsi="宋体" w:eastAsia="宋体" w:cs="宋体"/>
                <w:color w:val="000000"/>
                <w:kern w:val="2"/>
                <w:sz w:val="21"/>
                <w:szCs w:val="24"/>
                <w:lang w:val="en-US" w:eastAsia="zh-CN" w:bidi="ar-SA"/>
              </w:rPr>
            </w:pPr>
            <w:r>
              <w:rPr>
                <w:rFonts w:hint="eastAsia" w:ascii="宋体" w:hAnsi="宋体" w:eastAsia="宋体" w:cs="宋体"/>
                <w:color w:val="000000"/>
              </w:rPr>
              <w:t>49.56</w:t>
            </w:r>
          </w:p>
        </w:tc>
        <w:tc>
          <w:tcPr>
            <w:tcW w:w="2325" w:type="dxa"/>
            <w:gridSpan w:val="2"/>
            <w:noWrap/>
          </w:tcPr>
          <w:p w14:paraId="6FB875ED">
            <w:pPr>
              <w:rPr>
                <w:rFonts w:ascii="宋体" w:hAnsi="宋体" w:eastAsia="宋体" w:cs="宋体"/>
                <w:color w:val="000000"/>
              </w:rPr>
            </w:pPr>
          </w:p>
        </w:tc>
        <w:tc>
          <w:tcPr>
            <w:tcW w:w="1679" w:type="dxa"/>
            <w:gridSpan w:val="2"/>
            <w:noWrap/>
          </w:tcPr>
          <w:p w14:paraId="2D30A14F">
            <w:pPr>
              <w:rPr>
                <w:rFonts w:hint="default" w:ascii="宋体" w:hAnsi="宋体" w:eastAsia="宋体" w:cs="宋体"/>
                <w:color w:val="000000"/>
                <w:lang w:val="en-US" w:eastAsia="zh-CN"/>
              </w:rPr>
            </w:pPr>
            <w:r>
              <w:rPr>
                <w:rFonts w:hint="eastAsia" w:ascii="宋体" w:hAnsi="宋体" w:eastAsia="宋体" w:cs="宋体"/>
                <w:color w:val="000000"/>
                <w:lang w:val="en-US" w:eastAsia="zh-CN"/>
              </w:rPr>
              <w:t>161.20</w:t>
            </w:r>
          </w:p>
        </w:tc>
      </w:tr>
      <w:tr w14:paraId="57C43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4138FA9">
            <w:pPr>
              <w:jc w:val="left"/>
              <w:rPr>
                <w:rFonts w:ascii="宋体" w:hAnsi="宋体" w:eastAsia="宋体" w:cs="宋体"/>
                <w:color w:val="000000"/>
                <w:sz w:val="24"/>
              </w:rPr>
            </w:pPr>
            <w:r>
              <w:rPr>
                <w:rFonts w:hint="eastAsia" w:ascii="宋体" w:hAnsi="宋体" w:eastAsia="宋体" w:cs="宋体"/>
                <w:color w:val="000000"/>
                <w:sz w:val="24"/>
              </w:rPr>
              <w:t>城乡社区支出</w:t>
            </w:r>
          </w:p>
        </w:tc>
        <w:tc>
          <w:tcPr>
            <w:tcW w:w="1815" w:type="dxa"/>
            <w:gridSpan w:val="2"/>
            <w:shd w:val="clear" w:color="auto" w:fill="auto"/>
            <w:noWrap/>
            <w:vAlign w:val="top"/>
          </w:tcPr>
          <w:p w14:paraId="17BAE979">
            <w:pPr>
              <w:rPr>
                <w:rFonts w:ascii="宋体" w:hAnsi="宋体" w:eastAsia="宋体" w:cs="宋体"/>
                <w:color w:val="000000"/>
                <w:kern w:val="2"/>
                <w:sz w:val="21"/>
                <w:szCs w:val="24"/>
                <w:lang w:val="en-US" w:eastAsia="zh-CN" w:bidi="ar-SA"/>
              </w:rPr>
            </w:pPr>
            <w:r>
              <w:rPr>
                <w:rFonts w:hint="eastAsia" w:ascii="宋体" w:hAnsi="宋体" w:eastAsia="宋体" w:cs="宋体"/>
                <w:color w:val="000000"/>
              </w:rPr>
              <w:t>42.47</w:t>
            </w:r>
          </w:p>
        </w:tc>
        <w:tc>
          <w:tcPr>
            <w:tcW w:w="2325" w:type="dxa"/>
            <w:gridSpan w:val="2"/>
            <w:noWrap/>
          </w:tcPr>
          <w:p w14:paraId="7BAD7DC4">
            <w:pPr>
              <w:rPr>
                <w:rFonts w:ascii="宋体" w:hAnsi="宋体" w:eastAsia="宋体" w:cs="宋体"/>
                <w:color w:val="000000"/>
              </w:rPr>
            </w:pPr>
          </w:p>
        </w:tc>
        <w:tc>
          <w:tcPr>
            <w:tcW w:w="1679" w:type="dxa"/>
            <w:gridSpan w:val="2"/>
            <w:noWrap/>
          </w:tcPr>
          <w:p w14:paraId="6A7D0AFA">
            <w:pPr>
              <w:rPr>
                <w:rFonts w:ascii="宋体" w:hAnsi="宋体" w:eastAsia="宋体" w:cs="宋体"/>
                <w:color w:val="000000"/>
              </w:rPr>
            </w:pPr>
          </w:p>
        </w:tc>
      </w:tr>
      <w:tr w14:paraId="05549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3C6FB601">
            <w:pPr>
              <w:jc w:val="left"/>
              <w:rPr>
                <w:rFonts w:ascii="宋体" w:hAnsi="宋体" w:eastAsia="宋体" w:cs="宋体"/>
                <w:color w:val="000000"/>
                <w:sz w:val="24"/>
              </w:rPr>
            </w:pPr>
            <w:r>
              <w:rPr>
                <w:rFonts w:hint="eastAsia" w:ascii="宋体" w:hAnsi="宋体" w:eastAsia="宋体" w:cs="宋体"/>
                <w:color w:val="000000"/>
                <w:sz w:val="24"/>
              </w:rPr>
              <w:t>应急工作专项</w:t>
            </w:r>
          </w:p>
        </w:tc>
        <w:tc>
          <w:tcPr>
            <w:tcW w:w="1815" w:type="dxa"/>
            <w:gridSpan w:val="2"/>
            <w:shd w:val="clear" w:color="auto" w:fill="auto"/>
            <w:noWrap/>
            <w:vAlign w:val="top"/>
          </w:tcPr>
          <w:p w14:paraId="40F2B548">
            <w:pPr>
              <w:jc w:val="left"/>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5.00</w:t>
            </w:r>
          </w:p>
        </w:tc>
        <w:tc>
          <w:tcPr>
            <w:tcW w:w="2325" w:type="dxa"/>
            <w:gridSpan w:val="2"/>
            <w:noWrap/>
          </w:tcPr>
          <w:p w14:paraId="177D1F9A">
            <w:pPr>
              <w:jc w:val="left"/>
              <w:rPr>
                <w:rFonts w:ascii="宋体" w:hAnsi="宋体" w:eastAsia="宋体" w:cs="宋体"/>
                <w:color w:val="000000"/>
                <w:sz w:val="24"/>
              </w:rPr>
            </w:pPr>
          </w:p>
        </w:tc>
        <w:tc>
          <w:tcPr>
            <w:tcW w:w="1679" w:type="dxa"/>
            <w:gridSpan w:val="2"/>
            <w:noWrap/>
          </w:tcPr>
          <w:p w14:paraId="310066EF">
            <w:pPr>
              <w:jc w:val="left"/>
              <w:rPr>
                <w:rFonts w:ascii="宋体" w:hAnsi="宋体" w:eastAsia="宋体" w:cs="宋体"/>
                <w:color w:val="000000"/>
                <w:sz w:val="24"/>
              </w:rPr>
            </w:pPr>
          </w:p>
        </w:tc>
      </w:tr>
      <w:tr w14:paraId="750B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1965F1DE">
            <w:pPr>
              <w:jc w:val="left"/>
              <w:rPr>
                <w:rFonts w:ascii="宋体" w:hAnsi="宋体" w:eastAsia="宋体" w:cs="宋体"/>
                <w:color w:val="000000"/>
                <w:sz w:val="24"/>
              </w:rPr>
            </w:pPr>
            <w:r>
              <w:rPr>
                <w:rFonts w:hint="eastAsia" w:ascii="宋体" w:hAnsi="宋体" w:eastAsia="宋体" w:cs="宋体"/>
                <w:color w:val="000000"/>
                <w:sz w:val="24"/>
              </w:rPr>
              <w:t>医疗保险</w:t>
            </w:r>
          </w:p>
        </w:tc>
        <w:tc>
          <w:tcPr>
            <w:tcW w:w="1815" w:type="dxa"/>
            <w:gridSpan w:val="2"/>
            <w:shd w:val="clear" w:color="auto" w:fill="auto"/>
            <w:noWrap/>
            <w:vAlign w:val="top"/>
          </w:tcPr>
          <w:p w14:paraId="5AFD2B67">
            <w:pPr>
              <w:jc w:val="left"/>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0.71</w:t>
            </w:r>
          </w:p>
        </w:tc>
        <w:tc>
          <w:tcPr>
            <w:tcW w:w="2325" w:type="dxa"/>
            <w:gridSpan w:val="2"/>
            <w:noWrap/>
          </w:tcPr>
          <w:p w14:paraId="3F698F1C">
            <w:pPr>
              <w:jc w:val="left"/>
              <w:rPr>
                <w:rFonts w:ascii="宋体" w:hAnsi="宋体" w:eastAsia="宋体" w:cs="宋体"/>
                <w:color w:val="000000"/>
                <w:sz w:val="24"/>
              </w:rPr>
            </w:pPr>
          </w:p>
        </w:tc>
        <w:tc>
          <w:tcPr>
            <w:tcW w:w="1679" w:type="dxa"/>
            <w:gridSpan w:val="2"/>
            <w:noWrap/>
          </w:tcPr>
          <w:p w14:paraId="2E1320A0">
            <w:pPr>
              <w:jc w:val="left"/>
              <w:rPr>
                <w:rFonts w:ascii="宋体" w:hAnsi="宋体" w:eastAsia="宋体" w:cs="宋体"/>
                <w:color w:val="000000"/>
                <w:sz w:val="24"/>
              </w:rPr>
            </w:pPr>
          </w:p>
        </w:tc>
      </w:tr>
      <w:tr w14:paraId="722A4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29F4F1AA">
            <w:pPr>
              <w:jc w:val="left"/>
              <w:rPr>
                <w:rFonts w:ascii="宋体" w:hAnsi="宋体" w:eastAsia="宋体" w:cs="宋体"/>
                <w:color w:val="000000"/>
                <w:sz w:val="24"/>
              </w:rPr>
            </w:pPr>
            <w:r>
              <w:rPr>
                <w:rFonts w:hint="eastAsia" w:ascii="宋体" w:hAnsi="宋体" w:eastAsia="宋体" w:cs="宋体"/>
                <w:color w:val="000000"/>
                <w:sz w:val="24"/>
              </w:rPr>
              <w:t>事业单位基本养老保险</w:t>
            </w:r>
          </w:p>
        </w:tc>
        <w:tc>
          <w:tcPr>
            <w:tcW w:w="1815" w:type="dxa"/>
            <w:gridSpan w:val="2"/>
            <w:shd w:val="clear" w:color="auto" w:fill="auto"/>
            <w:noWrap/>
            <w:vAlign w:val="top"/>
          </w:tcPr>
          <w:p w14:paraId="2A28E364">
            <w:pPr>
              <w:jc w:val="left"/>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0.67</w:t>
            </w:r>
          </w:p>
        </w:tc>
        <w:tc>
          <w:tcPr>
            <w:tcW w:w="2325" w:type="dxa"/>
            <w:gridSpan w:val="2"/>
            <w:noWrap/>
          </w:tcPr>
          <w:p w14:paraId="675076BD">
            <w:pPr>
              <w:jc w:val="left"/>
              <w:rPr>
                <w:rFonts w:ascii="宋体" w:hAnsi="宋体" w:eastAsia="宋体" w:cs="宋体"/>
                <w:color w:val="000000"/>
                <w:sz w:val="24"/>
              </w:rPr>
            </w:pPr>
          </w:p>
        </w:tc>
        <w:tc>
          <w:tcPr>
            <w:tcW w:w="1679" w:type="dxa"/>
            <w:gridSpan w:val="2"/>
            <w:noWrap/>
          </w:tcPr>
          <w:p w14:paraId="3764D90E">
            <w:pPr>
              <w:jc w:val="left"/>
              <w:rPr>
                <w:rFonts w:ascii="宋体" w:hAnsi="宋体" w:eastAsia="宋体" w:cs="宋体"/>
                <w:color w:val="000000"/>
                <w:sz w:val="24"/>
              </w:rPr>
            </w:pPr>
          </w:p>
        </w:tc>
      </w:tr>
      <w:tr w14:paraId="2351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1631745">
            <w:pPr>
              <w:jc w:val="left"/>
              <w:rPr>
                <w:rFonts w:ascii="宋体" w:hAnsi="宋体" w:eastAsia="宋体" w:cs="宋体"/>
                <w:color w:val="000000"/>
                <w:sz w:val="24"/>
              </w:rPr>
            </w:pPr>
            <w:r>
              <w:rPr>
                <w:rFonts w:hint="eastAsia" w:ascii="宋体" w:hAnsi="宋体" w:eastAsia="宋体" w:cs="宋体"/>
                <w:color w:val="000000"/>
                <w:sz w:val="24"/>
              </w:rPr>
              <w:t>公积金支出</w:t>
            </w:r>
          </w:p>
        </w:tc>
        <w:tc>
          <w:tcPr>
            <w:tcW w:w="1815" w:type="dxa"/>
            <w:gridSpan w:val="2"/>
            <w:shd w:val="clear" w:color="auto" w:fill="auto"/>
            <w:noWrap/>
            <w:vAlign w:val="top"/>
          </w:tcPr>
          <w:p w14:paraId="6D8782BE">
            <w:pPr>
              <w:jc w:val="left"/>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0.54</w:t>
            </w:r>
          </w:p>
        </w:tc>
        <w:tc>
          <w:tcPr>
            <w:tcW w:w="2325" w:type="dxa"/>
            <w:gridSpan w:val="2"/>
            <w:noWrap/>
          </w:tcPr>
          <w:p w14:paraId="2C3A2C35">
            <w:pPr>
              <w:jc w:val="left"/>
              <w:rPr>
                <w:rFonts w:ascii="宋体" w:hAnsi="宋体" w:eastAsia="宋体" w:cs="宋体"/>
                <w:color w:val="000000"/>
                <w:sz w:val="24"/>
              </w:rPr>
            </w:pPr>
          </w:p>
        </w:tc>
        <w:tc>
          <w:tcPr>
            <w:tcW w:w="1679" w:type="dxa"/>
            <w:gridSpan w:val="2"/>
            <w:noWrap/>
          </w:tcPr>
          <w:p w14:paraId="6B2D8F30">
            <w:pPr>
              <w:jc w:val="left"/>
              <w:rPr>
                <w:rFonts w:ascii="宋体" w:hAnsi="宋体" w:eastAsia="宋体" w:cs="宋体"/>
                <w:color w:val="000000"/>
                <w:sz w:val="24"/>
              </w:rPr>
            </w:pPr>
          </w:p>
        </w:tc>
      </w:tr>
      <w:tr w14:paraId="4479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216AEB6E">
            <w:pPr>
              <w:jc w:val="left"/>
              <w:rPr>
                <w:rFonts w:ascii="宋体" w:hAnsi="宋体" w:eastAsia="宋体" w:cs="宋体"/>
                <w:color w:val="000000"/>
                <w:sz w:val="24"/>
              </w:rPr>
            </w:pPr>
            <w:r>
              <w:rPr>
                <w:rFonts w:hint="eastAsia" w:ascii="宋体" w:hAnsi="宋体" w:eastAsia="宋体" w:cs="宋体"/>
                <w:color w:val="000000"/>
                <w:sz w:val="24"/>
              </w:rPr>
              <w:t>工伤保险</w:t>
            </w:r>
          </w:p>
        </w:tc>
        <w:tc>
          <w:tcPr>
            <w:tcW w:w="1815" w:type="dxa"/>
            <w:gridSpan w:val="2"/>
            <w:shd w:val="clear" w:color="auto" w:fill="auto"/>
            <w:noWrap/>
            <w:vAlign w:val="top"/>
          </w:tcPr>
          <w:p w14:paraId="21930220">
            <w:pPr>
              <w:jc w:val="left"/>
              <w:rPr>
                <w:rFonts w:ascii="宋体" w:hAnsi="宋体" w:eastAsia="宋体" w:cs="宋体"/>
                <w:color w:val="000000"/>
                <w:kern w:val="2"/>
                <w:sz w:val="24"/>
                <w:szCs w:val="24"/>
                <w:lang w:val="en-US" w:eastAsia="zh-CN" w:bidi="ar-SA"/>
              </w:rPr>
            </w:pPr>
            <w:r>
              <w:rPr>
                <w:rFonts w:hint="eastAsia" w:ascii="宋体" w:hAnsi="宋体" w:eastAsia="宋体" w:cs="宋体"/>
                <w:color w:val="000000"/>
                <w:sz w:val="24"/>
              </w:rPr>
              <w:t>0.17</w:t>
            </w:r>
          </w:p>
        </w:tc>
        <w:tc>
          <w:tcPr>
            <w:tcW w:w="2325" w:type="dxa"/>
            <w:gridSpan w:val="2"/>
            <w:noWrap/>
          </w:tcPr>
          <w:p w14:paraId="18A4AF71">
            <w:pPr>
              <w:jc w:val="left"/>
              <w:rPr>
                <w:rFonts w:ascii="宋体" w:hAnsi="宋体" w:eastAsia="宋体" w:cs="宋体"/>
                <w:color w:val="000000"/>
                <w:sz w:val="24"/>
              </w:rPr>
            </w:pPr>
          </w:p>
        </w:tc>
        <w:tc>
          <w:tcPr>
            <w:tcW w:w="1679" w:type="dxa"/>
            <w:gridSpan w:val="2"/>
            <w:noWrap/>
          </w:tcPr>
          <w:p w14:paraId="54082F96">
            <w:pPr>
              <w:jc w:val="left"/>
              <w:rPr>
                <w:rFonts w:ascii="宋体" w:hAnsi="宋体" w:eastAsia="宋体" w:cs="宋体"/>
                <w:color w:val="000000"/>
                <w:sz w:val="24"/>
              </w:rPr>
            </w:pPr>
          </w:p>
        </w:tc>
      </w:tr>
      <w:tr w14:paraId="3030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0E33C97C">
            <w:pPr>
              <w:jc w:val="left"/>
              <w:rPr>
                <w:rFonts w:hint="eastAsia" w:ascii="宋体" w:hAnsi="宋体" w:eastAsia="宋体" w:cs="宋体"/>
                <w:color w:val="000000"/>
                <w:sz w:val="24"/>
              </w:rPr>
            </w:pPr>
            <w:r>
              <w:rPr>
                <w:rFonts w:hint="eastAsia" w:ascii="宋体" w:hAnsi="宋体" w:eastAsia="宋体" w:cs="宋体"/>
                <w:color w:val="000000"/>
                <w:sz w:val="24"/>
              </w:rPr>
              <w:t>法院赔偿款经费</w:t>
            </w:r>
          </w:p>
        </w:tc>
        <w:tc>
          <w:tcPr>
            <w:tcW w:w="1815" w:type="dxa"/>
            <w:gridSpan w:val="2"/>
            <w:shd w:val="clear" w:color="auto" w:fill="auto"/>
            <w:noWrap/>
            <w:vAlign w:val="top"/>
          </w:tcPr>
          <w:p w14:paraId="391C6B92">
            <w:pPr>
              <w:jc w:val="left"/>
              <w:rPr>
                <w:rFonts w:hint="eastAsia" w:ascii="宋体" w:hAnsi="宋体" w:eastAsia="宋体" w:cs="宋体"/>
                <w:color w:val="000000"/>
                <w:sz w:val="24"/>
              </w:rPr>
            </w:pPr>
          </w:p>
        </w:tc>
        <w:tc>
          <w:tcPr>
            <w:tcW w:w="2325" w:type="dxa"/>
            <w:gridSpan w:val="2"/>
            <w:noWrap/>
          </w:tcPr>
          <w:p w14:paraId="17F52211">
            <w:pPr>
              <w:jc w:val="left"/>
              <w:rPr>
                <w:rFonts w:ascii="宋体" w:hAnsi="宋体" w:eastAsia="宋体" w:cs="宋体"/>
                <w:color w:val="000000"/>
                <w:sz w:val="24"/>
              </w:rPr>
            </w:pPr>
          </w:p>
        </w:tc>
        <w:tc>
          <w:tcPr>
            <w:tcW w:w="1679" w:type="dxa"/>
            <w:gridSpan w:val="2"/>
            <w:noWrap/>
          </w:tcPr>
          <w:p w14:paraId="6BF5622D">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41.50</w:t>
            </w:r>
          </w:p>
        </w:tc>
      </w:tr>
      <w:tr w14:paraId="088C5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4EACB34">
            <w:pPr>
              <w:jc w:val="left"/>
              <w:rPr>
                <w:rFonts w:hint="eastAsia" w:ascii="宋体" w:hAnsi="宋体" w:eastAsia="宋体" w:cs="宋体"/>
                <w:color w:val="000000"/>
                <w:sz w:val="24"/>
              </w:rPr>
            </w:pPr>
            <w:r>
              <w:rPr>
                <w:rFonts w:hint="eastAsia" w:ascii="宋体" w:hAnsi="宋体" w:eastAsia="宋体" w:cs="宋体"/>
                <w:color w:val="000000"/>
                <w:sz w:val="24"/>
              </w:rPr>
              <w:t>资产购置专项经费</w:t>
            </w:r>
          </w:p>
        </w:tc>
        <w:tc>
          <w:tcPr>
            <w:tcW w:w="1815" w:type="dxa"/>
            <w:gridSpan w:val="2"/>
            <w:shd w:val="clear" w:color="auto" w:fill="auto"/>
            <w:noWrap/>
            <w:vAlign w:val="top"/>
          </w:tcPr>
          <w:p w14:paraId="7AA05E33">
            <w:pPr>
              <w:jc w:val="left"/>
              <w:rPr>
                <w:rFonts w:hint="eastAsia" w:ascii="宋体" w:hAnsi="宋体" w:eastAsia="宋体" w:cs="宋体"/>
                <w:color w:val="000000"/>
                <w:sz w:val="24"/>
              </w:rPr>
            </w:pPr>
          </w:p>
        </w:tc>
        <w:tc>
          <w:tcPr>
            <w:tcW w:w="2325" w:type="dxa"/>
            <w:gridSpan w:val="2"/>
            <w:noWrap/>
          </w:tcPr>
          <w:p w14:paraId="0D2521E5">
            <w:pPr>
              <w:jc w:val="left"/>
              <w:rPr>
                <w:rFonts w:ascii="宋体" w:hAnsi="宋体" w:eastAsia="宋体" w:cs="宋体"/>
                <w:color w:val="000000"/>
                <w:sz w:val="24"/>
              </w:rPr>
            </w:pPr>
          </w:p>
        </w:tc>
        <w:tc>
          <w:tcPr>
            <w:tcW w:w="1679" w:type="dxa"/>
            <w:gridSpan w:val="2"/>
            <w:noWrap/>
          </w:tcPr>
          <w:p w14:paraId="0DB28C84">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95.00</w:t>
            </w:r>
          </w:p>
        </w:tc>
      </w:tr>
      <w:tr w14:paraId="7C816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7C863CAD">
            <w:pPr>
              <w:jc w:val="left"/>
              <w:rPr>
                <w:rFonts w:hint="eastAsia" w:ascii="宋体" w:hAnsi="宋体" w:eastAsia="宋体" w:cs="宋体"/>
                <w:color w:val="000000"/>
                <w:sz w:val="24"/>
              </w:rPr>
            </w:pPr>
            <w:r>
              <w:rPr>
                <w:rFonts w:hint="eastAsia" w:ascii="宋体" w:hAnsi="宋体" w:eastAsia="宋体" w:cs="宋体"/>
                <w:color w:val="000000"/>
                <w:sz w:val="24"/>
              </w:rPr>
              <w:t>办公楼修缮经费</w:t>
            </w:r>
          </w:p>
        </w:tc>
        <w:tc>
          <w:tcPr>
            <w:tcW w:w="1815" w:type="dxa"/>
            <w:gridSpan w:val="2"/>
            <w:shd w:val="clear" w:color="auto" w:fill="auto"/>
            <w:noWrap/>
            <w:vAlign w:val="top"/>
          </w:tcPr>
          <w:p w14:paraId="69977A18">
            <w:pPr>
              <w:jc w:val="left"/>
              <w:rPr>
                <w:rFonts w:hint="eastAsia" w:ascii="宋体" w:hAnsi="宋体" w:eastAsia="宋体" w:cs="宋体"/>
                <w:color w:val="000000"/>
                <w:sz w:val="24"/>
              </w:rPr>
            </w:pPr>
          </w:p>
        </w:tc>
        <w:tc>
          <w:tcPr>
            <w:tcW w:w="2325" w:type="dxa"/>
            <w:gridSpan w:val="2"/>
            <w:noWrap/>
          </w:tcPr>
          <w:p w14:paraId="074D80F5">
            <w:pPr>
              <w:jc w:val="left"/>
              <w:rPr>
                <w:rFonts w:ascii="宋体" w:hAnsi="宋体" w:eastAsia="宋体" w:cs="宋体"/>
                <w:color w:val="000000"/>
                <w:sz w:val="24"/>
              </w:rPr>
            </w:pPr>
          </w:p>
        </w:tc>
        <w:tc>
          <w:tcPr>
            <w:tcW w:w="1679" w:type="dxa"/>
            <w:gridSpan w:val="2"/>
            <w:noWrap/>
          </w:tcPr>
          <w:p w14:paraId="52385E7B">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24.70</w:t>
            </w:r>
          </w:p>
        </w:tc>
      </w:tr>
      <w:tr w14:paraId="1547D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6BAF2BA6">
            <w:pPr>
              <w:spacing w:before="85" w:line="220" w:lineRule="auto"/>
              <w:ind w:firstLine="492" w:firstLineChars="200"/>
              <w:jc w:val="left"/>
              <w:rPr>
                <w:rFonts w:ascii="宋体" w:hAnsi="宋体" w:eastAsia="宋体" w:cs="宋体"/>
                <w:color w:val="000000"/>
                <w:spacing w:val="3"/>
                <w:sz w:val="24"/>
              </w:rPr>
            </w:pPr>
            <w:r>
              <w:rPr>
                <w:rFonts w:hint="eastAsia" w:ascii="宋体" w:hAnsi="宋体" w:eastAsia="宋体" w:cs="宋体"/>
                <w:color w:val="000000"/>
                <w:spacing w:val="3"/>
                <w:sz w:val="24"/>
              </w:rPr>
              <w:t>4、上级转移支付</w:t>
            </w:r>
            <w:r>
              <w:rPr>
                <w:rFonts w:hint="eastAsia" w:ascii="宋体" w:hAnsi="宋体" w:eastAsia="宋体" w:cs="宋体"/>
                <w:color w:val="000000"/>
                <w:spacing w:val="2"/>
                <w:szCs w:val="21"/>
              </w:rPr>
              <w:t>(一个专项一行）</w:t>
            </w:r>
          </w:p>
        </w:tc>
        <w:tc>
          <w:tcPr>
            <w:tcW w:w="1815" w:type="dxa"/>
            <w:gridSpan w:val="2"/>
            <w:shd w:val="clear" w:color="auto" w:fill="auto"/>
            <w:noWrap/>
            <w:vAlign w:val="top"/>
          </w:tcPr>
          <w:p w14:paraId="3A5E7B82">
            <w:pPr>
              <w:rPr>
                <w:rFonts w:ascii="宋体" w:hAnsi="宋体" w:eastAsia="宋体" w:cs="宋体"/>
                <w:color w:val="000000"/>
                <w:kern w:val="2"/>
                <w:sz w:val="21"/>
                <w:szCs w:val="24"/>
                <w:lang w:val="en-US" w:eastAsia="zh-CN" w:bidi="ar-SA"/>
              </w:rPr>
            </w:pPr>
          </w:p>
        </w:tc>
        <w:tc>
          <w:tcPr>
            <w:tcW w:w="2325" w:type="dxa"/>
            <w:gridSpan w:val="2"/>
            <w:noWrap/>
          </w:tcPr>
          <w:p w14:paraId="5F400BEF">
            <w:pPr>
              <w:rPr>
                <w:rFonts w:ascii="宋体" w:hAnsi="宋体" w:eastAsia="宋体" w:cs="宋体"/>
                <w:color w:val="000000"/>
              </w:rPr>
            </w:pPr>
          </w:p>
        </w:tc>
        <w:tc>
          <w:tcPr>
            <w:tcW w:w="1679" w:type="dxa"/>
            <w:gridSpan w:val="2"/>
            <w:noWrap/>
          </w:tcPr>
          <w:p w14:paraId="137D4142">
            <w:pPr>
              <w:rPr>
                <w:rFonts w:ascii="宋体" w:hAnsi="宋体" w:eastAsia="宋体" w:cs="宋体"/>
                <w:color w:val="000000"/>
              </w:rPr>
            </w:pPr>
          </w:p>
        </w:tc>
      </w:tr>
      <w:tr w14:paraId="680E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4963E7B2">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shd w:val="clear" w:color="auto" w:fill="auto"/>
            <w:noWrap/>
            <w:vAlign w:val="top"/>
          </w:tcPr>
          <w:p w14:paraId="02967BBC">
            <w:pPr>
              <w:rPr>
                <w:rFonts w:hint="default" w:ascii="宋体" w:hAnsi="宋体" w:eastAsia="宋体" w:cs="宋体"/>
                <w:color w:val="000000"/>
                <w:kern w:val="2"/>
                <w:sz w:val="21"/>
                <w:szCs w:val="24"/>
                <w:lang w:val="en-US" w:eastAsia="zh-CN" w:bidi="ar-SA"/>
              </w:rPr>
            </w:pPr>
          </w:p>
        </w:tc>
        <w:tc>
          <w:tcPr>
            <w:tcW w:w="2325" w:type="dxa"/>
            <w:gridSpan w:val="2"/>
            <w:noWrap/>
          </w:tcPr>
          <w:p w14:paraId="6FB1E334">
            <w:pPr>
              <w:rPr>
                <w:rFonts w:hint="default" w:ascii="宋体" w:hAnsi="宋体" w:eastAsia="宋体" w:cs="宋体"/>
                <w:color w:val="000000"/>
                <w:lang w:val="en-US" w:eastAsia="zh-CN"/>
              </w:rPr>
            </w:pPr>
            <w:r>
              <w:rPr>
                <w:rFonts w:hint="eastAsia" w:ascii="宋体" w:hAnsi="宋体" w:eastAsia="宋体" w:cs="宋体"/>
                <w:color w:val="000000"/>
                <w:lang w:val="en-US" w:eastAsia="zh-CN"/>
              </w:rPr>
              <w:t>18.00</w:t>
            </w:r>
          </w:p>
        </w:tc>
        <w:tc>
          <w:tcPr>
            <w:tcW w:w="1679" w:type="dxa"/>
            <w:gridSpan w:val="2"/>
            <w:noWrap/>
          </w:tcPr>
          <w:p w14:paraId="0E145B5A">
            <w:pPr>
              <w:rPr>
                <w:rFonts w:ascii="宋体" w:hAnsi="宋体" w:eastAsia="宋体" w:cs="宋体"/>
                <w:color w:val="000000"/>
              </w:rPr>
            </w:pPr>
            <w:r>
              <w:rPr>
                <w:rFonts w:hint="eastAsia" w:ascii="宋体" w:hAnsi="宋体" w:eastAsia="宋体" w:cs="宋体"/>
                <w:color w:val="000000"/>
                <w:kern w:val="2"/>
                <w:sz w:val="21"/>
                <w:szCs w:val="24"/>
                <w:lang w:val="en-US" w:eastAsia="zh-CN" w:bidi="ar-SA"/>
              </w:rPr>
              <w:t>50.79</w:t>
            </w:r>
          </w:p>
        </w:tc>
      </w:tr>
      <w:tr w14:paraId="0D007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3674666E">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shd w:val="clear" w:color="auto" w:fill="auto"/>
            <w:noWrap/>
            <w:vAlign w:val="top"/>
          </w:tcPr>
          <w:p w14:paraId="05F3CE82">
            <w:pPr>
              <w:rPr>
                <w:rFonts w:ascii="宋体" w:hAnsi="宋体" w:eastAsia="宋体" w:cs="宋体"/>
                <w:color w:val="000000"/>
                <w:kern w:val="2"/>
                <w:sz w:val="21"/>
                <w:szCs w:val="24"/>
                <w:lang w:val="en-US" w:eastAsia="zh-CN" w:bidi="ar-SA"/>
              </w:rPr>
            </w:pPr>
            <w:r>
              <w:rPr>
                <w:rFonts w:hint="eastAsia" w:ascii="宋体" w:hAnsi="宋体" w:eastAsia="宋体" w:cs="宋体"/>
                <w:color w:val="000000"/>
              </w:rPr>
              <w:t>3.41</w:t>
            </w:r>
          </w:p>
        </w:tc>
        <w:tc>
          <w:tcPr>
            <w:tcW w:w="2325" w:type="dxa"/>
            <w:gridSpan w:val="2"/>
            <w:noWrap/>
          </w:tcPr>
          <w:p w14:paraId="0611D284">
            <w:pPr>
              <w:rPr>
                <w:rFonts w:hint="default" w:ascii="宋体" w:hAnsi="宋体" w:eastAsia="宋体" w:cs="宋体"/>
                <w:color w:val="000000"/>
                <w:lang w:val="en-US" w:eastAsia="zh-CN"/>
              </w:rPr>
            </w:pPr>
            <w:r>
              <w:rPr>
                <w:rFonts w:hint="eastAsia" w:ascii="宋体" w:hAnsi="宋体" w:eastAsia="宋体" w:cs="宋体"/>
                <w:color w:val="000000"/>
                <w:lang w:val="en-US" w:eastAsia="zh-CN"/>
              </w:rPr>
              <w:t>1.00</w:t>
            </w:r>
          </w:p>
        </w:tc>
        <w:tc>
          <w:tcPr>
            <w:tcW w:w="1679" w:type="dxa"/>
            <w:gridSpan w:val="2"/>
            <w:noWrap/>
          </w:tcPr>
          <w:p w14:paraId="2C6516DF">
            <w:pPr>
              <w:rPr>
                <w:rFonts w:hint="default" w:ascii="宋体" w:hAnsi="宋体" w:eastAsia="宋体" w:cs="宋体"/>
                <w:color w:val="000000"/>
                <w:lang w:val="en-US" w:eastAsia="zh-CN"/>
              </w:rPr>
            </w:pPr>
            <w:r>
              <w:rPr>
                <w:rFonts w:hint="eastAsia" w:ascii="宋体" w:hAnsi="宋体" w:eastAsia="宋体" w:cs="宋体"/>
                <w:color w:val="000000"/>
                <w:lang w:val="en-US" w:eastAsia="zh-CN"/>
              </w:rPr>
              <w:t>3.57</w:t>
            </w:r>
          </w:p>
        </w:tc>
      </w:tr>
      <w:tr w14:paraId="6209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61C1A149">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shd w:val="clear" w:color="auto" w:fill="auto"/>
            <w:noWrap/>
            <w:vAlign w:val="top"/>
          </w:tcPr>
          <w:p w14:paraId="37DDF2B0">
            <w:pPr>
              <w:rPr>
                <w:rFonts w:ascii="宋体" w:hAnsi="宋体" w:eastAsia="宋体" w:cs="宋体"/>
                <w:color w:val="000000"/>
                <w:kern w:val="2"/>
                <w:sz w:val="21"/>
                <w:szCs w:val="24"/>
                <w:lang w:val="en-US" w:eastAsia="zh-CN" w:bidi="ar-SA"/>
              </w:rPr>
            </w:pPr>
            <w:r>
              <w:rPr>
                <w:rFonts w:hint="eastAsia" w:ascii="宋体" w:hAnsi="宋体" w:eastAsia="宋体" w:cs="宋体"/>
                <w:color w:val="000000"/>
              </w:rPr>
              <w:t>1.35</w:t>
            </w:r>
          </w:p>
        </w:tc>
        <w:tc>
          <w:tcPr>
            <w:tcW w:w="2325" w:type="dxa"/>
            <w:gridSpan w:val="2"/>
            <w:noWrap/>
          </w:tcPr>
          <w:p w14:paraId="2D28854C">
            <w:pPr>
              <w:rPr>
                <w:rFonts w:hint="default" w:ascii="宋体" w:hAnsi="宋体" w:eastAsia="宋体" w:cs="宋体"/>
                <w:color w:val="000000"/>
                <w:lang w:val="en-US" w:eastAsia="zh-CN"/>
              </w:rPr>
            </w:pPr>
            <w:r>
              <w:rPr>
                <w:rFonts w:hint="eastAsia" w:ascii="宋体" w:hAnsi="宋体" w:eastAsia="宋体" w:cs="宋体"/>
                <w:color w:val="000000"/>
                <w:lang w:val="en-US" w:eastAsia="zh-CN"/>
              </w:rPr>
              <w:t>1.20</w:t>
            </w:r>
          </w:p>
        </w:tc>
        <w:tc>
          <w:tcPr>
            <w:tcW w:w="1679" w:type="dxa"/>
            <w:gridSpan w:val="2"/>
            <w:noWrap/>
          </w:tcPr>
          <w:p w14:paraId="1692C694">
            <w:pPr>
              <w:rPr>
                <w:rFonts w:hint="default" w:ascii="宋体" w:hAnsi="宋体" w:eastAsia="宋体" w:cs="宋体"/>
                <w:color w:val="000000"/>
                <w:lang w:val="en-US" w:eastAsia="zh-CN"/>
              </w:rPr>
            </w:pPr>
            <w:r>
              <w:rPr>
                <w:rFonts w:hint="eastAsia" w:ascii="宋体" w:hAnsi="宋体" w:eastAsia="宋体" w:cs="宋体"/>
                <w:color w:val="000000"/>
                <w:lang w:val="en-US" w:eastAsia="zh-CN"/>
              </w:rPr>
              <w:t>1.42</w:t>
            </w:r>
          </w:p>
        </w:tc>
      </w:tr>
      <w:tr w14:paraId="7FE3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34048092">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shd w:val="clear" w:color="auto" w:fill="auto"/>
            <w:noWrap/>
            <w:vAlign w:val="top"/>
          </w:tcPr>
          <w:p w14:paraId="18AB38A6">
            <w:pPr>
              <w:rPr>
                <w:rFonts w:ascii="宋体" w:hAnsi="宋体" w:eastAsia="宋体" w:cs="宋体"/>
                <w:color w:val="000000"/>
                <w:kern w:val="2"/>
                <w:sz w:val="21"/>
                <w:szCs w:val="24"/>
                <w:lang w:val="en-US" w:eastAsia="zh-CN" w:bidi="ar-SA"/>
              </w:rPr>
            </w:pPr>
          </w:p>
        </w:tc>
        <w:tc>
          <w:tcPr>
            <w:tcW w:w="2325" w:type="dxa"/>
            <w:gridSpan w:val="2"/>
            <w:noWrap/>
          </w:tcPr>
          <w:p w14:paraId="278E1260">
            <w:pPr>
              <w:rPr>
                <w:rFonts w:hint="default" w:ascii="宋体" w:hAnsi="宋体" w:eastAsia="宋体" w:cs="宋体"/>
                <w:color w:val="000000"/>
                <w:lang w:val="en-US" w:eastAsia="zh-CN"/>
              </w:rPr>
            </w:pPr>
            <w:r>
              <w:rPr>
                <w:rFonts w:hint="eastAsia" w:ascii="宋体" w:hAnsi="宋体" w:eastAsia="宋体" w:cs="宋体"/>
                <w:color w:val="000000"/>
                <w:lang w:val="en-US" w:eastAsia="zh-CN"/>
              </w:rPr>
              <w:t>0.60</w:t>
            </w:r>
          </w:p>
        </w:tc>
        <w:tc>
          <w:tcPr>
            <w:tcW w:w="1679" w:type="dxa"/>
            <w:gridSpan w:val="2"/>
            <w:noWrap/>
          </w:tcPr>
          <w:p w14:paraId="0DBCA653">
            <w:pPr>
              <w:rPr>
                <w:rFonts w:hint="default" w:ascii="宋体" w:hAnsi="宋体" w:eastAsia="宋体" w:cs="宋体"/>
                <w:color w:val="000000"/>
                <w:lang w:val="en-US" w:eastAsia="zh-CN"/>
              </w:rPr>
            </w:pPr>
            <w:r>
              <w:rPr>
                <w:rFonts w:hint="eastAsia" w:ascii="宋体" w:hAnsi="宋体" w:eastAsia="宋体" w:cs="宋体"/>
                <w:color w:val="000000"/>
                <w:lang w:val="en-US" w:eastAsia="zh-CN"/>
              </w:rPr>
              <w:t>0.24</w:t>
            </w:r>
          </w:p>
        </w:tc>
      </w:tr>
      <w:tr w14:paraId="7F7A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1A3DD8D5">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shd w:val="clear" w:color="auto" w:fill="auto"/>
            <w:noWrap/>
            <w:vAlign w:val="top"/>
          </w:tcPr>
          <w:p w14:paraId="3EB2C78B">
            <w:pPr>
              <w:rPr>
                <w:rFonts w:ascii="宋体" w:hAnsi="宋体" w:eastAsia="宋体" w:cs="宋体"/>
                <w:color w:val="000000"/>
                <w:kern w:val="2"/>
                <w:sz w:val="21"/>
                <w:szCs w:val="24"/>
                <w:lang w:val="en-US" w:eastAsia="zh-CN" w:bidi="ar-SA"/>
              </w:rPr>
            </w:pPr>
            <w:r>
              <w:rPr>
                <w:rFonts w:hint="eastAsia" w:ascii="宋体" w:hAnsi="宋体" w:eastAsia="宋体" w:cs="宋体"/>
                <w:color w:val="000000"/>
              </w:rPr>
              <w:t>15.77</w:t>
            </w:r>
          </w:p>
        </w:tc>
        <w:tc>
          <w:tcPr>
            <w:tcW w:w="2325" w:type="dxa"/>
            <w:gridSpan w:val="2"/>
            <w:noWrap/>
          </w:tcPr>
          <w:p w14:paraId="4A1C15C8">
            <w:pPr>
              <w:rPr>
                <w:rFonts w:ascii="宋体" w:hAnsi="宋体" w:eastAsia="宋体" w:cs="宋体"/>
                <w:color w:val="000000"/>
              </w:rPr>
            </w:pPr>
          </w:p>
        </w:tc>
        <w:tc>
          <w:tcPr>
            <w:tcW w:w="1679" w:type="dxa"/>
            <w:gridSpan w:val="2"/>
            <w:noWrap/>
          </w:tcPr>
          <w:p w14:paraId="117A43C5">
            <w:pPr>
              <w:rPr>
                <w:rFonts w:hint="default" w:ascii="宋体" w:hAnsi="宋体" w:eastAsia="宋体" w:cs="宋体"/>
                <w:color w:val="000000"/>
                <w:lang w:val="en-US" w:eastAsia="zh-CN"/>
              </w:rPr>
            </w:pPr>
            <w:r>
              <w:rPr>
                <w:rFonts w:hint="eastAsia" w:ascii="宋体" w:hAnsi="宋体" w:eastAsia="宋体" w:cs="宋体"/>
                <w:color w:val="000000"/>
                <w:lang w:val="en-US" w:eastAsia="zh-CN"/>
              </w:rPr>
              <w:t>13.40</w:t>
            </w:r>
          </w:p>
        </w:tc>
      </w:tr>
      <w:tr w14:paraId="25368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4C02CD2E">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noWrap/>
          </w:tcPr>
          <w:p w14:paraId="6F298BFB">
            <w:pPr>
              <w:rPr>
                <w:rFonts w:ascii="宋体" w:hAnsi="宋体" w:eastAsia="宋体" w:cs="宋体"/>
                <w:color w:val="000000"/>
              </w:rPr>
            </w:pPr>
          </w:p>
        </w:tc>
        <w:tc>
          <w:tcPr>
            <w:tcW w:w="2325" w:type="dxa"/>
            <w:gridSpan w:val="2"/>
            <w:noWrap/>
          </w:tcPr>
          <w:p w14:paraId="63E597DD">
            <w:pPr>
              <w:rPr>
                <w:rFonts w:ascii="宋体" w:hAnsi="宋体" w:eastAsia="宋体" w:cs="宋体"/>
                <w:color w:val="000000"/>
              </w:rPr>
            </w:pPr>
          </w:p>
        </w:tc>
        <w:tc>
          <w:tcPr>
            <w:tcW w:w="1679" w:type="dxa"/>
            <w:gridSpan w:val="2"/>
            <w:noWrap/>
          </w:tcPr>
          <w:p w14:paraId="7595947E">
            <w:pPr>
              <w:rPr>
                <w:rFonts w:ascii="宋体" w:hAnsi="宋体" w:eastAsia="宋体" w:cs="宋体"/>
                <w:color w:val="000000"/>
              </w:rPr>
            </w:pPr>
          </w:p>
        </w:tc>
      </w:tr>
      <w:tr w14:paraId="33988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14:paraId="6301BE03">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14:paraId="1F8DC7EF">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w:t>
            </w:r>
            <w:r>
              <w:rPr>
                <w:rFonts w:hint="eastAsia" w:ascii="宋体" w:hAnsi="宋体" w:eastAsia="宋体" w:cs="宋体"/>
                <w:color w:val="000000"/>
                <w:spacing w:val="3"/>
                <w:sz w:val="24"/>
                <w:lang w:eastAsia="zh-CN"/>
              </w:rPr>
              <w:t>2024</w:t>
            </w:r>
            <w:r>
              <w:rPr>
                <w:rFonts w:hint="eastAsia" w:ascii="宋体" w:hAnsi="宋体" w:eastAsia="宋体" w:cs="宋体"/>
                <w:color w:val="000000"/>
                <w:spacing w:val="3"/>
                <w:sz w:val="24"/>
              </w:rPr>
              <w:t>年完工项目)</w:t>
            </w:r>
          </w:p>
        </w:tc>
        <w:tc>
          <w:tcPr>
            <w:tcW w:w="825" w:type="dxa"/>
            <w:noWrap/>
            <w:vAlign w:val="center"/>
          </w:tcPr>
          <w:p w14:paraId="22BAD120">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14:paraId="545A63B1">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noWrap/>
            <w:vAlign w:val="center"/>
          </w:tcPr>
          <w:p w14:paraId="45B3BEB9">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14:paraId="08C0725C">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noWrap/>
            <w:vAlign w:val="center"/>
          </w:tcPr>
          <w:p w14:paraId="61B3FBF9">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noWrap/>
            <w:vAlign w:val="center"/>
          </w:tcPr>
          <w:p w14:paraId="7FE5EF17">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14:paraId="192FF5EF">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noWrap/>
            <w:vAlign w:val="center"/>
          </w:tcPr>
          <w:p w14:paraId="57604788">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14:paraId="7DD9E3A0">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14:paraId="716D5794">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noWrap/>
            <w:vAlign w:val="center"/>
          </w:tcPr>
          <w:p w14:paraId="46F7913C">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14:paraId="414D6A45">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14:paraId="0D0455B4">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14:paraId="25822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14:paraId="0F1EFBAA">
            <w:pPr>
              <w:jc w:val="left"/>
              <w:rPr>
                <w:rFonts w:ascii="宋体" w:hAnsi="宋体" w:eastAsia="宋体" w:cs="宋体"/>
                <w:color w:val="000000"/>
                <w:sz w:val="24"/>
              </w:rPr>
            </w:pPr>
          </w:p>
        </w:tc>
        <w:tc>
          <w:tcPr>
            <w:tcW w:w="825" w:type="dxa"/>
            <w:noWrap/>
          </w:tcPr>
          <w:p w14:paraId="5BAC8BB7">
            <w:pPr>
              <w:rPr>
                <w:rFonts w:ascii="宋体" w:hAnsi="宋体" w:eastAsia="宋体" w:cs="宋体"/>
                <w:color w:val="000000"/>
              </w:rPr>
            </w:pPr>
          </w:p>
        </w:tc>
        <w:tc>
          <w:tcPr>
            <w:tcW w:w="990" w:type="dxa"/>
            <w:noWrap/>
          </w:tcPr>
          <w:p w14:paraId="3B5F5D1B">
            <w:pPr>
              <w:rPr>
                <w:rFonts w:ascii="宋体" w:hAnsi="宋体" w:eastAsia="宋体" w:cs="宋体"/>
                <w:color w:val="000000"/>
              </w:rPr>
            </w:pPr>
          </w:p>
        </w:tc>
        <w:tc>
          <w:tcPr>
            <w:tcW w:w="1140" w:type="dxa"/>
            <w:noWrap/>
          </w:tcPr>
          <w:p w14:paraId="27136196">
            <w:pPr>
              <w:rPr>
                <w:rFonts w:ascii="宋体" w:hAnsi="宋体" w:eastAsia="宋体" w:cs="宋体"/>
                <w:color w:val="000000"/>
              </w:rPr>
            </w:pPr>
          </w:p>
        </w:tc>
        <w:tc>
          <w:tcPr>
            <w:tcW w:w="1185" w:type="dxa"/>
            <w:noWrap/>
          </w:tcPr>
          <w:p w14:paraId="43F43661">
            <w:pPr>
              <w:rPr>
                <w:rFonts w:ascii="宋体" w:hAnsi="宋体" w:eastAsia="宋体" w:cs="宋体"/>
                <w:color w:val="000000"/>
              </w:rPr>
            </w:pPr>
          </w:p>
        </w:tc>
        <w:tc>
          <w:tcPr>
            <w:tcW w:w="810" w:type="dxa"/>
            <w:noWrap/>
          </w:tcPr>
          <w:p w14:paraId="477AF284">
            <w:pPr>
              <w:rPr>
                <w:rFonts w:ascii="宋体" w:hAnsi="宋体" w:eastAsia="宋体" w:cs="宋体"/>
                <w:color w:val="000000"/>
              </w:rPr>
            </w:pPr>
          </w:p>
        </w:tc>
        <w:tc>
          <w:tcPr>
            <w:tcW w:w="869" w:type="dxa"/>
            <w:noWrap/>
          </w:tcPr>
          <w:p w14:paraId="0D19CAE0">
            <w:pPr>
              <w:rPr>
                <w:rFonts w:ascii="宋体" w:hAnsi="宋体" w:eastAsia="宋体" w:cs="宋体"/>
                <w:color w:val="000000"/>
              </w:rPr>
            </w:pPr>
          </w:p>
        </w:tc>
      </w:tr>
      <w:tr w14:paraId="3E5F7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7590402A">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noWrap/>
          </w:tcPr>
          <w:p w14:paraId="7E220040">
            <w:pPr>
              <w:jc w:val="center"/>
              <w:rPr>
                <w:rFonts w:ascii="宋体" w:hAnsi="宋体" w:eastAsia="宋体" w:cs="宋体"/>
                <w:color w:val="000000"/>
              </w:rPr>
            </w:pPr>
          </w:p>
        </w:tc>
      </w:tr>
    </w:tbl>
    <w:p w14:paraId="6C7F4B0E">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14:paraId="51901C10">
      <w:pPr>
        <w:jc w:val="left"/>
        <w:rPr>
          <w:rFonts w:ascii="宋体" w:hAnsi="宋体" w:eastAsia="宋体" w:cs="宋体"/>
          <w:color w:val="000000"/>
          <w:sz w:val="23"/>
          <w:szCs w:val="23"/>
        </w:rPr>
      </w:pPr>
    </w:p>
    <w:p w14:paraId="621B6748">
      <w:pPr>
        <w:jc w:val="left"/>
        <w:rPr>
          <w:sz w:val="28"/>
          <w:szCs w:val="28"/>
        </w:rPr>
        <w:sectPr>
          <w:footerReference r:id="rId3" w:type="default"/>
          <w:pgSz w:w="11900" w:h="16833"/>
          <w:pgMar w:top="1429" w:right="1106" w:bottom="1253" w:left="1111" w:header="0" w:footer="964" w:gutter="0"/>
          <w:cols w:space="0" w:num="1"/>
        </w:sectPr>
      </w:pPr>
      <w:r>
        <w:rPr>
          <w:rFonts w:hint="eastAsia" w:ascii="宋体" w:hAnsi="宋体" w:eastAsia="宋体" w:cs="宋体"/>
          <w:color w:val="000000"/>
          <w:sz w:val="23"/>
          <w:szCs w:val="23"/>
        </w:rPr>
        <w:t>单位负责人签字：填表人：谈宇隽   联系电话：15607301488      填报日期：</w:t>
      </w:r>
    </w:p>
    <w:p w14:paraId="1A207609">
      <w:pPr>
        <w:spacing w:before="64" w:line="230" w:lineRule="auto"/>
        <w:rPr>
          <w:rFonts w:ascii="Times New Roman" w:hAnsi="Times New Roman" w:eastAsia="黑体" w:cs="Times New Roman"/>
          <w:sz w:val="31"/>
          <w:szCs w:val="31"/>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rPr>
        <w:t>2</w:t>
      </w:r>
    </w:p>
    <w:p w14:paraId="3BDE9911">
      <w:pPr>
        <w:spacing w:line="70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lang w:eastAsia="zh-CN"/>
        </w:rPr>
        <w:t>2024</w:t>
      </w:r>
      <w:r>
        <w:rPr>
          <w:rFonts w:hint="eastAsia" w:ascii="方正小标宋简体" w:hAnsi="方正小标宋简体" w:eastAsia="方正小标宋简体" w:cs="方正小标宋简体"/>
          <w:color w:val="000000"/>
          <w:spacing w:val="2"/>
          <w:sz w:val="42"/>
          <w:szCs w:val="42"/>
        </w:rPr>
        <w:t xml:space="preserve"> 年度预算单位整体支出绩效自评表</w:t>
      </w:r>
    </w:p>
    <w:p w14:paraId="31021322">
      <w:pPr>
        <w:spacing w:line="132" w:lineRule="exact"/>
      </w:pPr>
    </w:p>
    <w:tbl>
      <w:tblPr>
        <w:tblStyle w:val="11"/>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01C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tcPr>
          <w:p w14:paraId="433A07E0">
            <w:pPr>
              <w:spacing w:before="24" w:line="208" w:lineRule="auto"/>
              <w:ind w:left="120" w:firstLine="412" w:firstLineChars="200"/>
              <w:rPr>
                <w:rFonts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tcPr>
          <w:p w14:paraId="08702AC8">
            <w:pPr>
              <w:pStyle w:val="12"/>
              <w:spacing w:line="239" w:lineRule="exact"/>
              <w:rPr>
                <w:rFonts w:ascii="宋体" w:hAnsi="宋体" w:eastAsia="宋体" w:cs="宋体"/>
                <w:sz w:val="20"/>
                <w:lang w:eastAsia="zh-CN"/>
              </w:rPr>
            </w:pPr>
            <w:r>
              <w:rPr>
                <w:rFonts w:hint="eastAsia" w:ascii="宋体" w:hAnsi="宋体" w:eastAsia="宋体" w:cs="宋体"/>
                <w:color w:val="000000"/>
                <w:spacing w:val="-2"/>
                <w:sz w:val="20"/>
                <w:szCs w:val="20"/>
                <w:lang w:eastAsia="zh-CN"/>
              </w:rPr>
              <w:t>岳阳市洞庭新城项目建设岳阳楼区工作部</w:t>
            </w:r>
          </w:p>
        </w:tc>
      </w:tr>
      <w:tr w14:paraId="64F3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tcPr>
          <w:p w14:paraId="75257183">
            <w:pPr>
              <w:pStyle w:val="12"/>
              <w:spacing w:line="467" w:lineRule="auto"/>
              <w:rPr>
                <w:rFonts w:ascii="宋体" w:hAnsi="宋体" w:eastAsia="宋体" w:cs="宋体"/>
                <w:lang w:eastAsia="zh-CN"/>
              </w:rPr>
            </w:pPr>
          </w:p>
          <w:p w14:paraId="40F142D0">
            <w:pPr>
              <w:spacing w:before="62" w:line="232" w:lineRule="auto"/>
              <w:ind w:left="144" w:right="144" w:firstLine="104"/>
              <w:rPr>
                <w:rFonts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pacing w:val="41"/>
                <w:sz w:val="19"/>
                <w:szCs w:val="19"/>
              </w:rPr>
              <w:t>算申请</w:t>
            </w:r>
            <w:r>
              <w:rPr>
                <w:rFonts w:hint="eastAsia" w:ascii="宋体" w:hAnsi="宋体" w:eastAsia="宋体" w:cs="宋体"/>
                <w:spacing w:val="7"/>
                <w:sz w:val="19"/>
                <w:szCs w:val="19"/>
              </w:rPr>
              <w:t>（万元）</w:t>
            </w:r>
          </w:p>
        </w:tc>
        <w:tc>
          <w:tcPr>
            <w:tcW w:w="2113" w:type="dxa"/>
            <w:gridSpan w:val="2"/>
            <w:noWrap/>
          </w:tcPr>
          <w:p w14:paraId="1C9D585F">
            <w:pPr>
              <w:pStyle w:val="12"/>
              <w:spacing w:line="235" w:lineRule="exact"/>
              <w:rPr>
                <w:rFonts w:ascii="宋体" w:hAnsi="宋体" w:eastAsia="宋体" w:cs="宋体"/>
                <w:sz w:val="20"/>
                <w:lang w:eastAsia="zh-CN"/>
              </w:rPr>
            </w:pPr>
          </w:p>
        </w:tc>
        <w:tc>
          <w:tcPr>
            <w:tcW w:w="1269" w:type="dxa"/>
            <w:noWrap/>
          </w:tcPr>
          <w:p w14:paraId="2B69D581">
            <w:pPr>
              <w:spacing w:before="20" w:line="208" w:lineRule="auto"/>
              <w:ind w:left="140"/>
              <w:rPr>
                <w:rFonts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tcPr>
          <w:p w14:paraId="51AC9009">
            <w:pPr>
              <w:spacing w:before="20" w:line="208" w:lineRule="auto"/>
              <w:ind w:left="159"/>
              <w:rPr>
                <w:rFonts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tcPr>
          <w:p w14:paraId="4F3EEB09">
            <w:pPr>
              <w:spacing w:before="20" w:line="208" w:lineRule="auto"/>
              <w:ind w:left="138"/>
              <w:rPr>
                <w:rFonts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tcPr>
          <w:p w14:paraId="4F2F4334">
            <w:pPr>
              <w:spacing w:before="20" w:line="208"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7B6DC3D6">
            <w:pPr>
              <w:spacing w:before="20" w:line="208" w:lineRule="auto"/>
              <w:ind w:left="147"/>
              <w:rPr>
                <w:rFonts w:ascii="宋体" w:hAnsi="宋体" w:eastAsia="宋体" w:cs="宋体"/>
                <w:sz w:val="19"/>
                <w:szCs w:val="19"/>
              </w:rPr>
            </w:pPr>
            <w:r>
              <w:rPr>
                <w:rFonts w:hint="eastAsia" w:ascii="宋体" w:hAnsi="宋体" w:eastAsia="宋体" w:cs="宋体"/>
                <w:spacing w:val="5"/>
                <w:sz w:val="19"/>
                <w:szCs w:val="19"/>
              </w:rPr>
              <w:t>执行率</w:t>
            </w:r>
          </w:p>
        </w:tc>
        <w:tc>
          <w:tcPr>
            <w:tcW w:w="1450" w:type="dxa"/>
            <w:noWrap/>
          </w:tcPr>
          <w:p w14:paraId="0200EC9C">
            <w:pPr>
              <w:spacing w:before="20" w:line="208" w:lineRule="auto"/>
              <w:ind w:left="366"/>
              <w:rPr>
                <w:rFonts w:ascii="宋体" w:hAnsi="宋体" w:eastAsia="宋体" w:cs="宋体"/>
                <w:sz w:val="19"/>
                <w:szCs w:val="19"/>
              </w:rPr>
            </w:pPr>
            <w:r>
              <w:rPr>
                <w:rFonts w:hint="eastAsia" w:ascii="宋体" w:hAnsi="宋体" w:eastAsia="宋体" w:cs="宋体"/>
                <w:spacing w:val="-2"/>
                <w:sz w:val="19"/>
                <w:szCs w:val="19"/>
              </w:rPr>
              <w:t>自评得分</w:t>
            </w:r>
          </w:p>
        </w:tc>
      </w:tr>
      <w:tr w14:paraId="2AAB6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480EB770">
            <w:pPr>
              <w:pStyle w:val="12"/>
              <w:rPr>
                <w:rFonts w:ascii="宋体" w:hAnsi="宋体" w:eastAsia="宋体" w:cs="宋体"/>
              </w:rPr>
            </w:pPr>
          </w:p>
        </w:tc>
        <w:tc>
          <w:tcPr>
            <w:tcW w:w="2113" w:type="dxa"/>
            <w:gridSpan w:val="2"/>
            <w:noWrap/>
          </w:tcPr>
          <w:p w14:paraId="66DD815E">
            <w:pPr>
              <w:spacing w:before="20" w:line="208" w:lineRule="auto"/>
              <w:ind w:left="463"/>
              <w:rPr>
                <w:rFonts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tcPr>
          <w:p w14:paraId="7923AE65">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157.37</w:t>
            </w:r>
          </w:p>
        </w:tc>
        <w:tc>
          <w:tcPr>
            <w:tcW w:w="1310" w:type="dxa"/>
            <w:noWrap/>
          </w:tcPr>
          <w:p w14:paraId="1A30F7A2">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351.81</w:t>
            </w:r>
          </w:p>
        </w:tc>
        <w:tc>
          <w:tcPr>
            <w:tcW w:w="1268" w:type="dxa"/>
            <w:noWrap/>
          </w:tcPr>
          <w:p w14:paraId="0F5C3312">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347.53</w:t>
            </w:r>
          </w:p>
        </w:tc>
        <w:tc>
          <w:tcPr>
            <w:tcW w:w="716" w:type="dxa"/>
            <w:noWrap/>
          </w:tcPr>
          <w:p w14:paraId="6F57BCE7">
            <w:pPr>
              <w:pStyle w:val="12"/>
              <w:spacing w:before="54" w:line="194" w:lineRule="auto"/>
              <w:ind w:left="270"/>
              <w:rPr>
                <w:rFonts w:ascii="宋体" w:hAnsi="宋体" w:eastAsia="宋体" w:cs="宋体"/>
                <w:sz w:val="19"/>
                <w:szCs w:val="19"/>
              </w:rPr>
            </w:pPr>
            <w:r>
              <w:rPr>
                <w:rFonts w:hint="eastAsia" w:ascii="宋体" w:hAnsi="宋体" w:eastAsia="宋体" w:cs="宋体"/>
                <w:b/>
                <w:bCs/>
                <w:spacing w:val="-10"/>
                <w:sz w:val="19"/>
                <w:szCs w:val="19"/>
              </w:rPr>
              <w:t>10</w:t>
            </w:r>
          </w:p>
        </w:tc>
        <w:tc>
          <w:tcPr>
            <w:tcW w:w="873" w:type="dxa"/>
            <w:noWrap/>
          </w:tcPr>
          <w:p w14:paraId="5B2D36F7">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98.78%</w:t>
            </w:r>
          </w:p>
        </w:tc>
        <w:tc>
          <w:tcPr>
            <w:tcW w:w="1450" w:type="dxa"/>
            <w:noWrap/>
          </w:tcPr>
          <w:p w14:paraId="2F8FCE5F">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29EC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38359557">
            <w:pPr>
              <w:pStyle w:val="12"/>
              <w:rPr>
                <w:rFonts w:ascii="宋体" w:hAnsi="宋体" w:eastAsia="宋体" w:cs="宋体"/>
              </w:rPr>
            </w:pPr>
          </w:p>
        </w:tc>
        <w:tc>
          <w:tcPr>
            <w:tcW w:w="4692" w:type="dxa"/>
            <w:gridSpan w:val="4"/>
            <w:noWrap/>
          </w:tcPr>
          <w:p w14:paraId="41685CAB">
            <w:pPr>
              <w:spacing w:before="22" w:line="206" w:lineRule="auto"/>
              <w:ind w:left="111"/>
              <w:rPr>
                <w:rFonts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tcPr>
          <w:p w14:paraId="658E689C">
            <w:pPr>
              <w:spacing w:before="22" w:line="206" w:lineRule="auto"/>
              <w:ind w:left="116"/>
              <w:rPr>
                <w:rFonts w:ascii="宋体" w:hAnsi="宋体" w:eastAsia="宋体" w:cs="宋体"/>
                <w:sz w:val="19"/>
                <w:szCs w:val="19"/>
              </w:rPr>
            </w:pPr>
            <w:r>
              <w:rPr>
                <w:rFonts w:hint="eastAsia" w:ascii="宋体" w:hAnsi="宋体" w:eastAsia="宋体" w:cs="宋体"/>
                <w:spacing w:val="2"/>
                <w:sz w:val="19"/>
                <w:szCs w:val="19"/>
              </w:rPr>
              <w:t>按支出性质分：</w:t>
            </w:r>
          </w:p>
        </w:tc>
      </w:tr>
      <w:tr w14:paraId="3C702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254EBEC8">
            <w:pPr>
              <w:pStyle w:val="12"/>
              <w:rPr>
                <w:rFonts w:ascii="宋体" w:hAnsi="宋体" w:eastAsia="宋体" w:cs="宋体"/>
              </w:rPr>
            </w:pPr>
          </w:p>
        </w:tc>
        <w:tc>
          <w:tcPr>
            <w:tcW w:w="4692" w:type="dxa"/>
            <w:gridSpan w:val="4"/>
            <w:noWrap/>
          </w:tcPr>
          <w:p w14:paraId="00A35A1C">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其中：一般公共预算：</w:t>
            </w:r>
            <w:r>
              <w:rPr>
                <w:rFonts w:hint="eastAsia" w:ascii="宋体" w:hAnsi="宋体" w:eastAsia="宋体" w:cs="宋体"/>
                <w:spacing w:val="1"/>
                <w:sz w:val="19"/>
                <w:szCs w:val="19"/>
                <w:lang w:val="en-US" w:eastAsia="zh-CN"/>
              </w:rPr>
              <w:t>314.48</w:t>
            </w:r>
          </w:p>
        </w:tc>
        <w:tc>
          <w:tcPr>
            <w:tcW w:w="4307" w:type="dxa"/>
            <w:gridSpan w:val="4"/>
            <w:noWrap/>
          </w:tcPr>
          <w:p w14:paraId="1C5B55AE">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186.33</w:t>
            </w:r>
          </w:p>
        </w:tc>
      </w:tr>
      <w:tr w14:paraId="350FE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46E95436">
            <w:pPr>
              <w:pStyle w:val="12"/>
              <w:rPr>
                <w:rFonts w:ascii="宋体" w:hAnsi="宋体" w:eastAsia="宋体" w:cs="宋体"/>
              </w:rPr>
            </w:pPr>
          </w:p>
        </w:tc>
        <w:tc>
          <w:tcPr>
            <w:tcW w:w="4692" w:type="dxa"/>
            <w:gridSpan w:val="4"/>
            <w:noWrap/>
          </w:tcPr>
          <w:p w14:paraId="74542E03">
            <w:pPr>
              <w:spacing w:before="21" w:line="207" w:lineRule="auto"/>
              <w:ind w:left="916"/>
              <w:rPr>
                <w:rFonts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tcPr>
          <w:p w14:paraId="60422879">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161.20</w:t>
            </w:r>
          </w:p>
        </w:tc>
      </w:tr>
      <w:tr w14:paraId="1A22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tcPr>
          <w:p w14:paraId="400BA1DD">
            <w:pPr>
              <w:pStyle w:val="12"/>
              <w:rPr>
                <w:rFonts w:ascii="宋体" w:hAnsi="宋体" w:eastAsia="宋体" w:cs="宋体"/>
              </w:rPr>
            </w:pPr>
          </w:p>
        </w:tc>
        <w:tc>
          <w:tcPr>
            <w:tcW w:w="4692" w:type="dxa"/>
            <w:gridSpan w:val="4"/>
            <w:noWrap/>
          </w:tcPr>
          <w:p w14:paraId="10AF57BE">
            <w:pPr>
              <w:spacing w:before="20" w:line="208" w:lineRule="auto"/>
              <w:ind w:left="115"/>
              <w:rPr>
                <w:rFonts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tcPr>
          <w:p w14:paraId="78C7B872">
            <w:pPr>
              <w:pStyle w:val="12"/>
              <w:spacing w:line="235" w:lineRule="exact"/>
              <w:rPr>
                <w:rFonts w:ascii="宋体" w:hAnsi="宋体" w:eastAsia="宋体" w:cs="宋体"/>
                <w:sz w:val="20"/>
                <w:lang w:eastAsia="zh-CN"/>
              </w:rPr>
            </w:pPr>
          </w:p>
        </w:tc>
      </w:tr>
      <w:tr w14:paraId="1AC29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tcPr>
          <w:p w14:paraId="02CA7FA3">
            <w:pPr>
              <w:pStyle w:val="12"/>
              <w:rPr>
                <w:rFonts w:ascii="宋体" w:hAnsi="宋体" w:eastAsia="宋体" w:cs="宋体"/>
                <w:lang w:eastAsia="zh-CN"/>
              </w:rPr>
            </w:pPr>
          </w:p>
        </w:tc>
        <w:tc>
          <w:tcPr>
            <w:tcW w:w="4692" w:type="dxa"/>
            <w:gridSpan w:val="4"/>
            <w:noWrap/>
          </w:tcPr>
          <w:p w14:paraId="1CAC9FAF">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33.05</w:t>
            </w:r>
          </w:p>
        </w:tc>
        <w:tc>
          <w:tcPr>
            <w:tcW w:w="4307" w:type="dxa"/>
            <w:gridSpan w:val="4"/>
            <w:noWrap/>
          </w:tcPr>
          <w:p w14:paraId="79AB8E74">
            <w:pPr>
              <w:pStyle w:val="12"/>
              <w:spacing w:line="235" w:lineRule="exact"/>
              <w:rPr>
                <w:rFonts w:ascii="宋体" w:hAnsi="宋体" w:eastAsia="宋体" w:cs="宋体"/>
                <w:sz w:val="20"/>
              </w:rPr>
            </w:pPr>
          </w:p>
        </w:tc>
      </w:tr>
      <w:tr w14:paraId="47D0B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tcPr>
          <w:p w14:paraId="26EF6902">
            <w:pPr>
              <w:pStyle w:val="12"/>
              <w:spacing w:line="242" w:lineRule="auto"/>
              <w:rPr>
                <w:rFonts w:ascii="宋体" w:hAnsi="宋体" w:eastAsia="宋体" w:cs="宋体"/>
              </w:rPr>
            </w:pPr>
          </w:p>
          <w:p w14:paraId="27D69482">
            <w:pPr>
              <w:pStyle w:val="12"/>
              <w:spacing w:line="243" w:lineRule="auto"/>
              <w:rPr>
                <w:rFonts w:ascii="宋体" w:hAnsi="宋体" w:eastAsia="宋体" w:cs="宋体"/>
              </w:rPr>
            </w:pPr>
          </w:p>
          <w:p w14:paraId="7F0F5B47">
            <w:pPr>
              <w:spacing w:before="62" w:line="230" w:lineRule="auto"/>
              <w:ind w:left="382" w:right="139" w:hanging="232"/>
              <w:rPr>
                <w:rFonts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pacing w:val="-7"/>
                <w:sz w:val="19"/>
                <w:szCs w:val="19"/>
              </w:rPr>
              <w:t>目标</w:t>
            </w:r>
          </w:p>
        </w:tc>
        <w:tc>
          <w:tcPr>
            <w:tcW w:w="4692" w:type="dxa"/>
            <w:gridSpan w:val="4"/>
            <w:noWrap/>
          </w:tcPr>
          <w:p w14:paraId="43E78C50">
            <w:pPr>
              <w:spacing w:before="20" w:line="208" w:lineRule="auto"/>
              <w:ind w:left="1959"/>
              <w:rPr>
                <w:rFonts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tcPr>
          <w:p w14:paraId="0B58438D">
            <w:pPr>
              <w:spacing w:before="20" w:line="208" w:lineRule="auto"/>
              <w:ind w:left="1567"/>
              <w:rPr>
                <w:rFonts w:ascii="宋体" w:hAnsi="宋体" w:eastAsia="宋体" w:cs="宋体"/>
                <w:sz w:val="19"/>
                <w:szCs w:val="19"/>
              </w:rPr>
            </w:pPr>
            <w:r>
              <w:rPr>
                <w:rFonts w:hint="eastAsia" w:ascii="宋体" w:hAnsi="宋体" w:eastAsia="宋体" w:cs="宋体"/>
                <w:spacing w:val="6"/>
                <w:sz w:val="19"/>
                <w:szCs w:val="19"/>
              </w:rPr>
              <w:t>实际完成情况</w:t>
            </w:r>
          </w:p>
        </w:tc>
      </w:tr>
      <w:tr w14:paraId="141DE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tcPr>
          <w:p w14:paraId="0EA4960A">
            <w:pPr>
              <w:pStyle w:val="12"/>
              <w:rPr>
                <w:rFonts w:ascii="宋体" w:hAnsi="宋体" w:eastAsia="宋体" w:cs="宋体"/>
              </w:rPr>
            </w:pPr>
          </w:p>
        </w:tc>
        <w:tc>
          <w:tcPr>
            <w:tcW w:w="4692" w:type="dxa"/>
            <w:gridSpan w:val="4"/>
            <w:tcBorders>
              <w:bottom w:val="single" w:color="auto" w:sz="4" w:space="0"/>
            </w:tcBorders>
            <w:noWrap/>
          </w:tcPr>
          <w:p w14:paraId="299B2818">
            <w:pPr>
              <w:pStyle w:val="12"/>
              <w:numPr>
                <w:ilvl w:val="0"/>
                <w:numId w:val="0"/>
              </w:numPr>
              <w:rPr>
                <w:rFonts w:ascii="宋体" w:hAnsi="宋体" w:eastAsia="宋体" w:cs="宋体"/>
                <w:sz w:val="20"/>
                <w:lang w:eastAsia="zh-CN"/>
              </w:rPr>
            </w:pPr>
            <w:r>
              <w:rPr>
                <w:rFonts w:ascii="Segoe UI" w:hAnsi="Segoe UI" w:eastAsia="Segoe UI" w:cs="Segoe UI"/>
                <w:i w:val="0"/>
                <w:iCs w:val="0"/>
                <w:caps w:val="0"/>
                <w:spacing w:val="0"/>
                <w:sz w:val="16"/>
                <w:szCs w:val="16"/>
                <w:shd w:val="clear" w:fill="FFFFFF"/>
              </w:rPr>
              <w:t>全面贯彻落实区委、区政府决策部署，以党建为引领，推进项目清零收尾、意识形态建设等工作，解决民生问题，为 2025 年工作奠定基础</w:t>
            </w:r>
          </w:p>
        </w:tc>
        <w:tc>
          <w:tcPr>
            <w:tcW w:w="4307" w:type="dxa"/>
            <w:gridSpan w:val="4"/>
            <w:tcBorders>
              <w:bottom w:val="single" w:color="auto" w:sz="4" w:space="0"/>
            </w:tcBorders>
            <w:noWrap/>
          </w:tcPr>
          <w:p w14:paraId="7896362A">
            <w:pPr>
              <w:pStyle w:val="2"/>
              <w:spacing w:after="0" w:line="0" w:lineRule="atLeast"/>
              <w:ind w:left="0" w:leftChars="0" w:firstLine="320" w:firstLineChars="200"/>
              <w:rPr>
                <w:rFonts w:ascii="宋体" w:hAnsi="宋体" w:cs="宋体"/>
              </w:rPr>
            </w:pPr>
            <w:r>
              <w:rPr>
                <w:rFonts w:ascii="Segoe UI" w:hAnsi="Segoe UI" w:eastAsia="Segoe UI" w:cs="Segoe UI"/>
                <w:i w:val="0"/>
                <w:iCs w:val="0"/>
                <w:caps w:val="0"/>
                <w:spacing w:val="0"/>
                <w:sz w:val="16"/>
                <w:szCs w:val="16"/>
                <w:shd w:val="clear" w:fill="FFFFFF"/>
              </w:rPr>
              <w:t>党建教育学习有序开展，项目扫尾工作完成，民生实事与遗留问题妥善解决，意识形态工作落实，2025 年工作规划明确</w:t>
            </w:r>
          </w:p>
        </w:tc>
      </w:tr>
      <w:tr w14:paraId="619D6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textDirection w:val="tbRlV"/>
          </w:tcPr>
          <w:p w14:paraId="7BD2FAD5">
            <w:pPr>
              <w:pStyle w:val="12"/>
              <w:spacing w:line="364" w:lineRule="auto"/>
              <w:rPr>
                <w:rFonts w:ascii="宋体" w:hAnsi="宋体" w:eastAsia="宋体" w:cs="宋体"/>
                <w:lang w:eastAsia="zh-CN"/>
              </w:rPr>
            </w:pPr>
          </w:p>
          <w:p w14:paraId="228B9F86">
            <w:pPr>
              <w:spacing w:before="64" w:line="216" w:lineRule="auto"/>
              <w:ind w:left="3168"/>
              <w:rPr>
                <w:rFonts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tcPr>
          <w:p w14:paraId="04EE0A90">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tcPr>
          <w:p w14:paraId="6FF7F85E">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tcPr>
          <w:p w14:paraId="764F722F">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tcPr>
          <w:p w14:paraId="091EF8CA">
            <w:pPr>
              <w:spacing w:before="141" w:line="226" w:lineRule="auto"/>
              <w:ind w:left="114"/>
              <w:rPr>
                <w:rFonts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tcPr>
          <w:p w14:paraId="69CAC7CC">
            <w:pPr>
              <w:spacing w:before="141" w:line="226" w:lineRule="auto"/>
              <w:ind w:left="125"/>
              <w:rPr>
                <w:rFonts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tcPr>
          <w:p w14:paraId="337DB029">
            <w:pPr>
              <w:spacing w:before="141" w:line="227"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tcPr>
          <w:p w14:paraId="65C0C728">
            <w:pPr>
              <w:spacing w:before="174" w:line="218" w:lineRule="auto"/>
              <w:ind w:left="150"/>
              <w:rPr>
                <w:rFonts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tcPr>
          <w:p w14:paraId="46C879D9">
            <w:pPr>
              <w:spacing w:before="21" w:line="220" w:lineRule="auto"/>
              <w:ind w:left="111" w:right="109" w:firstLine="1"/>
              <w:rPr>
                <w:rFonts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7A2D9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3FA92A4A">
            <w:pPr>
              <w:pStyle w:val="12"/>
              <w:rPr>
                <w:rFonts w:ascii="宋体" w:hAnsi="宋体" w:eastAsia="宋体" w:cs="宋体"/>
                <w:lang w:eastAsia="zh-CN"/>
              </w:rPr>
            </w:pPr>
          </w:p>
        </w:tc>
        <w:tc>
          <w:tcPr>
            <w:tcW w:w="1079" w:type="dxa"/>
            <w:vMerge w:val="restart"/>
            <w:tcBorders>
              <w:top w:val="single" w:color="auto" w:sz="4" w:space="0"/>
              <w:left w:val="single" w:color="auto" w:sz="4" w:space="0"/>
              <w:bottom w:val="single" w:color="auto" w:sz="4" w:space="0"/>
              <w:right w:val="single" w:color="auto" w:sz="4" w:space="0"/>
            </w:tcBorders>
            <w:noWrap/>
          </w:tcPr>
          <w:p w14:paraId="3C321CED">
            <w:pPr>
              <w:pStyle w:val="12"/>
              <w:spacing w:line="272" w:lineRule="auto"/>
              <w:rPr>
                <w:rFonts w:ascii="宋体" w:hAnsi="宋体" w:eastAsia="宋体" w:cs="宋体"/>
                <w:lang w:eastAsia="zh-CN"/>
              </w:rPr>
            </w:pPr>
          </w:p>
          <w:p w14:paraId="31812EEA">
            <w:pPr>
              <w:pStyle w:val="12"/>
              <w:spacing w:line="272" w:lineRule="auto"/>
              <w:rPr>
                <w:rFonts w:ascii="宋体" w:hAnsi="宋体" w:eastAsia="宋体" w:cs="宋体"/>
                <w:lang w:eastAsia="zh-CN"/>
              </w:rPr>
            </w:pPr>
          </w:p>
          <w:p w14:paraId="4D0A0C01">
            <w:pPr>
              <w:pStyle w:val="12"/>
              <w:spacing w:line="272" w:lineRule="auto"/>
              <w:rPr>
                <w:rFonts w:ascii="宋体" w:hAnsi="宋体" w:eastAsia="宋体" w:cs="宋体"/>
                <w:lang w:eastAsia="zh-CN"/>
              </w:rPr>
            </w:pPr>
          </w:p>
          <w:p w14:paraId="6D8789C2">
            <w:pPr>
              <w:pStyle w:val="12"/>
              <w:spacing w:line="273" w:lineRule="auto"/>
              <w:rPr>
                <w:rFonts w:ascii="宋体" w:hAnsi="宋体" w:eastAsia="宋体" w:cs="宋体"/>
                <w:lang w:eastAsia="zh-CN"/>
              </w:rPr>
            </w:pPr>
          </w:p>
          <w:p w14:paraId="2F155689">
            <w:pPr>
              <w:spacing w:before="62" w:line="450" w:lineRule="exact"/>
              <w:ind w:left="144"/>
              <w:rPr>
                <w:rFonts w:ascii="宋体" w:hAnsi="宋体" w:eastAsia="宋体" w:cs="宋体"/>
                <w:sz w:val="19"/>
                <w:szCs w:val="19"/>
              </w:rPr>
            </w:pPr>
            <w:r>
              <w:rPr>
                <w:rFonts w:hint="eastAsia" w:ascii="宋体" w:hAnsi="宋体" w:eastAsia="宋体" w:cs="宋体"/>
                <w:spacing w:val="7"/>
                <w:position w:val="19"/>
                <w:sz w:val="19"/>
                <w:szCs w:val="19"/>
              </w:rPr>
              <w:t>产出指标</w:t>
            </w:r>
          </w:p>
          <w:p w14:paraId="45E3F7F6">
            <w:pPr>
              <w:spacing w:line="261" w:lineRule="exact"/>
              <w:ind w:left="252"/>
              <w:rPr>
                <w:rFonts w:ascii="宋体" w:hAnsi="宋体" w:eastAsia="宋体" w:cs="宋体"/>
                <w:sz w:val="19"/>
                <w:szCs w:val="19"/>
              </w:rPr>
            </w:pPr>
          </w:p>
        </w:tc>
        <w:tc>
          <w:tcPr>
            <w:tcW w:w="1034" w:type="dxa"/>
            <w:vMerge w:val="restart"/>
            <w:tcBorders>
              <w:top w:val="single" w:color="auto" w:sz="4" w:space="0"/>
              <w:left w:val="single" w:color="auto" w:sz="4" w:space="0"/>
              <w:bottom w:val="single" w:color="auto" w:sz="4" w:space="0"/>
              <w:right w:val="single" w:color="auto" w:sz="4" w:space="0"/>
            </w:tcBorders>
            <w:noWrap/>
          </w:tcPr>
          <w:p w14:paraId="5FA51D36">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ED1C94">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支部会议召开次数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15119B">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至少每月 1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81889B9">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12 次</w:t>
            </w:r>
          </w:p>
        </w:tc>
        <w:tc>
          <w:tcPr>
            <w:tcW w:w="716" w:type="dxa"/>
            <w:tcBorders>
              <w:top w:val="single" w:color="auto" w:sz="4" w:space="0"/>
              <w:left w:val="single" w:color="auto" w:sz="4" w:space="0"/>
              <w:bottom w:val="single" w:color="auto" w:sz="4" w:space="0"/>
              <w:right w:val="single" w:color="auto" w:sz="4" w:space="0"/>
            </w:tcBorders>
            <w:noWrap/>
          </w:tcPr>
          <w:p w14:paraId="670770F1">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tcPr>
          <w:p w14:paraId="2950414C">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8C87139">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42B5B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2F2C5F31">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0EA096FF">
            <w:pPr>
              <w:pStyle w:val="12"/>
              <w:rPr>
                <w:rFonts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tcPr>
          <w:p w14:paraId="0E3C11C8">
            <w:pPr>
              <w:pStyle w:val="12"/>
              <w:rPr>
                <w:rFonts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2D10BD7">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党员学习大会召开次数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2828B7">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每季度 1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AAB52B">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 次</w:t>
            </w:r>
          </w:p>
        </w:tc>
        <w:tc>
          <w:tcPr>
            <w:tcW w:w="716" w:type="dxa"/>
            <w:tcBorders>
              <w:top w:val="single" w:color="auto" w:sz="4" w:space="0"/>
              <w:left w:val="single" w:color="auto" w:sz="4" w:space="0"/>
              <w:bottom w:val="single" w:color="auto" w:sz="4" w:space="0"/>
              <w:right w:val="single" w:color="auto" w:sz="4" w:space="0"/>
            </w:tcBorders>
            <w:noWrap/>
          </w:tcPr>
          <w:p w14:paraId="25B0CCB4">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bottom w:val="single" w:color="auto" w:sz="4" w:space="0"/>
              <w:right w:val="single" w:color="auto" w:sz="4" w:space="0"/>
            </w:tcBorders>
            <w:noWrap/>
          </w:tcPr>
          <w:p w14:paraId="064A36CC">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D160CE3">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6EE3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123BB25F">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047DF55B">
            <w:pPr>
              <w:pStyle w:val="12"/>
              <w:rPr>
                <w:rFonts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tcPr>
          <w:p w14:paraId="015DE45B">
            <w:pPr>
              <w:pStyle w:val="12"/>
              <w:rPr>
                <w:rFonts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90F1AA">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项目扫尾结算完成数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D209F4F">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历史文化街区、铁西项目</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2D684F">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个项目完成</w:t>
            </w:r>
          </w:p>
        </w:tc>
        <w:tc>
          <w:tcPr>
            <w:tcW w:w="716" w:type="dxa"/>
            <w:tcBorders>
              <w:top w:val="single" w:color="auto" w:sz="4" w:space="0"/>
              <w:left w:val="single" w:color="auto" w:sz="4" w:space="0"/>
              <w:bottom w:val="single" w:color="auto" w:sz="4" w:space="0"/>
              <w:right w:val="single" w:color="auto" w:sz="4" w:space="0"/>
            </w:tcBorders>
            <w:noWrap/>
          </w:tcPr>
          <w:p w14:paraId="3165C04D">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tcPr>
          <w:p w14:paraId="1BA82E1E">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F8D461">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2C9E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52481E3D">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7322FC25">
            <w:pPr>
              <w:pStyle w:val="12"/>
              <w:rPr>
                <w:rFonts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tcPr>
          <w:p w14:paraId="0DC9BAE7">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CDCA12">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党风廉政建设谈话覆盖率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F4EA6F">
            <w:pPr>
              <w:keepNext w:val="0"/>
              <w:keepLines w:val="0"/>
              <w:widowControl/>
              <w:suppressLineNumbers w:val="0"/>
              <w:jc w:val="righ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018A150">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完成逐级谈话</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top"/>
          </w:tcPr>
          <w:p w14:paraId="64CFBA20">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top"/>
          </w:tcPr>
          <w:p w14:paraId="314C66E8">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5F7A4EA">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2DBB6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48D347EB">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0029D1D6">
            <w:pPr>
              <w:pStyle w:val="12"/>
              <w:rPr>
                <w:rFonts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tcPr>
          <w:p w14:paraId="19C93869">
            <w:pPr>
              <w:pStyle w:val="12"/>
              <w:rPr>
                <w:rFonts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8377D3B">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项目遗留问题化解率</w:t>
            </w:r>
          </w:p>
        </w:tc>
        <w:tc>
          <w:tcPr>
            <w:tcW w:w="1310" w:type="dxa"/>
            <w:tcBorders>
              <w:top w:val="single" w:color="auto" w:sz="4" w:space="0"/>
              <w:left w:val="single" w:color="auto" w:sz="4" w:space="0"/>
              <w:bottom w:val="single" w:color="auto" w:sz="4" w:space="0"/>
              <w:right w:val="single" w:color="auto" w:sz="4" w:space="0"/>
            </w:tcBorders>
            <w:noWrap/>
          </w:tcPr>
          <w:p w14:paraId="6342A05F">
            <w:pPr>
              <w:pStyle w:val="12"/>
              <w:spacing w:line="235" w:lineRule="exact"/>
              <w:rPr>
                <w:rFonts w:ascii="宋体" w:hAnsi="宋体" w:eastAsia="宋体" w:cs="宋体"/>
                <w:sz w:val="20"/>
                <w:lang w:eastAsia="zh-CN"/>
              </w:rPr>
            </w:pPr>
            <w:r>
              <w:rPr>
                <w:rFonts w:hint="eastAsia" w:ascii="宋体" w:hAnsi="宋体" w:eastAsia="宋体" w:cs="宋体"/>
                <w:sz w:val="20"/>
                <w:lang w:eastAsia="zh-CN"/>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ADD3C6A">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所有诉讼案协调解决</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top"/>
          </w:tcPr>
          <w:p w14:paraId="0B379BD7">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top"/>
          </w:tcPr>
          <w:p w14:paraId="031F5427">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4F98E5">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5387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2C914D8A">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4D7D6210">
            <w:pPr>
              <w:pStyle w:val="12"/>
              <w:rPr>
                <w:rFonts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tcPr>
          <w:p w14:paraId="3E26B398">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B59739">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项目扫尾工作完成时间</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958167">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2024 年内</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CC973B5">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按时完成</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top"/>
          </w:tcPr>
          <w:p w14:paraId="315D0479">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top"/>
          </w:tcPr>
          <w:p w14:paraId="01419F6D">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6CF5A7E">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05BBC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395312B1">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7121F425">
            <w:pPr>
              <w:pStyle w:val="12"/>
              <w:rPr>
                <w:rFonts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tcPr>
          <w:p w14:paraId="471188D0">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BA4DAC">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项目经费控制</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206BC67">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按预算执行</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B2FE59">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剩余经费上交财政</w:t>
            </w:r>
          </w:p>
        </w:tc>
        <w:tc>
          <w:tcPr>
            <w:tcW w:w="716" w:type="dxa"/>
            <w:tcBorders>
              <w:top w:val="single" w:color="auto" w:sz="4" w:space="0"/>
              <w:left w:val="single" w:color="auto" w:sz="4" w:space="0"/>
              <w:bottom w:val="single" w:color="auto" w:sz="4" w:space="0"/>
              <w:right w:val="single" w:color="auto" w:sz="4" w:space="0"/>
            </w:tcBorders>
            <w:noWrap/>
          </w:tcPr>
          <w:p w14:paraId="22CB31B0">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tcPr>
          <w:p w14:paraId="0F44DBB7">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30EA432">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5BF65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132DC4C7">
            <w:pPr>
              <w:pStyle w:val="12"/>
              <w:rPr>
                <w:rFonts w:ascii="宋体" w:hAnsi="宋体" w:eastAsia="宋体" w:cs="宋体"/>
                <w:lang w:eastAsia="zh-CN"/>
              </w:rPr>
            </w:pPr>
          </w:p>
        </w:tc>
        <w:tc>
          <w:tcPr>
            <w:tcW w:w="1079" w:type="dxa"/>
            <w:vMerge w:val="restart"/>
            <w:tcBorders>
              <w:top w:val="single" w:color="auto" w:sz="4" w:space="0"/>
              <w:left w:val="single" w:color="auto" w:sz="4" w:space="0"/>
              <w:bottom w:val="single" w:color="auto" w:sz="4" w:space="0"/>
              <w:right w:val="single" w:color="auto" w:sz="4" w:space="0"/>
            </w:tcBorders>
            <w:noWrap/>
          </w:tcPr>
          <w:p w14:paraId="056B29E4">
            <w:pPr>
              <w:pStyle w:val="12"/>
              <w:spacing w:line="256" w:lineRule="auto"/>
              <w:rPr>
                <w:rFonts w:ascii="宋体" w:hAnsi="宋体" w:eastAsia="宋体" w:cs="宋体"/>
                <w:lang w:eastAsia="zh-CN"/>
              </w:rPr>
            </w:pPr>
          </w:p>
          <w:p w14:paraId="029F89E5">
            <w:pPr>
              <w:pStyle w:val="12"/>
              <w:spacing w:line="256" w:lineRule="auto"/>
              <w:rPr>
                <w:rFonts w:ascii="宋体" w:hAnsi="宋体" w:eastAsia="宋体" w:cs="宋体"/>
                <w:lang w:eastAsia="zh-CN"/>
              </w:rPr>
            </w:pPr>
          </w:p>
          <w:p w14:paraId="2E6C1CA3">
            <w:pPr>
              <w:pStyle w:val="12"/>
              <w:spacing w:line="256" w:lineRule="auto"/>
              <w:rPr>
                <w:rFonts w:ascii="宋体" w:hAnsi="宋体" w:eastAsia="宋体" w:cs="宋体"/>
                <w:lang w:eastAsia="zh-CN"/>
              </w:rPr>
            </w:pPr>
          </w:p>
          <w:p w14:paraId="5C6218AC">
            <w:pPr>
              <w:pStyle w:val="12"/>
              <w:spacing w:line="256" w:lineRule="auto"/>
              <w:rPr>
                <w:rFonts w:ascii="宋体" w:hAnsi="宋体" w:eastAsia="宋体" w:cs="宋体"/>
                <w:lang w:eastAsia="zh-CN"/>
              </w:rPr>
            </w:pPr>
          </w:p>
          <w:p w14:paraId="566C0F72">
            <w:pPr>
              <w:spacing w:before="62" w:line="480" w:lineRule="exact"/>
              <w:ind w:left="115"/>
              <w:rPr>
                <w:rFonts w:ascii="宋体" w:hAnsi="宋体" w:eastAsia="宋体" w:cs="宋体"/>
                <w:sz w:val="19"/>
                <w:szCs w:val="19"/>
              </w:rPr>
            </w:pPr>
            <w:r>
              <w:rPr>
                <w:rFonts w:hint="eastAsia" w:ascii="宋体" w:hAnsi="宋体" w:eastAsia="宋体" w:cs="宋体"/>
                <w:spacing w:val="6"/>
                <w:position w:val="22"/>
                <w:sz w:val="19"/>
                <w:szCs w:val="19"/>
              </w:rPr>
              <w:t>效益指标</w:t>
            </w:r>
          </w:p>
          <w:p w14:paraId="3729B519">
            <w:pPr>
              <w:spacing w:line="227" w:lineRule="auto"/>
              <w:ind w:left="107"/>
              <w:rPr>
                <w:rFonts w:ascii="宋体" w:hAnsi="宋体" w:eastAsia="宋体" w:cs="宋体"/>
                <w:sz w:val="19"/>
                <w:szCs w:val="19"/>
              </w:rPr>
            </w:pPr>
          </w:p>
        </w:tc>
        <w:tc>
          <w:tcPr>
            <w:tcW w:w="1034" w:type="dxa"/>
            <w:tcBorders>
              <w:top w:val="single" w:color="auto" w:sz="4" w:space="0"/>
              <w:left w:val="single" w:color="auto" w:sz="4" w:space="0"/>
              <w:bottom w:val="single" w:color="auto" w:sz="4" w:space="0"/>
              <w:right w:val="single" w:color="auto" w:sz="4" w:space="0"/>
            </w:tcBorders>
            <w:noWrap/>
          </w:tcPr>
          <w:p w14:paraId="58A159BE">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7B159278">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noWrap/>
            <w:vAlign w:val="center"/>
          </w:tcPr>
          <w:p w14:paraId="14711B78">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项目资金管理</w:t>
            </w:r>
          </w:p>
        </w:tc>
        <w:tc>
          <w:tcPr>
            <w:tcW w:w="1310" w:type="dxa"/>
            <w:tcBorders>
              <w:top w:val="single" w:color="auto" w:sz="4" w:space="0"/>
              <w:left w:val="single" w:color="auto" w:sz="4" w:space="0"/>
              <w:right w:val="single" w:color="auto" w:sz="4" w:space="0"/>
            </w:tcBorders>
            <w:shd w:val="clear" w:color="auto" w:fill="FFFFFF"/>
            <w:noWrap/>
            <w:vAlign w:val="center"/>
          </w:tcPr>
          <w:p w14:paraId="6DD731EC">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账户注销，经费上交</w:t>
            </w:r>
          </w:p>
        </w:tc>
        <w:tc>
          <w:tcPr>
            <w:tcW w:w="1268" w:type="dxa"/>
            <w:tcBorders>
              <w:top w:val="single" w:color="auto" w:sz="4" w:space="0"/>
              <w:left w:val="single" w:color="auto" w:sz="4" w:space="0"/>
              <w:right w:val="single" w:color="auto" w:sz="4" w:space="0"/>
            </w:tcBorders>
            <w:shd w:val="clear" w:color="auto" w:fill="FFFFFF"/>
            <w:noWrap/>
            <w:vAlign w:val="center"/>
          </w:tcPr>
          <w:p w14:paraId="2952AB91">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w:t>
            </w:r>
          </w:p>
        </w:tc>
        <w:tc>
          <w:tcPr>
            <w:tcW w:w="716" w:type="dxa"/>
            <w:tcBorders>
              <w:top w:val="single" w:color="auto" w:sz="4" w:space="0"/>
              <w:left w:val="single" w:color="auto" w:sz="4" w:space="0"/>
              <w:right w:val="single" w:color="auto" w:sz="4" w:space="0"/>
            </w:tcBorders>
            <w:shd w:val="clear" w:color="auto" w:fill="auto"/>
            <w:noWrap/>
            <w:vAlign w:val="top"/>
          </w:tcPr>
          <w:p w14:paraId="566BAF10">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right w:val="single" w:color="auto" w:sz="4" w:space="0"/>
            </w:tcBorders>
            <w:shd w:val="clear" w:color="auto" w:fill="auto"/>
            <w:noWrap/>
            <w:vAlign w:val="top"/>
          </w:tcPr>
          <w:p w14:paraId="5AF61BEC">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E3C02A">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5958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2F48F154">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36A269FD">
            <w:pPr>
              <w:pStyle w:val="12"/>
              <w:rPr>
                <w:rFonts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tcPr>
          <w:p w14:paraId="4521BD36">
            <w:pPr>
              <w:spacing w:before="153" w:line="233" w:lineRule="auto"/>
              <w:ind w:firstLine="202" w:firstLineChars="100"/>
              <w:rPr>
                <w:rFonts w:ascii="宋体" w:hAnsi="宋体" w:eastAsia="宋体" w:cs="宋体"/>
                <w:sz w:val="19"/>
                <w:szCs w:val="19"/>
              </w:rPr>
            </w:pPr>
            <w:r>
              <w:rPr>
                <w:rFonts w:hint="eastAsia" w:ascii="宋体" w:hAnsi="宋体" w:eastAsia="宋体" w:cs="宋体"/>
                <w:spacing w:val="6"/>
                <w:sz w:val="19"/>
                <w:szCs w:val="19"/>
              </w:rPr>
              <w:t>社会效</w:t>
            </w:r>
          </w:p>
          <w:p w14:paraId="3C551400">
            <w:pPr>
              <w:pStyle w:val="12"/>
              <w:ind w:firstLine="196" w:firstLineChars="100"/>
              <w:rPr>
                <w:rFonts w:ascii="宋体" w:hAnsi="宋体" w:eastAsia="宋体" w:cs="宋体"/>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9A7132">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民生环境改善</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4BEA386">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仓库收购及改造计划</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C0BB7A5">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签订收购协议</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top"/>
          </w:tcPr>
          <w:p w14:paraId="38AF9685">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top"/>
          </w:tcPr>
          <w:p w14:paraId="38C3A5B5">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5B039C">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改造工作待推进，下一步加快进度</w:t>
            </w:r>
          </w:p>
        </w:tc>
      </w:tr>
      <w:tr w14:paraId="6726C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44200942">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tcPr>
          <w:p w14:paraId="5C48B058">
            <w:pPr>
              <w:pStyle w:val="12"/>
              <w:rPr>
                <w:rFonts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tcPr>
          <w:p w14:paraId="6D5BED5B">
            <w:pPr>
              <w:spacing w:before="207" w:line="230" w:lineRule="auto"/>
              <w:ind w:left="227" w:right="116" w:hanging="98"/>
              <w:rPr>
                <w:rFonts w:ascii="宋体" w:hAnsi="宋体" w:eastAsia="宋体" w:cs="宋体"/>
                <w:sz w:val="19"/>
                <w:szCs w:val="19"/>
              </w:rPr>
            </w:pPr>
            <w:r>
              <w:rPr>
                <w:rFonts w:hint="eastAsia" w:ascii="宋体" w:hAnsi="宋体" w:cs="宋体"/>
                <w:sz w:val="19"/>
                <w:szCs w:val="19"/>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B418942">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制度建设</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18C249">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内部管理制度、奖惩机制建立</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6E49A50">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完成制度建立</w:t>
            </w:r>
          </w:p>
        </w:tc>
        <w:tc>
          <w:tcPr>
            <w:tcW w:w="716" w:type="dxa"/>
            <w:tcBorders>
              <w:top w:val="single" w:color="auto" w:sz="4" w:space="0"/>
              <w:left w:val="single" w:color="auto" w:sz="4" w:space="0"/>
              <w:bottom w:val="single" w:color="auto" w:sz="4" w:space="0"/>
              <w:right w:val="single" w:color="auto" w:sz="4" w:space="0"/>
            </w:tcBorders>
            <w:shd w:val="clear" w:color="auto" w:fill="auto"/>
            <w:noWrap/>
            <w:vAlign w:val="top"/>
          </w:tcPr>
          <w:p w14:paraId="57FD8530">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top"/>
          </w:tcPr>
          <w:p w14:paraId="5A3E984F">
            <w:pPr>
              <w:pStyle w:val="12"/>
              <w:spacing w:line="235" w:lineRule="exact"/>
              <w:rPr>
                <w:rFonts w:hint="default"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95E1218">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720FD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textDirection w:val="tbRlV"/>
          </w:tcPr>
          <w:p w14:paraId="13DE7E4F">
            <w:pPr>
              <w:pStyle w:val="12"/>
              <w:rPr>
                <w:rFonts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tcPr>
          <w:p w14:paraId="6A1980AE">
            <w:pPr>
              <w:spacing w:before="110" w:line="226" w:lineRule="auto"/>
              <w:ind w:left="251"/>
              <w:rPr>
                <w:rFonts w:ascii="宋体" w:hAnsi="宋体" w:eastAsia="宋体" w:cs="宋体"/>
                <w:sz w:val="19"/>
                <w:szCs w:val="19"/>
              </w:rPr>
            </w:pPr>
            <w:r>
              <w:rPr>
                <w:rFonts w:hint="eastAsia" w:ascii="宋体" w:hAnsi="宋体" w:eastAsia="宋体" w:cs="宋体"/>
                <w:spacing w:val="4"/>
                <w:sz w:val="19"/>
                <w:szCs w:val="19"/>
              </w:rPr>
              <w:t>满意度</w:t>
            </w:r>
          </w:p>
          <w:p w14:paraId="7C4BDC5C">
            <w:pPr>
              <w:spacing w:before="7" w:line="226" w:lineRule="auto"/>
              <w:ind w:left="345"/>
              <w:rPr>
                <w:rFonts w:ascii="宋体" w:hAnsi="宋体" w:eastAsia="宋体" w:cs="宋体"/>
                <w:sz w:val="19"/>
                <w:szCs w:val="19"/>
              </w:rPr>
            </w:pPr>
            <w:r>
              <w:rPr>
                <w:rFonts w:hint="eastAsia" w:ascii="宋体" w:hAnsi="宋体" w:eastAsia="宋体" w:cs="宋体"/>
                <w:spacing w:val="3"/>
                <w:sz w:val="19"/>
                <w:szCs w:val="19"/>
              </w:rPr>
              <w:t>指标</w:t>
            </w:r>
          </w:p>
        </w:tc>
        <w:tc>
          <w:tcPr>
            <w:tcW w:w="1034" w:type="dxa"/>
            <w:tcBorders>
              <w:top w:val="single" w:color="auto" w:sz="4" w:space="0"/>
              <w:left w:val="single" w:color="auto" w:sz="4" w:space="0"/>
              <w:bottom w:val="single" w:color="auto" w:sz="4" w:space="0"/>
              <w:right w:val="single" w:color="auto" w:sz="4" w:space="0"/>
            </w:tcBorders>
            <w:noWrap/>
          </w:tcPr>
          <w:p w14:paraId="5940A977">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047C8762">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51641CDE">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F51D589">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群众对项目征拆满意度</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1B12B34">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无重大信访事件</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4185E7">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w:t>
            </w:r>
          </w:p>
        </w:tc>
        <w:tc>
          <w:tcPr>
            <w:tcW w:w="716" w:type="dxa"/>
            <w:tcBorders>
              <w:top w:val="single" w:color="auto" w:sz="4" w:space="0"/>
              <w:left w:val="single" w:color="auto" w:sz="4" w:space="0"/>
              <w:bottom w:val="single" w:color="auto" w:sz="4" w:space="0"/>
              <w:right w:val="single" w:color="auto" w:sz="4" w:space="0"/>
            </w:tcBorders>
            <w:noWrap/>
          </w:tcPr>
          <w:p w14:paraId="144D7F29">
            <w:pPr>
              <w:pStyle w:val="12"/>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bottom w:val="single" w:color="auto" w:sz="4" w:space="0"/>
              <w:right w:val="single" w:color="auto" w:sz="4" w:space="0"/>
            </w:tcBorders>
            <w:noWrap/>
          </w:tcPr>
          <w:p w14:paraId="7A9266FB">
            <w:pPr>
              <w:pStyle w:val="12"/>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03DF8AC">
            <w:pPr>
              <w:keepNext w:val="0"/>
              <w:keepLines w:val="0"/>
              <w:widowControl/>
              <w:suppressLineNumbers w:val="0"/>
              <w:jc w:val="left"/>
              <w:textAlignment w:val="center"/>
              <w:rPr>
                <w:rFonts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01AA2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tcPr>
          <w:p w14:paraId="17DBED1A">
            <w:pPr>
              <w:spacing w:before="41" w:line="221" w:lineRule="auto"/>
              <w:ind w:left="3343"/>
              <w:rPr>
                <w:rFonts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tcPr>
          <w:p w14:paraId="352FA03D">
            <w:pPr>
              <w:spacing w:before="75" w:line="195" w:lineRule="auto"/>
              <w:ind w:left="230"/>
              <w:rPr>
                <w:rFonts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tcPr>
          <w:p w14:paraId="3CB902D7">
            <w:pPr>
              <w:pStyle w:val="12"/>
              <w:rPr>
                <w:rFonts w:hint="default" w:ascii="宋体" w:hAnsi="宋体" w:eastAsia="宋体" w:cs="宋体"/>
                <w:lang w:val="en-US" w:eastAsia="zh-CN"/>
              </w:rPr>
            </w:pPr>
            <w:r>
              <w:rPr>
                <w:rFonts w:hint="eastAsia" w:ascii="宋体" w:hAnsi="宋体" w:eastAsia="宋体" w:cs="宋体"/>
                <w:lang w:val="en-US" w:eastAsia="zh-CN"/>
              </w:rPr>
              <w:t>100</w:t>
            </w:r>
            <w:bookmarkStart w:id="0" w:name="_GoBack"/>
            <w:bookmarkEnd w:id="0"/>
          </w:p>
        </w:tc>
        <w:tc>
          <w:tcPr>
            <w:tcW w:w="1450" w:type="dxa"/>
            <w:tcBorders>
              <w:top w:val="single" w:color="auto" w:sz="4" w:space="0"/>
              <w:left w:val="single" w:color="auto" w:sz="4" w:space="0"/>
              <w:bottom w:val="single" w:color="auto" w:sz="4" w:space="0"/>
              <w:right w:val="single" w:color="auto" w:sz="4" w:space="0"/>
            </w:tcBorders>
            <w:noWrap/>
          </w:tcPr>
          <w:p w14:paraId="1E9BA7DF">
            <w:pPr>
              <w:pStyle w:val="12"/>
              <w:rPr>
                <w:rFonts w:ascii="宋体" w:hAnsi="宋体" w:eastAsia="宋体" w:cs="宋体"/>
              </w:rPr>
            </w:pPr>
          </w:p>
        </w:tc>
      </w:tr>
    </w:tbl>
    <w:p w14:paraId="1D9F2D5B">
      <w:pPr>
        <w:jc w:val="left"/>
        <w:rPr>
          <w:rFonts w:ascii="宋体" w:hAnsi="宋体" w:eastAsia="宋体" w:cs="宋体"/>
          <w:color w:val="000000"/>
          <w:sz w:val="23"/>
          <w:szCs w:val="23"/>
        </w:rPr>
      </w:pPr>
    </w:p>
    <w:p w14:paraId="6AA0B458">
      <w:pPr>
        <w:jc w:val="left"/>
        <w:rPr>
          <w:rFonts w:ascii="宋体" w:hAnsi="宋体" w:eastAsia="宋体" w:cs="宋体"/>
          <w:color w:val="000000"/>
          <w:sz w:val="23"/>
          <w:szCs w:val="23"/>
        </w:rPr>
      </w:pPr>
    </w:p>
    <w:p w14:paraId="1A1DF6FB">
      <w:pPr>
        <w:jc w:val="left"/>
        <w:rPr>
          <w:rFonts w:eastAsia="宋体"/>
          <w:sz w:val="28"/>
          <w:szCs w:val="28"/>
        </w:rPr>
        <w:sectPr>
          <w:footerReference r:id="rId4" w:type="default"/>
          <w:pgSz w:w="11900" w:h="16833"/>
          <w:pgMar w:top="1429" w:right="1106" w:bottom="1310" w:left="1111" w:header="0" w:footer="1020" w:gutter="0"/>
          <w:cols w:space="0" w:num="1"/>
        </w:sectPr>
      </w:pPr>
      <w:r>
        <w:rPr>
          <w:rFonts w:hint="eastAsia" w:ascii="宋体" w:hAnsi="宋体" w:eastAsia="宋体" w:cs="宋体"/>
          <w:color w:val="000000"/>
          <w:sz w:val="23"/>
          <w:szCs w:val="23"/>
        </w:rPr>
        <w:t>单位负责人签字：填表人：谈宇隽   联系电话：15607301488      填报日期：</w:t>
      </w:r>
    </w:p>
    <w:p w14:paraId="1D958085">
      <w:pPr>
        <w:spacing w:before="191" w:line="230" w:lineRule="auto"/>
        <w:rPr>
          <w:rFonts w:ascii="方正小标宋简体" w:hAnsi="方正小标宋简体" w:eastAsia="黑体" w:cs="方正小标宋简体"/>
          <w:sz w:val="31"/>
          <w:szCs w:val="31"/>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rPr>
        <w:t>3</w:t>
      </w:r>
    </w:p>
    <w:p w14:paraId="4791BD67">
      <w:pPr>
        <w:spacing w:line="52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lang w:eastAsia="zh-CN"/>
        </w:rPr>
        <w:t>2024</w:t>
      </w:r>
      <w:r>
        <w:rPr>
          <w:rFonts w:hint="eastAsia" w:ascii="方正小标宋简体" w:hAnsi="方正小标宋简体" w:eastAsia="方正小标宋简体" w:cs="方正小标宋简体"/>
          <w:color w:val="000000"/>
          <w:spacing w:val="2"/>
          <w:sz w:val="42"/>
          <w:szCs w:val="42"/>
        </w:rPr>
        <w:t xml:space="preserve"> 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AD1F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tcPr>
          <w:p w14:paraId="10D8B8D0">
            <w:pPr>
              <w:spacing w:before="41" w:line="211" w:lineRule="auto"/>
              <w:ind w:left="967"/>
              <w:rPr>
                <w:rFonts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tcPr>
          <w:p w14:paraId="258808F5">
            <w:pPr>
              <w:pStyle w:val="12"/>
              <w:rPr>
                <w:rFonts w:ascii="宋体" w:hAnsi="宋体" w:eastAsia="宋体" w:cs="宋体"/>
                <w:lang w:eastAsia="zh-CN"/>
              </w:rPr>
            </w:pPr>
            <w:r>
              <w:rPr>
                <w:rFonts w:hint="eastAsia" w:ascii="宋体" w:hAnsi="宋体" w:eastAsia="宋体" w:cs="宋体"/>
                <w:lang w:eastAsia="zh-CN"/>
              </w:rPr>
              <w:t>/</w:t>
            </w:r>
          </w:p>
        </w:tc>
      </w:tr>
      <w:tr w14:paraId="5B0A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tcPr>
          <w:p w14:paraId="23C32E3D">
            <w:pPr>
              <w:spacing w:before="32" w:line="215" w:lineRule="auto"/>
              <w:ind w:left="124"/>
              <w:rPr>
                <w:rFonts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tcPr>
          <w:p w14:paraId="319BEB55">
            <w:pPr>
              <w:pStyle w:val="12"/>
              <w:rPr>
                <w:rFonts w:ascii="宋体" w:hAnsi="宋体" w:eastAsia="宋体" w:cs="宋体"/>
                <w:lang w:eastAsia="zh-CN"/>
              </w:rPr>
            </w:pPr>
            <w:r>
              <w:rPr>
                <w:rFonts w:hint="eastAsia" w:ascii="宋体" w:hAnsi="宋体" w:eastAsia="宋体" w:cs="宋体"/>
                <w:lang w:eastAsia="zh-CN"/>
              </w:rPr>
              <w:t>/</w:t>
            </w:r>
          </w:p>
        </w:tc>
        <w:tc>
          <w:tcPr>
            <w:tcW w:w="1281" w:type="dxa"/>
            <w:noWrap/>
          </w:tcPr>
          <w:p w14:paraId="64982D32">
            <w:pPr>
              <w:spacing w:before="32" w:line="215" w:lineRule="auto"/>
              <w:ind w:left="258"/>
              <w:rPr>
                <w:rFonts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tcPr>
          <w:p w14:paraId="52EAB0A4">
            <w:pPr>
              <w:pStyle w:val="12"/>
              <w:rPr>
                <w:rFonts w:ascii="宋体" w:hAnsi="宋体" w:eastAsia="宋体" w:cs="宋体"/>
                <w:lang w:eastAsia="zh-CN"/>
              </w:rPr>
            </w:pPr>
            <w:r>
              <w:rPr>
                <w:rFonts w:hint="eastAsia" w:ascii="宋体" w:hAnsi="宋体" w:eastAsia="宋体" w:cs="宋体"/>
                <w:lang w:eastAsia="zh-CN"/>
              </w:rPr>
              <w:t>/</w:t>
            </w:r>
          </w:p>
        </w:tc>
      </w:tr>
      <w:tr w14:paraId="24255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6DBAECA5">
            <w:pPr>
              <w:spacing w:before="61" w:line="241" w:lineRule="auto"/>
              <w:ind w:right="141"/>
              <w:rPr>
                <w:rFonts w:ascii="宋体" w:hAnsi="宋体" w:cs="宋体"/>
                <w:sz w:val="19"/>
                <w:szCs w:val="19"/>
              </w:rPr>
            </w:pPr>
          </w:p>
          <w:p w14:paraId="326EF655">
            <w:pPr>
              <w:spacing w:before="61" w:line="241" w:lineRule="auto"/>
              <w:ind w:right="141"/>
              <w:jc w:val="center"/>
              <w:rPr>
                <w:rFonts w:ascii="宋体" w:hAnsi="宋体" w:eastAsia="宋体" w:cs="宋体"/>
                <w:sz w:val="19"/>
                <w:szCs w:val="19"/>
              </w:rPr>
            </w:pPr>
            <w:r>
              <w:rPr>
                <w:rFonts w:hint="eastAsia" w:ascii="宋体" w:hAnsi="宋体" w:cs="宋体"/>
                <w:sz w:val="19"/>
                <w:szCs w:val="19"/>
              </w:rPr>
              <w:t>项目资金（万元）</w:t>
            </w:r>
          </w:p>
        </w:tc>
        <w:tc>
          <w:tcPr>
            <w:tcW w:w="2034" w:type="dxa"/>
            <w:gridSpan w:val="2"/>
            <w:noWrap/>
          </w:tcPr>
          <w:p w14:paraId="4DB6BBBE">
            <w:pPr>
              <w:pStyle w:val="12"/>
              <w:rPr>
                <w:rFonts w:ascii="宋体" w:hAnsi="宋体" w:eastAsia="宋体" w:cs="宋体"/>
              </w:rPr>
            </w:pPr>
          </w:p>
        </w:tc>
        <w:tc>
          <w:tcPr>
            <w:tcW w:w="1244" w:type="dxa"/>
            <w:noWrap/>
          </w:tcPr>
          <w:p w14:paraId="0C801566">
            <w:pPr>
              <w:spacing w:before="31" w:line="217" w:lineRule="auto"/>
              <w:ind w:left="129"/>
              <w:rPr>
                <w:rFonts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tcPr>
          <w:p w14:paraId="7DD41E2B">
            <w:pPr>
              <w:spacing w:before="31" w:line="217" w:lineRule="auto"/>
              <w:ind w:left="113"/>
              <w:rPr>
                <w:rFonts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tcPr>
          <w:p w14:paraId="476E6E48">
            <w:pPr>
              <w:spacing w:before="31" w:line="217" w:lineRule="auto"/>
              <w:ind w:left="146"/>
              <w:rPr>
                <w:rFonts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tcPr>
          <w:p w14:paraId="5DA8CA77">
            <w:pPr>
              <w:spacing w:before="31" w:line="21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26897D0E">
            <w:pPr>
              <w:spacing w:before="31" w:line="217" w:lineRule="auto"/>
              <w:ind w:left="149"/>
              <w:rPr>
                <w:rFonts w:ascii="宋体" w:hAnsi="宋体" w:eastAsia="宋体" w:cs="宋体"/>
                <w:sz w:val="19"/>
                <w:szCs w:val="19"/>
              </w:rPr>
            </w:pPr>
            <w:r>
              <w:rPr>
                <w:rFonts w:hint="eastAsia" w:ascii="宋体" w:hAnsi="宋体" w:eastAsia="宋体" w:cs="宋体"/>
                <w:spacing w:val="5"/>
                <w:sz w:val="19"/>
                <w:szCs w:val="19"/>
              </w:rPr>
              <w:t>执行率</w:t>
            </w:r>
          </w:p>
        </w:tc>
        <w:tc>
          <w:tcPr>
            <w:tcW w:w="1422" w:type="dxa"/>
            <w:noWrap/>
          </w:tcPr>
          <w:p w14:paraId="47013A60">
            <w:pPr>
              <w:spacing w:before="31" w:line="217" w:lineRule="auto"/>
              <w:ind w:left="351"/>
              <w:rPr>
                <w:rFonts w:ascii="宋体" w:hAnsi="宋体" w:eastAsia="宋体" w:cs="宋体"/>
                <w:sz w:val="19"/>
                <w:szCs w:val="19"/>
              </w:rPr>
            </w:pPr>
            <w:r>
              <w:rPr>
                <w:rFonts w:hint="eastAsia" w:ascii="宋体" w:hAnsi="宋体" w:eastAsia="宋体" w:cs="宋体"/>
                <w:spacing w:val="-2"/>
                <w:sz w:val="19"/>
                <w:szCs w:val="19"/>
              </w:rPr>
              <w:t>自评得分</w:t>
            </w:r>
          </w:p>
        </w:tc>
      </w:tr>
      <w:tr w14:paraId="7713D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30B03F04">
            <w:pPr>
              <w:pStyle w:val="12"/>
              <w:rPr>
                <w:rFonts w:ascii="宋体" w:hAnsi="宋体" w:eastAsia="宋体" w:cs="宋体"/>
              </w:rPr>
            </w:pPr>
          </w:p>
        </w:tc>
        <w:tc>
          <w:tcPr>
            <w:tcW w:w="2034" w:type="dxa"/>
            <w:gridSpan w:val="2"/>
            <w:noWrap/>
          </w:tcPr>
          <w:p w14:paraId="638C97EB">
            <w:pPr>
              <w:spacing w:before="30" w:line="217" w:lineRule="auto"/>
              <w:ind w:left="114"/>
              <w:rPr>
                <w:rFonts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tcPr>
          <w:p w14:paraId="4BAC3A3D">
            <w:pPr>
              <w:pStyle w:val="12"/>
              <w:rPr>
                <w:rFonts w:ascii="宋体" w:hAnsi="宋体" w:eastAsia="宋体" w:cs="宋体"/>
                <w:lang w:eastAsia="zh-CN"/>
              </w:rPr>
            </w:pPr>
            <w:r>
              <w:rPr>
                <w:rFonts w:hint="eastAsia" w:ascii="宋体" w:hAnsi="宋体" w:eastAsia="宋体" w:cs="宋体"/>
                <w:lang w:eastAsia="zh-CN"/>
              </w:rPr>
              <w:t>/</w:t>
            </w:r>
          </w:p>
        </w:tc>
        <w:tc>
          <w:tcPr>
            <w:tcW w:w="1244" w:type="dxa"/>
            <w:noWrap/>
          </w:tcPr>
          <w:p w14:paraId="5C974411">
            <w:pPr>
              <w:pStyle w:val="12"/>
              <w:rPr>
                <w:rFonts w:ascii="宋体" w:hAnsi="宋体" w:eastAsia="宋体" w:cs="宋体"/>
                <w:lang w:eastAsia="zh-CN"/>
              </w:rPr>
            </w:pPr>
            <w:r>
              <w:rPr>
                <w:rFonts w:hint="eastAsia" w:ascii="宋体" w:hAnsi="宋体" w:eastAsia="宋体" w:cs="宋体"/>
                <w:lang w:eastAsia="zh-CN"/>
              </w:rPr>
              <w:t>/</w:t>
            </w:r>
          </w:p>
        </w:tc>
        <w:tc>
          <w:tcPr>
            <w:tcW w:w="1281" w:type="dxa"/>
            <w:noWrap/>
          </w:tcPr>
          <w:p w14:paraId="22534CB3">
            <w:pPr>
              <w:pStyle w:val="12"/>
              <w:rPr>
                <w:rFonts w:ascii="宋体" w:hAnsi="宋体" w:eastAsia="宋体" w:cs="宋体"/>
                <w:lang w:eastAsia="zh-CN"/>
              </w:rPr>
            </w:pPr>
            <w:r>
              <w:rPr>
                <w:rFonts w:hint="eastAsia" w:ascii="宋体" w:hAnsi="宋体" w:eastAsia="宋体" w:cs="宋体"/>
                <w:lang w:eastAsia="zh-CN"/>
              </w:rPr>
              <w:t>/</w:t>
            </w:r>
          </w:p>
        </w:tc>
        <w:tc>
          <w:tcPr>
            <w:tcW w:w="673" w:type="dxa"/>
            <w:noWrap/>
          </w:tcPr>
          <w:p w14:paraId="17F65064">
            <w:pPr>
              <w:spacing w:before="64" w:line="195" w:lineRule="auto"/>
              <w:ind w:left="331"/>
              <w:rPr>
                <w:rFonts w:ascii="宋体" w:hAnsi="宋体" w:eastAsia="宋体" w:cs="宋体"/>
                <w:sz w:val="19"/>
                <w:szCs w:val="19"/>
              </w:rPr>
            </w:pPr>
            <w:r>
              <w:rPr>
                <w:rFonts w:hint="eastAsia" w:ascii="宋体" w:hAnsi="宋体" w:eastAsia="宋体" w:cs="宋体"/>
                <w:spacing w:val="-8"/>
                <w:sz w:val="19"/>
                <w:szCs w:val="19"/>
              </w:rPr>
              <w:t>10</w:t>
            </w:r>
          </w:p>
        </w:tc>
        <w:tc>
          <w:tcPr>
            <w:tcW w:w="873" w:type="dxa"/>
            <w:noWrap/>
          </w:tcPr>
          <w:p w14:paraId="049E9BEA">
            <w:pPr>
              <w:pStyle w:val="12"/>
              <w:rPr>
                <w:rFonts w:ascii="宋体" w:hAnsi="宋体" w:eastAsia="宋体" w:cs="宋体"/>
                <w:lang w:eastAsia="zh-CN"/>
              </w:rPr>
            </w:pPr>
            <w:r>
              <w:rPr>
                <w:rFonts w:hint="eastAsia" w:ascii="宋体" w:hAnsi="宋体" w:eastAsia="宋体" w:cs="宋体"/>
                <w:lang w:eastAsia="zh-CN"/>
              </w:rPr>
              <w:t>/</w:t>
            </w:r>
          </w:p>
        </w:tc>
        <w:tc>
          <w:tcPr>
            <w:tcW w:w="1422" w:type="dxa"/>
            <w:noWrap/>
          </w:tcPr>
          <w:p w14:paraId="577E5437">
            <w:pPr>
              <w:pStyle w:val="12"/>
              <w:rPr>
                <w:rFonts w:ascii="宋体" w:hAnsi="宋体" w:eastAsia="宋体" w:cs="宋体"/>
                <w:lang w:eastAsia="zh-CN"/>
              </w:rPr>
            </w:pPr>
            <w:r>
              <w:rPr>
                <w:rFonts w:hint="eastAsia" w:ascii="宋体" w:hAnsi="宋体" w:eastAsia="宋体" w:cs="宋体"/>
                <w:lang w:eastAsia="zh-CN"/>
              </w:rPr>
              <w:t>/</w:t>
            </w:r>
          </w:p>
        </w:tc>
      </w:tr>
      <w:tr w14:paraId="4A2A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tcPr>
          <w:p w14:paraId="4487ED4A">
            <w:pPr>
              <w:pStyle w:val="12"/>
              <w:rPr>
                <w:rFonts w:ascii="宋体" w:hAnsi="宋体" w:eastAsia="宋体" w:cs="宋体"/>
              </w:rPr>
            </w:pPr>
          </w:p>
        </w:tc>
        <w:tc>
          <w:tcPr>
            <w:tcW w:w="2034" w:type="dxa"/>
            <w:gridSpan w:val="2"/>
            <w:noWrap/>
          </w:tcPr>
          <w:p w14:paraId="673C9780">
            <w:pPr>
              <w:spacing w:before="30" w:line="218" w:lineRule="auto"/>
              <w:ind w:left="111"/>
              <w:rPr>
                <w:rFonts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tcPr>
          <w:p w14:paraId="53C42F7E">
            <w:pPr>
              <w:pStyle w:val="12"/>
              <w:rPr>
                <w:rFonts w:ascii="宋体" w:hAnsi="宋体" w:eastAsia="宋体" w:cs="宋体"/>
              </w:rPr>
            </w:pPr>
          </w:p>
        </w:tc>
        <w:tc>
          <w:tcPr>
            <w:tcW w:w="1244" w:type="dxa"/>
            <w:noWrap/>
          </w:tcPr>
          <w:p w14:paraId="5D963383">
            <w:pPr>
              <w:pStyle w:val="12"/>
              <w:rPr>
                <w:rFonts w:ascii="宋体" w:hAnsi="宋体" w:eastAsia="宋体" w:cs="宋体"/>
              </w:rPr>
            </w:pPr>
          </w:p>
        </w:tc>
        <w:tc>
          <w:tcPr>
            <w:tcW w:w="1281" w:type="dxa"/>
            <w:noWrap/>
          </w:tcPr>
          <w:p w14:paraId="640347F2">
            <w:pPr>
              <w:pStyle w:val="12"/>
              <w:rPr>
                <w:rFonts w:ascii="宋体" w:hAnsi="宋体" w:eastAsia="宋体" w:cs="宋体"/>
              </w:rPr>
            </w:pPr>
          </w:p>
        </w:tc>
        <w:tc>
          <w:tcPr>
            <w:tcW w:w="673" w:type="dxa"/>
            <w:noWrap/>
          </w:tcPr>
          <w:p w14:paraId="1C3FC0E8">
            <w:pPr>
              <w:pStyle w:val="12"/>
              <w:rPr>
                <w:rFonts w:ascii="宋体" w:hAnsi="宋体" w:eastAsia="宋体" w:cs="宋体"/>
              </w:rPr>
            </w:pPr>
          </w:p>
        </w:tc>
        <w:tc>
          <w:tcPr>
            <w:tcW w:w="873" w:type="dxa"/>
            <w:noWrap/>
          </w:tcPr>
          <w:p w14:paraId="4CF0C70A">
            <w:pPr>
              <w:pStyle w:val="12"/>
              <w:rPr>
                <w:rFonts w:ascii="宋体" w:hAnsi="宋体" w:eastAsia="宋体" w:cs="宋体"/>
              </w:rPr>
            </w:pPr>
          </w:p>
        </w:tc>
        <w:tc>
          <w:tcPr>
            <w:tcW w:w="1422" w:type="dxa"/>
            <w:noWrap/>
          </w:tcPr>
          <w:p w14:paraId="5283B1B3">
            <w:pPr>
              <w:pStyle w:val="12"/>
              <w:rPr>
                <w:rFonts w:ascii="宋体" w:hAnsi="宋体" w:eastAsia="宋体" w:cs="宋体"/>
              </w:rPr>
            </w:pPr>
          </w:p>
        </w:tc>
      </w:tr>
      <w:tr w14:paraId="4AC63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tcPr>
          <w:p w14:paraId="434AC9C7">
            <w:pPr>
              <w:pStyle w:val="12"/>
              <w:rPr>
                <w:rFonts w:ascii="宋体" w:hAnsi="宋体" w:eastAsia="宋体" w:cs="宋体"/>
              </w:rPr>
            </w:pPr>
          </w:p>
        </w:tc>
        <w:tc>
          <w:tcPr>
            <w:tcW w:w="2034" w:type="dxa"/>
            <w:gridSpan w:val="2"/>
            <w:noWrap/>
          </w:tcPr>
          <w:p w14:paraId="55D12600">
            <w:pPr>
              <w:spacing w:before="31" w:line="216" w:lineRule="auto"/>
              <w:ind w:left="716"/>
              <w:rPr>
                <w:rFonts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tcPr>
          <w:p w14:paraId="5F19E2EB">
            <w:pPr>
              <w:pStyle w:val="12"/>
              <w:rPr>
                <w:rFonts w:ascii="宋体" w:hAnsi="宋体" w:eastAsia="宋体" w:cs="宋体"/>
              </w:rPr>
            </w:pPr>
          </w:p>
        </w:tc>
        <w:tc>
          <w:tcPr>
            <w:tcW w:w="1244" w:type="dxa"/>
            <w:noWrap/>
          </w:tcPr>
          <w:p w14:paraId="4F65A392">
            <w:pPr>
              <w:pStyle w:val="12"/>
              <w:rPr>
                <w:rFonts w:ascii="宋体" w:hAnsi="宋体" w:eastAsia="宋体" w:cs="宋体"/>
              </w:rPr>
            </w:pPr>
          </w:p>
        </w:tc>
        <w:tc>
          <w:tcPr>
            <w:tcW w:w="1281" w:type="dxa"/>
            <w:noWrap/>
          </w:tcPr>
          <w:p w14:paraId="6A418BEE">
            <w:pPr>
              <w:pStyle w:val="12"/>
              <w:rPr>
                <w:rFonts w:ascii="宋体" w:hAnsi="宋体" w:eastAsia="宋体" w:cs="宋体"/>
              </w:rPr>
            </w:pPr>
          </w:p>
        </w:tc>
        <w:tc>
          <w:tcPr>
            <w:tcW w:w="673" w:type="dxa"/>
            <w:noWrap/>
          </w:tcPr>
          <w:p w14:paraId="7B896774">
            <w:pPr>
              <w:pStyle w:val="12"/>
              <w:rPr>
                <w:rFonts w:ascii="宋体" w:hAnsi="宋体" w:eastAsia="宋体" w:cs="宋体"/>
              </w:rPr>
            </w:pPr>
          </w:p>
        </w:tc>
        <w:tc>
          <w:tcPr>
            <w:tcW w:w="873" w:type="dxa"/>
            <w:noWrap/>
          </w:tcPr>
          <w:p w14:paraId="68F7C53C">
            <w:pPr>
              <w:pStyle w:val="12"/>
              <w:rPr>
                <w:rFonts w:ascii="宋体" w:hAnsi="宋体" w:eastAsia="宋体" w:cs="宋体"/>
              </w:rPr>
            </w:pPr>
          </w:p>
        </w:tc>
        <w:tc>
          <w:tcPr>
            <w:tcW w:w="1422" w:type="dxa"/>
            <w:noWrap/>
          </w:tcPr>
          <w:p w14:paraId="4EF40FFA">
            <w:pPr>
              <w:pStyle w:val="12"/>
              <w:rPr>
                <w:rFonts w:ascii="宋体" w:hAnsi="宋体" w:eastAsia="宋体" w:cs="宋体"/>
              </w:rPr>
            </w:pPr>
          </w:p>
        </w:tc>
      </w:tr>
      <w:tr w14:paraId="4DB7D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tcPr>
          <w:p w14:paraId="2D7C804D">
            <w:pPr>
              <w:pStyle w:val="12"/>
              <w:rPr>
                <w:rFonts w:ascii="宋体" w:hAnsi="宋体" w:eastAsia="宋体" w:cs="宋体"/>
              </w:rPr>
            </w:pPr>
          </w:p>
        </w:tc>
        <w:tc>
          <w:tcPr>
            <w:tcW w:w="2034" w:type="dxa"/>
            <w:gridSpan w:val="2"/>
            <w:noWrap/>
          </w:tcPr>
          <w:p w14:paraId="2719F9AB">
            <w:pPr>
              <w:spacing w:before="31" w:line="216" w:lineRule="auto"/>
              <w:ind w:left="711"/>
              <w:rPr>
                <w:rFonts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tcPr>
          <w:p w14:paraId="290F3464">
            <w:pPr>
              <w:pStyle w:val="12"/>
              <w:rPr>
                <w:rFonts w:ascii="宋体" w:hAnsi="宋体" w:eastAsia="宋体" w:cs="宋体"/>
              </w:rPr>
            </w:pPr>
          </w:p>
        </w:tc>
        <w:tc>
          <w:tcPr>
            <w:tcW w:w="1244" w:type="dxa"/>
            <w:noWrap/>
          </w:tcPr>
          <w:p w14:paraId="43196BE2">
            <w:pPr>
              <w:pStyle w:val="12"/>
              <w:rPr>
                <w:rFonts w:ascii="宋体" w:hAnsi="宋体" w:eastAsia="宋体" w:cs="宋体"/>
              </w:rPr>
            </w:pPr>
          </w:p>
        </w:tc>
        <w:tc>
          <w:tcPr>
            <w:tcW w:w="1281" w:type="dxa"/>
            <w:noWrap/>
          </w:tcPr>
          <w:p w14:paraId="1DF82B66">
            <w:pPr>
              <w:pStyle w:val="12"/>
              <w:rPr>
                <w:rFonts w:ascii="宋体" w:hAnsi="宋体" w:eastAsia="宋体" w:cs="宋体"/>
              </w:rPr>
            </w:pPr>
          </w:p>
        </w:tc>
        <w:tc>
          <w:tcPr>
            <w:tcW w:w="673" w:type="dxa"/>
            <w:noWrap/>
          </w:tcPr>
          <w:p w14:paraId="5606040F">
            <w:pPr>
              <w:pStyle w:val="12"/>
              <w:rPr>
                <w:rFonts w:ascii="宋体" w:hAnsi="宋体" w:eastAsia="宋体" w:cs="宋体"/>
              </w:rPr>
            </w:pPr>
          </w:p>
        </w:tc>
        <w:tc>
          <w:tcPr>
            <w:tcW w:w="873" w:type="dxa"/>
            <w:noWrap/>
          </w:tcPr>
          <w:p w14:paraId="58385662">
            <w:pPr>
              <w:pStyle w:val="12"/>
              <w:rPr>
                <w:rFonts w:ascii="宋体" w:hAnsi="宋体" w:eastAsia="宋体" w:cs="宋体"/>
              </w:rPr>
            </w:pPr>
          </w:p>
        </w:tc>
        <w:tc>
          <w:tcPr>
            <w:tcW w:w="1422" w:type="dxa"/>
            <w:noWrap/>
          </w:tcPr>
          <w:p w14:paraId="0985C104">
            <w:pPr>
              <w:pStyle w:val="12"/>
              <w:rPr>
                <w:rFonts w:ascii="宋体" w:hAnsi="宋体" w:eastAsia="宋体" w:cs="宋体"/>
              </w:rPr>
            </w:pPr>
          </w:p>
        </w:tc>
      </w:tr>
      <w:tr w14:paraId="397A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tcPr>
          <w:p w14:paraId="4A06E918">
            <w:pPr>
              <w:ind w:left="380" w:right="142" w:hanging="232"/>
              <w:jc w:val="center"/>
              <w:rPr>
                <w:rFonts w:ascii="宋体" w:hAnsi="宋体" w:eastAsia="宋体" w:cs="宋体"/>
                <w:spacing w:val="7"/>
                <w:sz w:val="19"/>
                <w:szCs w:val="19"/>
              </w:rPr>
            </w:pPr>
            <w:r>
              <w:rPr>
                <w:rFonts w:hint="eastAsia" w:ascii="宋体" w:hAnsi="宋体" w:eastAsia="宋体" w:cs="宋体"/>
                <w:spacing w:val="7"/>
                <w:sz w:val="19"/>
                <w:szCs w:val="19"/>
              </w:rPr>
              <w:t>年度</w:t>
            </w:r>
          </w:p>
          <w:p w14:paraId="66B42893">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总体</w:t>
            </w:r>
          </w:p>
          <w:p w14:paraId="5F84827C">
            <w:pPr>
              <w:ind w:left="380" w:right="142" w:hanging="232"/>
              <w:jc w:val="center"/>
              <w:rPr>
                <w:rFonts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tcPr>
          <w:p w14:paraId="07071D19">
            <w:pPr>
              <w:spacing w:before="31" w:line="217" w:lineRule="auto"/>
              <w:ind w:left="1873"/>
              <w:rPr>
                <w:rFonts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tcPr>
          <w:p w14:paraId="7E2D196D">
            <w:pPr>
              <w:spacing w:before="31" w:line="217" w:lineRule="auto"/>
              <w:ind w:left="1539"/>
              <w:rPr>
                <w:rFonts w:ascii="宋体" w:hAnsi="宋体" w:eastAsia="宋体" w:cs="宋体"/>
                <w:sz w:val="19"/>
                <w:szCs w:val="19"/>
              </w:rPr>
            </w:pPr>
            <w:r>
              <w:rPr>
                <w:rFonts w:hint="eastAsia" w:ascii="宋体" w:hAnsi="宋体" w:eastAsia="宋体" w:cs="宋体"/>
                <w:spacing w:val="6"/>
                <w:sz w:val="19"/>
                <w:szCs w:val="19"/>
              </w:rPr>
              <w:t>实际完成情况</w:t>
            </w:r>
          </w:p>
        </w:tc>
      </w:tr>
      <w:tr w14:paraId="729F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tcPr>
          <w:p w14:paraId="599D320F">
            <w:pPr>
              <w:pStyle w:val="12"/>
              <w:rPr>
                <w:rFonts w:ascii="宋体" w:hAnsi="宋体" w:eastAsia="宋体" w:cs="宋体"/>
              </w:rPr>
            </w:pPr>
          </w:p>
        </w:tc>
        <w:tc>
          <w:tcPr>
            <w:tcW w:w="4522" w:type="dxa"/>
            <w:gridSpan w:val="4"/>
            <w:noWrap/>
          </w:tcPr>
          <w:p w14:paraId="2BF3587C">
            <w:pPr>
              <w:pStyle w:val="12"/>
              <w:rPr>
                <w:rFonts w:ascii="宋体" w:hAnsi="宋体" w:eastAsia="宋体" w:cs="宋体"/>
              </w:rPr>
            </w:pPr>
          </w:p>
        </w:tc>
        <w:tc>
          <w:tcPr>
            <w:tcW w:w="4249" w:type="dxa"/>
            <w:gridSpan w:val="4"/>
            <w:noWrap/>
          </w:tcPr>
          <w:p w14:paraId="40C82460">
            <w:pPr>
              <w:pStyle w:val="12"/>
              <w:rPr>
                <w:rFonts w:ascii="宋体" w:hAnsi="宋体" w:eastAsia="宋体" w:cs="宋体"/>
              </w:rPr>
            </w:pPr>
          </w:p>
        </w:tc>
      </w:tr>
      <w:tr w14:paraId="58A53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textDirection w:val="tbRlV"/>
          </w:tcPr>
          <w:p w14:paraId="514E9BF2">
            <w:pPr>
              <w:pStyle w:val="12"/>
              <w:spacing w:line="366" w:lineRule="auto"/>
              <w:rPr>
                <w:rFonts w:ascii="宋体" w:hAnsi="宋体" w:eastAsia="宋体" w:cs="宋体"/>
              </w:rPr>
            </w:pPr>
          </w:p>
          <w:p w14:paraId="1D4AD3AA">
            <w:pPr>
              <w:spacing w:before="63" w:line="216" w:lineRule="auto"/>
              <w:ind w:left="3058"/>
              <w:rPr>
                <w:rFonts w:ascii="宋体" w:hAnsi="宋体" w:eastAsia="宋体" w:cs="宋体"/>
                <w:sz w:val="19"/>
                <w:szCs w:val="19"/>
              </w:rPr>
            </w:pPr>
            <w:r>
              <w:rPr>
                <w:rFonts w:hint="eastAsia" w:ascii="宋体" w:hAnsi="宋体" w:eastAsia="宋体" w:cs="宋体"/>
                <w:spacing w:val="7"/>
                <w:sz w:val="19"/>
                <w:szCs w:val="19"/>
              </w:rPr>
              <w:t>绩效指标</w:t>
            </w:r>
          </w:p>
        </w:tc>
        <w:tc>
          <w:tcPr>
            <w:tcW w:w="1079" w:type="dxa"/>
            <w:noWrap/>
          </w:tcPr>
          <w:p w14:paraId="25339E53">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955" w:type="dxa"/>
            <w:noWrap/>
          </w:tcPr>
          <w:p w14:paraId="1FCE20D2">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244" w:type="dxa"/>
            <w:noWrap/>
          </w:tcPr>
          <w:p w14:paraId="3665F63C">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244" w:type="dxa"/>
            <w:noWrap/>
          </w:tcPr>
          <w:p w14:paraId="1C6D812B">
            <w:pPr>
              <w:spacing w:before="22" w:line="233" w:lineRule="auto"/>
              <w:ind w:left="428"/>
              <w:rPr>
                <w:rFonts w:ascii="宋体" w:hAnsi="宋体" w:eastAsia="宋体" w:cs="宋体"/>
                <w:sz w:val="19"/>
                <w:szCs w:val="19"/>
              </w:rPr>
            </w:pPr>
            <w:r>
              <w:rPr>
                <w:rFonts w:hint="eastAsia" w:ascii="宋体" w:hAnsi="宋体" w:eastAsia="宋体" w:cs="宋体"/>
                <w:spacing w:val="3"/>
                <w:sz w:val="19"/>
                <w:szCs w:val="19"/>
              </w:rPr>
              <w:t>年度</w:t>
            </w:r>
          </w:p>
          <w:p w14:paraId="572CC001">
            <w:pPr>
              <w:spacing w:line="205" w:lineRule="auto"/>
              <w:ind w:left="330"/>
              <w:rPr>
                <w:rFonts w:ascii="宋体" w:hAnsi="宋体" w:eastAsia="宋体" w:cs="宋体"/>
                <w:sz w:val="19"/>
                <w:szCs w:val="19"/>
              </w:rPr>
            </w:pPr>
            <w:r>
              <w:rPr>
                <w:rFonts w:hint="eastAsia" w:ascii="宋体" w:hAnsi="宋体" w:eastAsia="宋体" w:cs="宋体"/>
                <w:spacing w:val="6"/>
                <w:sz w:val="19"/>
                <w:szCs w:val="19"/>
              </w:rPr>
              <w:t>指标值</w:t>
            </w:r>
          </w:p>
        </w:tc>
        <w:tc>
          <w:tcPr>
            <w:tcW w:w="1281" w:type="dxa"/>
            <w:noWrap/>
          </w:tcPr>
          <w:p w14:paraId="018F63A2">
            <w:pPr>
              <w:spacing w:before="22" w:line="233" w:lineRule="auto"/>
              <w:ind w:left="457"/>
              <w:rPr>
                <w:rFonts w:ascii="宋体" w:hAnsi="宋体" w:eastAsia="宋体" w:cs="宋体"/>
                <w:sz w:val="19"/>
                <w:szCs w:val="19"/>
              </w:rPr>
            </w:pPr>
            <w:r>
              <w:rPr>
                <w:rFonts w:hint="eastAsia" w:ascii="宋体" w:hAnsi="宋体" w:eastAsia="宋体" w:cs="宋体"/>
                <w:sz w:val="19"/>
                <w:szCs w:val="19"/>
              </w:rPr>
              <w:t>实际</w:t>
            </w:r>
          </w:p>
          <w:p w14:paraId="5FF8B4E2">
            <w:pPr>
              <w:spacing w:line="205" w:lineRule="auto"/>
              <w:ind w:left="357"/>
              <w:rPr>
                <w:rFonts w:ascii="宋体" w:hAnsi="宋体" w:eastAsia="宋体" w:cs="宋体"/>
                <w:sz w:val="19"/>
                <w:szCs w:val="19"/>
              </w:rPr>
            </w:pPr>
            <w:r>
              <w:rPr>
                <w:rFonts w:hint="eastAsia" w:ascii="宋体" w:hAnsi="宋体" w:eastAsia="宋体" w:cs="宋体"/>
                <w:spacing w:val="3"/>
                <w:sz w:val="19"/>
                <w:szCs w:val="19"/>
              </w:rPr>
              <w:t>完成值</w:t>
            </w:r>
          </w:p>
        </w:tc>
        <w:tc>
          <w:tcPr>
            <w:tcW w:w="673" w:type="dxa"/>
            <w:noWrap/>
          </w:tcPr>
          <w:p w14:paraId="384D167E">
            <w:pPr>
              <w:spacing w:before="142" w:line="227" w:lineRule="auto"/>
              <w:ind w:left="144"/>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51AB7EB3">
            <w:pPr>
              <w:spacing w:before="175" w:line="218" w:lineRule="auto"/>
              <w:ind w:left="150"/>
              <w:rPr>
                <w:rFonts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tcPr>
          <w:p w14:paraId="23F65504">
            <w:pPr>
              <w:spacing w:before="23" w:line="219" w:lineRule="auto"/>
              <w:ind w:left="113" w:right="109" w:firstLine="1"/>
              <w:rPr>
                <w:rFonts w:ascii="宋体" w:hAnsi="宋体" w:eastAsia="宋体" w:cs="宋体"/>
                <w:sz w:val="19"/>
                <w:szCs w:val="19"/>
              </w:rPr>
            </w:pPr>
            <w:r>
              <w:rPr>
                <w:rFonts w:hint="eastAsia" w:ascii="宋体" w:hAnsi="宋体" w:eastAsia="宋体" w:cs="宋体"/>
                <w:spacing w:val="8"/>
                <w:sz w:val="19"/>
                <w:szCs w:val="19"/>
              </w:rPr>
              <w:t>偏差原因分析及改进措施</w:t>
            </w:r>
          </w:p>
        </w:tc>
      </w:tr>
      <w:tr w14:paraId="4B72F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294D7E46">
            <w:pPr>
              <w:pStyle w:val="12"/>
              <w:rPr>
                <w:rFonts w:ascii="宋体" w:hAnsi="宋体" w:eastAsia="宋体" w:cs="宋体"/>
                <w:lang w:eastAsia="zh-CN"/>
              </w:rPr>
            </w:pPr>
          </w:p>
        </w:tc>
        <w:tc>
          <w:tcPr>
            <w:tcW w:w="1079" w:type="dxa"/>
            <w:vMerge w:val="restart"/>
            <w:tcBorders>
              <w:bottom w:val="nil"/>
            </w:tcBorders>
            <w:noWrap/>
          </w:tcPr>
          <w:p w14:paraId="2684E80F">
            <w:pPr>
              <w:pStyle w:val="12"/>
              <w:spacing w:line="256" w:lineRule="auto"/>
              <w:rPr>
                <w:rFonts w:ascii="宋体" w:hAnsi="宋体" w:eastAsia="宋体" w:cs="宋体"/>
                <w:lang w:eastAsia="zh-CN"/>
              </w:rPr>
            </w:pPr>
          </w:p>
          <w:p w14:paraId="7C64D9AA">
            <w:pPr>
              <w:pStyle w:val="12"/>
              <w:spacing w:line="256" w:lineRule="auto"/>
              <w:rPr>
                <w:rFonts w:ascii="宋体" w:hAnsi="宋体" w:eastAsia="宋体" w:cs="宋体"/>
                <w:lang w:eastAsia="zh-CN"/>
              </w:rPr>
            </w:pPr>
          </w:p>
          <w:p w14:paraId="4B35EEFD">
            <w:pPr>
              <w:pStyle w:val="12"/>
              <w:spacing w:line="256" w:lineRule="auto"/>
              <w:rPr>
                <w:rFonts w:ascii="宋体" w:hAnsi="宋体" w:eastAsia="宋体" w:cs="宋体"/>
                <w:lang w:eastAsia="zh-CN"/>
              </w:rPr>
            </w:pPr>
          </w:p>
          <w:p w14:paraId="1B900E18">
            <w:pPr>
              <w:pStyle w:val="12"/>
              <w:spacing w:line="257" w:lineRule="auto"/>
              <w:rPr>
                <w:rFonts w:ascii="宋体" w:hAnsi="宋体" w:eastAsia="宋体" w:cs="宋体"/>
                <w:lang w:eastAsia="zh-CN"/>
              </w:rPr>
            </w:pPr>
          </w:p>
          <w:p w14:paraId="3E6A7777">
            <w:pPr>
              <w:spacing w:before="62" w:line="457" w:lineRule="exact"/>
              <w:ind w:left="142"/>
              <w:rPr>
                <w:rFonts w:ascii="宋体" w:hAnsi="宋体" w:eastAsia="宋体" w:cs="宋体"/>
                <w:sz w:val="19"/>
                <w:szCs w:val="19"/>
              </w:rPr>
            </w:pPr>
            <w:r>
              <w:rPr>
                <w:rFonts w:hint="eastAsia" w:ascii="宋体" w:hAnsi="宋体" w:eastAsia="宋体" w:cs="宋体"/>
                <w:spacing w:val="7"/>
                <w:position w:val="20"/>
                <w:sz w:val="19"/>
                <w:szCs w:val="19"/>
              </w:rPr>
              <w:t>产出指标</w:t>
            </w:r>
          </w:p>
          <w:p w14:paraId="2276FFE7">
            <w:pPr>
              <w:spacing w:line="261" w:lineRule="exact"/>
              <w:ind w:left="253"/>
              <w:rPr>
                <w:rFonts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tcPr>
          <w:p w14:paraId="6D6B9C2D">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p w14:paraId="2761622D">
            <w:pPr>
              <w:spacing w:before="126" w:line="239" w:lineRule="auto"/>
              <w:ind w:left="379" w:right="175" w:hanging="192"/>
              <w:rPr>
                <w:rFonts w:ascii="宋体" w:hAnsi="宋体" w:eastAsia="宋体" w:cs="宋体"/>
                <w:sz w:val="19"/>
                <w:szCs w:val="19"/>
              </w:rPr>
            </w:pPr>
          </w:p>
        </w:tc>
        <w:tc>
          <w:tcPr>
            <w:tcW w:w="1244" w:type="dxa"/>
            <w:noWrap/>
          </w:tcPr>
          <w:p w14:paraId="29CCF8AB">
            <w:pPr>
              <w:pStyle w:val="12"/>
              <w:spacing w:line="225" w:lineRule="exact"/>
              <w:rPr>
                <w:rFonts w:ascii="宋体" w:hAnsi="宋体" w:eastAsia="宋体" w:cs="宋体"/>
                <w:sz w:val="19"/>
              </w:rPr>
            </w:pPr>
          </w:p>
        </w:tc>
        <w:tc>
          <w:tcPr>
            <w:tcW w:w="1244" w:type="dxa"/>
            <w:noWrap/>
          </w:tcPr>
          <w:p w14:paraId="58180695">
            <w:pPr>
              <w:pStyle w:val="12"/>
              <w:spacing w:line="225" w:lineRule="exact"/>
              <w:rPr>
                <w:rFonts w:ascii="宋体" w:hAnsi="宋体" w:eastAsia="宋体" w:cs="宋体"/>
                <w:sz w:val="19"/>
              </w:rPr>
            </w:pPr>
          </w:p>
        </w:tc>
        <w:tc>
          <w:tcPr>
            <w:tcW w:w="1281" w:type="dxa"/>
            <w:noWrap/>
          </w:tcPr>
          <w:p w14:paraId="5FEBD6F6">
            <w:pPr>
              <w:pStyle w:val="12"/>
              <w:spacing w:line="225" w:lineRule="exact"/>
              <w:rPr>
                <w:rFonts w:ascii="宋体" w:hAnsi="宋体" w:eastAsia="宋体" w:cs="宋体"/>
                <w:sz w:val="19"/>
              </w:rPr>
            </w:pPr>
          </w:p>
        </w:tc>
        <w:tc>
          <w:tcPr>
            <w:tcW w:w="673" w:type="dxa"/>
            <w:noWrap/>
          </w:tcPr>
          <w:p w14:paraId="2037A82A">
            <w:pPr>
              <w:pStyle w:val="12"/>
              <w:spacing w:line="225" w:lineRule="exact"/>
              <w:rPr>
                <w:rFonts w:ascii="宋体" w:hAnsi="宋体" w:eastAsia="宋体" w:cs="宋体"/>
                <w:sz w:val="19"/>
              </w:rPr>
            </w:pPr>
          </w:p>
        </w:tc>
        <w:tc>
          <w:tcPr>
            <w:tcW w:w="873" w:type="dxa"/>
            <w:noWrap/>
          </w:tcPr>
          <w:p w14:paraId="56005BEE">
            <w:pPr>
              <w:pStyle w:val="12"/>
              <w:spacing w:line="225" w:lineRule="exact"/>
              <w:rPr>
                <w:rFonts w:ascii="宋体" w:hAnsi="宋体" w:eastAsia="宋体" w:cs="宋体"/>
                <w:sz w:val="19"/>
              </w:rPr>
            </w:pPr>
          </w:p>
        </w:tc>
        <w:tc>
          <w:tcPr>
            <w:tcW w:w="1422" w:type="dxa"/>
            <w:noWrap/>
          </w:tcPr>
          <w:p w14:paraId="0468773A">
            <w:pPr>
              <w:pStyle w:val="12"/>
              <w:spacing w:line="225" w:lineRule="exact"/>
              <w:rPr>
                <w:rFonts w:ascii="宋体" w:hAnsi="宋体" w:eastAsia="宋体" w:cs="宋体"/>
                <w:sz w:val="19"/>
              </w:rPr>
            </w:pPr>
          </w:p>
        </w:tc>
      </w:tr>
      <w:tr w14:paraId="1C75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7DF9CA0">
            <w:pPr>
              <w:pStyle w:val="12"/>
              <w:rPr>
                <w:rFonts w:ascii="宋体" w:hAnsi="宋体" w:eastAsia="宋体" w:cs="宋体"/>
              </w:rPr>
            </w:pPr>
          </w:p>
        </w:tc>
        <w:tc>
          <w:tcPr>
            <w:tcW w:w="1079" w:type="dxa"/>
            <w:vMerge w:val="continue"/>
            <w:tcBorders>
              <w:top w:val="nil"/>
              <w:bottom w:val="nil"/>
            </w:tcBorders>
            <w:noWrap/>
          </w:tcPr>
          <w:p w14:paraId="2B79379F">
            <w:pPr>
              <w:pStyle w:val="12"/>
              <w:rPr>
                <w:rFonts w:ascii="宋体" w:hAnsi="宋体" w:eastAsia="宋体" w:cs="宋体"/>
              </w:rPr>
            </w:pPr>
          </w:p>
        </w:tc>
        <w:tc>
          <w:tcPr>
            <w:tcW w:w="955" w:type="dxa"/>
            <w:vMerge w:val="continue"/>
            <w:tcBorders>
              <w:top w:val="nil"/>
              <w:bottom w:val="nil"/>
            </w:tcBorders>
            <w:noWrap/>
          </w:tcPr>
          <w:p w14:paraId="5991D1DD">
            <w:pPr>
              <w:pStyle w:val="12"/>
              <w:rPr>
                <w:rFonts w:ascii="宋体" w:hAnsi="宋体" w:eastAsia="宋体" w:cs="宋体"/>
              </w:rPr>
            </w:pPr>
          </w:p>
        </w:tc>
        <w:tc>
          <w:tcPr>
            <w:tcW w:w="1244" w:type="dxa"/>
            <w:noWrap/>
          </w:tcPr>
          <w:p w14:paraId="18375416">
            <w:pPr>
              <w:pStyle w:val="12"/>
              <w:spacing w:line="225" w:lineRule="exact"/>
              <w:rPr>
                <w:rFonts w:ascii="宋体" w:hAnsi="宋体" w:eastAsia="宋体" w:cs="宋体"/>
                <w:sz w:val="19"/>
              </w:rPr>
            </w:pPr>
          </w:p>
        </w:tc>
        <w:tc>
          <w:tcPr>
            <w:tcW w:w="1244" w:type="dxa"/>
            <w:noWrap/>
          </w:tcPr>
          <w:p w14:paraId="2A2A3FD5">
            <w:pPr>
              <w:pStyle w:val="12"/>
              <w:spacing w:line="225" w:lineRule="exact"/>
              <w:rPr>
                <w:rFonts w:ascii="宋体" w:hAnsi="宋体" w:eastAsia="宋体" w:cs="宋体"/>
                <w:sz w:val="19"/>
              </w:rPr>
            </w:pPr>
          </w:p>
        </w:tc>
        <w:tc>
          <w:tcPr>
            <w:tcW w:w="1281" w:type="dxa"/>
            <w:noWrap/>
          </w:tcPr>
          <w:p w14:paraId="0D27BB6D">
            <w:pPr>
              <w:pStyle w:val="12"/>
              <w:spacing w:line="225" w:lineRule="exact"/>
              <w:rPr>
                <w:rFonts w:ascii="宋体" w:hAnsi="宋体" w:eastAsia="宋体" w:cs="宋体"/>
                <w:sz w:val="19"/>
              </w:rPr>
            </w:pPr>
          </w:p>
        </w:tc>
        <w:tc>
          <w:tcPr>
            <w:tcW w:w="673" w:type="dxa"/>
            <w:noWrap/>
          </w:tcPr>
          <w:p w14:paraId="0170FC50">
            <w:pPr>
              <w:pStyle w:val="12"/>
              <w:spacing w:line="225" w:lineRule="exact"/>
              <w:rPr>
                <w:rFonts w:ascii="宋体" w:hAnsi="宋体" w:eastAsia="宋体" w:cs="宋体"/>
                <w:sz w:val="19"/>
              </w:rPr>
            </w:pPr>
          </w:p>
        </w:tc>
        <w:tc>
          <w:tcPr>
            <w:tcW w:w="873" w:type="dxa"/>
            <w:noWrap/>
          </w:tcPr>
          <w:p w14:paraId="14B593CF">
            <w:pPr>
              <w:pStyle w:val="12"/>
              <w:spacing w:line="225" w:lineRule="exact"/>
              <w:rPr>
                <w:rFonts w:ascii="宋体" w:hAnsi="宋体" w:eastAsia="宋体" w:cs="宋体"/>
                <w:sz w:val="19"/>
              </w:rPr>
            </w:pPr>
          </w:p>
        </w:tc>
        <w:tc>
          <w:tcPr>
            <w:tcW w:w="1422" w:type="dxa"/>
            <w:noWrap/>
          </w:tcPr>
          <w:p w14:paraId="2FB859A6">
            <w:pPr>
              <w:pStyle w:val="12"/>
              <w:spacing w:line="225" w:lineRule="exact"/>
              <w:rPr>
                <w:rFonts w:ascii="宋体" w:hAnsi="宋体" w:eastAsia="宋体" w:cs="宋体"/>
                <w:sz w:val="19"/>
              </w:rPr>
            </w:pPr>
          </w:p>
        </w:tc>
      </w:tr>
      <w:tr w14:paraId="7DBA4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0DB869EC">
            <w:pPr>
              <w:pStyle w:val="12"/>
              <w:rPr>
                <w:rFonts w:ascii="宋体" w:hAnsi="宋体" w:eastAsia="宋体" w:cs="宋体"/>
              </w:rPr>
            </w:pPr>
          </w:p>
        </w:tc>
        <w:tc>
          <w:tcPr>
            <w:tcW w:w="1079" w:type="dxa"/>
            <w:vMerge w:val="continue"/>
            <w:tcBorders>
              <w:top w:val="nil"/>
              <w:bottom w:val="nil"/>
            </w:tcBorders>
            <w:noWrap/>
          </w:tcPr>
          <w:p w14:paraId="169FEF25">
            <w:pPr>
              <w:pStyle w:val="12"/>
              <w:rPr>
                <w:rFonts w:ascii="宋体" w:hAnsi="宋体" w:eastAsia="宋体" w:cs="宋体"/>
              </w:rPr>
            </w:pPr>
          </w:p>
        </w:tc>
        <w:tc>
          <w:tcPr>
            <w:tcW w:w="955" w:type="dxa"/>
            <w:vMerge w:val="continue"/>
            <w:tcBorders>
              <w:top w:val="nil"/>
            </w:tcBorders>
            <w:noWrap/>
          </w:tcPr>
          <w:p w14:paraId="22E98725">
            <w:pPr>
              <w:pStyle w:val="12"/>
              <w:rPr>
                <w:rFonts w:ascii="宋体" w:hAnsi="宋体" w:eastAsia="宋体" w:cs="宋体"/>
              </w:rPr>
            </w:pPr>
          </w:p>
        </w:tc>
        <w:tc>
          <w:tcPr>
            <w:tcW w:w="1244" w:type="dxa"/>
            <w:noWrap/>
          </w:tcPr>
          <w:p w14:paraId="2CD01CA9">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70A56FCF">
            <w:pPr>
              <w:pStyle w:val="12"/>
              <w:spacing w:line="225" w:lineRule="exact"/>
              <w:rPr>
                <w:rFonts w:ascii="宋体" w:hAnsi="宋体" w:eastAsia="宋体" w:cs="宋体"/>
                <w:sz w:val="19"/>
              </w:rPr>
            </w:pPr>
          </w:p>
        </w:tc>
        <w:tc>
          <w:tcPr>
            <w:tcW w:w="1281" w:type="dxa"/>
            <w:noWrap/>
          </w:tcPr>
          <w:p w14:paraId="775BD883">
            <w:pPr>
              <w:pStyle w:val="12"/>
              <w:spacing w:line="225" w:lineRule="exact"/>
              <w:rPr>
                <w:rFonts w:ascii="宋体" w:hAnsi="宋体" w:eastAsia="宋体" w:cs="宋体"/>
                <w:sz w:val="19"/>
              </w:rPr>
            </w:pPr>
          </w:p>
        </w:tc>
        <w:tc>
          <w:tcPr>
            <w:tcW w:w="673" w:type="dxa"/>
            <w:noWrap/>
          </w:tcPr>
          <w:p w14:paraId="7DAC8162">
            <w:pPr>
              <w:pStyle w:val="12"/>
              <w:spacing w:line="225" w:lineRule="exact"/>
              <w:rPr>
                <w:rFonts w:ascii="宋体" w:hAnsi="宋体" w:eastAsia="宋体" w:cs="宋体"/>
                <w:sz w:val="19"/>
              </w:rPr>
            </w:pPr>
          </w:p>
        </w:tc>
        <w:tc>
          <w:tcPr>
            <w:tcW w:w="873" w:type="dxa"/>
            <w:noWrap/>
          </w:tcPr>
          <w:p w14:paraId="3B195028">
            <w:pPr>
              <w:pStyle w:val="12"/>
              <w:spacing w:line="225" w:lineRule="exact"/>
              <w:rPr>
                <w:rFonts w:ascii="宋体" w:hAnsi="宋体" w:eastAsia="宋体" w:cs="宋体"/>
                <w:sz w:val="19"/>
              </w:rPr>
            </w:pPr>
          </w:p>
        </w:tc>
        <w:tc>
          <w:tcPr>
            <w:tcW w:w="1422" w:type="dxa"/>
            <w:noWrap/>
          </w:tcPr>
          <w:p w14:paraId="7031FDB6">
            <w:pPr>
              <w:pStyle w:val="12"/>
              <w:spacing w:line="225" w:lineRule="exact"/>
              <w:rPr>
                <w:rFonts w:ascii="宋体" w:hAnsi="宋体" w:eastAsia="宋体" w:cs="宋体"/>
                <w:sz w:val="19"/>
              </w:rPr>
            </w:pPr>
          </w:p>
        </w:tc>
      </w:tr>
      <w:tr w14:paraId="5262D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35930407">
            <w:pPr>
              <w:pStyle w:val="12"/>
              <w:rPr>
                <w:rFonts w:ascii="宋体" w:hAnsi="宋体" w:eastAsia="宋体" w:cs="宋体"/>
              </w:rPr>
            </w:pPr>
          </w:p>
        </w:tc>
        <w:tc>
          <w:tcPr>
            <w:tcW w:w="1079" w:type="dxa"/>
            <w:vMerge w:val="continue"/>
            <w:tcBorders>
              <w:top w:val="nil"/>
              <w:bottom w:val="nil"/>
            </w:tcBorders>
            <w:noWrap/>
          </w:tcPr>
          <w:p w14:paraId="31CCA768">
            <w:pPr>
              <w:pStyle w:val="12"/>
              <w:rPr>
                <w:rFonts w:ascii="宋体" w:hAnsi="宋体" w:eastAsia="宋体" w:cs="宋体"/>
              </w:rPr>
            </w:pPr>
          </w:p>
        </w:tc>
        <w:tc>
          <w:tcPr>
            <w:tcW w:w="955" w:type="dxa"/>
            <w:vMerge w:val="restart"/>
            <w:tcBorders>
              <w:bottom w:val="nil"/>
            </w:tcBorders>
            <w:noWrap/>
          </w:tcPr>
          <w:p w14:paraId="69D1C563">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p w14:paraId="6034C6A2">
            <w:pPr>
              <w:spacing w:before="126" w:line="239" w:lineRule="auto"/>
              <w:ind w:left="379" w:right="175" w:hanging="196"/>
              <w:rPr>
                <w:rFonts w:ascii="宋体" w:hAnsi="宋体" w:eastAsia="宋体" w:cs="宋体"/>
                <w:sz w:val="19"/>
                <w:szCs w:val="19"/>
              </w:rPr>
            </w:pPr>
          </w:p>
        </w:tc>
        <w:tc>
          <w:tcPr>
            <w:tcW w:w="1244" w:type="dxa"/>
            <w:noWrap/>
          </w:tcPr>
          <w:p w14:paraId="1A4C897F">
            <w:pPr>
              <w:pStyle w:val="12"/>
              <w:spacing w:line="225" w:lineRule="exact"/>
              <w:rPr>
                <w:rFonts w:ascii="宋体" w:hAnsi="宋体" w:eastAsia="宋体" w:cs="宋体"/>
                <w:sz w:val="19"/>
              </w:rPr>
            </w:pPr>
          </w:p>
        </w:tc>
        <w:tc>
          <w:tcPr>
            <w:tcW w:w="1244" w:type="dxa"/>
            <w:noWrap/>
          </w:tcPr>
          <w:p w14:paraId="26D424E3">
            <w:pPr>
              <w:pStyle w:val="12"/>
              <w:spacing w:line="225" w:lineRule="exact"/>
              <w:rPr>
                <w:rFonts w:ascii="宋体" w:hAnsi="宋体" w:eastAsia="宋体" w:cs="宋体"/>
                <w:sz w:val="19"/>
              </w:rPr>
            </w:pPr>
          </w:p>
        </w:tc>
        <w:tc>
          <w:tcPr>
            <w:tcW w:w="1281" w:type="dxa"/>
            <w:noWrap/>
          </w:tcPr>
          <w:p w14:paraId="2683E991">
            <w:pPr>
              <w:pStyle w:val="12"/>
              <w:spacing w:line="225" w:lineRule="exact"/>
              <w:rPr>
                <w:rFonts w:ascii="宋体" w:hAnsi="宋体" w:eastAsia="宋体" w:cs="宋体"/>
                <w:sz w:val="19"/>
              </w:rPr>
            </w:pPr>
          </w:p>
        </w:tc>
        <w:tc>
          <w:tcPr>
            <w:tcW w:w="673" w:type="dxa"/>
            <w:noWrap/>
          </w:tcPr>
          <w:p w14:paraId="68E52463">
            <w:pPr>
              <w:pStyle w:val="12"/>
              <w:spacing w:line="225" w:lineRule="exact"/>
              <w:rPr>
                <w:rFonts w:ascii="宋体" w:hAnsi="宋体" w:eastAsia="宋体" w:cs="宋体"/>
                <w:sz w:val="19"/>
              </w:rPr>
            </w:pPr>
          </w:p>
        </w:tc>
        <w:tc>
          <w:tcPr>
            <w:tcW w:w="873" w:type="dxa"/>
            <w:noWrap/>
          </w:tcPr>
          <w:p w14:paraId="259311EA">
            <w:pPr>
              <w:pStyle w:val="12"/>
              <w:spacing w:line="225" w:lineRule="exact"/>
              <w:rPr>
                <w:rFonts w:ascii="宋体" w:hAnsi="宋体" w:eastAsia="宋体" w:cs="宋体"/>
                <w:sz w:val="19"/>
              </w:rPr>
            </w:pPr>
          </w:p>
        </w:tc>
        <w:tc>
          <w:tcPr>
            <w:tcW w:w="1422" w:type="dxa"/>
            <w:noWrap/>
          </w:tcPr>
          <w:p w14:paraId="5E73428E">
            <w:pPr>
              <w:pStyle w:val="12"/>
              <w:spacing w:line="225" w:lineRule="exact"/>
              <w:rPr>
                <w:rFonts w:ascii="宋体" w:hAnsi="宋体" w:eastAsia="宋体" w:cs="宋体"/>
                <w:sz w:val="19"/>
              </w:rPr>
            </w:pPr>
          </w:p>
        </w:tc>
      </w:tr>
      <w:tr w14:paraId="09BAD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F62B9BC">
            <w:pPr>
              <w:pStyle w:val="12"/>
              <w:rPr>
                <w:rFonts w:ascii="宋体" w:hAnsi="宋体" w:eastAsia="宋体" w:cs="宋体"/>
              </w:rPr>
            </w:pPr>
          </w:p>
        </w:tc>
        <w:tc>
          <w:tcPr>
            <w:tcW w:w="1079" w:type="dxa"/>
            <w:vMerge w:val="continue"/>
            <w:tcBorders>
              <w:top w:val="nil"/>
              <w:bottom w:val="nil"/>
            </w:tcBorders>
            <w:noWrap/>
          </w:tcPr>
          <w:p w14:paraId="5B7506E2">
            <w:pPr>
              <w:pStyle w:val="12"/>
              <w:rPr>
                <w:rFonts w:ascii="宋体" w:hAnsi="宋体" w:eastAsia="宋体" w:cs="宋体"/>
              </w:rPr>
            </w:pPr>
          </w:p>
        </w:tc>
        <w:tc>
          <w:tcPr>
            <w:tcW w:w="955" w:type="dxa"/>
            <w:vMerge w:val="continue"/>
            <w:tcBorders>
              <w:top w:val="nil"/>
              <w:bottom w:val="nil"/>
            </w:tcBorders>
            <w:noWrap/>
          </w:tcPr>
          <w:p w14:paraId="40CBE765">
            <w:pPr>
              <w:pStyle w:val="12"/>
              <w:rPr>
                <w:rFonts w:ascii="宋体" w:hAnsi="宋体" w:eastAsia="宋体" w:cs="宋体"/>
              </w:rPr>
            </w:pPr>
          </w:p>
        </w:tc>
        <w:tc>
          <w:tcPr>
            <w:tcW w:w="1244" w:type="dxa"/>
            <w:noWrap/>
          </w:tcPr>
          <w:p w14:paraId="403849E9">
            <w:pPr>
              <w:pStyle w:val="12"/>
              <w:spacing w:line="225" w:lineRule="exact"/>
              <w:rPr>
                <w:rFonts w:ascii="宋体" w:hAnsi="宋体" w:eastAsia="宋体" w:cs="宋体"/>
                <w:sz w:val="19"/>
              </w:rPr>
            </w:pPr>
          </w:p>
        </w:tc>
        <w:tc>
          <w:tcPr>
            <w:tcW w:w="1244" w:type="dxa"/>
            <w:noWrap/>
          </w:tcPr>
          <w:p w14:paraId="0A583A3C">
            <w:pPr>
              <w:pStyle w:val="12"/>
              <w:spacing w:line="225" w:lineRule="exact"/>
              <w:rPr>
                <w:rFonts w:ascii="宋体" w:hAnsi="宋体" w:eastAsia="宋体" w:cs="宋体"/>
                <w:sz w:val="19"/>
              </w:rPr>
            </w:pPr>
          </w:p>
        </w:tc>
        <w:tc>
          <w:tcPr>
            <w:tcW w:w="1281" w:type="dxa"/>
            <w:noWrap/>
          </w:tcPr>
          <w:p w14:paraId="6F425777">
            <w:pPr>
              <w:pStyle w:val="12"/>
              <w:spacing w:line="225" w:lineRule="exact"/>
              <w:rPr>
                <w:rFonts w:ascii="宋体" w:hAnsi="宋体" w:eastAsia="宋体" w:cs="宋体"/>
                <w:sz w:val="19"/>
              </w:rPr>
            </w:pPr>
          </w:p>
        </w:tc>
        <w:tc>
          <w:tcPr>
            <w:tcW w:w="673" w:type="dxa"/>
            <w:noWrap/>
          </w:tcPr>
          <w:p w14:paraId="75F40F30">
            <w:pPr>
              <w:pStyle w:val="12"/>
              <w:spacing w:line="225" w:lineRule="exact"/>
              <w:rPr>
                <w:rFonts w:ascii="宋体" w:hAnsi="宋体" w:eastAsia="宋体" w:cs="宋体"/>
                <w:sz w:val="19"/>
              </w:rPr>
            </w:pPr>
          </w:p>
        </w:tc>
        <w:tc>
          <w:tcPr>
            <w:tcW w:w="873" w:type="dxa"/>
            <w:noWrap/>
          </w:tcPr>
          <w:p w14:paraId="48158410">
            <w:pPr>
              <w:pStyle w:val="12"/>
              <w:spacing w:line="225" w:lineRule="exact"/>
              <w:rPr>
                <w:rFonts w:ascii="宋体" w:hAnsi="宋体" w:eastAsia="宋体" w:cs="宋体"/>
                <w:sz w:val="19"/>
              </w:rPr>
            </w:pPr>
          </w:p>
        </w:tc>
        <w:tc>
          <w:tcPr>
            <w:tcW w:w="1422" w:type="dxa"/>
            <w:noWrap/>
          </w:tcPr>
          <w:p w14:paraId="7E9FA87E">
            <w:pPr>
              <w:pStyle w:val="12"/>
              <w:spacing w:line="225" w:lineRule="exact"/>
              <w:rPr>
                <w:rFonts w:ascii="宋体" w:hAnsi="宋体" w:eastAsia="宋体" w:cs="宋体"/>
                <w:sz w:val="19"/>
              </w:rPr>
            </w:pPr>
          </w:p>
        </w:tc>
      </w:tr>
      <w:tr w14:paraId="7F37A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4B8714CE">
            <w:pPr>
              <w:pStyle w:val="12"/>
              <w:rPr>
                <w:rFonts w:ascii="宋体" w:hAnsi="宋体" w:eastAsia="宋体" w:cs="宋体"/>
              </w:rPr>
            </w:pPr>
          </w:p>
        </w:tc>
        <w:tc>
          <w:tcPr>
            <w:tcW w:w="1079" w:type="dxa"/>
            <w:vMerge w:val="continue"/>
            <w:tcBorders>
              <w:top w:val="nil"/>
              <w:bottom w:val="nil"/>
            </w:tcBorders>
            <w:noWrap/>
          </w:tcPr>
          <w:p w14:paraId="1B3FC44A">
            <w:pPr>
              <w:pStyle w:val="12"/>
              <w:rPr>
                <w:rFonts w:ascii="宋体" w:hAnsi="宋体" w:eastAsia="宋体" w:cs="宋体"/>
              </w:rPr>
            </w:pPr>
          </w:p>
        </w:tc>
        <w:tc>
          <w:tcPr>
            <w:tcW w:w="955" w:type="dxa"/>
            <w:vMerge w:val="continue"/>
            <w:tcBorders>
              <w:top w:val="nil"/>
            </w:tcBorders>
            <w:noWrap/>
          </w:tcPr>
          <w:p w14:paraId="6BC1B55D">
            <w:pPr>
              <w:pStyle w:val="12"/>
              <w:rPr>
                <w:rFonts w:ascii="宋体" w:hAnsi="宋体" w:eastAsia="宋体" w:cs="宋体"/>
              </w:rPr>
            </w:pPr>
          </w:p>
        </w:tc>
        <w:tc>
          <w:tcPr>
            <w:tcW w:w="1244" w:type="dxa"/>
            <w:noWrap/>
          </w:tcPr>
          <w:p w14:paraId="124EC231">
            <w:pPr>
              <w:spacing w:before="169"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1CD9D18E">
            <w:pPr>
              <w:pStyle w:val="12"/>
              <w:spacing w:line="225" w:lineRule="exact"/>
              <w:rPr>
                <w:rFonts w:ascii="宋体" w:hAnsi="宋体" w:eastAsia="宋体" w:cs="宋体"/>
                <w:sz w:val="19"/>
              </w:rPr>
            </w:pPr>
          </w:p>
        </w:tc>
        <w:tc>
          <w:tcPr>
            <w:tcW w:w="1281" w:type="dxa"/>
            <w:noWrap/>
          </w:tcPr>
          <w:p w14:paraId="1C9EB810">
            <w:pPr>
              <w:pStyle w:val="12"/>
              <w:spacing w:line="225" w:lineRule="exact"/>
              <w:rPr>
                <w:rFonts w:ascii="宋体" w:hAnsi="宋体" w:eastAsia="宋体" w:cs="宋体"/>
                <w:sz w:val="19"/>
              </w:rPr>
            </w:pPr>
          </w:p>
        </w:tc>
        <w:tc>
          <w:tcPr>
            <w:tcW w:w="673" w:type="dxa"/>
            <w:noWrap/>
          </w:tcPr>
          <w:p w14:paraId="4C0D46CA">
            <w:pPr>
              <w:pStyle w:val="12"/>
              <w:spacing w:line="225" w:lineRule="exact"/>
              <w:rPr>
                <w:rFonts w:ascii="宋体" w:hAnsi="宋体" w:eastAsia="宋体" w:cs="宋体"/>
                <w:sz w:val="19"/>
              </w:rPr>
            </w:pPr>
          </w:p>
        </w:tc>
        <w:tc>
          <w:tcPr>
            <w:tcW w:w="873" w:type="dxa"/>
            <w:noWrap/>
          </w:tcPr>
          <w:p w14:paraId="0CFF0329">
            <w:pPr>
              <w:pStyle w:val="12"/>
              <w:spacing w:line="225" w:lineRule="exact"/>
              <w:rPr>
                <w:rFonts w:ascii="宋体" w:hAnsi="宋体" w:eastAsia="宋体" w:cs="宋体"/>
                <w:sz w:val="19"/>
              </w:rPr>
            </w:pPr>
          </w:p>
        </w:tc>
        <w:tc>
          <w:tcPr>
            <w:tcW w:w="1422" w:type="dxa"/>
            <w:noWrap/>
          </w:tcPr>
          <w:p w14:paraId="686A63A9">
            <w:pPr>
              <w:pStyle w:val="12"/>
              <w:spacing w:line="225" w:lineRule="exact"/>
              <w:rPr>
                <w:rFonts w:ascii="宋体" w:hAnsi="宋体" w:eastAsia="宋体" w:cs="宋体"/>
                <w:sz w:val="19"/>
              </w:rPr>
            </w:pPr>
          </w:p>
        </w:tc>
      </w:tr>
      <w:tr w14:paraId="31E6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textDirection w:val="tbRlV"/>
          </w:tcPr>
          <w:p w14:paraId="6C7B162D">
            <w:pPr>
              <w:pStyle w:val="12"/>
              <w:rPr>
                <w:rFonts w:ascii="宋体" w:hAnsi="宋体" w:eastAsia="宋体" w:cs="宋体"/>
              </w:rPr>
            </w:pPr>
          </w:p>
        </w:tc>
        <w:tc>
          <w:tcPr>
            <w:tcW w:w="1079" w:type="dxa"/>
            <w:vMerge w:val="continue"/>
            <w:tcBorders>
              <w:top w:val="nil"/>
              <w:bottom w:val="nil"/>
            </w:tcBorders>
            <w:noWrap/>
          </w:tcPr>
          <w:p w14:paraId="482E0EF3">
            <w:pPr>
              <w:pStyle w:val="12"/>
              <w:rPr>
                <w:rFonts w:ascii="宋体" w:hAnsi="宋体" w:eastAsia="宋体" w:cs="宋体"/>
              </w:rPr>
            </w:pPr>
          </w:p>
        </w:tc>
        <w:tc>
          <w:tcPr>
            <w:tcW w:w="955" w:type="dxa"/>
            <w:vMerge w:val="restart"/>
            <w:tcBorders>
              <w:bottom w:val="nil"/>
            </w:tcBorders>
            <w:noWrap/>
          </w:tcPr>
          <w:p w14:paraId="6E3BB5C7">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p w14:paraId="22B491BC">
            <w:pPr>
              <w:spacing w:before="126" w:line="239" w:lineRule="auto"/>
              <w:ind w:left="379" w:right="175" w:hanging="178"/>
              <w:rPr>
                <w:rFonts w:ascii="宋体" w:hAnsi="宋体" w:eastAsia="宋体" w:cs="宋体"/>
                <w:sz w:val="19"/>
                <w:szCs w:val="19"/>
              </w:rPr>
            </w:pPr>
          </w:p>
        </w:tc>
        <w:tc>
          <w:tcPr>
            <w:tcW w:w="1244" w:type="dxa"/>
            <w:noWrap/>
          </w:tcPr>
          <w:p w14:paraId="5F01D73E">
            <w:pPr>
              <w:pStyle w:val="12"/>
              <w:spacing w:line="224" w:lineRule="exact"/>
              <w:rPr>
                <w:rFonts w:ascii="宋体" w:hAnsi="宋体" w:eastAsia="宋体" w:cs="宋体"/>
                <w:sz w:val="19"/>
              </w:rPr>
            </w:pPr>
          </w:p>
        </w:tc>
        <w:tc>
          <w:tcPr>
            <w:tcW w:w="1244" w:type="dxa"/>
            <w:noWrap/>
          </w:tcPr>
          <w:p w14:paraId="183157F9">
            <w:pPr>
              <w:pStyle w:val="12"/>
              <w:spacing w:line="224" w:lineRule="exact"/>
              <w:rPr>
                <w:rFonts w:ascii="宋体" w:hAnsi="宋体" w:eastAsia="宋体" w:cs="宋体"/>
                <w:sz w:val="19"/>
              </w:rPr>
            </w:pPr>
          </w:p>
        </w:tc>
        <w:tc>
          <w:tcPr>
            <w:tcW w:w="1281" w:type="dxa"/>
            <w:noWrap/>
          </w:tcPr>
          <w:p w14:paraId="28AB0643">
            <w:pPr>
              <w:pStyle w:val="12"/>
              <w:spacing w:line="224" w:lineRule="exact"/>
              <w:rPr>
                <w:rFonts w:ascii="宋体" w:hAnsi="宋体" w:eastAsia="宋体" w:cs="宋体"/>
                <w:sz w:val="19"/>
              </w:rPr>
            </w:pPr>
          </w:p>
        </w:tc>
        <w:tc>
          <w:tcPr>
            <w:tcW w:w="673" w:type="dxa"/>
            <w:noWrap/>
          </w:tcPr>
          <w:p w14:paraId="4496AA1D">
            <w:pPr>
              <w:pStyle w:val="12"/>
              <w:spacing w:line="224" w:lineRule="exact"/>
              <w:rPr>
                <w:rFonts w:ascii="宋体" w:hAnsi="宋体" w:eastAsia="宋体" w:cs="宋体"/>
                <w:sz w:val="19"/>
              </w:rPr>
            </w:pPr>
          </w:p>
        </w:tc>
        <w:tc>
          <w:tcPr>
            <w:tcW w:w="873" w:type="dxa"/>
            <w:noWrap/>
          </w:tcPr>
          <w:p w14:paraId="057B3039">
            <w:pPr>
              <w:pStyle w:val="12"/>
              <w:spacing w:line="224" w:lineRule="exact"/>
              <w:rPr>
                <w:rFonts w:ascii="宋体" w:hAnsi="宋体" w:eastAsia="宋体" w:cs="宋体"/>
                <w:sz w:val="19"/>
              </w:rPr>
            </w:pPr>
          </w:p>
        </w:tc>
        <w:tc>
          <w:tcPr>
            <w:tcW w:w="1422" w:type="dxa"/>
            <w:noWrap/>
          </w:tcPr>
          <w:p w14:paraId="3FC3FB4D">
            <w:pPr>
              <w:pStyle w:val="12"/>
              <w:spacing w:line="224" w:lineRule="exact"/>
              <w:rPr>
                <w:rFonts w:ascii="宋体" w:hAnsi="宋体" w:eastAsia="宋体" w:cs="宋体"/>
                <w:sz w:val="19"/>
              </w:rPr>
            </w:pPr>
          </w:p>
        </w:tc>
      </w:tr>
      <w:tr w14:paraId="23A4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524EF8DE">
            <w:pPr>
              <w:pStyle w:val="12"/>
              <w:rPr>
                <w:rFonts w:ascii="宋体" w:hAnsi="宋体" w:eastAsia="宋体" w:cs="宋体"/>
              </w:rPr>
            </w:pPr>
          </w:p>
        </w:tc>
        <w:tc>
          <w:tcPr>
            <w:tcW w:w="1079" w:type="dxa"/>
            <w:vMerge w:val="continue"/>
            <w:tcBorders>
              <w:top w:val="nil"/>
              <w:bottom w:val="nil"/>
            </w:tcBorders>
            <w:noWrap/>
          </w:tcPr>
          <w:p w14:paraId="4E27B7A5">
            <w:pPr>
              <w:pStyle w:val="12"/>
              <w:rPr>
                <w:rFonts w:ascii="宋体" w:hAnsi="宋体" w:eastAsia="宋体" w:cs="宋体"/>
              </w:rPr>
            </w:pPr>
          </w:p>
        </w:tc>
        <w:tc>
          <w:tcPr>
            <w:tcW w:w="955" w:type="dxa"/>
            <w:vMerge w:val="continue"/>
            <w:tcBorders>
              <w:top w:val="nil"/>
              <w:bottom w:val="nil"/>
            </w:tcBorders>
            <w:noWrap/>
          </w:tcPr>
          <w:p w14:paraId="439E8193">
            <w:pPr>
              <w:pStyle w:val="12"/>
              <w:rPr>
                <w:rFonts w:ascii="宋体" w:hAnsi="宋体" w:eastAsia="宋体" w:cs="宋体"/>
              </w:rPr>
            </w:pPr>
          </w:p>
        </w:tc>
        <w:tc>
          <w:tcPr>
            <w:tcW w:w="1244" w:type="dxa"/>
            <w:noWrap/>
          </w:tcPr>
          <w:p w14:paraId="76D049C7">
            <w:pPr>
              <w:pStyle w:val="12"/>
              <w:spacing w:line="225" w:lineRule="exact"/>
              <w:rPr>
                <w:rFonts w:ascii="宋体" w:hAnsi="宋体" w:eastAsia="宋体" w:cs="宋体"/>
                <w:sz w:val="19"/>
              </w:rPr>
            </w:pPr>
          </w:p>
        </w:tc>
        <w:tc>
          <w:tcPr>
            <w:tcW w:w="1244" w:type="dxa"/>
            <w:noWrap/>
          </w:tcPr>
          <w:p w14:paraId="16682425">
            <w:pPr>
              <w:pStyle w:val="12"/>
              <w:spacing w:line="225" w:lineRule="exact"/>
              <w:rPr>
                <w:rFonts w:ascii="宋体" w:hAnsi="宋体" w:eastAsia="宋体" w:cs="宋体"/>
                <w:sz w:val="19"/>
              </w:rPr>
            </w:pPr>
          </w:p>
        </w:tc>
        <w:tc>
          <w:tcPr>
            <w:tcW w:w="1281" w:type="dxa"/>
            <w:noWrap/>
          </w:tcPr>
          <w:p w14:paraId="3B924B0F">
            <w:pPr>
              <w:pStyle w:val="12"/>
              <w:spacing w:line="225" w:lineRule="exact"/>
              <w:rPr>
                <w:rFonts w:ascii="宋体" w:hAnsi="宋体" w:eastAsia="宋体" w:cs="宋体"/>
                <w:sz w:val="19"/>
              </w:rPr>
            </w:pPr>
          </w:p>
        </w:tc>
        <w:tc>
          <w:tcPr>
            <w:tcW w:w="673" w:type="dxa"/>
            <w:noWrap/>
          </w:tcPr>
          <w:p w14:paraId="252BBAAD">
            <w:pPr>
              <w:pStyle w:val="12"/>
              <w:spacing w:line="225" w:lineRule="exact"/>
              <w:rPr>
                <w:rFonts w:ascii="宋体" w:hAnsi="宋体" w:eastAsia="宋体" w:cs="宋体"/>
                <w:sz w:val="19"/>
              </w:rPr>
            </w:pPr>
          </w:p>
        </w:tc>
        <w:tc>
          <w:tcPr>
            <w:tcW w:w="873" w:type="dxa"/>
            <w:noWrap/>
          </w:tcPr>
          <w:p w14:paraId="5ED829D4">
            <w:pPr>
              <w:pStyle w:val="12"/>
              <w:spacing w:line="225" w:lineRule="exact"/>
              <w:rPr>
                <w:rFonts w:ascii="宋体" w:hAnsi="宋体" w:eastAsia="宋体" w:cs="宋体"/>
                <w:sz w:val="19"/>
              </w:rPr>
            </w:pPr>
          </w:p>
        </w:tc>
        <w:tc>
          <w:tcPr>
            <w:tcW w:w="1422" w:type="dxa"/>
            <w:noWrap/>
          </w:tcPr>
          <w:p w14:paraId="58196D80">
            <w:pPr>
              <w:pStyle w:val="12"/>
              <w:spacing w:line="225" w:lineRule="exact"/>
              <w:rPr>
                <w:rFonts w:ascii="宋体" w:hAnsi="宋体" w:eastAsia="宋体" w:cs="宋体"/>
                <w:sz w:val="19"/>
              </w:rPr>
            </w:pPr>
          </w:p>
        </w:tc>
      </w:tr>
      <w:tr w14:paraId="2C66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26608EF8">
            <w:pPr>
              <w:pStyle w:val="12"/>
              <w:rPr>
                <w:rFonts w:ascii="宋体" w:hAnsi="宋体" w:eastAsia="宋体" w:cs="宋体"/>
              </w:rPr>
            </w:pPr>
          </w:p>
        </w:tc>
        <w:tc>
          <w:tcPr>
            <w:tcW w:w="1079" w:type="dxa"/>
            <w:vMerge w:val="continue"/>
            <w:tcBorders>
              <w:top w:val="nil"/>
              <w:bottom w:val="nil"/>
            </w:tcBorders>
            <w:noWrap/>
          </w:tcPr>
          <w:p w14:paraId="7B9D254E">
            <w:pPr>
              <w:pStyle w:val="12"/>
              <w:rPr>
                <w:rFonts w:ascii="宋体" w:hAnsi="宋体" w:eastAsia="宋体" w:cs="宋体"/>
              </w:rPr>
            </w:pPr>
          </w:p>
        </w:tc>
        <w:tc>
          <w:tcPr>
            <w:tcW w:w="955" w:type="dxa"/>
            <w:vMerge w:val="continue"/>
            <w:tcBorders>
              <w:top w:val="nil"/>
            </w:tcBorders>
            <w:noWrap/>
          </w:tcPr>
          <w:p w14:paraId="27A93D47">
            <w:pPr>
              <w:pStyle w:val="12"/>
              <w:rPr>
                <w:rFonts w:ascii="宋体" w:hAnsi="宋体" w:eastAsia="宋体" w:cs="宋体"/>
              </w:rPr>
            </w:pPr>
          </w:p>
        </w:tc>
        <w:tc>
          <w:tcPr>
            <w:tcW w:w="1244" w:type="dxa"/>
            <w:noWrap/>
          </w:tcPr>
          <w:p w14:paraId="026A7239">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5AEEE6E6">
            <w:pPr>
              <w:pStyle w:val="12"/>
              <w:spacing w:line="225" w:lineRule="exact"/>
              <w:rPr>
                <w:rFonts w:ascii="宋体" w:hAnsi="宋体" w:eastAsia="宋体" w:cs="宋体"/>
                <w:sz w:val="19"/>
              </w:rPr>
            </w:pPr>
          </w:p>
        </w:tc>
        <w:tc>
          <w:tcPr>
            <w:tcW w:w="1281" w:type="dxa"/>
            <w:noWrap/>
          </w:tcPr>
          <w:p w14:paraId="2AC42089">
            <w:pPr>
              <w:pStyle w:val="12"/>
              <w:spacing w:line="225" w:lineRule="exact"/>
              <w:rPr>
                <w:rFonts w:ascii="宋体" w:hAnsi="宋体" w:eastAsia="宋体" w:cs="宋体"/>
                <w:sz w:val="19"/>
              </w:rPr>
            </w:pPr>
          </w:p>
        </w:tc>
        <w:tc>
          <w:tcPr>
            <w:tcW w:w="673" w:type="dxa"/>
            <w:noWrap/>
          </w:tcPr>
          <w:p w14:paraId="70AE31E9">
            <w:pPr>
              <w:pStyle w:val="12"/>
              <w:spacing w:line="225" w:lineRule="exact"/>
              <w:rPr>
                <w:rFonts w:ascii="宋体" w:hAnsi="宋体" w:eastAsia="宋体" w:cs="宋体"/>
                <w:sz w:val="19"/>
              </w:rPr>
            </w:pPr>
          </w:p>
        </w:tc>
        <w:tc>
          <w:tcPr>
            <w:tcW w:w="873" w:type="dxa"/>
            <w:noWrap/>
          </w:tcPr>
          <w:p w14:paraId="344C6F4B">
            <w:pPr>
              <w:pStyle w:val="12"/>
              <w:spacing w:line="225" w:lineRule="exact"/>
              <w:rPr>
                <w:rFonts w:ascii="宋体" w:hAnsi="宋体" w:eastAsia="宋体" w:cs="宋体"/>
                <w:sz w:val="19"/>
              </w:rPr>
            </w:pPr>
          </w:p>
        </w:tc>
        <w:tc>
          <w:tcPr>
            <w:tcW w:w="1422" w:type="dxa"/>
            <w:noWrap/>
          </w:tcPr>
          <w:p w14:paraId="2462C650">
            <w:pPr>
              <w:pStyle w:val="12"/>
              <w:spacing w:line="225" w:lineRule="exact"/>
              <w:rPr>
                <w:rFonts w:ascii="宋体" w:hAnsi="宋体" w:eastAsia="宋体" w:cs="宋体"/>
                <w:sz w:val="19"/>
              </w:rPr>
            </w:pPr>
          </w:p>
        </w:tc>
      </w:tr>
      <w:tr w14:paraId="2CFEC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3431CE11">
            <w:pPr>
              <w:pStyle w:val="12"/>
              <w:rPr>
                <w:rFonts w:ascii="宋体" w:hAnsi="宋体" w:eastAsia="宋体" w:cs="宋体"/>
              </w:rPr>
            </w:pPr>
          </w:p>
        </w:tc>
        <w:tc>
          <w:tcPr>
            <w:tcW w:w="1079" w:type="dxa"/>
            <w:vMerge w:val="continue"/>
            <w:tcBorders>
              <w:top w:val="nil"/>
              <w:bottom w:val="nil"/>
            </w:tcBorders>
            <w:noWrap/>
          </w:tcPr>
          <w:p w14:paraId="3B47B030">
            <w:pPr>
              <w:pStyle w:val="12"/>
              <w:rPr>
                <w:rFonts w:ascii="宋体" w:hAnsi="宋体" w:eastAsia="宋体" w:cs="宋体"/>
              </w:rPr>
            </w:pPr>
          </w:p>
        </w:tc>
        <w:tc>
          <w:tcPr>
            <w:tcW w:w="955" w:type="dxa"/>
            <w:vMerge w:val="restart"/>
            <w:tcBorders>
              <w:bottom w:val="nil"/>
            </w:tcBorders>
            <w:noWrap/>
          </w:tcPr>
          <w:p w14:paraId="38ABDC8C">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p w14:paraId="5FA33E79">
            <w:pPr>
              <w:spacing w:before="127" w:line="239" w:lineRule="auto"/>
              <w:ind w:left="379" w:right="175" w:hanging="192"/>
              <w:rPr>
                <w:rFonts w:ascii="宋体" w:hAnsi="宋体" w:eastAsia="宋体" w:cs="宋体"/>
                <w:sz w:val="19"/>
                <w:szCs w:val="19"/>
              </w:rPr>
            </w:pPr>
          </w:p>
        </w:tc>
        <w:tc>
          <w:tcPr>
            <w:tcW w:w="1244" w:type="dxa"/>
            <w:noWrap/>
          </w:tcPr>
          <w:p w14:paraId="16FA1B8C">
            <w:pPr>
              <w:pStyle w:val="12"/>
              <w:spacing w:line="225" w:lineRule="exact"/>
              <w:rPr>
                <w:rFonts w:ascii="宋体" w:hAnsi="宋体" w:eastAsia="宋体" w:cs="宋体"/>
                <w:sz w:val="19"/>
              </w:rPr>
            </w:pPr>
          </w:p>
        </w:tc>
        <w:tc>
          <w:tcPr>
            <w:tcW w:w="1244" w:type="dxa"/>
            <w:noWrap/>
          </w:tcPr>
          <w:p w14:paraId="0108D9A5">
            <w:pPr>
              <w:pStyle w:val="12"/>
              <w:spacing w:line="225" w:lineRule="exact"/>
              <w:rPr>
                <w:rFonts w:ascii="宋体" w:hAnsi="宋体" w:eastAsia="宋体" w:cs="宋体"/>
                <w:sz w:val="19"/>
              </w:rPr>
            </w:pPr>
          </w:p>
        </w:tc>
        <w:tc>
          <w:tcPr>
            <w:tcW w:w="1281" w:type="dxa"/>
            <w:noWrap/>
          </w:tcPr>
          <w:p w14:paraId="08E02060">
            <w:pPr>
              <w:pStyle w:val="12"/>
              <w:spacing w:line="225" w:lineRule="exact"/>
              <w:rPr>
                <w:rFonts w:ascii="宋体" w:hAnsi="宋体" w:eastAsia="宋体" w:cs="宋体"/>
                <w:sz w:val="19"/>
              </w:rPr>
            </w:pPr>
          </w:p>
        </w:tc>
        <w:tc>
          <w:tcPr>
            <w:tcW w:w="673" w:type="dxa"/>
            <w:noWrap/>
          </w:tcPr>
          <w:p w14:paraId="58D2CBBA">
            <w:pPr>
              <w:pStyle w:val="12"/>
              <w:spacing w:line="225" w:lineRule="exact"/>
              <w:rPr>
                <w:rFonts w:ascii="宋体" w:hAnsi="宋体" w:eastAsia="宋体" w:cs="宋体"/>
                <w:sz w:val="19"/>
              </w:rPr>
            </w:pPr>
          </w:p>
        </w:tc>
        <w:tc>
          <w:tcPr>
            <w:tcW w:w="873" w:type="dxa"/>
            <w:noWrap/>
          </w:tcPr>
          <w:p w14:paraId="3F99707C">
            <w:pPr>
              <w:pStyle w:val="12"/>
              <w:spacing w:line="225" w:lineRule="exact"/>
              <w:rPr>
                <w:rFonts w:ascii="宋体" w:hAnsi="宋体" w:eastAsia="宋体" w:cs="宋体"/>
                <w:sz w:val="19"/>
              </w:rPr>
            </w:pPr>
          </w:p>
        </w:tc>
        <w:tc>
          <w:tcPr>
            <w:tcW w:w="1422" w:type="dxa"/>
            <w:noWrap/>
          </w:tcPr>
          <w:p w14:paraId="65F487FB">
            <w:pPr>
              <w:pStyle w:val="12"/>
              <w:spacing w:line="225" w:lineRule="exact"/>
              <w:rPr>
                <w:rFonts w:ascii="宋体" w:hAnsi="宋体" w:eastAsia="宋体" w:cs="宋体"/>
                <w:sz w:val="19"/>
              </w:rPr>
            </w:pPr>
          </w:p>
        </w:tc>
      </w:tr>
      <w:tr w14:paraId="4B698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6BA078FA">
            <w:pPr>
              <w:pStyle w:val="12"/>
              <w:rPr>
                <w:rFonts w:ascii="宋体" w:hAnsi="宋体" w:eastAsia="宋体" w:cs="宋体"/>
              </w:rPr>
            </w:pPr>
          </w:p>
        </w:tc>
        <w:tc>
          <w:tcPr>
            <w:tcW w:w="1079" w:type="dxa"/>
            <w:vMerge w:val="continue"/>
            <w:tcBorders>
              <w:top w:val="nil"/>
              <w:bottom w:val="nil"/>
            </w:tcBorders>
            <w:noWrap/>
          </w:tcPr>
          <w:p w14:paraId="7BA7CA37">
            <w:pPr>
              <w:pStyle w:val="12"/>
              <w:rPr>
                <w:rFonts w:ascii="宋体" w:hAnsi="宋体" w:eastAsia="宋体" w:cs="宋体"/>
              </w:rPr>
            </w:pPr>
          </w:p>
        </w:tc>
        <w:tc>
          <w:tcPr>
            <w:tcW w:w="955" w:type="dxa"/>
            <w:vMerge w:val="continue"/>
            <w:tcBorders>
              <w:top w:val="nil"/>
              <w:bottom w:val="nil"/>
            </w:tcBorders>
            <w:noWrap/>
          </w:tcPr>
          <w:p w14:paraId="35018BAA">
            <w:pPr>
              <w:pStyle w:val="12"/>
              <w:rPr>
                <w:rFonts w:ascii="宋体" w:hAnsi="宋体" w:eastAsia="宋体" w:cs="宋体"/>
              </w:rPr>
            </w:pPr>
          </w:p>
        </w:tc>
        <w:tc>
          <w:tcPr>
            <w:tcW w:w="1244" w:type="dxa"/>
            <w:noWrap/>
          </w:tcPr>
          <w:p w14:paraId="3621E31B">
            <w:pPr>
              <w:pStyle w:val="12"/>
              <w:spacing w:line="225" w:lineRule="exact"/>
              <w:rPr>
                <w:rFonts w:ascii="宋体" w:hAnsi="宋体" w:eastAsia="宋体" w:cs="宋体"/>
                <w:sz w:val="19"/>
              </w:rPr>
            </w:pPr>
          </w:p>
        </w:tc>
        <w:tc>
          <w:tcPr>
            <w:tcW w:w="1244" w:type="dxa"/>
            <w:noWrap/>
          </w:tcPr>
          <w:p w14:paraId="0B5E394C">
            <w:pPr>
              <w:pStyle w:val="12"/>
              <w:spacing w:line="225" w:lineRule="exact"/>
              <w:rPr>
                <w:rFonts w:ascii="宋体" w:hAnsi="宋体" w:eastAsia="宋体" w:cs="宋体"/>
                <w:sz w:val="19"/>
              </w:rPr>
            </w:pPr>
          </w:p>
        </w:tc>
        <w:tc>
          <w:tcPr>
            <w:tcW w:w="1281" w:type="dxa"/>
            <w:noWrap/>
          </w:tcPr>
          <w:p w14:paraId="3FC40AF1">
            <w:pPr>
              <w:pStyle w:val="12"/>
              <w:spacing w:line="225" w:lineRule="exact"/>
              <w:rPr>
                <w:rFonts w:ascii="宋体" w:hAnsi="宋体" w:eastAsia="宋体" w:cs="宋体"/>
                <w:sz w:val="19"/>
              </w:rPr>
            </w:pPr>
          </w:p>
        </w:tc>
        <w:tc>
          <w:tcPr>
            <w:tcW w:w="673" w:type="dxa"/>
            <w:noWrap/>
          </w:tcPr>
          <w:p w14:paraId="132A4C08">
            <w:pPr>
              <w:pStyle w:val="12"/>
              <w:spacing w:line="225" w:lineRule="exact"/>
              <w:rPr>
                <w:rFonts w:ascii="宋体" w:hAnsi="宋体" w:eastAsia="宋体" w:cs="宋体"/>
                <w:sz w:val="19"/>
              </w:rPr>
            </w:pPr>
          </w:p>
        </w:tc>
        <w:tc>
          <w:tcPr>
            <w:tcW w:w="873" w:type="dxa"/>
            <w:noWrap/>
          </w:tcPr>
          <w:p w14:paraId="3197D909">
            <w:pPr>
              <w:pStyle w:val="12"/>
              <w:spacing w:line="225" w:lineRule="exact"/>
              <w:rPr>
                <w:rFonts w:ascii="宋体" w:hAnsi="宋体" w:eastAsia="宋体" w:cs="宋体"/>
                <w:sz w:val="19"/>
              </w:rPr>
            </w:pPr>
          </w:p>
        </w:tc>
        <w:tc>
          <w:tcPr>
            <w:tcW w:w="1422" w:type="dxa"/>
            <w:noWrap/>
          </w:tcPr>
          <w:p w14:paraId="7D01F9D9">
            <w:pPr>
              <w:pStyle w:val="12"/>
              <w:spacing w:line="225" w:lineRule="exact"/>
              <w:rPr>
                <w:rFonts w:ascii="宋体" w:hAnsi="宋体" w:eastAsia="宋体" w:cs="宋体"/>
                <w:sz w:val="19"/>
              </w:rPr>
            </w:pPr>
          </w:p>
        </w:tc>
      </w:tr>
      <w:tr w14:paraId="0ADC8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5B744B3">
            <w:pPr>
              <w:pStyle w:val="12"/>
              <w:rPr>
                <w:rFonts w:ascii="宋体" w:hAnsi="宋体" w:eastAsia="宋体" w:cs="宋体"/>
              </w:rPr>
            </w:pPr>
          </w:p>
        </w:tc>
        <w:tc>
          <w:tcPr>
            <w:tcW w:w="1079" w:type="dxa"/>
            <w:vMerge w:val="continue"/>
            <w:tcBorders>
              <w:top w:val="nil"/>
              <w:bottom w:val="single" w:color="auto" w:sz="4" w:space="0"/>
            </w:tcBorders>
            <w:noWrap/>
          </w:tcPr>
          <w:p w14:paraId="7502D0FE">
            <w:pPr>
              <w:pStyle w:val="12"/>
              <w:rPr>
                <w:rFonts w:ascii="宋体" w:hAnsi="宋体" w:eastAsia="宋体" w:cs="宋体"/>
              </w:rPr>
            </w:pPr>
          </w:p>
        </w:tc>
        <w:tc>
          <w:tcPr>
            <w:tcW w:w="955" w:type="dxa"/>
            <w:vMerge w:val="continue"/>
            <w:tcBorders>
              <w:top w:val="nil"/>
              <w:bottom w:val="single" w:color="auto" w:sz="4" w:space="0"/>
            </w:tcBorders>
            <w:noWrap/>
          </w:tcPr>
          <w:p w14:paraId="572A8E53">
            <w:pPr>
              <w:pStyle w:val="12"/>
              <w:rPr>
                <w:rFonts w:ascii="宋体" w:hAnsi="宋体" w:eastAsia="宋体" w:cs="宋体"/>
              </w:rPr>
            </w:pPr>
          </w:p>
        </w:tc>
        <w:tc>
          <w:tcPr>
            <w:tcW w:w="1244" w:type="dxa"/>
            <w:noWrap/>
          </w:tcPr>
          <w:p w14:paraId="4587FF99">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3C31F021">
            <w:pPr>
              <w:pStyle w:val="12"/>
              <w:spacing w:line="225" w:lineRule="exact"/>
              <w:rPr>
                <w:rFonts w:ascii="宋体" w:hAnsi="宋体" w:eastAsia="宋体" w:cs="宋体"/>
                <w:sz w:val="19"/>
              </w:rPr>
            </w:pPr>
          </w:p>
        </w:tc>
        <w:tc>
          <w:tcPr>
            <w:tcW w:w="1281" w:type="dxa"/>
            <w:noWrap/>
          </w:tcPr>
          <w:p w14:paraId="61E12F46">
            <w:pPr>
              <w:pStyle w:val="12"/>
              <w:spacing w:line="225" w:lineRule="exact"/>
              <w:rPr>
                <w:rFonts w:ascii="宋体" w:hAnsi="宋体" w:eastAsia="宋体" w:cs="宋体"/>
                <w:sz w:val="19"/>
              </w:rPr>
            </w:pPr>
          </w:p>
        </w:tc>
        <w:tc>
          <w:tcPr>
            <w:tcW w:w="673" w:type="dxa"/>
            <w:noWrap/>
          </w:tcPr>
          <w:p w14:paraId="40FCB254">
            <w:pPr>
              <w:pStyle w:val="12"/>
              <w:spacing w:line="225" w:lineRule="exact"/>
              <w:rPr>
                <w:rFonts w:ascii="宋体" w:hAnsi="宋体" w:eastAsia="宋体" w:cs="宋体"/>
                <w:sz w:val="19"/>
              </w:rPr>
            </w:pPr>
          </w:p>
        </w:tc>
        <w:tc>
          <w:tcPr>
            <w:tcW w:w="873" w:type="dxa"/>
            <w:noWrap/>
          </w:tcPr>
          <w:p w14:paraId="172B7CB5">
            <w:pPr>
              <w:pStyle w:val="12"/>
              <w:spacing w:line="225" w:lineRule="exact"/>
              <w:rPr>
                <w:rFonts w:ascii="宋体" w:hAnsi="宋体" w:eastAsia="宋体" w:cs="宋体"/>
                <w:sz w:val="19"/>
              </w:rPr>
            </w:pPr>
          </w:p>
        </w:tc>
        <w:tc>
          <w:tcPr>
            <w:tcW w:w="1422" w:type="dxa"/>
            <w:noWrap/>
          </w:tcPr>
          <w:p w14:paraId="5CA5D306">
            <w:pPr>
              <w:pStyle w:val="12"/>
              <w:spacing w:line="225" w:lineRule="exact"/>
              <w:rPr>
                <w:rFonts w:ascii="宋体" w:hAnsi="宋体" w:eastAsia="宋体" w:cs="宋体"/>
                <w:sz w:val="19"/>
              </w:rPr>
            </w:pPr>
          </w:p>
        </w:tc>
      </w:tr>
      <w:tr w14:paraId="134C5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015F4A3B">
            <w:pPr>
              <w:pStyle w:val="12"/>
              <w:rPr>
                <w:rFonts w:ascii="宋体" w:hAnsi="宋体" w:eastAsia="宋体" w:cs="宋体"/>
              </w:rPr>
            </w:pPr>
          </w:p>
        </w:tc>
        <w:tc>
          <w:tcPr>
            <w:tcW w:w="1079" w:type="dxa"/>
            <w:vMerge w:val="restart"/>
            <w:tcBorders>
              <w:top w:val="single" w:color="auto" w:sz="4" w:space="0"/>
              <w:left w:val="single" w:color="auto" w:sz="4" w:space="0"/>
              <w:bottom w:val="nil"/>
            </w:tcBorders>
            <w:noWrap/>
          </w:tcPr>
          <w:p w14:paraId="44DCFF26">
            <w:pPr>
              <w:pStyle w:val="12"/>
              <w:spacing w:line="315" w:lineRule="auto"/>
              <w:rPr>
                <w:rFonts w:ascii="宋体" w:hAnsi="宋体" w:eastAsia="宋体" w:cs="宋体"/>
              </w:rPr>
            </w:pPr>
          </w:p>
          <w:p w14:paraId="21B9A925">
            <w:pPr>
              <w:pStyle w:val="12"/>
              <w:spacing w:line="315" w:lineRule="auto"/>
              <w:rPr>
                <w:rFonts w:ascii="宋体" w:hAnsi="宋体" w:eastAsia="宋体" w:cs="宋体"/>
              </w:rPr>
            </w:pPr>
          </w:p>
          <w:p w14:paraId="186DD27B">
            <w:pPr>
              <w:pStyle w:val="12"/>
              <w:spacing w:line="315" w:lineRule="auto"/>
              <w:rPr>
                <w:rFonts w:ascii="宋体" w:hAnsi="宋体" w:eastAsia="宋体" w:cs="宋体"/>
              </w:rPr>
            </w:pPr>
          </w:p>
          <w:p w14:paraId="7E08D836">
            <w:pPr>
              <w:spacing w:before="62" w:line="489" w:lineRule="exact"/>
              <w:ind w:left="117"/>
              <w:rPr>
                <w:rFonts w:ascii="宋体" w:hAnsi="宋体" w:eastAsia="宋体" w:cs="宋体"/>
                <w:sz w:val="19"/>
                <w:szCs w:val="19"/>
              </w:rPr>
            </w:pPr>
            <w:r>
              <w:rPr>
                <w:rFonts w:hint="eastAsia" w:ascii="宋体" w:hAnsi="宋体" w:eastAsia="宋体" w:cs="宋体"/>
                <w:spacing w:val="6"/>
                <w:position w:val="22"/>
                <w:sz w:val="19"/>
                <w:szCs w:val="19"/>
              </w:rPr>
              <w:t>效益指标</w:t>
            </w:r>
          </w:p>
          <w:p w14:paraId="38F4B46F">
            <w:pPr>
              <w:spacing w:line="227" w:lineRule="auto"/>
              <w:ind w:left="108"/>
              <w:rPr>
                <w:rFonts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tcPr>
          <w:p w14:paraId="6ACB688C">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14:paraId="785CE67C">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4637A40A">
            <w:pPr>
              <w:spacing w:before="127" w:line="239" w:lineRule="auto"/>
              <w:ind w:left="193" w:right="175" w:hanging="6"/>
              <w:rPr>
                <w:rFonts w:ascii="宋体" w:hAnsi="宋体" w:eastAsia="宋体" w:cs="宋体"/>
                <w:sz w:val="19"/>
                <w:szCs w:val="19"/>
              </w:rPr>
            </w:pPr>
          </w:p>
        </w:tc>
        <w:tc>
          <w:tcPr>
            <w:tcW w:w="1244" w:type="dxa"/>
            <w:tcBorders>
              <w:left w:val="single" w:color="auto" w:sz="4" w:space="0"/>
            </w:tcBorders>
            <w:noWrap/>
          </w:tcPr>
          <w:p w14:paraId="7704E3FD">
            <w:pPr>
              <w:pStyle w:val="12"/>
              <w:spacing w:line="225" w:lineRule="exact"/>
              <w:rPr>
                <w:rFonts w:ascii="宋体" w:hAnsi="宋体" w:eastAsia="宋体" w:cs="宋体"/>
                <w:sz w:val="19"/>
              </w:rPr>
            </w:pPr>
          </w:p>
        </w:tc>
        <w:tc>
          <w:tcPr>
            <w:tcW w:w="1244" w:type="dxa"/>
            <w:noWrap/>
          </w:tcPr>
          <w:p w14:paraId="34C955DA">
            <w:pPr>
              <w:pStyle w:val="12"/>
              <w:spacing w:line="225" w:lineRule="exact"/>
              <w:rPr>
                <w:rFonts w:ascii="宋体" w:hAnsi="宋体" w:eastAsia="宋体" w:cs="宋体"/>
                <w:sz w:val="19"/>
              </w:rPr>
            </w:pPr>
          </w:p>
        </w:tc>
        <w:tc>
          <w:tcPr>
            <w:tcW w:w="1281" w:type="dxa"/>
            <w:noWrap/>
          </w:tcPr>
          <w:p w14:paraId="7B8F659A">
            <w:pPr>
              <w:pStyle w:val="12"/>
              <w:spacing w:line="225" w:lineRule="exact"/>
              <w:rPr>
                <w:rFonts w:ascii="宋体" w:hAnsi="宋体" w:eastAsia="宋体" w:cs="宋体"/>
                <w:sz w:val="19"/>
              </w:rPr>
            </w:pPr>
          </w:p>
        </w:tc>
        <w:tc>
          <w:tcPr>
            <w:tcW w:w="673" w:type="dxa"/>
            <w:noWrap/>
          </w:tcPr>
          <w:p w14:paraId="5AEEAB0C">
            <w:pPr>
              <w:pStyle w:val="12"/>
              <w:spacing w:line="225" w:lineRule="exact"/>
              <w:rPr>
                <w:rFonts w:ascii="宋体" w:hAnsi="宋体" w:eastAsia="宋体" w:cs="宋体"/>
                <w:sz w:val="19"/>
              </w:rPr>
            </w:pPr>
          </w:p>
        </w:tc>
        <w:tc>
          <w:tcPr>
            <w:tcW w:w="873" w:type="dxa"/>
            <w:noWrap/>
          </w:tcPr>
          <w:p w14:paraId="0460B020">
            <w:pPr>
              <w:pStyle w:val="12"/>
              <w:spacing w:line="225" w:lineRule="exact"/>
              <w:rPr>
                <w:rFonts w:ascii="宋体" w:hAnsi="宋体" w:eastAsia="宋体" w:cs="宋体"/>
                <w:sz w:val="19"/>
              </w:rPr>
            </w:pPr>
          </w:p>
        </w:tc>
        <w:tc>
          <w:tcPr>
            <w:tcW w:w="1422" w:type="dxa"/>
            <w:noWrap/>
          </w:tcPr>
          <w:p w14:paraId="3A994630">
            <w:pPr>
              <w:pStyle w:val="12"/>
              <w:spacing w:line="225" w:lineRule="exact"/>
              <w:rPr>
                <w:rFonts w:ascii="宋体" w:hAnsi="宋体" w:eastAsia="宋体" w:cs="宋体"/>
                <w:sz w:val="19"/>
              </w:rPr>
            </w:pPr>
          </w:p>
        </w:tc>
      </w:tr>
      <w:tr w14:paraId="0F6FE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3DB0BDD1">
            <w:pPr>
              <w:pStyle w:val="12"/>
              <w:rPr>
                <w:rFonts w:ascii="宋体" w:hAnsi="宋体" w:eastAsia="宋体" w:cs="宋体"/>
              </w:rPr>
            </w:pPr>
          </w:p>
        </w:tc>
        <w:tc>
          <w:tcPr>
            <w:tcW w:w="1079" w:type="dxa"/>
            <w:vMerge w:val="continue"/>
            <w:tcBorders>
              <w:top w:val="nil"/>
              <w:left w:val="single" w:color="auto" w:sz="4" w:space="0"/>
              <w:bottom w:val="nil"/>
            </w:tcBorders>
            <w:noWrap/>
          </w:tcPr>
          <w:p w14:paraId="60A4CA6C">
            <w:pPr>
              <w:pStyle w:val="12"/>
              <w:rPr>
                <w:rFonts w:ascii="宋体" w:hAnsi="宋体" w:eastAsia="宋体" w:cs="宋体"/>
              </w:rPr>
            </w:pPr>
          </w:p>
        </w:tc>
        <w:tc>
          <w:tcPr>
            <w:tcW w:w="955" w:type="dxa"/>
            <w:vMerge w:val="continue"/>
            <w:tcBorders>
              <w:top w:val="nil"/>
              <w:bottom w:val="nil"/>
              <w:right w:val="single" w:color="auto" w:sz="4" w:space="0"/>
            </w:tcBorders>
            <w:noWrap/>
          </w:tcPr>
          <w:p w14:paraId="19FA8456">
            <w:pPr>
              <w:pStyle w:val="12"/>
              <w:rPr>
                <w:rFonts w:ascii="宋体" w:hAnsi="宋体" w:eastAsia="宋体" w:cs="宋体"/>
              </w:rPr>
            </w:pPr>
          </w:p>
        </w:tc>
        <w:tc>
          <w:tcPr>
            <w:tcW w:w="1244" w:type="dxa"/>
            <w:tcBorders>
              <w:left w:val="single" w:color="auto" w:sz="4" w:space="0"/>
            </w:tcBorders>
            <w:noWrap/>
          </w:tcPr>
          <w:p w14:paraId="1CB24AFF">
            <w:pPr>
              <w:pStyle w:val="12"/>
              <w:spacing w:line="225" w:lineRule="exact"/>
              <w:rPr>
                <w:rFonts w:ascii="宋体" w:hAnsi="宋体" w:eastAsia="宋体" w:cs="宋体"/>
                <w:sz w:val="19"/>
              </w:rPr>
            </w:pPr>
          </w:p>
        </w:tc>
        <w:tc>
          <w:tcPr>
            <w:tcW w:w="1244" w:type="dxa"/>
            <w:noWrap/>
          </w:tcPr>
          <w:p w14:paraId="0A947ED4">
            <w:pPr>
              <w:pStyle w:val="12"/>
              <w:spacing w:line="225" w:lineRule="exact"/>
              <w:rPr>
                <w:rFonts w:ascii="宋体" w:hAnsi="宋体" w:eastAsia="宋体" w:cs="宋体"/>
                <w:sz w:val="19"/>
              </w:rPr>
            </w:pPr>
          </w:p>
        </w:tc>
        <w:tc>
          <w:tcPr>
            <w:tcW w:w="1281" w:type="dxa"/>
            <w:noWrap/>
          </w:tcPr>
          <w:p w14:paraId="445CF85A">
            <w:pPr>
              <w:pStyle w:val="12"/>
              <w:spacing w:line="225" w:lineRule="exact"/>
              <w:rPr>
                <w:rFonts w:ascii="宋体" w:hAnsi="宋体" w:eastAsia="宋体" w:cs="宋体"/>
                <w:sz w:val="19"/>
              </w:rPr>
            </w:pPr>
          </w:p>
        </w:tc>
        <w:tc>
          <w:tcPr>
            <w:tcW w:w="673" w:type="dxa"/>
            <w:noWrap/>
          </w:tcPr>
          <w:p w14:paraId="2F1DA527">
            <w:pPr>
              <w:pStyle w:val="12"/>
              <w:spacing w:line="225" w:lineRule="exact"/>
              <w:rPr>
                <w:rFonts w:ascii="宋体" w:hAnsi="宋体" w:eastAsia="宋体" w:cs="宋体"/>
                <w:sz w:val="19"/>
              </w:rPr>
            </w:pPr>
          </w:p>
        </w:tc>
        <w:tc>
          <w:tcPr>
            <w:tcW w:w="873" w:type="dxa"/>
            <w:noWrap/>
          </w:tcPr>
          <w:p w14:paraId="79646516">
            <w:pPr>
              <w:pStyle w:val="12"/>
              <w:spacing w:line="225" w:lineRule="exact"/>
              <w:rPr>
                <w:rFonts w:ascii="宋体" w:hAnsi="宋体" w:eastAsia="宋体" w:cs="宋体"/>
                <w:sz w:val="19"/>
              </w:rPr>
            </w:pPr>
          </w:p>
        </w:tc>
        <w:tc>
          <w:tcPr>
            <w:tcW w:w="1422" w:type="dxa"/>
            <w:noWrap/>
          </w:tcPr>
          <w:p w14:paraId="246FA862">
            <w:pPr>
              <w:pStyle w:val="12"/>
              <w:spacing w:line="225" w:lineRule="exact"/>
              <w:rPr>
                <w:rFonts w:ascii="宋体" w:hAnsi="宋体" w:eastAsia="宋体" w:cs="宋体"/>
                <w:sz w:val="19"/>
              </w:rPr>
            </w:pPr>
          </w:p>
        </w:tc>
      </w:tr>
      <w:tr w14:paraId="3F16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4297CE03">
            <w:pPr>
              <w:pStyle w:val="12"/>
              <w:rPr>
                <w:rFonts w:ascii="宋体" w:hAnsi="宋体" w:eastAsia="宋体" w:cs="宋体"/>
              </w:rPr>
            </w:pPr>
          </w:p>
        </w:tc>
        <w:tc>
          <w:tcPr>
            <w:tcW w:w="1079" w:type="dxa"/>
            <w:vMerge w:val="continue"/>
            <w:tcBorders>
              <w:top w:val="nil"/>
              <w:left w:val="single" w:color="auto" w:sz="4" w:space="0"/>
              <w:bottom w:val="nil"/>
            </w:tcBorders>
            <w:noWrap/>
          </w:tcPr>
          <w:p w14:paraId="3FC4A235">
            <w:pPr>
              <w:pStyle w:val="12"/>
              <w:rPr>
                <w:rFonts w:ascii="宋体" w:hAnsi="宋体" w:eastAsia="宋体" w:cs="宋体"/>
              </w:rPr>
            </w:pPr>
          </w:p>
        </w:tc>
        <w:tc>
          <w:tcPr>
            <w:tcW w:w="955" w:type="dxa"/>
            <w:vMerge w:val="continue"/>
            <w:tcBorders>
              <w:top w:val="nil"/>
              <w:right w:val="single" w:color="auto" w:sz="4" w:space="0"/>
            </w:tcBorders>
            <w:noWrap/>
          </w:tcPr>
          <w:p w14:paraId="636FE51E">
            <w:pPr>
              <w:pStyle w:val="12"/>
              <w:rPr>
                <w:rFonts w:ascii="宋体" w:hAnsi="宋体" w:eastAsia="宋体" w:cs="宋体"/>
              </w:rPr>
            </w:pPr>
          </w:p>
        </w:tc>
        <w:tc>
          <w:tcPr>
            <w:tcW w:w="1244" w:type="dxa"/>
            <w:tcBorders>
              <w:left w:val="single" w:color="auto" w:sz="4" w:space="0"/>
            </w:tcBorders>
            <w:noWrap/>
          </w:tcPr>
          <w:p w14:paraId="6C71F302">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6D67FF31">
            <w:pPr>
              <w:pStyle w:val="12"/>
              <w:spacing w:line="225" w:lineRule="exact"/>
              <w:rPr>
                <w:rFonts w:ascii="宋体" w:hAnsi="宋体" w:eastAsia="宋体" w:cs="宋体"/>
                <w:sz w:val="19"/>
              </w:rPr>
            </w:pPr>
          </w:p>
        </w:tc>
        <w:tc>
          <w:tcPr>
            <w:tcW w:w="1281" w:type="dxa"/>
            <w:noWrap/>
          </w:tcPr>
          <w:p w14:paraId="0201E0A0">
            <w:pPr>
              <w:pStyle w:val="12"/>
              <w:spacing w:line="225" w:lineRule="exact"/>
              <w:rPr>
                <w:rFonts w:ascii="宋体" w:hAnsi="宋体" w:eastAsia="宋体" w:cs="宋体"/>
                <w:sz w:val="19"/>
              </w:rPr>
            </w:pPr>
          </w:p>
        </w:tc>
        <w:tc>
          <w:tcPr>
            <w:tcW w:w="673" w:type="dxa"/>
            <w:noWrap/>
          </w:tcPr>
          <w:p w14:paraId="432357E4">
            <w:pPr>
              <w:pStyle w:val="12"/>
              <w:spacing w:line="225" w:lineRule="exact"/>
              <w:rPr>
                <w:rFonts w:ascii="宋体" w:hAnsi="宋体" w:eastAsia="宋体" w:cs="宋体"/>
                <w:sz w:val="19"/>
              </w:rPr>
            </w:pPr>
          </w:p>
        </w:tc>
        <w:tc>
          <w:tcPr>
            <w:tcW w:w="873" w:type="dxa"/>
            <w:noWrap/>
          </w:tcPr>
          <w:p w14:paraId="128E4DD3">
            <w:pPr>
              <w:pStyle w:val="12"/>
              <w:spacing w:line="225" w:lineRule="exact"/>
              <w:rPr>
                <w:rFonts w:ascii="宋体" w:hAnsi="宋体" w:eastAsia="宋体" w:cs="宋体"/>
                <w:sz w:val="19"/>
              </w:rPr>
            </w:pPr>
          </w:p>
        </w:tc>
        <w:tc>
          <w:tcPr>
            <w:tcW w:w="1422" w:type="dxa"/>
            <w:noWrap/>
          </w:tcPr>
          <w:p w14:paraId="02FE3872">
            <w:pPr>
              <w:pStyle w:val="12"/>
              <w:spacing w:line="225" w:lineRule="exact"/>
              <w:rPr>
                <w:rFonts w:ascii="宋体" w:hAnsi="宋体" w:eastAsia="宋体" w:cs="宋体"/>
                <w:sz w:val="19"/>
              </w:rPr>
            </w:pPr>
          </w:p>
        </w:tc>
      </w:tr>
      <w:tr w14:paraId="1EC8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3052E853">
            <w:pPr>
              <w:pStyle w:val="12"/>
              <w:rPr>
                <w:rFonts w:ascii="宋体" w:hAnsi="宋体" w:eastAsia="宋体" w:cs="宋体"/>
              </w:rPr>
            </w:pPr>
          </w:p>
        </w:tc>
        <w:tc>
          <w:tcPr>
            <w:tcW w:w="1079" w:type="dxa"/>
            <w:vMerge w:val="continue"/>
            <w:tcBorders>
              <w:top w:val="nil"/>
              <w:left w:val="single" w:color="auto" w:sz="4" w:space="0"/>
              <w:bottom w:val="nil"/>
            </w:tcBorders>
            <w:noWrap/>
          </w:tcPr>
          <w:p w14:paraId="05FF4E72">
            <w:pPr>
              <w:pStyle w:val="12"/>
              <w:rPr>
                <w:rFonts w:ascii="宋体" w:hAnsi="宋体" w:eastAsia="宋体" w:cs="宋体"/>
              </w:rPr>
            </w:pPr>
          </w:p>
        </w:tc>
        <w:tc>
          <w:tcPr>
            <w:tcW w:w="955" w:type="dxa"/>
            <w:vMerge w:val="restart"/>
            <w:tcBorders>
              <w:bottom w:val="nil"/>
              <w:right w:val="single" w:color="auto" w:sz="4" w:space="0"/>
            </w:tcBorders>
            <w:noWrap/>
          </w:tcPr>
          <w:p w14:paraId="4F02363B">
            <w:pPr>
              <w:spacing w:before="153" w:line="233" w:lineRule="auto"/>
              <w:ind w:left="225"/>
              <w:rPr>
                <w:rFonts w:ascii="宋体" w:hAnsi="宋体" w:eastAsia="宋体" w:cs="宋体"/>
                <w:sz w:val="19"/>
                <w:szCs w:val="19"/>
              </w:rPr>
            </w:pPr>
            <w:r>
              <w:rPr>
                <w:rFonts w:hint="eastAsia" w:ascii="宋体" w:hAnsi="宋体" w:eastAsia="宋体" w:cs="宋体"/>
                <w:spacing w:val="6"/>
                <w:sz w:val="19"/>
                <w:szCs w:val="19"/>
              </w:rPr>
              <w:t>社会效</w:t>
            </w:r>
          </w:p>
          <w:p w14:paraId="21FEE837">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1B36C62B">
            <w:pPr>
              <w:spacing w:before="127" w:line="239" w:lineRule="auto"/>
              <w:ind w:left="192" w:right="175" w:hanging="6"/>
              <w:rPr>
                <w:rFonts w:ascii="宋体" w:hAnsi="宋体" w:eastAsia="宋体" w:cs="宋体"/>
                <w:sz w:val="19"/>
                <w:szCs w:val="19"/>
              </w:rPr>
            </w:pPr>
          </w:p>
        </w:tc>
        <w:tc>
          <w:tcPr>
            <w:tcW w:w="1244" w:type="dxa"/>
            <w:tcBorders>
              <w:left w:val="single" w:color="auto" w:sz="4" w:space="0"/>
            </w:tcBorders>
            <w:noWrap/>
          </w:tcPr>
          <w:p w14:paraId="5C311A3D">
            <w:pPr>
              <w:pStyle w:val="12"/>
              <w:spacing w:line="225" w:lineRule="exact"/>
              <w:rPr>
                <w:rFonts w:ascii="宋体" w:hAnsi="宋体" w:eastAsia="宋体" w:cs="宋体"/>
                <w:sz w:val="19"/>
              </w:rPr>
            </w:pPr>
          </w:p>
        </w:tc>
        <w:tc>
          <w:tcPr>
            <w:tcW w:w="1244" w:type="dxa"/>
            <w:noWrap/>
          </w:tcPr>
          <w:p w14:paraId="452BFFB2">
            <w:pPr>
              <w:pStyle w:val="12"/>
              <w:spacing w:line="225" w:lineRule="exact"/>
              <w:rPr>
                <w:rFonts w:ascii="宋体" w:hAnsi="宋体" w:eastAsia="宋体" w:cs="宋体"/>
                <w:sz w:val="19"/>
              </w:rPr>
            </w:pPr>
          </w:p>
        </w:tc>
        <w:tc>
          <w:tcPr>
            <w:tcW w:w="1281" w:type="dxa"/>
            <w:noWrap/>
          </w:tcPr>
          <w:p w14:paraId="7F1F5871">
            <w:pPr>
              <w:pStyle w:val="12"/>
              <w:spacing w:line="225" w:lineRule="exact"/>
              <w:rPr>
                <w:rFonts w:ascii="宋体" w:hAnsi="宋体" w:eastAsia="宋体" w:cs="宋体"/>
                <w:sz w:val="19"/>
              </w:rPr>
            </w:pPr>
          </w:p>
        </w:tc>
        <w:tc>
          <w:tcPr>
            <w:tcW w:w="673" w:type="dxa"/>
            <w:noWrap/>
          </w:tcPr>
          <w:p w14:paraId="639E7355">
            <w:pPr>
              <w:pStyle w:val="12"/>
              <w:spacing w:line="225" w:lineRule="exact"/>
              <w:rPr>
                <w:rFonts w:ascii="宋体" w:hAnsi="宋体" w:eastAsia="宋体" w:cs="宋体"/>
                <w:sz w:val="19"/>
              </w:rPr>
            </w:pPr>
          </w:p>
        </w:tc>
        <w:tc>
          <w:tcPr>
            <w:tcW w:w="873" w:type="dxa"/>
            <w:noWrap/>
          </w:tcPr>
          <w:p w14:paraId="49BC9223">
            <w:pPr>
              <w:pStyle w:val="12"/>
              <w:spacing w:line="225" w:lineRule="exact"/>
              <w:rPr>
                <w:rFonts w:ascii="宋体" w:hAnsi="宋体" w:eastAsia="宋体" w:cs="宋体"/>
                <w:sz w:val="19"/>
              </w:rPr>
            </w:pPr>
          </w:p>
        </w:tc>
        <w:tc>
          <w:tcPr>
            <w:tcW w:w="1422" w:type="dxa"/>
            <w:noWrap/>
          </w:tcPr>
          <w:p w14:paraId="5862AE95">
            <w:pPr>
              <w:pStyle w:val="12"/>
              <w:spacing w:line="225" w:lineRule="exact"/>
              <w:rPr>
                <w:rFonts w:ascii="宋体" w:hAnsi="宋体" w:eastAsia="宋体" w:cs="宋体"/>
                <w:sz w:val="19"/>
              </w:rPr>
            </w:pPr>
          </w:p>
        </w:tc>
      </w:tr>
      <w:tr w14:paraId="7E55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6A9344FC">
            <w:pPr>
              <w:pStyle w:val="12"/>
              <w:rPr>
                <w:rFonts w:ascii="宋体" w:hAnsi="宋体" w:eastAsia="宋体" w:cs="宋体"/>
              </w:rPr>
            </w:pPr>
          </w:p>
        </w:tc>
        <w:tc>
          <w:tcPr>
            <w:tcW w:w="1079" w:type="dxa"/>
            <w:vMerge w:val="continue"/>
            <w:tcBorders>
              <w:top w:val="nil"/>
              <w:left w:val="single" w:color="auto" w:sz="4" w:space="0"/>
              <w:bottom w:val="nil"/>
            </w:tcBorders>
            <w:noWrap/>
          </w:tcPr>
          <w:p w14:paraId="45A47F63">
            <w:pPr>
              <w:pStyle w:val="12"/>
              <w:rPr>
                <w:rFonts w:ascii="宋体" w:hAnsi="宋体" w:eastAsia="宋体" w:cs="宋体"/>
              </w:rPr>
            </w:pPr>
          </w:p>
        </w:tc>
        <w:tc>
          <w:tcPr>
            <w:tcW w:w="955" w:type="dxa"/>
            <w:vMerge w:val="continue"/>
            <w:tcBorders>
              <w:top w:val="nil"/>
              <w:bottom w:val="nil"/>
              <w:right w:val="single" w:color="auto" w:sz="4" w:space="0"/>
            </w:tcBorders>
            <w:noWrap/>
          </w:tcPr>
          <w:p w14:paraId="502D309E">
            <w:pPr>
              <w:pStyle w:val="12"/>
              <w:rPr>
                <w:rFonts w:ascii="宋体" w:hAnsi="宋体" w:eastAsia="宋体" w:cs="宋体"/>
              </w:rPr>
            </w:pPr>
          </w:p>
        </w:tc>
        <w:tc>
          <w:tcPr>
            <w:tcW w:w="1244" w:type="dxa"/>
            <w:tcBorders>
              <w:left w:val="single" w:color="auto" w:sz="4" w:space="0"/>
            </w:tcBorders>
            <w:noWrap/>
          </w:tcPr>
          <w:p w14:paraId="0D890E25">
            <w:pPr>
              <w:pStyle w:val="12"/>
              <w:spacing w:line="225" w:lineRule="exact"/>
              <w:rPr>
                <w:rFonts w:ascii="宋体" w:hAnsi="宋体" w:eastAsia="宋体" w:cs="宋体"/>
                <w:sz w:val="19"/>
              </w:rPr>
            </w:pPr>
          </w:p>
        </w:tc>
        <w:tc>
          <w:tcPr>
            <w:tcW w:w="1244" w:type="dxa"/>
            <w:noWrap/>
          </w:tcPr>
          <w:p w14:paraId="766EC726">
            <w:pPr>
              <w:pStyle w:val="12"/>
              <w:spacing w:line="225" w:lineRule="exact"/>
              <w:rPr>
                <w:rFonts w:ascii="宋体" w:hAnsi="宋体" w:eastAsia="宋体" w:cs="宋体"/>
                <w:sz w:val="19"/>
              </w:rPr>
            </w:pPr>
          </w:p>
        </w:tc>
        <w:tc>
          <w:tcPr>
            <w:tcW w:w="1281" w:type="dxa"/>
            <w:noWrap/>
          </w:tcPr>
          <w:p w14:paraId="72DE67FB">
            <w:pPr>
              <w:pStyle w:val="12"/>
              <w:spacing w:line="225" w:lineRule="exact"/>
              <w:rPr>
                <w:rFonts w:ascii="宋体" w:hAnsi="宋体" w:eastAsia="宋体" w:cs="宋体"/>
                <w:sz w:val="19"/>
              </w:rPr>
            </w:pPr>
          </w:p>
        </w:tc>
        <w:tc>
          <w:tcPr>
            <w:tcW w:w="673" w:type="dxa"/>
            <w:noWrap/>
          </w:tcPr>
          <w:p w14:paraId="29F92F19">
            <w:pPr>
              <w:pStyle w:val="12"/>
              <w:spacing w:line="225" w:lineRule="exact"/>
              <w:rPr>
                <w:rFonts w:ascii="宋体" w:hAnsi="宋体" w:eastAsia="宋体" w:cs="宋体"/>
                <w:sz w:val="19"/>
              </w:rPr>
            </w:pPr>
          </w:p>
        </w:tc>
        <w:tc>
          <w:tcPr>
            <w:tcW w:w="873" w:type="dxa"/>
            <w:noWrap/>
          </w:tcPr>
          <w:p w14:paraId="19BC81AC">
            <w:pPr>
              <w:pStyle w:val="12"/>
              <w:spacing w:line="225" w:lineRule="exact"/>
              <w:rPr>
                <w:rFonts w:ascii="宋体" w:hAnsi="宋体" w:eastAsia="宋体" w:cs="宋体"/>
                <w:sz w:val="19"/>
              </w:rPr>
            </w:pPr>
          </w:p>
        </w:tc>
        <w:tc>
          <w:tcPr>
            <w:tcW w:w="1422" w:type="dxa"/>
            <w:noWrap/>
          </w:tcPr>
          <w:p w14:paraId="3E1E2C39">
            <w:pPr>
              <w:pStyle w:val="12"/>
              <w:spacing w:line="225" w:lineRule="exact"/>
              <w:rPr>
                <w:rFonts w:ascii="宋体" w:hAnsi="宋体" w:eastAsia="宋体" w:cs="宋体"/>
                <w:sz w:val="19"/>
              </w:rPr>
            </w:pPr>
          </w:p>
        </w:tc>
      </w:tr>
      <w:tr w14:paraId="53ADE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7693C504">
            <w:pPr>
              <w:pStyle w:val="12"/>
              <w:rPr>
                <w:rFonts w:ascii="宋体" w:hAnsi="宋体" w:eastAsia="宋体" w:cs="宋体"/>
              </w:rPr>
            </w:pPr>
          </w:p>
        </w:tc>
        <w:tc>
          <w:tcPr>
            <w:tcW w:w="1079" w:type="dxa"/>
            <w:vMerge w:val="continue"/>
            <w:tcBorders>
              <w:top w:val="nil"/>
              <w:left w:val="single" w:color="auto" w:sz="4" w:space="0"/>
              <w:bottom w:val="nil"/>
            </w:tcBorders>
            <w:noWrap/>
          </w:tcPr>
          <w:p w14:paraId="7F156122">
            <w:pPr>
              <w:pStyle w:val="12"/>
              <w:rPr>
                <w:rFonts w:ascii="宋体" w:hAnsi="宋体" w:eastAsia="宋体" w:cs="宋体"/>
              </w:rPr>
            </w:pPr>
          </w:p>
        </w:tc>
        <w:tc>
          <w:tcPr>
            <w:tcW w:w="955" w:type="dxa"/>
            <w:vMerge w:val="continue"/>
            <w:tcBorders>
              <w:top w:val="nil"/>
              <w:right w:val="single" w:color="auto" w:sz="4" w:space="0"/>
            </w:tcBorders>
            <w:noWrap/>
          </w:tcPr>
          <w:p w14:paraId="3A4AA99F">
            <w:pPr>
              <w:pStyle w:val="12"/>
              <w:rPr>
                <w:rFonts w:ascii="宋体" w:hAnsi="宋体" w:eastAsia="宋体" w:cs="宋体"/>
              </w:rPr>
            </w:pPr>
          </w:p>
        </w:tc>
        <w:tc>
          <w:tcPr>
            <w:tcW w:w="1244" w:type="dxa"/>
            <w:tcBorders>
              <w:left w:val="single" w:color="auto" w:sz="4" w:space="0"/>
            </w:tcBorders>
            <w:noWrap/>
          </w:tcPr>
          <w:p w14:paraId="6026C0DA">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704B5475">
            <w:pPr>
              <w:pStyle w:val="12"/>
              <w:spacing w:line="225" w:lineRule="exact"/>
              <w:rPr>
                <w:rFonts w:ascii="宋体" w:hAnsi="宋体" w:eastAsia="宋体" w:cs="宋体"/>
                <w:sz w:val="19"/>
              </w:rPr>
            </w:pPr>
          </w:p>
        </w:tc>
        <w:tc>
          <w:tcPr>
            <w:tcW w:w="1281" w:type="dxa"/>
            <w:noWrap/>
          </w:tcPr>
          <w:p w14:paraId="0FE83663">
            <w:pPr>
              <w:pStyle w:val="12"/>
              <w:spacing w:line="225" w:lineRule="exact"/>
              <w:rPr>
                <w:rFonts w:ascii="宋体" w:hAnsi="宋体" w:eastAsia="宋体" w:cs="宋体"/>
                <w:sz w:val="19"/>
              </w:rPr>
            </w:pPr>
          </w:p>
        </w:tc>
        <w:tc>
          <w:tcPr>
            <w:tcW w:w="673" w:type="dxa"/>
            <w:noWrap/>
          </w:tcPr>
          <w:p w14:paraId="61AC3A9C">
            <w:pPr>
              <w:pStyle w:val="12"/>
              <w:spacing w:line="225" w:lineRule="exact"/>
              <w:rPr>
                <w:rFonts w:ascii="宋体" w:hAnsi="宋体" w:eastAsia="宋体" w:cs="宋体"/>
                <w:sz w:val="19"/>
              </w:rPr>
            </w:pPr>
          </w:p>
        </w:tc>
        <w:tc>
          <w:tcPr>
            <w:tcW w:w="873" w:type="dxa"/>
            <w:noWrap/>
          </w:tcPr>
          <w:p w14:paraId="6318DB6E">
            <w:pPr>
              <w:pStyle w:val="12"/>
              <w:spacing w:line="225" w:lineRule="exact"/>
              <w:rPr>
                <w:rFonts w:ascii="宋体" w:hAnsi="宋体" w:eastAsia="宋体" w:cs="宋体"/>
                <w:sz w:val="19"/>
              </w:rPr>
            </w:pPr>
          </w:p>
        </w:tc>
        <w:tc>
          <w:tcPr>
            <w:tcW w:w="1422" w:type="dxa"/>
            <w:noWrap/>
          </w:tcPr>
          <w:p w14:paraId="1DE175AA">
            <w:pPr>
              <w:pStyle w:val="12"/>
              <w:spacing w:line="225" w:lineRule="exact"/>
              <w:rPr>
                <w:rFonts w:ascii="宋体" w:hAnsi="宋体" w:eastAsia="宋体" w:cs="宋体"/>
                <w:sz w:val="19"/>
              </w:rPr>
            </w:pPr>
          </w:p>
        </w:tc>
      </w:tr>
      <w:tr w14:paraId="270C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20FF366E">
            <w:pPr>
              <w:pStyle w:val="12"/>
              <w:rPr>
                <w:rFonts w:ascii="宋体" w:hAnsi="宋体" w:eastAsia="宋体" w:cs="宋体"/>
              </w:rPr>
            </w:pPr>
          </w:p>
        </w:tc>
        <w:tc>
          <w:tcPr>
            <w:tcW w:w="1079" w:type="dxa"/>
            <w:vMerge w:val="continue"/>
            <w:tcBorders>
              <w:top w:val="nil"/>
              <w:left w:val="single" w:color="auto" w:sz="4" w:space="0"/>
              <w:bottom w:val="nil"/>
            </w:tcBorders>
            <w:noWrap/>
          </w:tcPr>
          <w:p w14:paraId="02711BFB">
            <w:pPr>
              <w:pStyle w:val="12"/>
              <w:rPr>
                <w:rFonts w:ascii="宋体" w:hAnsi="宋体" w:eastAsia="宋体" w:cs="宋体"/>
              </w:rPr>
            </w:pPr>
          </w:p>
        </w:tc>
        <w:tc>
          <w:tcPr>
            <w:tcW w:w="955" w:type="dxa"/>
            <w:vMerge w:val="restart"/>
            <w:tcBorders>
              <w:bottom w:val="nil"/>
              <w:right w:val="single" w:color="auto" w:sz="4" w:space="0"/>
            </w:tcBorders>
            <w:noWrap/>
          </w:tcPr>
          <w:p w14:paraId="49CB4C77">
            <w:pPr>
              <w:spacing w:before="154" w:line="233" w:lineRule="auto"/>
              <w:ind w:left="234"/>
              <w:rPr>
                <w:rFonts w:ascii="宋体" w:hAnsi="宋体" w:eastAsia="宋体" w:cs="宋体"/>
                <w:sz w:val="19"/>
                <w:szCs w:val="19"/>
              </w:rPr>
            </w:pPr>
            <w:r>
              <w:rPr>
                <w:rFonts w:hint="eastAsia" w:ascii="宋体" w:hAnsi="宋体" w:eastAsia="宋体" w:cs="宋体"/>
                <w:spacing w:val="3"/>
                <w:sz w:val="19"/>
                <w:szCs w:val="19"/>
              </w:rPr>
              <w:t>生态效</w:t>
            </w:r>
          </w:p>
          <w:p w14:paraId="21E445D3">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p w14:paraId="47316A19">
            <w:pPr>
              <w:spacing w:before="127" w:line="239" w:lineRule="auto"/>
              <w:ind w:left="193" w:right="175" w:firstLine="1"/>
              <w:rPr>
                <w:rFonts w:ascii="宋体" w:hAnsi="宋体" w:eastAsia="宋体" w:cs="宋体"/>
                <w:sz w:val="19"/>
                <w:szCs w:val="19"/>
              </w:rPr>
            </w:pPr>
          </w:p>
        </w:tc>
        <w:tc>
          <w:tcPr>
            <w:tcW w:w="1244" w:type="dxa"/>
            <w:tcBorders>
              <w:left w:val="single" w:color="auto" w:sz="4" w:space="0"/>
            </w:tcBorders>
            <w:noWrap/>
          </w:tcPr>
          <w:p w14:paraId="430AA693">
            <w:pPr>
              <w:pStyle w:val="12"/>
              <w:spacing w:line="225" w:lineRule="exact"/>
              <w:rPr>
                <w:rFonts w:ascii="宋体" w:hAnsi="宋体" w:eastAsia="宋体" w:cs="宋体"/>
                <w:sz w:val="19"/>
              </w:rPr>
            </w:pPr>
          </w:p>
        </w:tc>
        <w:tc>
          <w:tcPr>
            <w:tcW w:w="1244" w:type="dxa"/>
            <w:noWrap/>
          </w:tcPr>
          <w:p w14:paraId="1276A1F1">
            <w:pPr>
              <w:pStyle w:val="12"/>
              <w:spacing w:line="225" w:lineRule="exact"/>
              <w:rPr>
                <w:rFonts w:ascii="宋体" w:hAnsi="宋体" w:eastAsia="宋体" w:cs="宋体"/>
                <w:sz w:val="19"/>
              </w:rPr>
            </w:pPr>
          </w:p>
        </w:tc>
        <w:tc>
          <w:tcPr>
            <w:tcW w:w="1281" w:type="dxa"/>
            <w:noWrap/>
          </w:tcPr>
          <w:p w14:paraId="0813B6ED">
            <w:pPr>
              <w:pStyle w:val="12"/>
              <w:spacing w:line="225" w:lineRule="exact"/>
              <w:rPr>
                <w:rFonts w:ascii="宋体" w:hAnsi="宋体" w:eastAsia="宋体" w:cs="宋体"/>
                <w:sz w:val="19"/>
              </w:rPr>
            </w:pPr>
          </w:p>
        </w:tc>
        <w:tc>
          <w:tcPr>
            <w:tcW w:w="673" w:type="dxa"/>
            <w:noWrap/>
          </w:tcPr>
          <w:p w14:paraId="45052B5D">
            <w:pPr>
              <w:pStyle w:val="12"/>
              <w:spacing w:line="225" w:lineRule="exact"/>
              <w:rPr>
                <w:rFonts w:ascii="宋体" w:hAnsi="宋体" w:eastAsia="宋体" w:cs="宋体"/>
                <w:sz w:val="19"/>
              </w:rPr>
            </w:pPr>
          </w:p>
        </w:tc>
        <w:tc>
          <w:tcPr>
            <w:tcW w:w="873" w:type="dxa"/>
            <w:noWrap/>
          </w:tcPr>
          <w:p w14:paraId="3CDD1226">
            <w:pPr>
              <w:pStyle w:val="12"/>
              <w:spacing w:line="225" w:lineRule="exact"/>
              <w:rPr>
                <w:rFonts w:ascii="宋体" w:hAnsi="宋体" w:eastAsia="宋体" w:cs="宋体"/>
                <w:sz w:val="19"/>
              </w:rPr>
            </w:pPr>
          </w:p>
        </w:tc>
        <w:tc>
          <w:tcPr>
            <w:tcW w:w="1422" w:type="dxa"/>
            <w:noWrap/>
          </w:tcPr>
          <w:p w14:paraId="3D3639FB">
            <w:pPr>
              <w:pStyle w:val="12"/>
              <w:spacing w:line="225" w:lineRule="exact"/>
              <w:rPr>
                <w:rFonts w:ascii="宋体" w:hAnsi="宋体" w:eastAsia="宋体" w:cs="宋体"/>
                <w:sz w:val="19"/>
              </w:rPr>
            </w:pPr>
          </w:p>
        </w:tc>
      </w:tr>
      <w:tr w14:paraId="304A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1F5B1A4C">
            <w:pPr>
              <w:pStyle w:val="12"/>
              <w:rPr>
                <w:rFonts w:ascii="宋体" w:hAnsi="宋体" w:eastAsia="宋体" w:cs="宋体"/>
              </w:rPr>
            </w:pPr>
          </w:p>
        </w:tc>
        <w:tc>
          <w:tcPr>
            <w:tcW w:w="1079" w:type="dxa"/>
            <w:vMerge w:val="continue"/>
            <w:tcBorders>
              <w:top w:val="nil"/>
              <w:left w:val="single" w:color="auto" w:sz="4" w:space="0"/>
              <w:bottom w:val="nil"/>
            </w:tcBorders>
            <w:noWrap/>
          </w:tcPr>
          <w:p w14:paraId="4ABDF665">
            <w:pPr>
              <w:pStyle w:val="12"/>
              <w:rPr>
                <w:rFonts w:ascii="宋体" w:hAnsi="宋体" w:eastAsia="宋体" w:cs="宋体"/>
              </w:rPr>
            </w:pPr>
          </w:p>
        </w:tc>
        <w:tc>
          <w:tcPr>
            <w:tcW w:w="955" w:type="dxa"/>
            <w:vMerge w:val="continue"/>
            <w:tcBorders>
              <w:top w:val="nil"/>
              <w:bottom w:val="nil"/>
              <w:right w:val="single" w:color="auto" w:sz="4" w:space="0"/>
            </w:tcBorders>
            <w:noWrap/>
          </w:tcPr>
          <w:p w14:paraId="29EB2A18">
            <w:pPr>
              <w:pStyle w:val="12"/>
              <w:rPr>
                <w:rFonts w:ascii="宋体" w:hAnsi="宋体" w:eastAsia="宋体" w:cs="宋体"/>
              </w:rPr>
            </w:pPr>
          </w:p>
        </w:tc>
        <w:tc>
          <w:tcPr>
            <w:tcW w:w="1244" w:type="dxa"/>
            <w:tcBorders>
              <w:left w:val="single" w:color="auto" w:sz="4" w:space="0"/>
            </w:tcBorders>
            <w:noWrap/>
          </w:tcPr>
          <w:p w14:paraId="05995194">
            <w:pPr>
              <w:pStyle w:val="12"/>
              <w:spacing w:line="225" w:lineRule="exact"/>
              <w:rPr>
                <w:rFonts w:ascii="宋体" w:hAnsi="宋体" w:eastAsia="宋体" w:cs="宋体"/>
                <w:sz w:val="19"/>
              </w:rPr>
            </w:pPr>
          </w:p>
        </w:tc>
        <w:tc>
          <w:tcPr>
            <w:tcW w:w="1244" w:type="dxa"/>
            <w:noWrap/>
          </w:tcPr>
          <w:p w14:paraId="3414579D">
            <w:pPr>
              <w:pStyle w:val="12"/>
              <w:spacing w:line="225" w:lineRule="exact"/>
              <w:rPr>
                <w:rFonts w:ascii="宋体" w:hAnsi="宋体" w:eastAsia="宋体" w:cs="宋体"/>
                <w:sz w:val="19"/>
              </w:rPr>
            </w:pPr>
          </w:p>
        </w:tc>
        <w:tc>
          <w:tcPr>
            <w:tcW w:w="1281" w:type="dxa"/>
            <w:noWrap/>
          </w:tcPr>
          <w:p w14:paraId="53BD4381">
            <w:pPr>
              <w:pStyle w:val="12"/>
              <w:spacing w:line="225" w:lineRule="exact"/>
              <w:rPr>
                <w:rFonts w:ascii="宋体" w:hAnsi="宋体" w:eastAsia="宋体" w:cs="宋体"/>
                <w:sz w:val="19"/>
              </w:rPr>
            </w:pPr>
          </w:p>
        </w:tc>
        <w:tc>
          <w:tcPr>
            <w:tcW w:w="673" w:type="dxa"/>
            <w:noWrap/>
          </w:tcPr>
          <w:p w14:paraId="5F0247ED">
            <w:pPr>
              <w:pStyle w:val="12"/>
              <w:spacing w:line="225" w:lineRule="exact"/>
              <w:rPr>
                <w:rFonts w:ascii="宋体" w:hAnsi="宋体" w:eastAsia="宋体" w:cs="宋体"/>
                <w:sz w:val="19"/>
              </w:rPr>
            </w:pPr>
          </w:p>
        </w:tc>
        <w:tc>
          <w:tcPr>
            <w:tcW w:w="873" w:type="dxa"/>
            <w:noWrap/>
          </w:tcPr>
          <w:p w14:paraId="71AA3F80">
            <w:pPr>
              <w:pStyle w:val="12"/>
              <w:spacing w:line="225" w:lineRule="exact"/>
              <w:rPr>
                <w:rFonts w:ascii="宋体" w:hAnsi="宋体" w:eastAsia="宋体" w:cs="宋体"/>
                <w:sz w:val="19"/>
              </w:rPr>
            </w:pPr>
          </w:p>
        </w:tc>
        <w:tc>
          <w:tcPr>
            <w:tcW w:w="1422" w:type="dxa"/>
            <w:noWrap/>
          </w:tcPr>
          <w:p w14:paraId="4D949F46">
            <w:pPr>
              <w:pStyle w:val="12"/>
              <w:spacing w:line="225" w:lineRule="exact"/>
              <w:rPr>
                <w:rFonts w:ascii="宋体" w:hAnsi="宋体" w:eastAsia="宋体" w:cs="宋体"/>
                <w:sz w:val="19"/>
              </w:rPr>
            </w:pPr>
          </w:p>
        </w:tc>
      </w:tr>
      <w:tr w14:paraId="71FEF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5651B81F">
            <w:pPr>
              <w:pStyle w:val="12"/>
              <w:rPr>
                <w:rFonts w:ascii="宋体" w:hAnsi="宋体" w:eastAsia="宋体" w:cs="宋体"/>
              </w:rPr>
            </w:pPr>
          </w:p>
        </w:tc>
        <w:tc>
          <w:tcPr>
            <w:tcW w:w="1079" w:type="dxa"/>
            <w:vMerge w:val="continue"/>
            <w:tcBorders>
              <w:top w:val="nil"/>
              <w:left w:val="single" w:color="auto" w:sz="4" w:space="0"/>
              <w:bottom w:val="nil"/>
            </w:tcBorders>
            <w:noWrap/>
          </w:tcPr>
          <w:p w14:paraId="4D889FA2">
            <w:pPr>
              <w:pStyle w:val="12"/>
              <w:rPr>
                <w:rFonts w:ascii="宋体" w:hAnsi="宋体" w:eastAsia="宋体" w:cs="宋体"/>
              </w:rPr>
            </w:pPr>
          </w:p>
        </w:tc>
        <w:tc>
          <w:tcPr>
            <w:tcW w:w="955" w:type="dxa"/>
            <w:vMerge w:val="continue"/>
            <w:tcBorders>
              <w:top w:val="nil"/>
              <w:right w:val="single" w:color="auto" w:sz="4" w:space="0"/>
            </w:tcBorders>
            <w:noWrap/>
          </w:tcPr>
          <w:p w14:paraId="081A61FA">
            <w:pPr>
              <w:pStyle w:val="12"/>
              <w:rPr>
                <w:rFonts w:ascii="宋体" w:hAnsi="宋体" w:eastAsia="宋体" w:cs="宋体"/>
              </w:rPr>
            </w:pPr>
          </w:p>
        </w:tc>
        <w:tc>
          <w:tcPr>
            <w:tcW w:w="1244" w:type="dxa"/>
            <w:tcBorders>
              <w:left w:val="single" w:color="auto" w:sz="4" w:space="0"/>
            </w:tcBorders>
            <w:noWrap/>
          </w:tcPr>
          <w:p w14:paraId="5F6FCFFA">
            <w:pPr>
              <w:spacing w:before="170" w:line="55"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74E6EE70">
            <w:pPr>
              <w:pStyle w:val="12"/>
              <w:spacing w:line="225" w:lineRule="exact"/>
              <w:rPr>
                <w:rFonts w:ascii="宋体" w:hAnsi="宋体" w:eastAsia="宋体" w:cs="宋体"/>
                <w:sz w:val="19"/>
              </w:rPr>
            </w:pPr>
          </w:p>
        </w:tc>
        <w:tc>
          <w:tcPr>
            <w:tcW w:w="1281" w:type="dxa"/>
            <w:noWrap/>
          </w:tcPr>
          <w:p w14:paraId="006DFDF1">
            <w:pPr>
              <w:pStyle w:val="12"/>
              <w:spacing w:line="225" w:lineRule="exact"/>
              <w:rPr>
                <w:rFonts w:ascii="宋体" w:hAnsi="宋体" w:eastAsia="宋体" w:cs="宋体"/>
                <w:sz w:val="19"/>
              </w:rPr>
            </w:pPr>
          </w:p>
        </w:tc>
        <w:tc>
          <w:tcPr>
            <w:tcW w:w="673" w:type="dxa"/>
            <w:noWrap/>
          </w:tcPr>
          <w:p w14:paraId="1AE65D99">
            <w:pPr>
              <w:pStyle w:val="12"/>
              <w:spacing w:line="225" w:lineRule="exact"/>
              <w:rPr>
                <w:rFonts w:ascii="宋体" w:hAnsi="宋体" w:eastAsia="宋体" w:cs="宋体"/>
                <w:sz w:val="19"/>
              </w:rPr>
            </w:pPr>
          </w:p>
        </w:tc>
        <w:tc>
          <w:tcPr>
            <w:tcW w:w="873" w:type="dxa"/>
            <w:noWrap/>
          </w:tcPr>
          <w:p w14:paraId="1450A9B4">
            <w:pPr>
              <w:pStyle w:val="12"/>
              <w:spacing w:line="225" w:lineRule="exact"/>
              <w:rPr>
                <w:rFonts w:ascii="宋体" w:hAnsi="宋体" w:eastAsia="宋体" w:cs="宋体"/>
                <w:sz w:val="19"/>
              </w:rPr>
            </w:pPr>
          </w:p>
        </w:tc>
        <w:tc>
          <w:tcPr>
            <w:tcW w:w="1422" w:type="dxa"/>
            <w:noWrap/>
          </w:tcPr>
          <w:p w14:paraId="261E2C67">
            <w:pPr>
              <w:pStyle w:val="12"/>
              <w:spacing w:line="225" w:lineRule="exact"/>
              <w:rPr>
                <w:rFonts w:ascii="宋体" w:hAnsi="宋体" w:eastAsia="宋体" w:cs="宋体"/>
                <w:sz w:val="19"/>
              </w:rPr>
            </w:pPr>
          </w:p>
        </w:tc>
      </w:tr>
      <w:tr w14:paraId="48404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2FFE8DD1">
            <w:pPr>
              <w:pStyle w:val="12"/>
              <w:rPr>
                <w:rFonts w:ascii="宋体" w:hAnsi="宋体" w:eastAsia="宋体" w:cs="宋体"/>
              </w:rPr>
            </w:pPr>
          </w:p>
        </w:tc>
        <w:tc>
          <w:tcPr>
            <w:tcW w:w="1079" w:type="dxa"/>
            <w:vMerge w:val="continue"/>
            <w:tcBorders>
              <w:top w:val="nil"/>
              <w:left w:val="single" w:color="auto" w:sz="4" w:space="0"/>
              <w:bottom w:val="nil"/>
            </w:tcBorders>
            <w:noWrap/>
          </w:tcPr>
          <w:p w14:paraId="3B4E6474">
            <w:pPr>
              <w:pStyle w:val="12"/>
              <w:rPr>
                <w:rFonts w:ascii="宋体" w:hAnsi="宋体" w:eastAsia="宋体" w:cs="宋体"/>
              </w:rPr>
            </w:pPr>
          </w:p>
        </w:tc>
        <w:tc>
          <w:tcPr>
            <w:tcW w:w="955" w:type="dxa"/>
            <w:tcBorders>
              <w:bottom w:val="nil"/>
              <w:right w:val="single" w:color="auto" w:sz="4" w:space="0"/>
            </w:tcBorders>
            <w:noWrap/>
          </w:tcPr>
          <w:p w14:paraId="5748D353">
            <w:pPr>
              <w:spacing w:before="26" w:line="213" w:lineRule="auto"/>
              <w:jc w:val="center"/>
              <w:rPr>
                <w:rFonts w:ascii="宋体" w:hAnsi="宋体" w:cs="宋体"/>
                <w:sz w:val="19"/>
                <w:szCs w:val="19"/>
              </w:rPr>
            </w:pPr>
          </w:p>
        </w:tc>
        <w:tc>
          <w:tcPr>
            <w:tcW w:w="1244" w:type="dxa"/>
            <w:tcBorders>
              <w:left w:val="single" w:color="auto" w:sz="4" w:space="0"/>
            </w:tcBorders>
            <w:noWrap/>
          </w:tcPr>
          <w:p w14:paraId="51E226DB">
            <w:pPr>
              <w:pStyle w:val="12"/>
              <w:spacing w:line="225" w:lineRule="exact"/>
              <w:rPr>
                <w:rFonts w:ascii="宋体" w:hAnsi="宋体" w:eastAsia="宋体" w:cs="宋体"/>
                <w:sz w:val="19"/>
              </w:rPr>
            </w:pPr>
          </w:p>
        </w:tc>
        <w:tc>
          <w:tcPr>
            <w:tcW w:w="1244" w:type="dxa"/>
            <w:noWrap/>
          </w:tcPr>
          <w:p w14:paraId="7B0A3276">
            <w:pPr>
              <w:pStyle w:val="12"/>
              <w:spacing w:line="225" w:lineRule="exact"/>
              <w:rPr>
                <w:rFonts w:ascii="宋体" w:hAnsi="宋体" w:eastAsia="宋体" w:cs="宋体"/>
                <w:sz w:val="19"/>
              </w:rPr>
            </w:pPr>
          </w:p>
        </w:tc>
        <w:tc>
          <w:tcPr>
            <w:tcW w:w="1281" w:type="dxa"/>
            <w:noWrap/>
          </w:tcPr>
          <w:p w14:paraId="3A6FBECB">
            <w:pPr>
              <w:pStyle w:val="12"/>
              <w:spacing w:line="225" w:lineRule="exact"/>
              <w:rPr>
                <w:rFonts w:ascii="宋体" w:hAnsi="宋体" w:eastAsia="宋体" w:cs="宋体"/>
                <w:sz w:val="19"/>
              </w:rPr>
            </w:pPr>
          </w:p>
        </w:tc>
        <w:tc>
          <w:tcPr>
            <w:tcW w:w="673" w:type="dxa"/>
            <w:noWrap/>
          </w:tcPr>
          <w:p w14:paraId="3CA0C477">
            <w:pPr>
              <w:pStyle w:val="12"/>
              <w:spacing w:line="225" w:lineRule="exact"/>
              <w:rPr>
                <w:rFonts w:ascii="宋体" w:hAnsi="宋体" w:eastAsia="宋体" w:cs="宋体"/>
                <w:sz w:val="19"/>
              </w:rPr>
            </w:pPr>
          </w:p>
        </w:tc>
        <w:tc>
          <w:tcPr>
            <w:tcW w:w="873" w:type="dxa"/>
            <w:noWrap/>
          </w:tcPr>
          <w:p w14:paraId="0AF51747">
            <w:pPr>
              <w:pStyle w:val="12"/>
              <w:spacing w:line="225" w:lineRule="exact"/>
              <w:rPr>
                <w:rFonts w:ascii="宋体" w:hAnsi="宋体" w:eastAsia="宋体" w:cs="宋体"/>
                <w:sz w:val="19"/>
              </w:rPr>
            </w:pPr>
          </w:p>
        </w:tc>
        <w:tc>
          <w:tcPr>
            <w:tcW w:w="1422" w:type="dxa"/>
            <w:noWrap/>
          </w:tcPr>
          <w:p w14:paraId="754C90F4">
            <w:pPr>
              <w:pStyle w:val="12"/>
              <w:spacing w:line="225" w:lineRule="exact"/>
              <w:rPr>
                <w:rFonts w:ascii="宋体" w:hAnsi="宋体" w:eastAsia="宋体" w:cs="宋体"/>
                <w:sz w:val="19"/>
              </w:rPr>
            </w:pPr>
          </w:p>
        </w:tc>
      </w:tr>
      <w:tr w14:paraId="6B18B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161843A1">
            <w:pPr>
              <w:pStyle w:val="12"/>
              <w:rPr>
                <w:rFonts w:ascii="宋体" w:hAnsi="宋体" w:eastAsia="宋体" w:cs="宋体"/>
              </w:rPr>
            </w:pPr>
          </w:p>
        </w:tc>
        <w:tc>
          <w:tcPr>
            <w:tcW w:w="1079" w:type="dxa"/>
            <w:vMerge w:val="continue"/>
            <w:tcBorders>
              <w:top w:val="nil"/>
              <w:left w:val="single" w:color="auto" w:sz="4" w:space="0"/>
              <w:bottom w:val="single" w:color="auto" w:sz="4" w:space="0"/>
            </w:tcBorders>
            <w:noWrap/>
          </w:tcPr>
          <w:p w14:paraId="7DC3A5EF">
            <w:pPr>
              <w:pStyle w:val="12"/>
              <w:rPr>
                <w:rFonts w:ascii="宋体" w:hAnsi="宋体" w:eastAsia="宋体" w:cs="宋体"/>
              </w:rPr>
            </w:pPr>
          </w:p>
        </w:tc>
        <w:tc>
          <w:tcPr>
            <w:tcW w:w="955" w:type="dxa"/>
            <w:vMerge w:val="restart"/>
            <w:tcBorders>
              <w:bottom w:val="single" w:color="auto" w:sz="4" w:space="0"/>
              <w:right w:val="single" w:color="auto" w:sz="4" w:space="0"/>
            </w:tcBorders>
            <w:noWrap/>
          </w:tcPr>
          <w:p w14:paraId="2CBBC475">
            <w:pPr>
              <w:spacing w:before="26" w:line="213" w:lineRule="auto"/>
              <w:jc w:val="center"/>
              <w:rPr>
                <w:rFonts w:ascii="宋体" w:hAnsi="宋体" w:eastAsia="宋体" w:cs="宋体"/>
                <w:sz w:val="19"/>
                <w:szCs w:val="19"/>
              </w:rPr>
            </w:pPr>
            <w:r>
              <w:rPr>
                <w:rFonts w:hint="eastAsia" w:ascii="宋体" w:hAnsi="宋体" w:cs="宋体"/>
                <w:sz w:val="19"/>
                <w:szCs w:val="19"/>
              </w:rPr>
              <w:t>可持续影响指标</w:t>
            </w:r>
          </w:p>
        </w:tc>
        <w:tc>
          <w:tcPr>
            <w:tcW w:w="1244" w:type="dxa"/>
            <w:tcBorders>
              <w:left w:val="single" w:color="auto" w:sz="4" w:space="0"/>
            </w:tcBorders>
            <w:noWrap/>
          </w:tcPr>
          <w:p w14:paraId="30B287F0">
            <w:pPr>
              <w:pStyle w:val="12"/>
              <w:spacing w:line="225" w:lineRule="exact"/>
              <w:rPr>
                <w:rFonts w:ascii="宋体" w:hAnsi="宋体" w:eastAsia="宋体" w:cs="宋体"/>
                <w:sz w:val="19"/>
              </w:rPr>
            </w:pPr>
          </w:p>
        </w:tc>
        <w:tc>
          <w:tcPr>
            <w:tcW w:w="1244" w:type="dxa"/>
            <w:noWrap/>
          </w:tcPr>
          <w:p w14:paraId="06E21AC5">
            <w:pPr>
              <w:pStyle w:val="12"/>
              <w:spacing w:line="225" w:lineRule="exact"/>
              <w:rPr>
                <w:rFonts w:ascii="宋体" w:hAnsi="宋体" w:eastAsia="宋体" w:cs="宋体"/>
                <w:sz w:val="19"/>
              </w:rPr>
            </w:pPr>
          </w:p>
        </w:tc>
        <w:tc>
          <w:tcPr>
            <w:tcW w:w="1281" w:type="dxa"/>
            <w:noWrap/>
          </w:tcPr>
          <w:p w14:paraId="2875FF48">
            <w:pPr>
              <w:pStyle w:val="12"/>
              <w:spacing w:line="225" w:lineRule="exact"/>
              <w:rPr>
                <w:rFonts w:ascii="宋体" w:hAnsi="宋体" w:eastAsia="宋体" w:cs="宋体"/>
                <w:sz w:val="19"/>
              </w:rPr>
            </w:pPr>
          </w:p>
        </w:tc>
        <w:tc>
          <w:tcPr>
            <w:tcW w:w="673" w:type="dxa"/>
            <w:noWrap/>
          </w:tcPr>
          <w:p w14:paraId="40F527E3">
            <w:pPr>
              <w:pStyle w:val="12"/>
              <w:spacing w:line="225" w:lineRule="exact"/>
              <w:rPr>
                <w:rFonts w:ascii="宋体" w:hAnsi="宋体" w:eastAsia="宋体" w:cs="宋体"/>
                <w:sz w:val="19"/>
              </w:rPr>
            </w:pPr>
          </w:p>
        </w:tc>
        <w:tc>
          <w:tcPr>
            <w:tcW w:w="873" w:type="dxa"/>
            <w:noWrap/>
          </w:tcPr>
          <w:p w14:paraId="5C8DE244">
            <w:pPr>
              <w:pStyle w:val="12"/>
              <w:spacing w:line="225" w:lineRule="exact"/>
              <w:rPr>
                <w:rFonts w:ascii="宋体" w:hAnsi="宋体" w:eastAsia="宋体" w:cs="宋体"/>
                <w:sz w:val="19"/>
              </w:rPr>
            </w:pPr>
          </w:p>
        </w:tc>
        <w:tc>
          <w:tcPr>
            <w:tcW w:w="1422" w:type="dxa"/>
            <w:noWrap/>
          </w:tcPr>
          <w:p w14:paraId="07558DDF">
            <w:pPr>
              <w:pStyle w:val="12"/>
              <w:spacing w:line="225" w:lineRule="exact"/>
              <w:rPr>
                <w:rFonts w:ascii="宋体" w:hAnsi="宋体" w:eastAsia="宋体" w:cs="宋体"/>
                <w:sz w:val="19"/>
              </w:rPr>
            </w:pPr>
          </w:p>
        </w:tc>
      </w:tr>
      <w:tr w14:paraId="3286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textDirection w:val="tbRlV"/>
          </w:tcPr>
          <w:p w14:paraId="17271F0D">
            <w:pPr>
              <w:pStyle w:val="12"/>
              <w:rPr>
                <w:rFonts w:ascii="宋体" w:hAnsi="宋体" w:eastAsia="宋体" w:cs="宋体"/>
              </w:rPr>
            </w:pPr>
          </w:p>
        </w:tc>
        <w:tc>
          <w:tcPr>
            <w:tcW w:w="1079" w:type="dxa"/>
            <w:vMerge w:val="continue"/>
            <w:tcBorders>
              <w:top w:val="single" w:color="auto" w:sz="4" w:space="0"/>
              <w:left w:val="single" w:color="auto" w:sz="4" w:space="0"/>
              <w:bottom w:val="single" w:color="auto" w:sz="4" w:space="0"/>
            </w:tcBorders>
            <w:noWrap/>
          </w:tcPr>
          <w:p w14:paraId="484048F2">
            <w:pPr>
              <w:pStyle w:val="12"/>
              <w:rPr>
                <w:rFonts w:ascii="宋体" w:hAnsi="宋体" w:eastAsia="宋体" w:cs="宋体"/>
              </w:rPr>
            </w:pPr>
          </w:p>
        </w:tc>
        <w:tc>
          <w:tcPr>
            <w:tcW w:w="955" w:type="dxa"/>
            <w:vMerge w:val="continue"/>
            <w:tcBorders>
              <w:top w:val="single" w:color="auto" w:sz="4" w:space="0"/>
              <w:bottom w:val="single" w:color="auto" w:sz="4" w:space="0"/>
              <w:right w:val="single" w:color="auto" w:sz="4" w:space="0"/>
            </w:tcBorders>
            <w:noWrap/>
          </w:tcPr>
          <w:p w14:paraId="045D0EBF">
            <w:pPr>
              <w:pStyle w:val="12"/>
              <w:rPr>
                <w:rFonts w:ascii="宋体" w:hAnsi="宋体" w:eastAsia="宋体" w:cs="宋体"/>
              </w:rPr>
            </w:pPr>
          </w:p>
        </w:tc>
        <w:tc>
          <w:tcPr>
            <w:tcW w:w="1244" w:type="dxa"/>
            <w:tcBorders>
              <w:left w:val="single" w:color="auto" w:sz="4" w:space="0"/>
            </w:tcBorders>
            <w:noWrap/>
          </w:tcPr>
          <w:p w14:paraId="3812F813">
            <w:pPr>
              <w:pStyle w:val="12"/>
              <w:spacing w:line="225" w:lineRule="exact"/>
              <w:rPr>
                <w:rFonts w:ascii="宋体" w:hAnsi="宋体" w:eastAsia="宋体" w:cs="宋体"/>
                <w:sz w:val="19"/>
              </w:rPr>
            </w:pPr>
            <w:r>
              <w:rPr>
                <w:rFonts w:hint="eastAsia" w:ascii="宋体" w:hAnsi="宋体" w:eastAsia="宋体" w:cs="宋体"/>
                <w:spacing w:val="-2"/>
                <w:position w:val="1"/>
                <w:sz w:val="19"/>
                <w:szCs w:val="19"/>
              </w:rPr>
              <w:t>……</w:t>
            </w:r>
          </w:p>
        </w:tc>
        <w:tc>
          <w:tcPr>
            <w:tcW w:w="1244" w:type="dxa"/>
            <w:noWrap/>
          </w:tcPr>
          <w:p w14:paraId="17863B3E">
            <w:pPr>
              <w:pStyle w:val="12"/>
              <w:spacing w:line="225" w:lineRule="exact"/>
              <w:rPr>
                <w:rFonts w:ascii="宋体" w:hAnsi="宋体" w:eastAsia="宋体" w:cs="宋体"/>
                <w:sz w:val="19"/>
              </w:rPr>
            </w:pPr>
          </w:p>
        </w:tc>
        <w:tc>
          <w:tcPr>
            <w:tcW w:w="1281" w:type="dxa"/>
            <w:noWrap/>
          </w:tcPr>
          <w:p w14:paraId="4DFD1632">
            <w:pPr>
              <w:pStyle w:val="12"/>
              <w:spacing w:line="225" w:lineRule="exact"/>
              <w:rPr>
                <w:rFonts w:ascii="宋体" w:hAnsi="宋体" w:eastAsia="宋体" w:cs="宋体"/>
                <w:sz w:val="19"/>
              </w:rPr>
            </w:pPr>
          </w:p>
        </w:tc>
        <w:tc>
          <w:tcPr>
            <w:tcW w:w="673" w:type="dxa"/>
            <w:noWrap/>
          </w:tcPr>
          <w:p w14:paraId="58E433BE">
            <w:pPr>
              <w:pStyle w:val="12"/>
              <w:spacing w:line="225" w:lineRule="exact"/>
              <w:rPr>
                <w:rFonts w:ascii="宋体" w:hAnsi="宋体" w:eastAsia="宋体" w:cs="宋体"/>
                <w:sz w:val="19"/>
              </w:rPr>
            </w:pPr>
          </w:p>
        </w:tc>
        <w:tc>
          <w:tcPr>
            <w:tcW w:w="873" w:type="dxa"/>
            <w:noWrap/>
          </w:tcPr>
          <w:p w14:paraId="48584DAE">
            <w:pPr>
              <w:pStyle w:val="12"/>
              <w:spacing w:line="225" w:lineRule="exact"/>
              <w:rPr>
                <w:rFonts w:ascii="宋体" w:hAnsi="宋体" w:eastAsia="宋体" w:cs="宋体"/>
                <w:sz w:val="19"/>
              </w:rPr>
            </w:pPr>
          </w:p>
        </w:tc>
        <w:tc>
          <w:tcPr>
            <w:tcW w:w="1422" w:type="dxa"/>
            <w:noWrap/>
          </w:tcPr>
          <w:p w14:paraId="451B89AA">
            <w:pPr>
              <w:pStyle w:val="12"/>
              <w:spacing w:line="225" w:lineRule="exact"/>
              <w:rPr>
                <w:rFonts w:ascii="宋体" w:hAnsi="宋体" w:eastAsia="宋体" w:cs="宋体"/>
                <w:sz w:val="19"/>
              </w:rPr>
            </w:pPr>
          </w:p>
        </w:tc>
      </w:tr>
      <w:tr w14:paraId="5E78D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37795E5A">
            <w:pPr>
              <w:pStyle w:val="12"/>
              <w:rPr>
                <w:rFonts w:ascii="宋体" w:hAnsi="宋体" w:eastAsia="宋体" w:cs="宋体"/>
              </w:rPr>
            </w:pPr>
          </w:p>
        </w:tc>
        <w:tc>
          <w:tcPr>
            <w:tcW w:w="1079" w:type="dxa"/>
            <w:vMerge w:val="restart"/>
            <w:tcBorders>
              <w:top w:val="single" w:color="auto" w:sz="4" w:space="0"/>
              <w:bottom w:val="single" w:color="auto" w:sz="4" w:space="0"/>
            </w:tcBorders>
            <w:noWrap/>
          </w:tcPr>
          <w:p w14:paraId="5BB35425">
            <w:pPr>
              <w:spacing w:before="33" w:line="226" w:lineRule="auto"/>
              <w:ind w:left="252"/>
              <w:rPr>
                <w:rFonts w:ascii="宋体" w:hAnsi="宋体" w:eastAsia="宋体" w:cs="宋体"/>
                <w:sz w:val="19"/>
                <w:szCs w:val="19"/>
              </w:rPr>
            </w:pPr>
            <w:r>
              <w:rPr>
                <w:rFonts w:hint="eastAsia" w:ascii="宋体" w:hAnsi="宋体" w:eastAsia="宋体" w:cs="宋体"/>
                <w:spacing w:val="4"/>
                <w:sz w:val="19"/>
                <w:szCs w:val="19"/>
              </w:rPr>
              <w:t>满意度</w:t>
            </w:r>
          </w:p>
          <w:p w14:paraId="7C165963">
            <w:pPr>
              <w:spacing w:before="26" w:line="226" w:lineRule="auto"/>
              <w:ind w:left="346"/>
              <w:rPr>
                <w:rFonts w:ascii="宋体" w:hAnsi="宋体" w:eastAsia="宋体" w:cs="宋体"/>
                <w:sz w:val="19"/>
                <w:szCs w:val="19"/>
              </w:rPr>
            </w:pPr>
            <w:r>
              <w:rPr>
                <w:rFonts w:hint="eastAsia" w:ascii="宋体" w:hAnsi="宋体" w:eastAsia="宋体" w:cs="宋体"/>
                <w:spacing w:val="3"/>
                <w:sz w:val="19"/>
                <w:szCs w:val="19"/>
              </w:rPr>
              <w:t>指标</w:t>
            </w:r>
          </w:p>
          <w:p w14:paraId="34C28FFE">
            <w:pPr>
              <w:spacing w:before="27" w:line="213" w:lineRule="auto"/>
              <w:ind w:left="115"/>
              <w:rPr>
                <w:rFonts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tcPr>
          <w:p w14:paraId="6E9C3C41">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14:paraId="1703DC6C">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14:paraId="08F160AB">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244" w:type="dxa"/>
            <w:noWrap/>
          </w:tcPr>
          <w:p w14:paraId="1E232C1F">
            <w:pPr>
              <w:pStyle w:val="12"/>
              <w:spacing w:line="225" w:lineRule="exact"/>
              <w:rPr>
                <w:rFonts w:ascii="宋体" w:hAnsi="宋体" w:eastAsia="宋体" w:cs="宋体"/>
                <w:sz w:val="19"/>
              </w:rPr>
            </w:pPr>
          </w:p>
        </w:tc>
        <w:tc>
          <w:tcPr>
            <w:tcW w:w="1244" w:type="dxa"/>
            <w:noWrap/>
          </w:tcPr>
          <w:p w14:paraId="16C51AD3">
            <w:pPr>
              <w:pStyle w:val="12"/>
              <w:spacing w:line="225" w:lineRule="exact"/>
              <w:rPr>
                <w:rFonts w:ascii="宋体" w:hAnsi="宋体" w:eastAsia="宋体" w:cs="宋体"/>
                <w:sz w:val="19"/>
              </w:rPr>
            </w:pPr>
          </w:p>
        </w:tc>
        <w:tc>
          <w:tcPr>
            <w:tcW w:w="1281" w:type="dxa"/>
            <w:noWrap/>
          </w:tcPr>
          <w:p w14:paraId="164128AB">
            <w:pPr>
              <w:pStyle w:val="12"/>
              <w:spacing w:line="225" w:lineRule="exact"/>
              <w:rPr>
                <w:rFonts w:ascii="宋体" w:hAnsi="宋体" w:eastAsia="宋体" w:cs="宋体"/>
                <w:sz w:val="19"/>
              </w:rPr>
            </w:pPr>
          </w:p>
        </w:tc>
        <w:tc>
          <w:tcPr>
            <w:tcW w:w="673" w:type="dxa"/>
            <w:noWrap/>
          </w:tcPr>
          <w:p w14:paraId="727DDC38">
            <w:pPr>
              <w:pStyle w:val="12"/>
              <w:spacing w:line="225" w:lineRule="exact"/>
              <w:rPr>
                <w:rFonts w:ascii="宋体" w:hAnsi="宋体" w:eastAsia="宋体" w:cs="宋体"/>
                <w:sz w:val="19"/>
              </w:rPr>
            </w:pPr>
          </w:p>
        </w:tc>
        <w:tc>
          <w:tcPr>
            <w:tcW w:w="873" w:type="dxa"/>
            <w:noWrap/>
          </w:tcPr>
          <w:p w14:paraId="50E440C4">
            <w:pPr>
              <w:pStyle w:val="12"/>
              <w:spacing w:line="225" w:lineRule="exact"/>
              <w:rPr>
                <w:rFonts w:ascii="宋体" w:hAnsi="宋体" w:eastAsia="宋体" w:cs="宋体"/>
                <w:sz w:val="19"/>
              </w:rPr>
            </w:pPr>
          </w:p>
        </w:tc>
        <w:tc>
          <w:tcPr>
            <w:tcW w:w="1422" w:type="dxa"/>
            <w:noWrap/>
          </w:tcPr>
          <w:p w14:paraId="655121E7">
            <w:pPr>
              <w:pStyle w:val="12"/>
              <w:spacing w:line="225" w:lineRule="exact"/>
              <w:rPr>
                <w:rFonts w:ascii="宋体" w:hAnsi="宋体" w:eastAsia="宋体" w:cs="宋体"/>
                <w:sz w:val="19"/>
              </w:rPr>
            </w:pPr>
          </w:p>
        </w:tc>
      </w:tr>
      <w:tr w14:paraId="1DF3B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textDirection w:val="tbRlV"/>
          </w:tcPr>
          <w:p w14:paraId="7B0854DD">
            <w:pPr>
              <w:pStyle w:val="12"/>
              <w:rPr>
                <w:rFonts w:ascii="宋体" w:hAnsi="宋体" w:eastAsia="宋体" w:cs="宋体"/>
              </w:rPr>
            </w:pPr>
          </w:p>
        </w:tc>
        <w:tc>
          <w:tcPr>
            <w:tcW w:w="1079" w:type="dxa"/>
            <w:vMerge w:val="continue"/>
            <w:tcBorders>
              <w:top w:val="single" w:color="auto" w:sz="4" w:space="0"/>
              <w:bottom w:val="single" w:color="auto" w:sz="4" w:space="0"/>
            </w:tcBorders>
            <w:noWrap/>
          </w:tcPr>
          <w:p w14:paraId="4E541DAF">
            <w:pPr>
              <w:pStyle w:val="12"/>
              <w:rPr>
                <w:rFonts w:ascii="宋体" w:hAnsi="宋体" w:eastAsia="宋体" w:cs="宋体"/>
              </w:rPr>
            </w:pPr>
          </w:p>
        </w:tc>
        <w:tc>
          <w:tcPr>
            <w:tcW w:w="955" w:type="dxa"/>
            <w:vMerge w:val="continue"/>
            <w:tcBorders>
              <w:top w:val="single" w:color="auto" w:sz="4" w:space="0"/>
              <w:bottom w:val="single" w:color="auto" w:sz="4" w:space="0"/>
            </w:tcBorders>
            <w:noWrap/>
          </w:tcPr>
          <w:p w14:paraId="21AE523C">
            <w:pPr>
              <w:pStyle w:val="12"/>
              <w:rPr>
                <w:rFonts w:ascii="宋体" w:hAnsi="宋体" w:eastAsia="宋体" w:cs="宋体"/>
              </w:rPr>
            </w:pPr>
          </w:p>
        </w:tc>
        <w:tc>
          <w:tcPr>
            <w:tcW w:w="1244" w:type="dxa"/>
            <w:noWrap/>
          </w:tcPr>
          <w:p w14:paraId="186AF777">
            <w:pPr>
              <w:pStyle w:val="12"/>
              <w:spacing w:line="225" w:lineRule="exact"/>
              <w:rPr>
                <w:rFonts w:ascii="宋体" w:hAnsi="宋体" w:eastAsia="宋体" w:cs="宋体"/>
                <w:sz w:val="19"/>
              </w:rPr>
            </w:pPr>
          </w:p>
        </w:tc>
        <w:tc>
          <w:tcPr>
            <w:tcW w:w="1244" w:type="dxa"/>
            <w:noWrap/>
          </w:tcPr>
          <w:p w14:paraId="3CACD9CF">
            <w:pPr>
              <w:pStyle w:val="12"/>
              <w:spacing w:line="225" w:lineRule="exact"/>
              <w:rPr>
                <w:rFonts w:ascii="宋体" w:hAnsi="宋体" w:eastAsia="宋体" w:cs="宋体"/>
                <w:sz w:val="19"/>
              </w:rPr>
            </w:pPr>
          </w:p>
        </w:tc>
        <w:tc>
          <w:tcPr>
            <w:tcW w:w="1281" w:type="dxa"/>
            <w:noWrap/>
          </w:tcPr>
          <w:p w14:paraId="035D0D13">
            <w:pPr>
              <w:pStyle w:val="12"/>
              <w:spacing w:line="225" w:lineRule="exact"/>
              <w:rPr>
                <w:rFonts w:ascii="宋体" w:hAnsi="宋体" w:eastAsia="宋体" w:cs="宋体"/>
                <w:sz w:val="19"/>
              </w:rPr>
            </w:pPr>
          </w:p>
        </w:tc>
        <w:tc>
          <w:tcPr>
            <w:tcW w:w="673" w:type="dxa"/>
            <w:noWrap/>
          </w:tcPr>
          <w:p w14:paraId="25842C78">
            <w:pPr>
              <w:pStyle w:val="12"/>
              <w:spacing w:line="225" w:lineRule="exact"/>
              <w:rPr>
                <w:rFonts w:ascii="宋体" w:hAnsi="宋体" w:eastAsia="宋体" w:cs="宋体"/>
                <w:sz w:val="19"/>
              </w:rPr>
            </w:pPr>
          </w:p>
        </w:tc>
        <w:tc>
          <w:tcPr>
            <w:tcW w:w="873" w:type="dxa"/>
            <w:noWrap/>
          </w:tcPr>
          <w:p w14:paraId="53DD27A7">
            <w:pPr>
              <w:pStyle w:val="12"/>
              <w:spacing w:line="225" w:lineRule="exact"/>
              <w:rPr>
                <w:rFonts w:ascii="宋体" w:hAnsi="宋体" w:eastAsia="宋体" w:cs="宋体"/>
                <w:sz w:val="19"/>
              </w:rPr>
            </w:pPr>
          </w:p>
        </w:tc>
        <w:tc>
          <w:tcPr>
            <w:tcW w:w="1422" w:type="dxa"/>
            <w:noWrap/>
          </w:tcPr>
          <w:p w14:paraId="3A39509D">
            <w:pPr>
              <w:pStyle w:val="12"/>
              <w:spacing w:line="225" w:lineRule="exact"/>
              <w:rPr>
                <w:rFonts w:ascii="宋体" w:hAnsi="宋体" w:eastAsia="宋体" w:cs="宋体"/>
                <w:sz w:val="19"/>
              </w:rPr>
            </w:pPr>
          </w:p>
        </w:tc>
      </w:tr>
      <w:tr w14:paraId="499F5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textDirection w:val="tbRlV"/>
          </w:tcPr>
          <w:p w14:paraId="5433AE2E">
            <w:pPr>
              <w:pStyle w:val="12"/>
              <w:rPr>
                <w:rFonts w:ascii="宋体" w:hAnsi="宋体" w:eastAsia="宋体" w:cs="宋体"/>
              </w:rPr>
            </w:pPr>
          </w:p>
        </w:tc>
        <w:tc>
          <w:tcPr>
            <w:tcW w:w="1079" w:type="dxa"/>
            <w:vMerge w:val="continue"/>
            <w:tcBorders>
              <w:top w:val="single" w:color="auto" w:sz="4" w:space="0"/>
              <w:bottom w:val="single" w:color="auto" w:sz="4" w:space="0"/>
            </w:tcBorders>
            <w:noWrap/>
          </w:tcPr>
          <w:p w14:paraId="5E5B07B4">
            <w:pPr>
              <w:pStyle w:val="12"/>
              <w:rPr>
                <w:rFonts w:ascii="宋体" w:hAnsi="宋体" w:eastAsia="宋体" w:cs="宋体"/>
              </w:rPr>
            </w:pPr>
          </w:p>
        </w:tc>
        <w:tc>
          <w:tcPr>
            <w:tcW w:w="955" w:type="dxa"/>
            <w:vMerge w:val="continue"/>
            <w:tcBorders>
              <w:top w:val="single" w:color="auto" w:sz="4" w:space="0"/>
              <w:bottom w:val="single" w:color="auto" w:sz="4" w:space="0"/>
            </w:tcBorders>
            <w:noWrap/>
          </w:tcPr>
          <w:p w14:paraId="07D07F6B">
            <w:pPr>
              <w:pStyle w:val="12"/>
              <w:rPr>
                <w:rFonts w:ascii="宋体" w:hAnsi="宋体" w:eastAsia="宋体" w:cs="宋体"/>
              </w:rPr>
            </w:pPr>
          </w:p>
        </w:tc>
        <w:tc>
          <w:tcPr>
            <w:tcW w:w="1244" w:type="dxa"/>
            <w:noWrap/>
          </w:tcPr>
          <w:p w14:paraId="7DCBFC02">
            <w:pPr>
              <w:spacing w:before="204" w:line="60" w:lineRule="exact"/>
              <w:ind w:left="127"/>
              <w:rPr>
                <w:rFonts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tcPr>
          <w:p w14:paraId="46AE6615">
            <w:pPr>
              <w:pStyle w:val="12"/>
              <w:rPr>
                <w:rFonts w:ascii="宋体" w:hAnsi="宋体" w:eastAsia="宋体" w:cs="宋体"/>
              </w:rPr>
            </w:pPr>
          </w:p>
        </w:tc>
        <w:tc>
          <w:tcPr>
            <w:tcW w:w="1281" w:type="dxa"/>
            <w:noWrap/>
          </w:tcPr>
          <w:p w14:paraId="6DE53BD4">
            <w:pPr>
              <w:pStyle w:val="12"/>
              <w:rPr>
                <w:rFonts w:ascii="宋体" w:hAnsi="宋体" w:eastAsia="宋体" w:cs="宋体"/>
              </w:rPr>
            </w:pPr>
          </w:p>
        </w:tc>
        <w:tc>
          <w:tcPr>
            <w:tcW w:w="673" w:type="dxa"/>
            <w:noWrap/>
          </w:tcPr>
          <w:p w14:paraId="2E6A8856">
            <w:pPr>
              <w:pStyle w:val="12"/>
              <w:rPr>
                <w:rFonts w:ascii="宋体" w:hAnsi="宋体" w:eastAsia="宋体" w:cs="宋体"/>
              </w:rPr>
            </w:pPr>
          </w:p>
        </w:tc>
        <w:tc>
          <w:tcPr>
            <w:tcW w:w="873" w:type="dxa"/>
            <w:noWrap/>
          </w:tcPr>
          <w:p w14:paraId="3716A3C3">
            <w:pPr>
              <w:pStyle w:val="12"/>
              <w:rPr>
                <w:rFonts w:ascii="宋体" w:hAnsi="宋体" w:eastAsia="宋体" w:cs="宋体"/>
              </w:rPr>
            </w:pPr>
          </w:p>
        </w:tc>
        <w:tc>
          <w:tcPr>
            <w:tcW w:w="1422" w:type="dxa"/>
            <w:noWrap/>
          </w:tcPr>
          <w:p w14:paraId="43F3C67C">
            <w:pPr>
              <w:pStyle w:val="12"/>
              <w:rPr>
                <w:rFonts w:ascii="宋体" w:hAnsi="宋体" w:eastAsia="宋体" w:cs="宋体"/>
              </w:rPr>
            </w:pPr>
          </w:p>
        </w:tc>
      </w:tr>
      <w:tr w14:paraId="5A8D1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tcPr>
          <w:p w14:paraId="785CE77C">
            <w:pPr>
              <w:spacing w:before="36" w:line="216" w:lineRule="auto"/>
              <w:ind w:left="3263"/>
              <w:rPr>
                <w:rFonts w:ascii="宋体" w:hAnsi="宋体" w:eastAsia="宋体" w:cs="宋体"/>
                <w:sz w:val="19"/>
                <w:szCs w:val="19"/>
              </w:rPr>
            </w:pPr>
            <w:r>
              <w:rPr>
                <w:rFonts w:hint="eastAsia" w:ascii="宋体" w:hAnsi="宋体" w:eastAsia="宋体" w:cs="宋体"/>
                <w:spacing w:val="-1"/>
                <w:sz w:val="19"/>
                <w:szCs w:val="19"/>
              </w:rPr>
              <w:t>总分</w:t>
            </w:r>
          </w:p>
        </w:tc>
        <w:tc>
          <w:tcPr>
            <w:tcW w:w="673" w:type="dxa"/>
            <w:noWrap/>
          </w:tcPr>
          <w:p w14:paraId="78899CF1">
            <w:pPr>
              <w:spacing w:before="67" w:line="195" w:lineRule="auto"/>
              <w:ind w:left="208"/>
              <w:rPr>
                <w:rFonts w:ascii="宋体" w:hAnsi="宋体" w:eastAsia="宋体" w:cs="宋体"/>
                <w:sz w:val="19"/>
                <w:szCs w:val="19"/>
              </w:rPr>
            </w:pPr>
            <w:r>
              <w:rPr>
                <w:rFonts w:hint="eastAsia" w:ascii="宋体" w:hAnsi="宋体" w:eastAsia="宋体" w:cs="宋体"/>
                <w:spacing w:val="-4"/>
                <w:sz w:val="19"/>
                <w:szCs w:val="19"/>
              </w:rPr>
              <w:t>100</w:t>
            </w:r>
          </w:p>
        </w:tc>
        <w:tc>
          <w:tcPr>
            <w:tcW w:w="873" w:type="dxa"/>
            <w:noWrap/>
          </w:tcPr>
          <w:p w14:paraId="4B6AE3E1">
            <w:pPr>
              <w:pStyle w:val="12"/>
              <w:rPr>
                <w:rFonts w:ascii="宋体" w:hAnsi="宋体" w:eastAsia="宋体" w:cs="宋体"/>
              </w:rPr>
            </w:pPr>
          </w:p>
        </w:tc>
        <w:tc>
          <w:tcPr>
            <w:tcW w:w="1422" w:type="dxa"/>
            <w:noWrap/>
          </w:tcPr>
          <w:p w14:paraId="6B287EEF">
            <w:pPr>
              <w:pStyle w:val="12"/>
              <w:rPr>
                <w:rFonts w:ascii="宋体" w:hAnsi="宋体" w:eastAsia="宋体" w:cs="宋体"/>
              </w:rPr>
            </w:pPr>
          </w:p>
        </w:tc>
      </w:tr>
    </w:tbl>
    <w:p w14:paraId="5305416A">
      <w:pPr>
        <w:pStyle w:val="4"/>
        <w:spacing w:before="232" w:line="228" w:lineRule="auto"/>
        <w:ind w:left="575"/>
        <w:rPr>
          <w:sz w:val="17"/>
          <w:szCs w:val="17"/>
          <w:lang w:eastAsia="zh-CN"/>
        </w:rPr>
      </w:pPr>
      <w:r>
        <w:rPr>
          <w:rFonts w:hint="eastAsia" w:ascii="宋体" w:hAnsi="宋体" w:eastAsia="宋体" w:cs="宋体"/>
          <w:spacing w:val="3"/>
          <w:sz w:val="17"/>
          <w:szCs w:val="17"/>
          <w:lang w:eastAsia="zh-CN"/>
        </w:rPr>
        <w:t>备注： 每个一级项目支出一张表。 如， 业务工作经</w:t>
      </w:r>
      <w:r>
        <w:rPr>
          <w:rFonts w:hint="eastAsia" w:ascii="宋体" w:hAnsi="宋体" w:eastAsia="宋体" w:cs="宋体"/>
          <w:spacing w:val="2"/>
          <w:sz w:val="17"/>
          <w:szCs w:val="17"/>
          <w:lang w:eastAsia="zh-CN"/>
        </w:rPr>
        <w:t>费，运行维护经费，其他事业发展类资金…各一张表。</w:t>
      </w:r>
    </w:p>
    <w:p w14:paraId="35E9B97D">
      <w:pPr>
        <w:spacing w:line="217" w:lineRule="auto"/>
        <w:rPr>
          <w:sz w:val="22"/>
          <w:szCs w:val="22"/>
        </w:rPr>
      </w:pPr>
    </w:p>
    <w:p w14:paraId="7FE1AF92">
      <w:pPr>
        <w:jc w:val="left"/>
        <w:rPr>
          <w:sz w:val="22"/>
          <w:szCs w:val="22"/>
        </w:rPr>
        <w:sectPr>
          <w:footerReference r:id="rId5" w:type="default"/>
          <w:pgSz w:w="11900" w:h="16833"/>
          <w:pgMar w:top="1430" w:right="1017" w:bottom="1445" w:left="1022" w:header="0" w:footer="1169" w:gutter="0"/>
          <w:cols w:space="720" w:num="1"/>
        </w:sectPr>
      </w:pPr>
      <w:r>
        <w:rPr>
          <w:rFonts w:hint="eastAsia" w:ascii="宋体" w:hAnsi="宋体" w:eastAsia="宋体" w:cs="宋体"/>
          <w:color w:val="000000"/>
          <w:sz w:val="23"/>
          <w:szCs w:val="23"/>
        </w:rPr>
        <w:t>单位负责人签字：填表人：        联系电话：       填报日期</w:t>
      </w:r>
      <w:r>
        <w:rPr>
          <w:rFonts w:hint="eastAsia" w:ascii="宋体" w:hAnsi="宋体" w:cs="宋体"/>
          <w:color w:val="000000"/>
          <w:sz w:val="23"/>
          <w:szCs w:val="23"/>
        </w:rPr>
        <w:t>：</w:t>
      </w:r>
    </w:p>
    <w:p w14:paraId="0F9686FC">
      <w:pPr>
        <w:spacing w:before="64" w:line="230" w:lineRule="auto"/>
        <w:rPr>
          <w:rFonts w:ascii="Times New Roman" w:hAnsi="Times New Roman" w:eastAsia="黑体" w:cs="Times New Roman"/>
          <w:sz w:val="31"/>
          <w:szCs w:val="31"/>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rPr>
        <w:t>4</w:t>
      </w:r>
    </w:p>
    <w:p w14:paraId="3FD78029">
      <w:pPr>
        <w:spacing w:line="250" w:lineRule="auto"/>
        <w:rPr>
          <w:rFonts w:ascii="Arial"/>
        </w:rPr>
      </w:pPr>
    </w:p>
    <w:p w14:paraId="7E714F7A">
      <w:pPr>
        <w:spacing w:line="250" w:lineRule="auto"/>
        <w:rPr>
          <w:rFonts w:ascii="Arial"/>
        </w:rPr>
      </w:pPr>
    </w:p>
    <w:p w14:paraId="2E9B4B0E">
      <w:pPr>
        <w:spacing w:line="250" w:lineRule="auto"/>
        <w:rPr>
          <w:rFonts w:ascii="Arial"/>
        </w:rPr>
      </w:pPr>
    </w:p>
    <w:p w14:paraId="39C0D5AF">
      <w:pPr>
        <w:spacing w:line="250" w:lineRule="auto"/>
        <w:rPr>
          <w:rFonts w:ascii="Arial"/>
        </w:rPr>
      </w:pPr>
    </w:p>
    <w:p w14:paraId="1FFCC266">
      <w:pPr>
        <w:spacing w:line="251" w:lineRule="auto"/>
        <w:rPr>
          <w:rFonts w:ascii="Arial"/>
        </w:rPr>
      </w:pPr>
    </w:p>
    <w:p w14:paraId="1FCD1E69">
      <w:pPr>
        <w:spacing w:line="251" w:lineRule="auto"/>
        <w:rPr>
          <w:rFonts w:ascii="Arial"/>
        </w:rPr>
      </w:pPr>
    </w:p>
    <w:p w14:paraId="31D7D9AF">
      <w:pPr>
        <w:spacing w:line="251" w:lineRule="auto"/>
        <w:rPr>
          <w:rFonts w:ascii="Arial"/>
        </w:rPr>
      </w:pPr>
    </w:p>
    <w:p w14:paraId="369F243A">
      <w:pPr>
        <w:spacing w:line="251" w:lineRule="auto"/>
        <w:rPr>
          <w:rFonts w:ascii="Arial"/>
        </w:rPr>
      </w:pPr>
    </w:p>
    <w:p w14:paraId="73A16084">
      <w:pPr>
        <w:spacing w:line="251" w:lineRule="auto"/>
        <w:rPr>
          <w:rFonts w:ascii="Arial"/>
        </w:rPr>
      </w:pPr>
    </w:p>
    <w:p w14:paraId="3B192F17">
      <w:pPr>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lang w:eastAsia="zh-CN"/>
        </w:rPr>
        <w:t>2024</w:t>
      </w:r>
      <w:r>
        <w:rPr>
          <w:rFonts w:hint="eastAsia" w:ascii="方正小标宋简体" w:hAnsi="方正小标宋简体" w:eastAsia="方正小标宋简体" w:cs="方正小标宋简体"/>
          <w:color w:val="000000"/>
          <w:spacing w:val="2"/>
          <w:sz w:val="42"/>
          <w:szCs w:val="42"/>
        </w:rPr>
        <w:t xml:space="preserve"> 年度岳阳市洞庭新城项目建设岳阳楼区工作部单位整体支出绩效自评报告</w:t>
      </w:r>
    </w:p>
    <w:p w14:paraId="36A34D9A">
      <w:pPr>
        <w:spacing w:line="243" w:lineRule="auto"/>
        <w:rPr>
          <w:rFonts w:ascii="Arial"/>
        </w:rPr>
      </w:pPr>
    </w:p>
    <w:p w14:paraId="354A1CB0">
      <w:pPr>
        <w:spacing w:line="243" w:lineRule="auto"/>
        <w:rPr>
          <w:rFonts w:ascii="Arial"/>
        </w:rPr>
      </w:pPr>
    </w:p>
    <w:p w14:paraId="399C4F4F">
      <w:pPr>
        <w:spacing w:line="243" w:lineRule="auto"/>
        <w:rPr>
          <w:rFonts w:ascii="Arial"/>
        </w:rPr>
      </w:pPr>
    </w:p>
    <w:p w14:paraId="754F6D1A">
      <w:pPr>
        <w:spacing w:line="243" w:lineRule="auto"/>
        <w:rPr>
          <w:rFonts w:ascii="Arial"/>
        </w:rPr>
      </w:pPr>
    </w:p>
    <w:p w14:paraId="5B98C01F">
      <w:pPr>
        <w:spacing w:line="243" w:lineRule="auto"/>
        <w:rPr>
          <w:rFonts w:ascii="Arial"/>
        </w:rPr>
      </w:pPr>
    </w:p>
    <w:p w14:paraId="4F70BEE5">
      <w:pPr>
        <w:spacing w:line="243" w:lineRule="auto"/>
        <w:rPr>
          <w:rFonts w:ascii="Arial"/>
        </w:rPr>
      </w:pPr>
    </w:p>
    <w:p w14:paraId="48C589F0">
      <w:pPr>
        <w:spacing w:line="243" w:lineRule="auto"/>
        <w:rPr>
          <w:rFonts w:ascii="Arial"/>
        </w:rPr>
      </w:pPr>
    </w:p>
    <w:p w14:paraId="17F17FAA">
      <w:pPr>
        <w:spacing w:line="243" w:lineRule="auto"/>
        <w:rPr>
          <w:rFonts w:ascii="Arial"/>
        </w:rPr>
      </w:pPr>
    </w:p>
    <w:p w14:paraId="5BAC9120">
      <w:pPr>
        <w:spacing w:line="243" w:lineRule="auto"/>
        <w:rPr>
          <w:rFonts w:ascii="Arial"/>
        </w:rPr>
      </w:pPr>
    </w:p>
    <w:p w14:paraId="06752B24">
      <w:pPr>
        <w:spacing w:line="243" w:lineRule="auto"/>
        <w:rPr>
          <w:rFonts w:ascii="Arial"/>
        </w:rPr>
      </w:pPr>
    </w:p>
    <w:p w14:paraId="00BB6B94">
      <w:pPr>
        <w:spacing w:line="243" w:lineRule="auto"/>
        <w:rPr>
          <w:rFonts w:ascii="Arial"/>
        </w:rPr>
      </w:pPr>
    </w:p>
    <w:p w14:paraId="58C1106F">
      <w:pPr>
        <w:spacing w:line="243" w:lineRule="auto"/>
        <w:rPr>
          <w:rFonts w:ascii="Arial"/>
        </w:rPr>
      </w:pPr>
    </w:p>
    <w:p w14:paraId="7EA1CCB8">
      <w:pPr>
        <w:spacing w:line="243" w:lineRule="auto"/>
        <w:rPr>
          <w:rFonts w:ascii="Arial"/>
        </w:rPr>
      </w:pPr>
    </w:p>
    <w:p w14:paraId="5675C0D2">
      <w:pPr>
        <w:spacing w:line="243" w:lineRule="auto"/>
        <w:rPr>
          <w:rFonts w:ascii="Arial"/>
        </w:rPr>
      </w:pPr>
    </w:p>
    <w:p w14:paraId="73577E64">
      <w:pPr>
        <w:spacing w:line="243" w:lineRule="auto"/>
        <w:rPr>
          <w:rFonts w:ascii="Arial"/>
        </w:rPr>
      </w:pPr>
    </w:p>
    <w:p w14:paraId="6AE07ED4">
      <w:pPr>
        <w:spacing w:line="243" w:lineRule="auto"/>
        <w:rPr>
          <w:rFonts w:ascii="Arial"/>
        </w:rPr>
      </w:pPr>
    </w:p>
    <w:p w14:paraId="17079C89">
      <w:pPr>
        <w:spacing w:line="243" w:lineRule="auto"/>
        <w:rPr>
          <w:rFonts w:ascii="Arial"/>
        </w:rPr>
      </w:pPr>
    </w:p>
    <w:p w14:paraId="60FA80DC">
      <w:pPr>
        <w:spacing w:line="243" w:lineRule="auto"/>
        <w:rPr>
          <w:rFonts w:ascii="Arial"/>
        </w:rPr>
      </w:pPr>
    </w:p>
    <w:p w14:paraId="57EEB5E0">
      <w:pPr>
        <w:spacing w:line="243" w:lineRule="auto"/>
        <w:rPr>
          <w:rFonts w:ascii="Arial"/>
        </w:rPr>
      </w:pPr>
    </w:p>
    <w:p w14:paraId="348EA150">
      <w:pPr>
        <w:spacing w:line="243" w:lineRule="auto"/>
        <w:rPr>
          <w:rFonts w:ascii="Arial"/>
        </w:rPr>
      </w:pPr>
    </w:p>
    <w:p w14:paraId="4E0C230F">
      <w:pPr>
        <w:spacing w:line="243" w:lineRule="auto"/>
        <w:rPr>
          <w:rFonts w:ascii="Arial"/>
        </w:rPr>
      </w:pPr>
    </w:p>
    <w:p w14:paraId="2541EA2F">
      <w:pPr>
        <w:spacing w:line="243" w:lineRule="auto"/>
        <w:rPr>
          <w:rFonts w:ascii="Arial"/>
        </w:rPr>
      </w:pPr>
    </w:p>
    <w:p w14:paraId="3F270A86">
      <w:pPr>
        <w:spacing w:line="243" w:lineRule="auto"/>
        <w:rPr>
          <w:rFonts w:ascii="Arial"/>
        </w:rPr>
      </w:pPr>
    </w:p>
    <w:p w14:paraId="1E01530A">
      <w:pPr>
        <w:spacing w:line="243" w:lineRule="auto"/>
        <w:rPr>
          <w:rFonts w:ascii="Arial"/>
        </w:rPr>
      </w:pPr>
    </w:p>
    <w:p w14:paraId="41EC7746">
      <w:pPr>
        <w:spacing w:line="243" w:lineRule="auto"/>
        <w:rPr>
          <w:rFonts w:ascii="Arial"/>
        </w:rPr>
      </w:pPr>
    </w:p>
    <w:p w14:paraId="6E077F00">
      <w:pPr>
        <w:spacing w:line="244" w:lineRule="auto"/>
        <w:rPr>
          <w:rFonts w:ascii="Arial"/>
        </w:rPr>
      </w:pPr>
    </w:p>
    <w:p w14:paraId="70596633">
      <w:pPr>
        <w:spacing w:line="244" w:lineRule="auto"/>
        <w:rPr>
          <w:rFonts w:ascii="Arial"/>
        </w:rPr>
      </w:pPr>
    </w:p>
    <w:p w14:paraId="134E888B">
      <w:pPr>
        <w:pStyle w:val="4"/>
        <w:spacing w:before="100" w:line="221" w:lineRule="auto"/>
        <w:ind w:left="1902"/>
        <w:rPr>
          <w:lang w:eastAsia="zh-CN"/>
        </w:rPr>
      </w:pPr>
      <w:r>
        <w:rPr>
          <w:spacing w:val="-10"/>
          <w:lang w:eastAsia="zh-CN"/>
        </w:rPr>
        <w:t>部门（单位）名称</w:t>
      </w:r>
      <w:r>
        <w:rPr>
          <w:spacing w:val="4"/>
          <w:lang w:eastAsia="zh-CN"/>
        </w:rPr>
        <w:t>：</w:t>
      </w:r>
      <w:r>
        <w:rPr>
          <w:spacing w:val="4"/>
          <w:u w:val="single"/>
          <w:lang w:eastAsia="zh-CN"/>
        </w:rPr>
        <w:t>（</w:t>
      </w:r>
      <w:r>
        <w:rPr>
          <w:spacing w:val="-10"/>
          <w:u w:val="single"/>
          <w:lang w:eastAsia="zh-CN"/>
        </w:rPr>
        <w:t>盖章）</w:t>
      </w:r>
    </w:p>
    <w:p w14:paraId="0D22C0AC">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rPr>
        <w:t>202</w:t>
      </w:r>
      <w:r>
        <w:rPr>
          <w:rFonts w:hint="eastAsia" w:ascii="楷体" w:hAnsi="楷体" w:eastAsia="楷体" w:cs="楷体"/>
          <w:spacing w:val="-8"/>
          <w:sz w:val="31"/>
          <w:szCs w:val="31"/>
          <w:lang w:val="en-US" w:eastAsia="zh-CN"/>
        </w:rPr>
        <w:t>5</w:t>
      </w:r>
      <w:r>
        <w:rPr>
          <w:rFonts w:ascii="楷体" w:hAnsi="楷体" w:eastAsia="楷体" w:cs="楷体"/>
          <w:spacing w:val="-8"/>
          <w:sz w:val="31"/>
          <w:szCs w:val="31"/>
        </w:rPr>
        <w:t>年</w:t>
      </w:r>
      <w:r>
        <w:rPr>
          <w:rFonts w:hint="eastAsia" w:ascii="楷体" w:hAnsi="楷体" w:eastAsia="楷体" w:cs="楷体"/>
          <w:spacing w:val="21"/>
          <w:sz w:val="31"/>
          <w:szCs w:val="31"/>
        </w:rPr>
        <w:t>0</w:t>
      </w:r>
      <w:r>
        <w:rPr>
          <w:rFonts w:hint="eastAsia" w:ascii="楷体" w:hAnsi="楷体" w:eastAsia="楷体" w:cs="楷体"/>
          <w:spacing w:val="21"/>
          <w:sz w:val="31"/>
          <w:szCs w:val="31"/>
          <w:lang w:val="en-US" w:eastAsia="zh-CN"/>
        </w:rPr>
        <w:t>7</w:t>
      </w:r>
      <w:r>
        <w:rPr>
          <w:rFonts w:ascii="楷体" w:hAnsi="楷体" w:eastAsia="楷体" w:cs="楷体"/>
          <w:spacing w:val="-8"/>
          <w:sz w:val="31"/>
          <w:szCs w:val="31"/>
        </w:rPr>
        <w:t>月</w:t>
      </w:r>
      <w:r>
        <w:rPr>
          <w:rFonts w:hint="eastAsia" w:ascii="楷体" w:hAnsi="楷体" w:eastAsia="楷体" w:cs="楷体"/>
          <w:spacing w:val="43"/>
          <w:sz w:val="31"/>
          <w:szCs w:val="31"/>
        </w:rPr>
        <w:t>03</w:t>
      </w:r>
      <w:r>
        <w:rPr>
          <w:rFonts w:ascii="楷体" w:hAnsi="楷体" w:eastAsia="楷体" w:cs="楷体"/>
          <w:spacing w:val="-8"/>
          <w:sz w:val="31"/>
          <w:szCs w:val="31"/>
        </w:rPr>
        <w:t>日</w:t>
      </w:r>
    </w:p>
    <w:p w14:paraId="5133E4BD">
      <w:pPr>
        <w:spacing w:line="335" w:lineRule="auto"/>
        <w:rPr>
          <w:rFonts w:ascii="Arial"/>
        </w:rPr>
      </w:pPr>
    </w:p>
    <w:p w14:paraId="22AD0CEE">
      <w:pPr>
        <w:pStyle w:val="4"/>
        <w:spacing w:before="102" w:line="224" w:lineRule="auto"/>
        <w:ind w:left="3216"/>
        <w:rPr>
          <w:lang w:eastAsia="zh-CN"/>
        </w:rPr>
      </w:pPr>
    </w:p>
    <w:p w14:paraId="0C748A0E">
      <w:pPr>
        <w:spacing w:line="224" w:lineRule="auto"/>
        <w:sectPr>
          <w:footerReference r:id="rId6" w:type="default"/>
          <w:pgSz w:w="11900" w:h="16833"/>
          <w:pgMar w:top="1401" w:right="1583" w:bottom="1445" w:left="1618" w:header="0" w:footer="1170" w:gutter="0"/>
          <w:cols w:space="720" w:num="1"/>
        </w:sectPr>
      </w:pPr>
    </w:p>
    <w:p w14:paraId="572B29FE">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w:t>
      </w:r>
      <w:r>
        <w:rPr>
          <w:rFonts w:hint="eastAsia" w:ascii="方正小标宋简体" w:hAnsi="方正小标宋简体" w:eastAsia="方正小标宋简体" w:cs="方正小标宋简体"/>
          <w:color w:val="000000"/>
          <w:spacing w:val="2"/>
          <w:sz w:val="42"/>
          <w:szCs w:val="42"/>
        </w:rPr>
        <w:t>岳阳市洞庭新城项目建设岳阳楼区工作部</w:t>
      </w:r>
      <w:r>
        <w:rPr>
          <w:rFonts w:hint="eastAsia" w:ascii="方正小标宋简体" w:hAnsi="方正小标宋简体" w:eastAsia="方正小标宋简体" w:cs="方正小标宋简体"/>
          <w:spacing w:val="6"/>
          <w:sz w:val="44"/>
          <w:szCs w:val="44"/>
        </w:rPr>
        <w:t>单位整体支出</w:t>
      </w:r>
      <w:r>
        <w:rPr>
          <w:rFonts w:hint="eastAsia" w:ascii="方正小标宋简体" w:hAnsi="方正小标宋简体" w:eastAsia="方正小标宋简体" w:cs="方正小标宋简体"/>
          <w:spacing w:val="7"/>
          <w:sz w:val="44"/>
          <w:szCs w:val="44"/>
        </w:rPr>
        <w:t>绩效自评报告</w:t>
      </w:r>
    </w:p>
    <w:p w14:paraId="171E8F5D">
      <w:pPr>
        <w:spacing w:line="283" w:lineRule="auto"/>
        <w:rPr>
          <w:rFonts w:ascii="Arial"/>
        </w:rPr>
      </w:pPr>
    </w:p>
    <w:p w14:paraId="2C6B6BE4">
      <w:pPr>
        <w:numPr>
          <w:ilvl w:val="0"/>
          <w:numId w:val="1"/>
        </w:numPr>
        <w:rPr>
          <w:rFonts w:ascii="黑体" w:hAnsi="黑体" w:eastAsia="黑体" w:cs="黑体"/>
          <w:spacing w:val="5"/>
          <w:sz w:val="31"/>
          <w:szCs w:val="31"/>
        </w:rPr>
      </w:pPr>
      <w:r>
        <w:rPr>
          <w:rFonts w:hint="eastAsia" w:ascii="黑体" w:hAnsi="黑体" w:eastAsia="黑体" w:cs="黑体"/>
          <w:spacing w:val="5"/>
          <w:sz w:val="31"/>
          <w:szCs w:val="31"/>
        </w:rPr>
        <w:t>单位</w:t>
      </w:r>
      <w:r>
        <w:rPr>
          <w:rFonts w:ascii="黑体" w:hAnsi="黑体" w:eastAsia="黑体" w:cs="黑体"/>
          <w:spacing w:val="5"/>
          <w:sz w:val="31"/>
          <w:szCs w:val="31"/>
        </w:rPr>
        <w:t>基本情况</w:t>
      </w:r>
    </w:p>
    <w:p w14:paraId="5EDE3DB9">
      <w:pPr>
        <w:pStyle w:val="7"/>
        <w:widowControl/>
        <w:shd w:val="clear" w:color="auto" w:fill="FFFFFF"/>
        <w:spacing w:beforeAutospacing="0" w:afterAutospacing="0" w:line="0" w:lineRule="atLeast"/>
        <w:jc w:val="both"/>
        <w:textAlignment w:val="center"/>
        <w:rPr>
          <w:rFonts w:ascii="楷体" w:hAnsi="楷体" w:eastAsia="楷体" w:cs="楷体"/>
          <w:spacing w:val="9"/>
          <w:kern w:val="2"/>
          <w:position w:val="21"/>
          <w:sz w:val="31"/>
          <w:szCs w:val="31"/>
        </w:rPr>
      </w:pPr>
      <w:r>
        <w:rPr>
          <w:rFonts w:hint="eastAsia" w:ascii="楷体" w:hAnsi="楷体" w:eastAsia="楷体" w:cs="楷体"/>
          <w:spacing w:val="9"/>
          <w:kern w:val="2"/>
          <w:position w:val="21"/>
          <w:sz w:val="31"/>
          <w:szCs w:val="31"/>
        </w:rPr>
        <w:t>（一）职能职责</w:t>
      </w:r>
    </w:p>
    <w:p w14:paraId="71296819">
      <w:pPr>
        <w:pStyle w:val="7"/>
        <w:widowControl/>
        <w:shd w:val="clear" w:color="auto" w:fill="FFFFFF"/>
        <w:spacing w:beforeAutospacing="0" w:afterAutospacing="0" w:line="0" w:lineRule="atLeast"/>
        <w:jc w:val="both"/>
        <w:textAlignment w:val="center"/>
        <w:rPr>
          <w:rFonts w:ascii="楷体" w:hAnsi="楷体" w:eastAsia="楷体" w:cs="楷体"/>
          <w:spacing w:val="9"/>
          <w:kern w:val="2"/>
          <w:position w:val="21"/>
          <w:sz w:val="31"/>
          <w:szCs w:val="31"/>
        </w:rPr>
      </w:pPr>
      <w:r>
        <w:rPr>
          <w:rFonts w:hint="eastAsia" w:ascii="楷体" w:hAnsi="楷体" w:eastAsia="楷体" w:cs="楷体"/>
          <w:spacing w:val="9"/>
          <w:kern w:val="2"/>
          <w:position w:val="21"/>
          <w:sz w:val="31"/>
          <w:szCs w:val="31"/>
        </w:rPr>
        <w:t>　　贯彻、落实关于洞庭新城建设拆迁方针、政策和法律、法规，并监督执行，研究拟定洞庭新城建设项目拆迁发展的重点、规模、速度和步骤，负责相关社会事务的管理和协调。</w:t>
      </w:r>
    </w:p>
    <w:p w14:paraId="1D5CD238">
      <w:pPr>
        <w:pStyle w:val="7"/>
        <w:widowControl/>
        <w:shd w:val="clear" w:color="auto" w:fill="FFFFFF"/>
        <w:spacing w:beforeAutospacing="0" w:afterAutospacing="0" w:line="0" w:lineRule="atLeast"/>
        <w:jc w:val="both"/>
        <w:textAlignment w:val="center"/>
        <w:rPr>
          <w:rFonts w:ascii="楷体" w:hAnsi="楷体" w:eastAsia="楷体" w:cs="楷体"/>
          <w:spacing w:val="9"/>
          <w:kern w:val="2"/>
          <w:position w:val="21"/>
          <w:sz w:val="31"/>
          <w:szCs w:val="31"/>
        </w:rPr>
      </w:pPr>
      <w:r>
        <w:rPr>
          <w:rFonts w:hint="eastAsia" w:ascii="楷体" w:hAnsi="楷体" w:eastAsia="楷体" w:cs="楷体"/>
          <w:spacing w:val="9"/>
          <w:kern w:val="2"/>
          <w:position w:val="21"/>
          <w:sz w:val="31"/>
          <w:szCs w:val="31"/>
        </w:rPr>
        <w:t>　　负责岳阳市洞庭新城项目建设内有关社会事务的管理和协调；负责岳阳市洞庭新城项目建设内危房改造、征地拆迁、安置房建设的协调与落实；负责协调做好岳阳市洞庭新城项目建设内禁建拆违工作。</w:t>
      </w:r>
    </w:p>
    <w:p w14:paraId="53E420FB">
      <w:pPr>
        <w:pStyle w:val="7"/>
        <w:widowControl/>
        <w:shd w:val="clear" w:color="auto" w:fill="FFFFFF"/>
        <w:spacing w:beforeAutospacing="0" w:afterAutospacing="0" w:line="0" w:lineRule="atLeast"/>
        <w:jc w:val="both"/>
        <w:textAlignment w:val="center"/>
        <w:rPr>
          <w:rFonts w:ascii="楷体" w:hAnsi="楷体" w:eastAsia="楷体" w:cs="楷体"/>
          <w:spacing w:val="9"/>
          <w:kern w:val="2"/>
          <w:position w:val="21"/>
          <w:sz w:val="31"/>
          <w:szCs w:val="31"/>
        </w:rPr>
      </w:pPr>
      <w:r>
        <w:rPr>
          <w:rFonts w:hint="eastAsia" w:ascii="楷体" w:hAnsi="楷体" w:eastAsia="楷体" w:cs="楷体"/>
          <w:spacing w:val="9"/>
          <w:kern w:val="2"/>
          <w:position w:val="21"/>
          <w:sz w:val="31"/>
          <w:szCs w:val="31"/>
        </w:rPr>
        <w:t>　　（二）机构设置</w:t>
      </w:r>
    </w:p>
    <w:p w14:paraId="05FE6EF6">
      <w:pPr>
        <w:pStyle w:val="7"/>
        <w:widowControl/>
        <w:shd w:val="clear" w:color="auto" w:fill="FFFFFF"/>
        <w:spacing w:beforeAutospacing="0" w:afterAutospacing="0" w:line="0" w:lineRule="atLeast"/>
        <w:jc w:val="both"/>
        <w:textAlignment w:val="center"/>
        <w:rPr>
          <w:rFonts w:ascii="楷体" w:hAnsi="楷体" w:eastAsia="楷体" w:cs="楷体"/>
          <w:spacing w:val="9"/>
          <w:kern w:val="2"/>
          <w:position w:val="21"/>
          <w:sz w:val="31"/>
          <w:szCs w:val="31"/>
        </w:rPr>
      </w:pPr>
      <w:r>
        <w:rPr>
          <w:rFonts w:hint="eastAsia" w:ascii="楷体" w:hAnsi="楷体" w:eastAsia="楷体" w:cs="楷体"/>
          <w:spacing w:val="9"/>
          <w:kern w:val="2"/>
          <w:position w:val="21"/>
          <w:sz w:val="31"/>
          <w:szCs w:val="31"/>
        </w:rPr>
        <w:t>　　岳阳市洞庭新城项目建设岳阳楼区工作部内设机构股室四个，分别为综合办公室、财务统计科、拆迁征收科、安置保障科。</w:t>
      </w:r>
    </w:p>
    <w:p w14:paraId="2ECDF619">
      <w:pPr>
        <w:pStyle w:val="7"/>
        <w:widowControl/>
        <w:shd w:val="clear" w:color="auto" w:fill="FFFFFF"/>
        <w:spacing w:beforeAutospacing="0" w:afterAutospacing="0" w:line="0" w:lineRule="atLeast"/>
        <w:jc w:val="both"/>
        <w:textAlignment w:val="center"/>
        <w:rPr>
          <w:rFonts w:ascii="黑体" w:hAnsi="黑体" w:eastAsia="黑体" w:cs="黑体"/>
          <w:spacing w:val="5"/>
          <w:sz w:val="31"/>
          <w:szCs w:val="31"/>
        </w:rPr>
      </w:pPr>
      <w:r>
        <w:rPr>
          <w:rFonts w:hint="eastAsia" w:ascii="楷体" w:hAnsi="楷体" w:eastAsia="楷体" w:cs="楷体"/>
          <w:spacing w:val="9"/>
          <w:kern w:val="2"/>
          <w:position w:val="21"/>
          <w:sz w:val="31"/>
          <w:szCs w:val="31"/>
        </w:rPr>
        <w:t>　　人员构成：人员编制数10人，实有人数</w:t>
      </w:r>
      <w:r>
        <w:rPr>
          <w:rFonts w:hint="eastAsia" w:ascii="楷体" w:hAnsi="楷体" w:eastAsia="楷体" w:cs="楷体"/>
          <w:spacing w:val="9"/>
          <w:kern w:val="2"/>
          <w:position w:val="21"/>
          <w:sz w:val="31"/>
          <w:szCs w:val="31"/>
          <w:lang w:val="en-US" w:eastAsia="zh-CN"/>
        </w:rPr>
        <w:t>10</w:t>
      </w:r>
      <w:r>
        <w:rPr>
          <w:rFonts w:hint="eastAsia" w:ascii="楷体" w:hAnsi="楷体" w:eastAsia="楷体" w:cs="楷体"/>
          <w:spacing w:val="9"/>
          <w:kern w:val="2"/>
          <w:position w:val="21"/>
          <w:sz w:val="31"/>
          <w:szCs w:val="31"/>
        </w:rPr>
        <w:t>人。</w:t>
      </w:r>
    </w:p>
    <w:p w14:paraId="5602B937">
      <w:pPr>
        <w:rPr>
          <w:rFonts w:ascii="黑体" w:hAnsi="黑体" w:eastAsia="黑体" w:cs="黑体"/>
          <w:sz w:val="31"/>
          <w:szCs w:val="31"/>
        </w:rPr>
      </w:pPr>
      <w:r>
        <w:rPr>
          <w:rFonts w:ascii="黑体" w:hAnsi="黑体" w:eastAsia="黑体" w:cs="黑体"/>
          <w:spacing w:val="-2"/>
          <w:sz w:val="31"/>
          <w:szCs w:val="31"/>
        </w:rPr>
        <w:t>二、一般公共预算支出情况</w:t>
      </w:r>
    </w:p>
    <w:p w14:paraId="61A524FB">
      <w:pPr>
        <w:spacing w:line="0" w:lineRule="atLeast"/>
        <w:ind w:firstLine="656" w:firstLineChars="200"/>
        <w:jc w:val="left"/>
        <w:rPr>
          <w:rFonts w:ascii="楷体" w:hAnsi="楷体" w:eastAsia="楷体" w:cs="楷体"/>
          <w:spacing w:val="9"/>
          <w:position w:val="21"/>
          <w:sz w:val="31"/>
          <w:szCs w:val="31"/>
        </w:rPr>
      </w:pPr>
      <w:r>
        <w:rPr>
          <w:rFonts w:hint="eastAsia" w:ascii="楷体" w:hAnsi="楷体" w:eastAsia="楷体" w:cs="楷体"/>
          <w:spacing w:val="9"/>
          <w:position w:val="21"/>
          <w:sz w:val="31"/>
          <w:szCs w:val="31"/>
          <w:lang w:eastAsia="zh-CN"/>
        </w:rPr>
        <w:t>2024</w:t>
      </w:r>
      <w:r>
        <w:rPr>
          <w:rFonts w:hint="eastAsia" w:ascii="楷体" w:hAnsi="楷体" w:eastAsia="楷体" w:cs="楷体"/>
          <w:spacing w:val="9"/>
          <w:position w:val="21"/>
          <w:sz w:val="31"/>
          <w:szCs w:val="31"/>
        </w:rPr>
        <w:t>年我单位的基本支出数为</w:t>
      </w:r>
      <w:r>
        <w:rPr>
          <w:rFonts w:hint="eastAsia" w:ascii="楷体" w:hAnsi="楷体" w:eastAsia="楷体" w:cs="楷体"/>
          <w:spacing w:val="9"/>
          <w:position w:val="21"/>
          <w:sz w:val="31"/>
          <w:szCs w:val="31"/>
          <w:lang w:val="en-US" w:eastAsia="zh-CN"/>
        </w:rPr>
        <w:t>186.33</w:t>
      </w:r>
      <w:r>
        <w:rPr>
          <w:rFonts w:hint="eastAsia" w:ascii="楷体" w:hAnsi="楷体" w:eastAsia="楷体" w:cs="楷体"/>
          <w:spacing w:val="9"/>
          <w:position w:val="21"/>
          <w:sz w:val="31"/>
          <w:szCs w:val="31"/>
        </w:rPr>
        <w:t>万元</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占总支出的53.62%</w:t>
      </w:r>
      <w:r>
        <w:rPr>
          <w:rFonts w:hint="eastAsia" w:ascii="楷体" w:hAnsi="楷体" w:eastAsia="楷体" w:cs="楷体"/>
          <w:spacing w:val="9"/>
          <w:position w:val="21"/>
          <w:sz w:val="31"/>
          <w:szCs w:val="31"/>
        </w:rPr>
        <w:t>，其中：人员经费</w:t>
      </w:r>
      <w:r>
        <w:rPr>
          <w:rFonts w:hint="eastAsia" w:ascii="楷体" w:hAnsi="楷体" w:eastAsia="楷体" w:cs="楷体"/>
          <w:spacing w:val="9"/>
          <w:position w:val="21"/>
          <w:sz w:val="31"/>
          <w:szCs w:val="31"/>
          <w:lang w:val="en-US" w:eastAsia="zh-CN"/>
        </w:rPr>
        <w:t>135.54</w:t>
      </w:r>
      <w:r>
        <w:rPr>
          <w:rFonts w:hint="eastAsia" w:ascii="楷体" w:hAnsi="楷体" w:eastAsia="楷体" w:cs="楷体"/>
          <w:spacing w:val="9"/>
          <w:position w:val="21"/>
          <w:sz w:val="31"/>
          <w:szCs w:val="31"/>
        </w:rPr>
        <w:t>万元，占基本支出的86.08%，主要包括：基本工资、津贴补贴、奖金、绩效工资、伙食补助费、机关事业单位基本养老保险缴费、职工基本医疗保险缴费、其他社会保障缴费、住房公积金、退休费、其他对个人和家庭的补助；日常公用经费</w:t>
      </w:r>
      <w:r>
        <w:rPr>
          <w:rFonts w:hint="eastAsia" w:ascii="楷体" w:hAnsi="楷体" w:eastAsia="楷体" w:cs="楷体"/>
          <w:spacing w:val="9"/>
          <w:position w:val="21"/>
          <w:sz w:val="31"/>
          <w:szCs w:val="31"/>
          <w:lang w:val="en-US" w:eastAsia="zh-CN"/>
        </w:rPr>
        <w:t>50.79</w:t>
      </w:r>
      <w:r>
        <w:rPr>
          <w:rFonts w:hint="eastAsia" w:ascii="楷体" w:hAnsi="楷体" w:eastAsia="楷体" w:cs="楷体"/>
          <w:spacing w:val="9"/>
          <w:position w:val="21"/>
          <w:sz w:val="31"/>
          <w:szCs w:val="31"/>
        </w:rPr>
        <w:t>万元，占基本支出的</w:t>
      </w:r>
      <w:r>
        <w:rPr>
          <w:rFonts w:hint="eastAsia" w:ascii="楷体" w:hAnsi="楷体" w:eastAsia="楷体" w:cs="楷体"/>
          <w:spacing w:val="9"/>
          <w:position w:val="21"/>
          <w:sz w:val="31"/>
          <w:szCs w:val="31"/>
          <w:lang w:val="en-US" w:eastAsia="zh-CN"/>
        </w:rPr>
        <w:t>27.26</w:t>
      </w:r>
      <w:r>
        <w:rPr>
          <w:rFonts w:hint="eastAsia" w:ascii="楷体" w:hAnsi="楷体" w:eastAsia="楷体" w:cs="楷体"/>
          <w:spacing w:val="9"/>
          <w:position w:val="21"/>
          <w:sz w:val="31"/>
          <w:szCs w:val="31"/>
        </w:rPr>
        <w:t>%，主要包括：办公费、水费、电费、劳务费、其他交通费、其他商品和服务支出。</w:t>
      </w:r>
    </w:p>
    <w:p w14:paraId="35D25578">
      <w:pPr>
        <w:ind w:left="420" w:leftChars="200"/>
        <w:jc w:val="left"/>
        <w:rPr>
          <w:rFonts w:ascii="楷体" w:hAnsi="楷体" w:eastAsia="楷体" w:cs="楷体"/>
          <w:b/>
          <w:bCs/>
          <w:spacing w:val="9"/>
          <w:position w:val="21"/>
          <w:sz w:val="31"/>
          <w:szCs w:val="31"/>
        </w:rPr>
      </w:pPr>
      <w:r>
        <w:rPr>
          <w:rFonts w:hint="eastAsia" w:ascii="楷体" w:hAnsi="楷体" w:eastAsia="楷体" w:cs="楷体"/>
          <w:b/>
          <w:bCs/>
          <w:spacing w:val="9"/>
          <w:position w:val="21"/>
          <w:sz w:val="31"/>
          <w:szCs w:val="31"/>
        </w:rPr>
        <w:t>（二）项目支出情况</w:t>
      </w:r>
    </w:p>
    <w:p w14:paraId="63BB9E91">
      <w:pPr>
        <w:spacing w:after="1" w:line="0" w:lineRule="atLeast"/>
        <w:ind w:firstLine="629"/>
        <w:rPr>
          <w:rFonts w:ascii="楷体" w:hAnsi="楷体" w:eastAsia="楷体" w:cs="楷体"/>
          <w:spacing w:val="9"/>
          <w:position w:val="21"/>
          <w:sz w:val="31"/>
          <w:szCs w:val="31"/>
        </w:rPr>
      </w:pPr>
      <w:r>
        <w:rPr>
          <w:rFonts w:hint="eastAsia" w:ascii="楷体" w:hAnsi="楷体" w:eastAsia="楷体" w:cs="楷体"/>
          <w:spacing w:val="9"/>
          <w:position w:val="21"/>
          <w:sz w:val="31"/>
          <w:szCs w:val="31"/>
          <w:lang w:eastAsia="zh-CN"/>
        </w:rPr>
        <w:t>2024</w:t>
      </w:r>
      <w:r>
        <w:rPr>
          <w:rFonts w:hint="eastAsia" w:ascii="楷体" w:hAnsi="楷体" w:eastAsia="楷体" w:cs="楷体"/>
          <w:spacing w:val="9"/>
          <w:position w:val="21"/>
          <w:sz w:val="31"/>
          <w:szCs w:val="31"/>
        </w:rPr>
        <w:t>年我单位项目支出总数为</w:t>
      </w:r>
      <w:r>
        <w:rPr>
          <w:rFonts w:hint="eastAsia" w:ascii="楷体" w:hAnsi="楷体" w:eastAsia="楷体" w:cs="楷体"/>
          <w:spacing w:val="9"/>
          <w:position w:val="21"/>
          <w:sz w:val="31"/>
          <w:szCs w:val="31"/>
          <w:lang w:val="en-US" w:eastAsia="zh-CN"/>
        </w:rPr>
        <w:t>161.20</w:t>
      </w:r>
      <w:r>
        <w:rPr>
          <w:rFonts w:hint="eastAsia" w:ascii="楷体" w:hAnsi="楷体" w:eastAsia="楷体" w:cs="楷体"/>
          <w:spacing w:val="9"/>
          <w:position w:val="21"/>
          <w:sz w:val="31"/>
          <w:szCs w:val="31"/>
        </w:rPr>
        <w:t>万元</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占总支出的46.38%</w:t>
      </w:r>
      <w:r>
        <w:rPr>
          <w:rFonts w:hint="eastAsia" w:ascii="楷体" w:hAnsi="楷体" w:eastAsia="楷体" w:cs="楷体"/>
          <w:spacing w:val="9"/>
          <w:position w:val="21"/>
          <w:sz w:val="31"/>
          <w:szCs w:val="31"/>
        </w:rPr>
        <w:t>，其中：1、法院赔偿款经费</w:t>
      </w:r>
      <w:r>
        <w:rPr>
          <w:rFonts w:hint="eastAsia" w:ascii="楷体" w:hAnsi="楷体" w:eastAsia="楷体" w:cs="楷体"/>
          <w:spacing w:val="9"/>
          <w:position w:val="21"/>
          <w:sz w:val="31"/>
          <w:szCs w:val="31"/>
          <w:lang w:val="en-US" w:eastAsia="zh-CN"/>
        </w:rPr>
        <w:t>41.50</w:t>
      </w:r>
      <w:r>
        <w:rPr>
          <w:rFonts w:hint="eastAsia" w:ascii="楷体" w:hAnsi="楷体" w:eastAsia="楷体" w:cs="楷体"/>
          <w:spacing w:val="9"/>
          <w:position w:val="21"/>
          <w:sz w:val="31"/>
          <w:szCs w:val="31"/>
        </w:rPr>
        <w:t>万元；2、资产购置专项经费</w:t>
      </w:r>
      <w:r>
        <w:rPr>
          <w:rFonts w:hint="eastAsia" w:ascii="楷体" w:hAnsi="楷体" w:eastAsia="楷体" w:cs="楷体"/>
          <w:spacing w:val="9"/>
          <w:position w:val="21"/>
          <w:sz w:val="31"/>
          <w:szCs w:val="31"/>
          <w:lang w:val="en-US" w:eastAsia="zh-CN"/>
        </w:rPr>
        <w:t>95.00</w:t>
      </w:r>
      <w:r>
        <w:rPr>
          <w:rFonts w:hint="eastAsia" w:ascii="楷体" w:hAnsi="楷体" w:eastAsia="楷体" w:cs="楷体"/>
          <w:spacing w:val="9"/>
          <w:position w:val="21"/>
          <w:sz w:val="31"/>
          <w:szCs w:val="31"/>
        </w:rPr>
        <w:t>万元；3、办公楼修缮经费</w:t>
      </w:r>
      <w:r>
        <w:rPr>
          <w:rFonts w:hint="eastAsia" w:ascii="楷体" w:hAnsi="楷体" w:eastAsia="楷体" w:cs="楷体"/>
          <w:spacing w:val="9"/>
          <w:position w:val="21"/>
          <w:sz w:val="31"/>
          <w:szCs w:val="31"/>
          <w:lang w:val="en-US" w:eastAsia="zh-CN"/>
        </w:rPr>
        <w:t>24.70</w:t>
      </w:r>
      <w:r>
        <w:rPr>
          <w:rFonts w:hint="eastAsia" w:ascii="楷体" w:hAnsi="楷体" w:eastAsia="楷体" w:cs="楷体"/>
          <w:spacing w:val="9"/>
          <w:position w:val="21"/>
          <w:sz w:val="31"/>
          <w:szCs w:val="31"/>
        </w:rPr>
        <w:t>万元。</w:t>
      </w:r>
    </w:p>
    <w:p w14:paraId="31989917">
      <w:pPr>
        <w:rPr>
          <w:rFonts w:ascii="黑体" w:hAnsi="黑体" w:eastAsia="黑体" w:cs="黑体"/>
          <w:spacing w:val="-2"/>
          <w:sz w:val="31"/>
          <w:szCs w:val="31"/>
        </w:rPr>
      </w:pPr>
      <w:r>
        <w:rPr>
          <w:rFonts w:hint="eastAsia" w:ascii="黑体" w:hAnsi="黑体" w:eastAsia="黑体" w:cs="黑体"/>
          <w:spacing w:val="-2"/>
          <w:sz w:val="31"/>
          <w:szCs w:val="31"/>
        </w:rPr>
        <w:t>三、政府性基金预算支出情况</w:t>
      </w:r>
    </w:p>
    <w:p w14:paraId="37A52C49">
      <w:pPr>
        <w:spacing w:after="1"/>
        <w:ind w:firstLine="628"/>
        <w:rPr>
          <w:rFonts w:ascii="楷体" w:hAnsi="楷体" w:eastAsia="楷体" w:cs="楷体"/>
          <w:spacing w:val="9"/>
          <w:position w:val="21"/>
          <w:sz w:val="31"/>
          <w:szCs w:val="31"/>
        </w:rPr>
      </w:pPr>
      <w:r>
        <w:rPr>
          <w:rFonts w:hint="eastAsia" w:ascii="楷体" w:hAnsi="楷体" w:eastAsia="楷体" w:cs="楷体"/>
          <w:spacing w:val="9"/>
          <w:position w:val="21"/>
          <w:sz w:val="31"/>
          <w:szCs w:val="31"/>
        </w:rPr>
        <w:t>我单位</w:t>
      </w:r>
      <w:r>
        <w:rPr>
          <w:rFonts w:hint="eastAsia" w:ascii="楷体" w:hAnsi="楷体" w:eastAsia="楷体" w:cs="楷体"/>
          <w:spacing w:val="9"/>
          <w:position w:val="21"/>
          <w:sz w:val="31"/>
          <w:szCs w:val="31"/>
          <w:lang w:eastAsia="zh-CN"/>
        </w:rPr>
        <w:t>2024</w:t>
      </w:r>
      <w:r>
        <w:rPr>
          <w:rFonts w:hint="eastAsia" w:ascii="楷体" w:hAnsi="楷体" w:eastAsia="楷体" w:cs="楷体"/>
          <w:spacing w:val="9"/>
          <w:position w:val="21"/>
          <w:sz w:val="31"/>
          <w:szCs w:val="31"/>
        </w:rPr>
        <w:t>年度无政府性基金预算。</w:t>
      </w:r>
    </w:p>
    <w:p w14:paraId="47DD97CE">
      <w:pPr>
        <w:rPr>
          <w:rFonts w:ascii="黑体" w:hAnsi="黑体" w:eastAsia="黑体" w:cs="黑体"/>
          <w:spacing w:val="-2"/>
          <w:sz w:val="31"/>
          <w:szCs w:val="31"/>
        </w:rPr>
      </w:pPr>
      <w:r>
        <w:rPr>
          <w:rFonts w:hint="eastAsia" w:ascii="黑体" w:hAnsi="黑体" w:eastAsia="黑体" w:cs="黑体"/>
          <w:spacing w:val="-2"/>
          <w:sz w:val="31"/>
          <w:szCs w:val="31"/>
        </w:rPr>
        <w:t>四、国有资本经营预算支出情况</w:t>
      </w:r>
    </w:p>
    <w:p w14:paraId="11C1A7D1">
      <w:pPr>
        <w:spacing w:after="1"/>
        <w:ind w:firstLine="628"/>
        <w:rPr>
          <w:rFonts w:ascii="楷体" w:hAnsi="楷体" w:eastAsia="楷体" w:cs="楷体"/>
          <w:spacing w:val="9"/>
          <w:position w:val="21"/>
          <w:sz w:val="31"/>
          <w:szCs w:val="31"/>
        </w:rPr>
      </w:pPr>
      <w:r>
        <w:rPr>
          <w:rFonts w:hint="eastAsia" w:ascii="楷体" w:hAnsi="楷体" w:eastAsia="楷体" w:cs="楷体"/>
          <w:spacing w:val="9"/>
          <w:position w:val="21"/>
          <w:sz w:val="31"/>
          <w:szCs w:val="31"/>
        </w:rPr>
        <w:t>我单位</w:t>
      </w:r>
      <w:r>
        <w:rPr>
          <w:rFonts w:hint="eastAsia" w:ascii="楷体" w:hAnsi="楷体" w:eastAsia="楷体" w:cs="楷体"/>
          <w:spacing w:val="9"/>
          <w:position w:val="21"/>
          <w:sz w:val="31"/>
          <w:szCs w:val="31"/>
          <w:lang w:eastAsia="zh-CN"/>
        </w:rPr>
        <w:t>2024</w:t>
      </w:r>
      <w:r>
        <w:rPr>
          <w:rFonts w:hint="eastAsia" w:ascii="楷体" w:hAnsi="楷体" w:eastAsia="楷体" w:cs="楷体"/>
          <w:spacing w:val="9"/>
          <w:position w:val="21"/>
          <w:sz w:val="31"/>
          <w:szCs w:val="31"/>
        </w:rPr>
        <w:t>年度无国有资本经营预算支出。</w:t>
      </w:r>
    </w:p>
    <w:p w14:paraId="1353C641">
      <w:pPr>
        <w:rPr>
          <w:rFonts w:ascii="黑体" w:hAnsi="黑体" w:eastAsia="黑体" w:cs="黑体"/>
          <w:spacing w:val="-2"/>
          <w:sz w:val="31"/>
          <w:szCs w:val="31"/>
        </w:rPr>
      </w:pPr>
      <w:r>
        <w:rPr>
          <w:rFonts w:hint="eastAsia" w:ascii="黑体" w:hAnsi="黑体" w:eastAsia="黑体" w:cs="黑体"/>
          <w:spacing w:val="-2"/>
          <w:sz w:val="31"/>
          <w:szCs w:val="31"/>
        </w:rPr>
        <w:t>五、社会保险基金预算支出情况</w:t>
      </w:r>
    </w:p>
    <w:p w14:paraId="6F320E7D">
      <w:pPr>
        <w:spacing w:after="1"/>
        <w:ind w:firstLine="628"/>
        <w:rPr>
          <w:rFonts w:ascii="楷体" w:hAnsi="楷体" w:eastAsia="楷体" w:cs="楷体"/>
          <w:spacing w:val="9"/>
          <w:position w:val="21"/>
          <w:sz w:val="31"/>
          <w:szCs w:val="31"/>
        </w:rPr>
      </w:pPr>
      <w:r>
        <w:rPr>
          <w:rFonts w:hint="eastAsia" w:ascii="楷体" w:hAnsi="楷体" w:eastAsia="楷体" w:cs="楷体"/>
          <w:spacing w:val="9"/>
          <w:position w:val="21"/>
          <w:sz w:val="31"/>
          <w:szCs w:val="31"/>
        </w:rPr>
        <w:t>我单位</w:t>
      </w:r>
      <w:r>
        <w:rPr>
          <w:rFonts w:hint="eastAsia" w:ascii="楷体" w:hAnsi="楷体" w:eastAsia="楷体" w:cs="楷体"/>
          <w:spacing w:val="9"/>
          <w:position w:val="21"/>
          <w:sz w:val="31"/>
          <w:szCs w:val="31"/>
          <w:lang w:eastAsia="zh-CN"/>
        </w:rPr>
        <w:t>2024</w:t>
      </w:r>
      <w:r>
        <w:rPr>
          <w:rFonts w:hint="eastAsia" w:ascii="楷体" w:hAnsi="楷体" w:eastAsia="楷体" w:cs="楷体"/>
          <w:spacing w:val="9"/>
          <w:position w:val="21"/>
          <w:sz w:val="31"/>
          <w:szCs w:val="31"/>
        </w:rPr>
        <w:t>年度无社会保险基金预算。</w:t>
      </w:r>
    </w:p>
    <w:p w14:paraId="18EB1AD9">
      <w:pPr>
        <w:numPr>
          <w:ilvl w:val="0"/>
          <w:numId w:val="2"/>
        </w:numPr>
        <w:rPr>
          <w:rFonts w:ascii="黑体" w:hAnsi="黑体" w:eastAsia="黑体" w:cs="黑体"/>
          <w:spacing w:val="8"/>
          <w:sz w:val="31"/>
          <w:szCs w:val="31"/>
        </w:rPr>
      </w:pPr>
      <w:r>
        <w:rPr>
          <w:rFonts w:hint="eastAsia" w:ascii="黑体" w:hAnsi="黑体" w:eastAsia="黑体" w:cs="黑体"/>
          <w:spacing w:val="8"/>
          <w:sz w:val="31"/>
          <w:szCs w:val="31"/>
        </w:rPr>
        <w:t>单位</w:t>
      </w:r>
      <w:r>
        <w:rPr>
          <w:rFonts w:ascii="黑体" w:hAnsi="黑体" w:eastAsia="黑体" w:cs="黑体"/>
          <w:spacing w:val="8"/>
          <w:sz w:val="31"/>
          <w:szCs w:val="31"/>
        </w:rPr>
        <w:t>整体支出绩效情况</w:t>
      </w:r>
    </w:p>
    <w:p w14:paraId="2851629F">
      <w:pPr>
        <w:spacing w:line="0" w:lineRule="atLeast"/>
        <w:ind w:firstLine="656" w:firstLineChars="200"/>
        <w:jc w:val="left"/>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rPr>
        <w:t>今年来，在区委、区政府的正确领导下，我部深入贯彻落实习近平新时代中国特色社会主义思想和党的二十</w:t>
      </w:r>
      <w:r>
        <w:rPr>
          <w:rFonts w:hint="eastAsia" w:ascii="楷体" w:hAnsi="楷体" w:eastAsia="楷体" w:cs="楷体"/>
          <w:spacing w:val="9"/>
          <w:position w:val="21"/>
          <w:sz w:val="31"/>
          <w:szCs w:val="31"/>
          <w:lang w:val="en-US" w:eastAsia="zh-CN"/>
        </w:rPr>
        <w:t>届三中全会</w:t>
      </w:r>
      <w:r>
        <w:rPr>
          <w:rFonts w:hint="eastAsia" w:ascii="楷体" w:hAnsi="楷体" w:eastAsia="楷体" w:cs="楷体"/>
          <w:spacing w:val="9"/>
          <w:position w:val="21"/>
          <w:sz w:val="31"/>
          <w:szCs w:val="31"/>
        </w:rPr>
        <w:t>精神，切实加强党的政治建设，坚持和加强党的全面领导。坚决贯彻落实区委区政府的决策部署，</w:t>
      </w:r>
      <w:r>
        <w:rPr>
          <w:rFonts w:hint="eastAsia" w:ascii="楷体" w:hAnsi="楷体" w:eastAsia="楷体" w:cs="楷体"/>
          <w:spacing w:val="9"/>
          <w:position w:val="21"/>
          <w:sz w:val="31"/>
          <w:szCs w:val="31"/>
          <w:lang w:val="en-US" w:eastAsia="zh-CN"/>
        </w:rPr>
        <w:t>坚持</w:t>
      </w:r>
      <w:r>
        <w:rPr>
          <w:rFonts w:hint="eastAsia" w:ascii="楷体" w:hAnsi="楷体" w:eastAsia="楷体" w:cs="楷体"/>
          <w:spacing w:val="9"/>
          <w:position w:val="21"/>
          <w:sz w:val="31"/>
          <w:szCs w:val="31"/>
        </w:rPr>
        <w:t>以</w:t>
      </w:r>
      <w:r>
        <w:rPr>
          <w:rFonts w:hint="eastAsia" w:ascii="楷体" w:hAnsi="楷体" w:eastAsia="楷体" w:cs="楷体"/>
          <w:spacing w:val="9"/>
          <w:position w:val="21"/>
          <w:sz w:val="31"/>
          <w:szCs w:val="31"/>
          <w:lang w:val="en-US" w:eastAsia="zh-CN"/>
        </w:rPr>
        <w:t>深化改革</w:t>
      </w:r>
      <w:r>
        <w:rPr>
          <w:rFonts w:hint="eastAsia" w:ascii="楷体" w:hAnsi="楷体" w:eastAsia="楷体" w:cs="楷体"/>
          <w:spacing w:val="9"/>
          <w:position w:val="21"/>
          <w:sz w:val="31"/>
          <w:szCs w:val="31"/>
        </w:rPr>
        <w:t>为</w:t>
      </w:r>
      <w:r>
        <w:rPr>
          <w:rFonts w:hint="eastAsia" w:ascii="楷体" w:hAnsi="楷体" w:eastAsia="楷体" w:cs="楷体"/>
          <w:spacing w:val="9"/>
          <w:position w:val="21"/>
          <w:sz w:val="31"/>
          <w:szCs w:val="31"/>
          <w:lang w:val="en-US" w:eastAsia="zh-CN"/>
        </w:rPr>
        <w:t>契机</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推动</w:t>
      </w:r>
      <w:r>
        <w:rPr>
          <w:rFonts w:hint="eastAsia" w:ascii="楷体" w:hAnsi="楷体" w:eastAsia="楷体" w:cs="楷体"/>
          <w:spacing w:val="9"/>
          <w:position w:val="21"/>
          <w:sz w:val="31"/>
          <w:szCs w:val="31"/>
        </w:rPr>
        <w:t>各项工作</w:t>
      </w:r>
      <w:r>
        <w:rPr>
          <w:rFonts w:hint="eastAsia" w:ascii="楷体" w:hAnsi="楷体" w:eastAsia="楷体" w:cs="楷体"/>
          <w:spacing w:val="9"/>
          <w:position w:val="21"/>
          <w:sz w:val="31"/>
          <w:szCs w:val="31"/>
          <w:lang w:val="en-US" w:eastAsia="zh-CN"/>
        </w:rPr>
        <w:t>有序开展</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现将工作情况报告如下：</w:t>
      </w:r>
    </w:p>
    <w:p w14:paraId="53896864">
      <w:pPr>
        <w:spacing w:line="0" w:lineRule="atLeast"/>
        <w:ind w:firstLine="656" w:firstLineChars="200"/>
        <w:jc w:val="left"/>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一、2024年工作开展情况</w:t>
      </w:r>
    </w:p>
    <w:p w14:paraId="5AED60F2">
      <w:pPr>
        <w:spacing w:line="0" w:lineRule="atLeast"/>
        <w:ind w:firstLine="656" w:firstLineChars="200"/>
        <w:jc w:val="left"/>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（一）坚持党建引领、强化党纪教育学习。</w:t>
      </w:r>
    </w:p>
    <w:p w14:paraId="4DBFB0E3">
      <w:pPr>
        <w:spacing w:line="0" w:lineRule="atLeast"/>
        <w:ind w:firstLine="656" w:firstLineChars="200"/>
        <w:jc w:val="left"/>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rPr>
        <w:t>全面</w:t>
      </w:r>
      <w:r>
        <w:rPr>
          <w:rFonts w:hint="eastAsia" w:ascii="楷体" w:hAnsi="楷体" w:eastAsia="楷体" w:cs="楷体"/>
          <w:spacing w:val="9"/>
          <w:position w:val="21"/>
          <w:sz w:val="31"/>
          <w:szCs w:val="31"/>
          <w:lang w:val="en-US" w:eastAsia="zh-CN"/>
        </w:rPr>
        <w:t>加强政治教育</w:t>
      </w:r>
      <w:r>
        <w:rPr>
          <w:rFonts w:hint="eastAsia" w:ascii="楷体" w:hAnsi="楷体" w:eastAsia="楷体" w:cs="楷体"/>
          <w:spacing w:val="9"/>
          <w:position w:val="21"/>
          <w:sz w:val="31"/>
          <w:szCs w:val="31"/>
          <w:lang w:eastAsia="zh-CN"/>
        </w:rPr>
        <w:t>、狠抓</w:t>
      </w:r>
      <w:r>
        <w:rPr>
          <w:rFonts w:hint="eastAsia" w:ascii="楷体" w:hAnsi="楷体" w:eastAsia="楷体" w:cs="楷体"/>
          <w:spacing w:val="9"/>
          <w:position w:val="21"/>
          <w:sz w:val="31"/>
          <w:szCs w:val="31"/>
        </w:rPr>
        <w:t>主体责任落实</w:t>
      </w:r>
      <w:r>
        <w:rPr>
          <w:rFonts w:hint="eastAsia" w:ascii="楷体" w:hAnsi="楷体" w:eastAsia="楷体" w:cs="楷体"/>
          <w:spacing w:val="9"/>
          <w:position w:val="21"/>
          <w:sz w:val="31"/>
          <w:szCs w:val="31"/>
          <w:lang w:eastAsia="zh-CN"/>
        </w:rPr>
        <w:t>。一是抓好学习计划。年初</w:t>
      </w:r>
      <w:r>
        <w:rPr>
          <w:rFonts w:hint="eastAsia" w:ascii="楷体" w:hAnsi="楷体" w:eastAsia="楷体" w:cs="楷体"/>
          <w:spacing w:val="9"/>
          <w:position w:val="21"/>
          <w:sz w:val="31"/>
          <w:szCs w:val="31"/>
          <w:lang w:val="en-US" w:eastAsia="zh-CN"/>
        </w:rPr>
        <w:t>制定工作部党建教育</w:t>
      </w:r>
      <w:r>
        <w:rPr>
          <w:rFonts w:hint="eastAsia" w:ascii="楷体" w:hAnsi="楷体" w:eastAsia="楷体" w:cs="楷体"/>
          <w:spacing w:val="9"/>
          <w:position w:val="21"/>
          <w:sz w:val="31"/>
          <w:szCs w:val="31"/>
          <w:lang w:eastAsia="zh-CN"/>
        </w:rPr>
        <w:t>学习计划，明确的学习时间、形式、内容，将理论</w:t>
      </w:r>
      <w:r>
        <w:rPr>
          <w:rFonts w:hint="eastAsia" w:ascii="楷体" w:hAnsi="楷体" w:eastAsia="楷体" w:cs="楷体"/>
          <w:spacing w:val="9"/>
          <w:position w:val="21"/>
          <w:sz w:val="31"/>
          <w:szCs w:val="31"/>
          <w:lang w:val="en-US" w:eastAsia="zh-CN"/>
        </w:rPr>
        <w:t>与</w:t>
      </w:r>
      <w:r>
        <w:rPr>
          <w:rFonts w:hint="eastAsia" w:ascii="楷体" w:hAnsi="楷体" w:eastAsia="楷体" w:cs="楷体"/>
          <w:spacing w:val="9"/>
          <w:position w:val="21"/>
          <w:sz w:val="31"/>
          <w:szCs w:val="31"/>
          <w:lang w:eastAsia="zh-CN"/>
        </w:rPr>
        <w:t>业务有机结合起来。至少每月</w:t>
      </w:r>
      <w:r>
        <w:rPr>
          <w:rFonts w:hint="eastAsia" w:ascii="楷体" w:hAnsi="楷体" w:eastAsia="楷体" w:cs="楷体"/>
          <w:spacing w:val="9"/>
          <w:position w:val="21"/>
          <w:sz w:val="31"/>
          <w:szCs w:val="31"/>
          <w:lang w:val="en-US" w:eastAsia="zh-CN"/>
        </w:rPr>
        <w:t>召开</w:t>
      </w:r>
      <w:r>
        <w:rPr>
          <w:rFonts w:hint="eastAsia" w:ascii="楷体" w:hAnsi="楷体" w:eastAsia="楷体" w:cs="楷体"/>
          <w:spacing w:val="9"/>
          <w:position w:val="21"/>
          <w:sz w:val="31"/>
          <w:szCs w:val="31"/>
          <w:lang w:eastAsia="zh-CN"/>
        </w:rPr>
        <w:t>1次</w:t>
      </w:r>
      <w:r>
        <w:rPr>
          <w:rFonts w:hint="eastAsia" w:ascii="楷体" w:hAnsi="楷体" w:eastAsia="楷体" w:cs="楷体"/>
          <w:spacing w:val="9"/>
          <w:position w:val="21"/>
          <w:sz w:val="31"/>
          <w:szCs w:val="31"/>
          <w:lang w:val="en-US" w:eastAsia="zh-CN"/>
        </w:rPr>
        <w:t>支部会议</w:t>
      </w:r>
      <w:r>
        <w:rPr>
          <w:rFonts w:hint="eastAsia" w:ascii="楷体" w:hAnsi="楷体" w:eastAsia="楷体" w:cs="楷体"/>
          <w:spacing w:val="9"/>
          <w:position w:val="21"/>
          <w:sz w:val="31"/>
          <w:szCs w:val="31"/>
          <w:lang w:eastAsia="zh-CN"/>
        </w:rPr>
        <w:t>，每季度</w:t>
      </w:r>
      <w:r>
        <w:rPr>
          <w:rFonts w:hint="eastAsia" w:ascii="楷体" w:hAnsi="楷体" w:eastAsia="楷体" w:cs="楷体"/>
          <w:spacing w:val="9"/>
          <w:position w:val="21"/>
          <w:sz w:val="31"/>
          <w:szCs w:val="31"/>
          <w:lang w:val="en-US" w:eastAsia="zh-CN"/>
        </w:rPr>
        <w:t>召开</w:t>
      </w:r>
      <w:r>
        <w:rPr>
          <w:rFonts w:hint="eastAsia" w:ascii="楷体" w:hAnsi="楷体" w:eastAsia="楷体" w:cs="楷体"/>
          <w:spacing w:val="9"/>
          <w:position w:val="21"/>
          <w:sz w:val="31"/>
          <w:szCs w:val="31"/>
          <w:lang w:eastAsia="zh-CN"/>
        </w:rPr>
        <w:t>1次</w:t>
      </w:r>
      <w:r>
        <w:rPr>
          <w:rFonts w:hint="eastAsia" w:ascii="楷体" w:hAnsi="楷体" w:eastAsia="楷体" w:cs="楷体"/>
          <w:spacing w:val="9"/>
          <w:position w:val="21"/>
          <w:sz w:val="31"/>
          <w:szCs w:val="31"/>
          <w:lang w:val="en-US" w:eastAsia="zh-CN"/>
        </w:rPr>
        <w:t>党员学习大会</w:t>
      </w:r>
      <w:r>
        <w:rPr>
          <w:rFonts w:hint="eastAsia" w:ascii="楷体" w:hAnsi="楷体" w:eastAsia="楷体" w:cs="楷体"/>
          <w:spacing w:val="9"/>
          <w:position w:val="21"/>
          <w:sz w:val="31"/>
          <w:szCs w:val="31"/>
          <w:lang w:eastAsia="zh-CN"/>
        </w:rPr>
        <w:t>。二是抓好学习重点。把学习贯彻习近平新时代中国特色社会主义思想和</w:t>
      </w:r>
      <w:r>
        <w:rPr>
          <w:rFonts w:hint="eastAsia" w:ascii="楷体" w:hAnsi="楷体" w:eastAsia="楷体" w:cs="楷体"/>
          <w:spacing w:val="9"/>
          <w:position w:val="21"/>
          <w:sz w:val="31"/>
          <w:szCs w:val="31"/>
          <w:lang w:val="en-US" w:eastAsia="zh-CN"/>
        </w:rPr>
        <w:t>党的二十届三中</w:t>
      </w:r>
      <w:r>
        <w:rPr>
          <w:rFonts w:hint="eastAsia" w:ascii="楷体" w:hAnsi="楷体" w:eastAsia="楷体" w:cs="楷体"/>
          <w:spacing w:val="9"/>
          <w:position w:val="21"/>
          <w:sz w:val="31"/>
          <w:szCs w:val="31"/>
          <w:lang w:eastAsia="zh-CN"/>
        </w:rPr>
        <w:t>全会精神作为首要政治任务。认真组织干部职工深入</w:t>
      </w:r>
      <w:r>
        <w:rPr>
          <w:rFonts w:hint="eastAsia" w:ascii="楷体" w:hAnsi="楷体" w:eastAsia="楷体" w:cs="楷体"/>
          <w:spacing w:val="9"/>
          <w:position w:val="21"/>
          <w:sz w:val="31"/>
          <w:szCs w:val="31"/>
          <w:lang w:val="en-US" w:eastAsia="zh-CN"/>
        </w:rPr>
        <w:t>党纪教育学习</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学习领悟《党员纪律条例》</w:t>
      </w:r>
      <w:r>
        <w:rPr>
          <w:rFonts w:hint="eastAsia" w:ascii="楷体" w:hAnsi="楷体" w:eastAsia="楷体" w:cs="楷体"/>
          <w:spacing w:val="9"/>
          <w:position w:val="21"/>
          <w:sz w:val="31"/>
          <w:szCs w:val="31"/>
          <w:lang w:eastAsia="zh-CN"/>
        </w:rPr>
        <w:t>精神实质，增强守纪律、讲规矩的</w:t>
      </w:r>
      <w:r>
        <w:rPr>
          <w:rFonts w:hint="eastAsia" w:ascii="楷体" w:hAnsi="楷体" w:eastAsia="楷体" w:cs="楷体"/>
          <w:spacing w:val="9"/>
          <w:position w:val="21"/>
          <w:sz w:val="31"/>
          <w:szCs w:val="31"/>
          <w:lang w:val="en-US" w:eastAsia="zh-CN"/>
        </w:rPr>
        <w:t>责任意识</w:t>
      </w:r>
      <w:r>
        <w:rPr>
          <w:rFonts w:hint="eastAsia" w:ascii="楷体" w:hAnsi="楷体" w:eastAsia="楷体" w:cs="楷体"/>
          <w:spacing w:val="9"/>
          <w:position w:val="21"/>
          <w:sz w:val="31"/>
          <w:szCs w:val="31"/>
          <w:lang w:eastAsia="zh-CN"/>
        </w:rPr>
        <w:t>。三是抓好党</w:t>
      </w:r>
      <w:r>
        <w:rPr>
          <w:rFonts w:hint="eastAsia" w:ascii="楷体" w:hAnsi="楷体" w:eastAsia="楷体" w:cs="楷体"/>
          <w:spacing w:val="9"/>
          <w:position w:val="21"/>
          <w:sz w:val="31"/>
          <w:szCs w:val="31"/>
          <w:lang w:val="en-US" w:eastAsia="zh-CN"/>
        </w:rPr>
        <w:t>员</w:t>
      </w:r>
      <w:r>
        <w:rPr>
          <w:rFonts w:hint="eastAsia" w:ascii="楷体" w:hAnsi="楷体" w:eastAsia="楷体" w:cs="楷体"/>
          <w:spacing w:val="9"/>
          <w:position w:val="21"/>
          <w:sz w:val="31"/>
          <w:szCs w:val="31"/>
          <w:lang w:eastAsia="zh-CN"/>
        </w:rPr>
        <w:t>政治生活。切实履行第一责任人责任，积极组织</w:t>
      </w:r>
      <w:r>
        <w:rPr>
          <w:rFonts w:hint="eastAsia" w:ascii="楷体" w:hAnsi="楷体" w:eastAsia="楷体" w:cs="楷体"/>
          <w:spacing w:val="9"/>
          <w:position w:val="21"/>
          <w:sz w:val="31"/>
          <w:szCs w:val="31"/>
          <w:lang w:val="en-US" w:eastAsia="zh-CN"/>
        </w:rPr>
        <w:t>党员</w:t>
      </w:r>
      <w:r>
        <w:rPr>
          <w:rFonts w:hint="eastAsia" w:ascii="楷体" w:hAnsi="楷体" w:eastAsia="楷体" w:cs="楷体"/>
          <w:spacing w:val="9"/>
          <w:position w:val="21"/>
          <w:sz w:val="31"/>
          <w:szCs w:val="31"/>
          <w:lang w:eastAsia="zh-CN"/>
        </w:rPr>
        <w:t>生活</w:t>
      </w:r>
      <w:r>
        <w:rPr>
          <w:rFonts w:hint="eastAsia" w:ascii="楷体" w:hAnsi="楷体" w:eastAsia="楷体" w:cs="楷体"/>
          <w:spacing w:val="9"/>
          <w:position w:val="21"/>
          <w:sz w:val="31"/>
          <w:szCs w:val="31"/>
          <w:lang w:val="en-US" w:eastAsia="zh-CN"/>
        </w:rPr>
        <w:t>会</w:t>
      </w:r>
      <w:r>
        <w:rPr>
          <w:rFonts w:hint="eastAsia" w:ascii="楷体" w:hAnsi="楷体" w:eastAsia="楷体" w:cs="楷体"/>
          <w:spacing w:val="9"/>
          <w:position w:val="21"/>
          <w:sz w:val="31"/>
          <w:szCs w:val="31"/>
          <w:lang w:eastAsia="zh-CN"/>
        </w:rPr>
        <w:t>，带头落实“三会一课”，深入开展谈心交心，严肃认真开展批评和自我批评。认真贯彻执行民主集中制，严格遵守党的组织纪律、群众纪律、工作纪律，带头执行请示报告制度和重大事项报告制度，自觉接受党内监督和群众监督，自觉维护班子团结。</w:t>
      </w:r>
    </w:p>
    <w:p w14:paraId="611C0757">
      <w:pPr>
        <w:spacing w:line="0" w:lineRule="atLeast"/>
        <w:ind w:firstLine="656" w:firstLineChars="200"/>
        <w:jc w:val="left"/>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四是党风廉政建设方面。工作部第一项工作就是开展党风廉政建设谈话，制定了工作方案逐级开展了谈心谈话。</w:t>
      </w:r>
      <w:r>
        <w:rPr>
          <w:rFonts w:hint="eastAsia" w:ascii="楷体" w:hAnsi="楷体" w:eastAsia="楷体" w:cs="楷体"/>
          <w:spacing w:val="9"/>
          <w:position w:val="21"/>
          <w:sz w:val="31"/>
          <w:szCs w:val="31"/>
        </w:rPr>
        <w:t>召开党风廉政建设专题会议，</w:t>
      </w:r>
      <w:r>
        <w:rPr>
          <w:rFonts w:hint="eastAsia" w:ascii="楷体" w:hAnsi="楷体" w:eastAsia="楷体" w:cs="楷体"/>
          <w:spacing w:val="9"/>
          <w:position w:val="21"/>
          <w:sz w:val="31"/>
          <w:szCs w:val="31"/>
          <w:lang w:val="en-US" w:eastAsia="zh-CN"/>
        </w:rPr>
        <w:t>开展“升学宴”“谢师宴”排查活动时并进行“一对一”谈心谈话给与提醒。时刻</w:t>
      </w:r>
      <w:r>
        <w:rPr>
          <w:rFonts w:hint="eastAsia" w:ascii="楷体" w:hAnsi="楷体" w:eastAsia="楷体" w:cs="楷体"/>
          <w:spacing w:val="9"/>
          <w:position w:val="21"/>
          <w:sz w:val="31"/>
          <w:szCs w:val="31"/>
          <w:lang w:eastAsia="zh-CN"/>
        </w:rPr>
        <w:t>紧盯党员干部“八小时以外”生活圈，将抓早抓小，对党员干部苗头性、倾向性问题及时提醒，防止小问题变成大问题</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着力</w:t>
      </w:r>
      <w:r>
        <w:rPr>
          <w:rFonts w:hint="eastAsia" w:ascii="楷体" w:hAnsi="楷体" w:eastAsia="楷体" w:cs="楷体"/>
          <w:spacing w:val="9"/>
          <w:position w:val="21"/>
          <w:sz w:val="31"/>
          <w:szCs w:val="31"/>
        </w:rPr>
        <w:t>强化领导班子表率意识、示范引导作用</w:t>
      </w:r>
      <w:r>
        <w:rPr>
          <w:rFonts w:hint="eastAsia" w:ascii="楷体" w:hAnsi="楷体" w:eastAsia="楷体" w:cs="楷体"/>
          <w:spacing w:val="9"/>
          <w:position w:val="21"/>
          <w:sz w:val="31"/>
          <w:szCs w:val="31"/>
          <w:lang w:eastAsia="zh-CN"/>
        </w:rPr>
        <w:t>，坚决落实“一岗双责”党风廉政工作的双重责任，抓好职责范围内的党风廉政建设和反腐败工作。</w:t>
      </w:r>
    </w:p>
    <w:p w14:paraId="7DB4A50F">
      <w:pPr>
        <w:spacing w:line="0" w:lineRule="atLeast"/>
        <w:ind w:firstLine="656" w:firstLineChars="200"/>
        <w:jc w:val="left"/>
        <w:rPr>
          <w:rFonts w:hint="eastAsia" w:ascii="楷体" w:hAnsi="楷体" w:eastAsia="楷体" w:cs="楷体"/>
          <w:spacing w:val="9"/>
          <w:position w:val="21"/>
          <w:sz w:val="31"/>
          <w:szCs w:val="31"/>
        </w:rPr>
      </w:pPr>
      <w:r>
        <w:rPr>
          <w:rFonts w:hint="eastAsia" w:ascii="楷体" w:hAnsi="楷体" w:eastAsia="楷体" w:cs="楷体"/>
          <w:spacing w:val="9"/>
          <w:position w:val="21"/>
          <w:sz w:val="31"/>
          <w:szCs w:val="31"/>
          <w:lang w:val="en-US" w:eastAsia="zh-CN"/>
        </w:rPr>
        <w:t>（二）坚持责任</w:t>
      </w:r>
      <w:r>
        <w:rPr>
          <w:rFonts w:hint="eastAsia" w:ascii="楷体" w:hAnsi="楷体" w:eastAsia="楷体" w:cs="楷体"/>
          <w:spacing w:val="9"/>
          <w:position w:val="21"/>
          <w:sz w:val="31"/>
          <w:szCs w:val="31"/>
        </w:rPr>
        <w:t>意识、</w:t>
      </w:r>
      <w:r>
        <w:rPr>
          <w:rFonts w:hint="eastAsia" w:ascii="楷体" w:hAnsi="楷体" w:eastAsia="楷体" w:cs="楷体"/>
          <w:spacing w:val="9"/>
          <w:position w:val="21"/>
          <w:sz w:val="31"/>
          <w:szCs w:val="31"/>
          <w:lang w:val="en-US" w:eastAsia="zh-CN"/>
        </w:rPr>
        <w:t>强化项目清零收尾工作</w:t>
      </w:r>
      <w:r>
        <w:rPr>
          <w:rFonts w:hint="eastAsia" w:ascii="楷体" w:hAnsi="楷体" w:eastAsia="楷体" w:cs="楷体"/>
          <w:spacing w:val="9"/>
          <w:position w:val="21"/>
          <w:sz w:val="31"/>
          <w:szCs w:val="31"/>
        </w:rPr>
        <w:t>。</w:t>
      </w:r>
    </w:p>
    <w:p w14:paraId="481868C3">
      <w:pPr>
        <w:spacing w:line="0" w:lineRule="atLeast"/>
        <w:ind w:firstLine="656" w:firstLineChars="200"/>
        <w:jc w:val="left"/>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工作部自成立以来主动担当洞庭南路周边的项目征收拆迁协调工作，</w:t>
      </w:r>
      <w:r>
        <w:rPr>
          <w:rFonts w:hint="eastAsia" w:ascii="楷体" w:hAnsi="楷体" w:eastAsia="楷体" w:cs="楷体"/>
          <w:spacing w:val="9"/>
          <w:position w:val="21"/>
          <w:sz w:val="31"/>
          <w:szCs w:val="31"/>
        </w:rPr>
        <w:t>工作部主动</w:t>
      </w:r>
      <w:r>
        <w:rPr>
          <w:rFonts w:hint="eastAsia" w:ascii="楷体" w:hAnsi="楷体" w:eastAsia="楷体" w:cs="楷体"/>
          <w:spacing w:val="9"/>
          <w:position w:val="21"/>
          <w:sz w:val="31"/>
          <w:szCs w:val="31"/>
          <w:lang w:val="en-US" w:eastAsia="zh-CN"/>
        </w:rPr>
        <w:t>作为，</w:t>
      </w:r>
      <w:r>
        <w:rPr>
          <w:rFonts w:hint="eastAsia" w:ascii="楷体" w:hAnsi="楷体" w:eastAsia="楷体" w:cs="楷体"/>
          <w:spacing w:val="9"/>
          <w:position w:val="21"/>
          <w:sz w:val="31"/>
          <w:szCs w:val="31"/>
        </w:rPr>
        <w:t>找准角色定位，</w:t>
      </w:r>
      <w:r>
        <w:rPr>
          <w:rFonts w:hint="eastAsia" w:ascii="楷体" w:hAnsi="楷体" w:eastAsia="楷体" w:cs="楷体"/>
          <w:spacing w:val="9"/>
          <w:position w:val="21"/>
          <w:sz w:val="31"/>
          <w:szCs w:val="31"/>
          <w:lang w:val="en-US" w:eastAsia="zh-CN"/>
        </w:rPr>
        <w:t>要</w:t>
      </w:r>
      <w:r>
        <w:rPr>
          <w:rFonts w:hint="eastAsia" w:ascii="楷体" w:hAnsi="楷体" w:eastAsia="楷体" w:cs="楷体"/>
          <w:spacing w:val="9"/>
          <w:position w:val="21"/>
          <w:sz w:val="31"/>
          <w:szCs w:val="31"/>
        </w:rPr>
        <w:t>积极当好项目联络员、政策宣讲员、矛盾调解员、情感疏导员，平稳化解项目建设中存在的问题和困难，</w:t>
      </w:r>
      <w:r>
        <w:rPr>
          <w:rFonts w:hint="eastAsia" w:ascii="楷体" w:hAnsi="楷体" w:eastAsia="楷体" w:cs="楷体"/>
          <w:spacing w:val="9"/>
          <w:position w:val="21"/>
          <w:sz w:val="31"/>
          <w:szCs w:val="31"/>
          <w:lang w:val="en-US" w:eastAsia="zh-CN"/>
        </w:rPr>
        <w:t>要</w:t>
      </w:r>
      <w:r>
        <w:rPr>
          <w:rFonts w:hint="eastAsia" w:ascii="楷体" w:hAnsi="楷体" w:eastAsia="楷体" w:cs="楷体"/>
          <w:spacing w:val="9"/>
          <w:position w:val="21"/>
          <w:sz w:val="31"/>
          <w:szCs w:val="31"/>
        </w:rPr>
        <w:t>确保小事不出工作部、大事不出项目部</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rPr>
        <w:t>今年来，历史文化街区项目圆满完成扫尾结算工作，平稳顺利的解决了项目征拆过程中的各种问题</w:t>
      </w:r>
      <w:r>
        <w:rPr>
          <w:rFonts w:hint="eastAsia" w:ascii="楷体" w:hAnsi="楷体" w:eastAsia="楷体" w:cs="楷体"/>
          <w:spacing w:val="9"/>
          <w:position w:val="21"/>
          <w:sz w:val="31"/>
          <w:szCs w:val="31"/>
          <w:lang w:eastAsia="zh-CN"/>
        </w:rPr>
        <w:t>，</w:t>
      </w:r>
      <w:r>
        <w:rPr>
          <w:rFonts w:hint="eastAsia" w:ascii="楷体" w:hAnsi="楷体" w:eastAsia="楷体" w:cs="楷体"/>
          <w:spacing w:val="9"/>
          <w:position w:val="21"/>
          <w:sz w:val="31"/>
          <w:szCs w:val="31"/>
          <w:lang w:val="en-US" w:eastAsia="zh-CN"/>
        </w:rPr>
        <w:t>有效地化解一批信访遗留问题</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铁西项目完美收官，且账户已注销，剩余经费全部上交区财政</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现仅剩余颜氏燃烧器厂项目上房屋安置分配后，办证返税工作正在进行。</w:t>
      </w:r>
    </w:p>
    <w:p w14:paraId="739FB54C">
      <w:pPr>
        <w:spacing w:line="0" w:lineRule="atLeast"/>
        <w:ind w:firstLine="656" w:firstLineChars="200"/>
        <w:jc w:val="left"/>
        <w:rPr>
          <w:rFonts w:hint="eastAsia" w:ascii="楷体" w:hAnsi="楷体" w:eastAsia="楷体" w:cs="楷体"/>
          <w:spacing w:val="9"/>
          <w:position w:val="21"/>
          <w:sz w:val="31"/>
          <w:szCs w:val="31"/>
          <w:lang w:eastAsia="zh-CN"/>
        </w:rPr>
      </w:pPr>
      <w:r>
        <w:rPr>
          <w:rFonts w:hint="eastAsia" w:ascii="楷体" w:hAnsi="楷体" w:eastAsia="楷体" w:cs="楷体"/>
          <w:spacing w:val="9"/>
          <w:position w:val="21"/>
          <w:sz w:val="31"/>
          <w:szCs w:val="31"/>
          <w:lang w:val="en-US" w:eastAsia="zh-CN"/>
        </w:rPr>
        <w:t>（三）坚持宣传主体，</w:t>
      </w:r>
      <w:r>
        <w:rPr>
          <w:rFonts w:hint="eastAsia" w:ascii="楷体" w:hAnsi="楷体" w:eastAsia="楷体" w:cs="楷体"/>
          <w:spacing w:val="9"/>
          <w:position w:val="21"/>
          <w:sz w:val="31"/>
          <w:szCs w:val="31"/>
        </w:rPr>
        <w:t>营造良好舆论氛围</w:t>
      </w:r>
      <w:r>
        <w:rPr>
          <w:rFonts w:hint="eastAsia" w:ascii="楷体" w:hAnsi="楷体" w:eastAsia="楷体" w:cs="楷体"/>
          <w:spacing w:val="9"/>
          <w:position w:val="21"/>
          <w:sz w:val="31"/>
          <w:szCs w:val="31"/>
          <w:lang w:eastAsia="zh-CN"/>
        </w:rPr>
        <w:t>。</w:t>
      </w:r>
    </w:p>
    <w:p w14:paraId="3C3A5E88">
      <w:pPr>
        <w:spacing w:line="0" w:lineRule="atLeast"/>
        <w:ind w:firstLine="656" w:firstLineChars="200"/>
        <w:jc w:val="left"/>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rPr>
        <w:t>工作部班子高度重视意识形态工作，多次召开专题会，加强对意识形态领域重大问题和重大任务的研究分析，始终保持意识形态各项工作正确的政治方向。严格落实领导班子主体责任，切实将意识形态工作纳入重要议事日程，与各项业务工作和党建工作紧密结合，确保各项决策部署落到实处、取得实效。利用媒体加强互联网正面宣传，积极开展舆论引导，所有信息公开内容经审签</w:t>
      </w:r>
      <w:r>
        <w:rPr>
          <w:rFonts w:hint="eastAsia" w:ascii="楷体" w:hAnsi="楷体" w:eastAsia="楷体" w:cs="楷体"/>
          <w:spacing w:val="9"/>
          <w:position w:val="21"/>
          <w:sz w:val="31"/>
          <w:szCs w:val="31"/>
          <w:lang w:val="en-US" w:eastAsia="zh-CN"/>
        </w:rPr>
        <w:t>后再发表和上报</w:t>
      </w:r>
      <w:r>
        <w:rPr>
          <w:rFonts w:hint="eastAsia" w:ascii="楷体" w:hAnsi="楷体" w:eastAsia="楷体" w:cs="楷体"/>
          <w:spacing w:val="9"/>
          <w:position w:val="21"/>
          <w:sz w:val="31"/>
          <w:szCs w:val="31"/>
        </w:rPr>
        <w:t>。坚持微信公众号、QQ群等网络平台只用于工作交流，信息发布应坚持“上网不涉密、涉密不上网”的原则，不谈论涉密和敏感话题，不传播小道消息，</w:t>
      </w:r>
      <w:r>
        <w:rPr>
          <w:rFonts w:hint="eastAsia" w:ascii="楷体" w:hAnsi="楷体" w:eastAsia="楷体" w:cs="楷体"/>
          <w:spacing w:val="9"/>
          <w:position w:val="21"/>
          <w:sz w:val="31"/>
          <w:szCs w:val="31"/>
          <w:lang w:eastAsia="zh-CN"/>
        </w:rPr>
        <w:t>虚拟消息，</w:t>
      </w:r>
      <w:r>
        <w:rPr>
          <w:rFonts w:hint="eastAsia" w:ascii="楷体" w:hAnsi="楷体" w:eastAsia="楷体" w:cs="楷体"/>
          <w:spacing w:val="9"/>
          <w:position w:val="21"/>
          <w:sz w:val="31"/>
          <w:szCs w:val="31"/>
        </w:rPr>
        <w:t>不把群内动态扩散至群外或互联网，确保正确的舆论导向。</w:t>
      </w:r>
    </w:p>
    <w:p w14:paraId="2CEC62B6">
      <w:pPr>
        <w:spacing w:line="0" w:lineRule="atLeast"/>
        <w:ind w:firstLine="656" w:firstLineChars="200"/>
        <w:jc w:val="left"/>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二、特色亮点工作</w:t>
      </w:r>
    </w:p>
    <w:p w14:paraId="7B747528">
      <w:pPr>
        <w:spacing w:line="0" w:lineRule="atLeast"/>
        <w:ind w:firstLine="656" w:firstLineChars="200"/>
        <w:jc w:val="left"/>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民生实事工程顺利推进。为确保办公楼资产完整性和消除安全隐患，不断改善周边居民居住环境。今年将收购办公楼后院仓库纳入了年度计划，在区委区政府大力支持下，以参照市场价值采取评估的办法将后面仓库收购。现已签订收购协议，下一步将着重考虑仓库建设改造工作，切实解决消防通道及停车难等人居环境问题。</w:t>
      </w:r>
    </w:p>
    <w:p w14:paraId="453BF645">
      <w:pPr>
        <w:spacing w:line="0" w:lineRule="atLeast"/>
        <w:ind w:firstLine="656" w:firstLineChars="200"/>
        <w:jc w:val="left"/>
        <w:rPr>
          <w:rFonts w:hint="default" w:ascii="楷体" w:hAnsi="楷体" w:eastAsia="楷体" w:cs="楷体"/>
          <w:spacing w:val="9"/>
          <w:position w:val="21"/>
          <w:sz w:val="31"/>
          <w:szCs w:val="31"/>
          <w:lang w:val="en-US"/>
        </w:rPr>
      </w:pPr>
      <w:r>
        <w:rPr>
          <w:rFonts w:hint="eastAsia" w:ascii="楷体" w:hAnsi="楷体" w:eastAsia="楷体" w:cs="楷体"/>
          <w:spacing w:val="9"/>
          <w:position w:val="21"/>
          <w:sz w:val="31"/>
          <w:szCs w:val="31"/>
          <w:lang w:val="en-US" w:eastAsia="zh-CN"/>
        </w:rPr>
        <w:t>2.民生遗留问题妥善解决</w:t>
      </w:r>
      <w:r>
        <w:rPr>
          <w:rFonts w:hint="eastAsia"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目前，我部将重点加强项目遗留问题处理。针对前期项目租赁户方某五等四户诉讼行政强制执行及行政赔偿案问题。工作部转变思路，改变方法，从诉讼转化为协调处理，通过努力成功协调处理徐某辉、罗某强、刘六一等类似的诉讼案。标志着项目上所有遗留问题全部得到化解，保证了以后项目建设发展的顺利进行。</w:t>
      </w:r>
    </w:p>
    <w:p w14:paraId="2B5EC85F">
      <w:pPr>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3A78E8C7">
      <w:pPr>
        <w:numPr>
          <w:ilvl w:val="0"/>
          <w:numId w:val="0"/>
        </w:numPr>
        <w:ind w:firstLine="328" w:firstLineChars="100"/>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由于工作量比较大，有些工作忙于应对任务，工作积极性不高，成绩不突出，效果不明显。二是有的同志在业务能力上还未及时掌握实质，存在不想学、不愿学的现象；三是宣传意识不够。工作有时候方法简单，处理事情没有创新精神，对问题不能作深层次的分析，不能智慧的拿出具体的实施方法。存在着自身宣传意识缺乏，挖掘报道正能量信息不多，信息宣传力量不够的问题。</w:t>
      </w:r>
    </w:p>
    <w:p w14:paraId="02F33574">
      <w:pPr>
        <w:numPr>
          <w:ilvl w:val="0"/>
          <w:numId w:val="0"/>
        </w:numPr>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5D642401">
      <w:pPr>
        <w:numPr>
          <w:ilvl w:val="0"/>
          <w:numId w:val="0"/>
        </w:numPr>
        <w:ind w:firstLine="328" w:firstLineChars="100"/>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1.抓学习教育，提高政治理论水平。根据区委区政府的教育步伐，持续开展理论教育学习，学习宣传贯彻党的 “二十大”精神和习近平新时代中国特色社会主义思想、二十届三中全会精神，把新时期新思想新理念知识作为当前和今后一个时期的重要工作来抓。认真学、反复学、深入学，不断提升干部队伍的理论水平、文化素养和履职能力</w:t>
      </w:r>
    </w:p>
    <w:p w14:paraId="0BBD984A">
      <w:pPr>
        <w:numPr>
          <w:ilvl w:val="0"/>
          <w:numId w:val="0"/>
        </w:numPr>
        <w:ind w:firstLine="328" w:firstLineChars="100"/>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2.强化舆论引导，抓好意识形态工作。坚持把意识形态工作牢牢抓在手上，重点加强主题宣传，正能量报道等，努力在理论武装、舆论引导、文明创建和文化发展上取得新进展。</w:t>
      </w:r>
    </w:p>
    <w:p w14:paraId="4BFD70CA">
      <w:pPr>
        <w:numPr>
          <w:ilvl w:val="0"/>
          <w:numId w:val="0"/>
        </w:numPr>
        <w:ind w:firstLine="328" w:firstLineChars="100"/>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抓统筹协调，进一步强化服务意识。进一步强化主动服务、全面服务、高质量服务意识。积极参与片区范围内各类项目建设，做好统筹协调，矛盾问题化解，遗留问题处理，确保项目在后期建设中顺利进行，不出现阻工、闹工的现象，为核心引领区和首善之区建设做出更大贡献。</w:t>
      </w:r>
    </w:p>
    <w:p w14:paraId="4066F36F">
      <w:pPr>
        <w:numPr>
          <w:ilvl w:val="0"/>
          <w:numId w:val="0"/>
        </w:numPr>
        <w:ind w:firstLine="328" w:firstLineChars="100"/>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抓队伍建设，进一步提升服务能力。坚持以学习促进管理，用学习提振精神，树立干部职工的团结意识和担当精神，建立工作部的内部管理制度，用制度来约束干部、规范行为、推动工作。建立有效的奖惩机制，不断调动干部职工的工作积极性。持续加强党的建设，认真落实党内制度、开展党内活动。持之以恒抓好党风廉政建设和作风建设，坚持用制度管人管事管权，突出领导班子示范带动作用，进一步完善跟踪问效机制，不断激发干部职工干事创业热情。</w:t>
      </w:r>
    </w:p>
    <w:p w14:paraId="2A45A4D2">
      <w:pPr>
        <w:numPr>
          <w:ilvl w:val="0"/>
          <w:numId w:val="0"/>
        </w:numPr>
        <w:ind w:firstLine="328" w:firstLineChars="100"/>
        <w:rPr>
          <w:rFonts w:ascii="楷体" w:hAnsi="楷体" w:eastAsia="楷体" w:cs="楷体"/>
          <w:spacing w:val="9"/>
          <w:position w:val="21"/>
          <w:sz w:val="31"/>
          <w:szCs w:val="31"/>
        </w:rPr>
      </w:pPr>
      <w:r>
        <w:rPr>
          <w:rFonts w:hint="eastAsia" w:ascii="楷体" w:hAnsi="楷体" w:eastAsia="楷体" w:cs="楷体"/>
          <w:spacing w:val="9"/>
          <w:kern w:val="2"/>
          <w:position w:val="21"/>
          <w:sz w:val="31"/>
          <w:szCs w:val="31"/>
          <w:lang w:val="en-US" w:eastAsia="zh-CN" w:bidi="ar-SA"/>
        </w:rPr>
        <w:t>5.强化工作融合，推进单位转型发展。发挥党组织把控方向、管理大局、保障落实等重要作用。不断增强破解难题、补齐短板的引领力，激活党组织能量，完善单位机制运营，为单位改革发展赋能，以崭新的精神面貌和饱满的工作状态迎接党与政府赋予我们的权利。</w:t>
      </w:r>
    </w:p>
    <w:p w14:paraId="75D2945F">
      <w:pPr>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39E07CC6">
      <w:pPr>
        <w:rPr>
          <w:rFonts w:ascii="仿宋_GB2312" w:hAnsi="仿宋_GB2312" w:eastAsia="仿宋_GB2312" w:cs="仿宋_GB2312"/>
          <w:sz w:val="32"/>
          <w:szCs w:val="32"/>
        </w:rPr>
      </w:pPr>
      <w:r>
        <w:rPr>
          <w:rFonts w:ascii="黑体" w:hAnsi="黑体" w:eastAsia="黑体" w:cs="黑体"/>
          <w:spacing w:val="-3"/>
          <w:sz w:val="31"/>
          <w:szCs w:val="31"/>
        </w:rPr>
        <w:t>十、其他需要说明的情况</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76F48">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14:paraId="7F5902C0">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D555">
    <w:pPr>
      <w:spacing w:line="14" w:lineRule="auto"/>
      <w:rPr>
        <w:rFonts w:ascii="Arial"/>
        <w:sz w:val="2"/>
      </w:rPr>
    </w:pPr>
    <w:r>
      <w:rPr>
        <w:sz w:val="2"/>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14:paraId="02C08BAA">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4526D">
    <w:pPr>
      <w:pStyle w:val="4"/>
      <w:spacing w:before="1" w:line="174" w:lineRule="auto"/>
      <w:ind w:left="574"/>
      <w:rPr>
        <w:sz w:val="28"/>
        <w:szCs w:val="28"/>
      </w:rPr>
    </w:pPr>
    <w:r>
      <w:rPr>
        <w:sz w:val="28"/>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0F30DEFC">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34ED">
    <w:pPr>
      <w:pStyle w:val="4"/>
      <w:spacing w:before="1" w:line="174" w:lineRule="auto"/>
      <w:jc w:val="right"/>
      <w:rPr>
        <w:sz w:val="28"/>
        <w:szCs w:val="28"/>
      </w:rPr>
    </w:pPr>
    <w:r>
      <w:rPr>
        <w:sz w:val="28"/>
      </w:rPr>
      <w:pict>
        <v:shape id="_x0000_s1027" o:spid="_x0000_s1027"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4023C2BB">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E9E68"/>
    <w:multiLevelType w:val="singleLevel"/>
    <w:tmpl w:val="980E9E68"/>
    <w:lvl w:ilvl="0" w:tentative="0">
      <w:start w:val="6"/>
      <w:numFmt w:val="chineseCounting"/>
      <w:suff w:val="nothing"/>
      <w:lvlText w:val="%1、"/>
      <w:lvlJc w:val="left"/>
      <w:rPr>
        <w:rFonts w:hint="eastAsia"/>
      </w:rPr>
    </w:lvl>
  </w:abstractNum>
  <w:abstractNum w:abstractNumId="1">
    <w:nsid w:val="3C408B27"/>
    <w:multiLevelType w:val="singleLevel"/>
    <w:tmpl w:val="3C408B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MwMmJlYzJhMzIwMmQ1NjY3N2FiZmZhNTZiNzgxM2YifQ=="/>
  </w:docVars>
  <w:rsids>
    <w:rsidRoot w:val="76284CE1"/>
    <w:rsid w:val="00052F99"/>
    <w:rsid w:val="000969DC"/>
    <w:rsid w:val="000A3765"/>
    <w:rsid w:val="001D7282"/>
    <w:rsid w:val="002914AB"/>
    <w:rsid w:val="0039081D"/>
    <w:rsid w:val="0049022E"/>
    <w:rsid w:val="005E6ECB"/>
    <w:rsid w:val="00665E2F"/>
    <w:rsid w:val="006B5224"/>
    <w:rsid w:val="00744EA1"/>
    <w:rsid w:val="009419CA"/>
    <w:rsid w:val="00955854"/>
    <w:rsid w:val="009C7330"/>
    <w:rsid w:val="00A00FBB"/>
    <w:rsid w:val="00A04D3F"/>
    <w:rsid w:val="00A5351D"/>
    <w:rsid w:val="00B81AB9"/>
    <w:rsid w:val="00B96AE2"/>
    <w:rsid w:val="00BF0721"/>
    <w:rsid w:val="00C03795"/>
    <w:rsid w:val="00CE3756"/>
    <w:rsid w:val="00D04D4B"/>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33C2A"/>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95BF7"/>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A948BC"/>
    <w:rsid w:val="05B525CA"/>
    <w:rsid w:val="05BD57AA"/>
    <w:rsid w:val="05C4448F"/>
    <w:rsid w:val="05C861BC"/>
    <w:rsid w:val="05E616EC"/>
    <w:rsid w:val="05EC1380"/>
    <w:rsid w:val="06146BAF"/>
    <w:rsid w:val="06286BB6"/>
    <w:rsid w:val="062D6FF3"/>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D373CC"/>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254DA"/>
    <w:rsid w:val="07967DE0"/>
    <w:rsid w:val="07970994"/>
    <w:rsid w:val="07A56559"/>
    <w:rsid w:val="07B30001"/>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73678"/>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454B"/>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BD75F7"/>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B5B2A"/>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14D7D"/>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A7068"/>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F3B81"/>
    <w:rsid w:val="19C17BC9"/>
    <w:rsid w:val="19C17E7E"/>
    <w:rsid w:val="19CC1CA7"/>
    <w:rsid w:val="19D37D58"/>
    <w:rsid w:val="19DD0438"/>
    <w:rsid w:val="1A035F2C"/>
    <w:rsid w:val="1A056605"/>
    <w:rsid w:val="1A0A04E6"/>
    <w:rsid w:val="1A1B07E2"/>
    <w:rsid w:val="1A213466"/>
    <w:rsid w:val="1A3F3F76"/>
    <w:rsid w:val="1A442663"/>
    <w:rsid w:val="1A4B4BAE"/>
    <w:rsid w:val="1A5F35C0"/>
    <w:rsid w:val="1A734275"/>
    <w:rsid w:val="1A7C4FE0"/>
    <w:rsid w:val="1A8006B2"/>
    <w:rsid w:val="1A8439F7"/>
    <w:rsid w:val="1A8D640E"/>
    <w:rsid w:val="1A974192"/>
    <w:rsid w:val="1AAC2E83"/>
    <w:rsid w:val="1AB73785"/>
    <w:rsid w:val="1ACA62AD"/>
    <w:rsid w:val="1ACF41BD"/>
    <w:rsid w:val="1AD8126C"/>
    <w:rsid w:val="1ADA675E"/>
    <w:rsid w:val="1AE11CDA"/>
    <w:rsid w:val="1AF22AE0"/>
    <w:rsid w:val="1AF761DE"/>
    <w:rsid w:val="1B051CF0"/>
    <w:rsid w:val="1B0818E3"/>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50915"/>
    <w:rsid w:val="1C4C28F3"/>
    <w:rsid w:val="1C51648E"/>
    <w:rsid w:val="1C71314E"/>
    <w:rsid w:val="1C74154B"/>
    <w:rsid w:val="1C82672C"/>
    <w:rsid w:val="1C89138D"/>
    <w:rsid w:val="1C8E76D2"/>
    <w:rsid w:val="1C937172"/>
    <w:rsid w:val="1C975C4B"/>
    <w:rsid w:val="1CA27BB1"/>
    <w:rsid w:val="1CAC542E"/>
    <w:rsid w:val="1CAF7DCF"/>
    <w:rsid w:val="1CB07D7A"/>
    <w:rsid w:val="1CB52DC3"/>
    <w:rsid w:val="1CDA4D56"/>
    <w:rsid w:val="1CDD3551"/>
    <w:rsid w:val="1CE1063D"/>
    <w:rsid w:val="1CF57C45"/>
    <w:rsid w:val="1CF810AC"/>
    <w:rsid w:val="1D0B3755"/>
    <w:rsid w:val="1D0F7711"/>
    <w:rsid w:val="1D1034ED"/>
    <w:rsid w:val="1D124C24"/>
    <w:rsid w:val="1D2C6C65"/>
    <w:rsid w:val="1D305877"/>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BD456F"/>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AF45BB"/>
    <w:rsid w:val="21C12688"/>
    <w:rsid w:val="21C25E7D"/>
    <w:rsid w:val="21CC4855"/>
    <w:rsid w:val="21D5565C"/>
    <w:rsid w:val="21E233A3"/>
    <w:rsid w:val="21E23F6C"/>
    <w:rsid w:val="21E345FD"/>
    <w:rsid w:val="21EA057E"/>
    <w:rsid w:val="21ED1832"/>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4C519D"/>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07452"/>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935170"/>
    <w:rsid w:val="27C33BB0"/>
    <w:rsid w:val="27C55F98"/>
    <w:rsid w:val="27CC0CD0"/>
    <w:rsid w:val="27CC5A46"/>
    <w:rsid w:val="27D071BC"/>
    <w:rsid w:val="27D108B2"/>
    <w:rsid w:val="27D4538F"/>
    <w:rsid w:val="27DD3821"/>
    <w:rsid w:val="27DE15AE"/>
    <w:rsid w:val="27DF39CB"/>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610D"/>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B92255"/>
    <w:rsid w:val="29C535D7"/>
    <w:rsid w:val="29C65905"/>
    <w:rsid w:val="29CD16A4"/>
    <w:rsid w:val="29D478FA"/>
    <w:rsid w:val="29DA5777"/>
    <w:rsid w:val="29DF2425"/>
    <w:rsid w:val="29E40890"/>
    <w:rsid w:val="29E46D67"/>
    <w:rsid w:val="2A0E6FDD"/>
    <w:rsid w:val="2A142C99"/>
    <w:rsid w:val="2A1E4871"/>
    <w:rsid w:val="2A2102CB"/>
    <w:rsid w:val="2A214539"/>
    <w:rsid w:val="2A2E251E"/>
    <w:rsid w:val="2A367BB2"/>
    <w:rsid w:val="2A3B610C"/>
    <w:rsid w:val="2A3D54FD"/>
    <w:rsid w:val="2A410FE5"/>
    <w:rsid w:val="2A454044"/>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D03A9F"/>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552F"/>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344B8"/>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D06D32"/>
    <w:rsid w:val="32FA2D7F"/>
    <w:rsid w:val="32FC6C4E"/>
    <w:rsid w:val="330326BB"/>
    <w:rsid w:val="33085CC5"/>
    <w:rsid w:val="33100DE3"/>
    <w:rsid w:val="33262CBA"/>
    <w:rsid w:val="332B323C"/>
    <w:rsid w:val="332E3189"/>
    <w:rsid w:val="3333740C"/>
    <w:rsid w:val="334B460B"/>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962C3"/>
    <w:rsid w:val="33FD7485"/>
    <w:rsid w:val="33FF4DA0"/>
    <w:rsid w:val="34153577"/>
    <w:rsid w:val="34203CE1"/>
    <w:rsid w:val="342425FD"/>
    <w:rsid w:val="342D258E"/>
    <w:rsid w:val="34467089"/>
    <w:rsid w:val="34523AB5"/>
    <w:rsid w:val="34635CAD"/>
    <w:rsid w:val="346B4B47"/>
    <w:rsid w:val="346E4F77"/>
    <w:rsid w:val="34762AAC"/>
    <w:rsid w:val="3477505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7198A"/>
    <w:rsid w:val="378E3E66"/>
    <w:rsid w:val="37AC0E75"/>
    <w:rsid w:val="37AC63CE"/>
    <w:rsid w:val="37AF5F49"/>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AB0B58"/>
    <w:rsid w:val="38AC5B4C"/>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875C71"/>
    <w:rsid w:val="39AC01F9"/>
    <w:rsid w:val="39B73BAC"/>
    <w:rsid w:val="39B7517F"/>
    <w:rsid w:val="39BA3B51"/>
    <w:rsid w:val="39C13165"/>
    <w:rsid w:val="39C20795"/>
    <w:rsid w:val="39DE3D2B"/>
    <w:rsid w:val="39DF785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0E58E8"/>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3B6368"/>
    <w:rsid w:val="404209E3"/>
    <w:rsid w:val="40451C67"/>
    <w:rsid w:val="404A1B2B"/>
    <w:rsid w:val="404A601E"/>
    <w:rsid w:val="404C52F4"/>
    <w:rsid w:val="404C67AF"/>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160006"/>
    <w:rsid w:val="413C11C7"/>
    <w:rsid w:val="413C7EC8"/>
    <w:rsid w:val="41447F0E"/>
    <w:rsid w:val="414733E0"/>
    <w:rsid w:val="41487727"/>
    <w:rsid w:val="414C39D2"/>
    <w:rsid w:val="414D0C36"/>
    <w:rsid w:val="41542B77"/>
    <w:rsid w:val="4155040A"/>
    <w:rsid w:val="41566753"/>
    <w:rsid w:val="416A21FA"/>
    <w:rsid w:val="416B09D7"/>
    <w:rsid w:val="416C231C"/>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69F2"/>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01EF6"/>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EE92E0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667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87CEA"/>
    <w:rsid w:val="50BB317D"/>
    <w:rsid w:val="50C76AEB"/>
    <w:rsid w:val="50D06E68"/>
    <w:rsid w:val="50D37C72"/>
    <w:rsid w:val="50E466DC"/>
    <w:rsid w:val="50E75A57"/>
    <w:rsid w:val="50E81293"/>
    <w:rsid w:val="50EA1869"/>
    <w:rsid w:val="50F71D3E"/>
    <w:rsid w:val="50FC6351"/>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4762D1"/>
    <w:rsid w:val="545062A7"/>
    <w:rsid w:val="545C3555"/>
    <w:rsid w:val="5461132F"/>
    <w:rsid w:val="54617320"/>
    <w:rsid w:val="547A28DC"/>
    <w:rsid w:val="54827775"/>
    <w:rsid w:val="548C3C7E"/>
    <w:rsid w:val="54A656E0"/>
    <w:rsid w:val="54AC5134"/>
    <w:rsid w:val="54B41BB8"/>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612BE"/>
    <w:rsid w:val="55990578"/>
    <w:rsid w:val="55A56891"/>
    <w:rsid w:val="55AC66CB"/>
    <w:rsid w:val="55B71F92"/>
    <w:rsid w:val="55C33131"/>
    <w:rsid w:val="55C776C9"/>
    <w:rsid w:val="55CD41AB"/>
    <w:rsid w:val="55CD7903"/>
    <w:rsid w:val="55E172A0"/>
    <w:rsid w:val="55E24605"/>
    <w:rsid w:val="55F81C60"/>
    <w:rsid w:val="55FA0F14"/>
    <w:rsid w:val="56045286"/>
    <w:rsid w:val="56097F90"/>
    <w:rsid w:val="56107511"/>
    <w:rsid w:val="56133E90"/>
    <w:rsid w:val="561F369F"/>
    <w:rsid w:val="5625126F"/>
    <w:rsid w:val="562C3D93"/>
    <w:rsid w:val="56312D95"/>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45B89"/>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3478EB"/>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B42F40"/>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352E88"/>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86432"/>
    <w:rsid w:val="62893709"/>
    <w:rsid w:val="629105C7"/>
    <w:rsid w:val="62A07F3E"/>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A4104A"/>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274C8"/>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C005C"/>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4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04E8F"/>
    <w:rsid w:val="6BC164A3"/>
    <w:rsid w:val="6BD2493B"/>
    <w:rsid w:val="6BD51433"/>
    <w:rsid w:val="6BE052CE"/>
    <w:rsid w:val="6BF2692A"/>
    <w:rsid w:val="6BF358A4"/>
    <w:rsid w:val="6C051F4E"/>
    <w:rsid w:val="6C096C12"/>
    <w:rsid w:val="6C1A5960"/>
    <w:rsid w:val="6C304BD6"/>
    <w:rsid w:val="6C311D32"/>
    <w:rsid w:val="6C377C16"/>
    <w:rsid w:val="6C417EB8"/>
    <w:rsid w:val="6C53185F"/>
    <w:rsid w:val="6C613F45"/>
    <w:rsid w:val="6C756221"/>
    <w:rsid w:val="6C7B08BB"/>
    <w:rsid w:val="6C816AF9"/>
    <w:rsid w:val="6C846694"/>
    <w:rsid w:val="6C9003BD"/>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E8606E"/>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342F2"/>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7C169B"/>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2A09CA"/>
    <w:rsid w:val="75367802"/>
    <w:rsid w:val="754163AB"/>
    <w:rsid w:val="75453AE1"/>
    <w:rsid w:val="754F4BAD"/>
    <w:rsid w:val="75533119"/>
    <w:rsid w:val="75573AC9"/>
    <w:rsid w:val="75595449"/>
    <w:rsid w:val="755B307D"/>
    <w:rsid w:val="7572283C"/>
    <w:rsid w:val="758641A3"/>
    <w:rsid w:val="758A08EA"/>
    <w:rsid w:val="758B283A"/>
    <w:rsid w:val="75BC66C7"/>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DD1AAA"/>
    <w:rsid w:val="76EC260D"/>
    <w:rsid w:val="76F229DF"/>
    <w:rsid w:val="76F73D47"/>
    <w:rsid w:val="77006E1F"/>
    <w:rsid w:val="77032A24"/>
    <w:rsid w:val="771670C1"/>
    <w:rsid w:val="772C164B"/>
    <w:rsid w:val="772C16E9"/>
    <w:rsid w:val="772E1F8C"/>
    <w:rsid w:val="77316A71"/>
    <w:rsid w:val="773736A8"/>
    <w:rsid w:val="77453CF4"/>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086A92"/>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1352F2"/>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7E3ADB"/>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pacing w:before="340" w:after="330" w:line="576" w:lineRule="auto"/>
      <w:jc w:val="both"/>
      <w:outlineLvl w:val="0"/>
    </w:pPr>
    <w:rPr>
      <w:rFonts w:ascii="Calibri" w:hAnsi="Calibri" w:eastAsia="宋体" w:cs="宋体"/>
      <w:b/>
      <w:bCs/>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4">
    <w:name w:val="Body Text"/>
    <w:basedOn w:val="1"/>
    <w:semiHidden/>
    <w:qFormat/>
    <w:uiPriority w:val="0"/>
    <w:rPr>
      <w:rFonts w:ascii="仿宋" w:hAnsi="仿宋" w:eastAsia="仿宋" w:cs="仿宋"/>
      <w:sz w:val="35"/>
      <w:szCs w:val="35"/>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link w:val="13"/>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Cs w:val="21"/>
      <w:lang w:eastAsia="en-US"/>
    </w:rPr>
  </w:style>
  <w:style w:type="character" w:customStyle="1" w:styleId="13">
    <w:name w:val="标题 Char"/>
    <w:basedOn w:val="10"/>
    <w:link w:val="8"/>
    <w:qFormat/>
    <w:uiPriority w:val="0"/>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4637</Words>
  <Characters>4948</Characters>
  <Lines>10</Lines>
  <Paragraphs>12</Paragraphs>
  <TotalTime>9</TotalTime>
  <ScaleCrop>false</ScaleCrop>
  <LinksUpToDate>false</LinksUpToDate>
  <CharactersWithSpaces>5010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2025-10-19T15:11:07Z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