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kern w:val="0"/>
          <w:sz w:val="32"/>
          <w:szCs w:val="32"/>
        </w:rPr>
      </w:pPr>
      <w:r>
        <w:rPr>
          <w:rFonts w:ascii="Times New Roman" w:hAnsi="黑体" w:eastAsia="黑体"/>
          <w:kern w:val="0"/>
          <w:sz w:val="32"/>
          <w:szCs w:val="32"/>
        </w:rPr>
        <w:t>附件</w:t>
      </w:r>
      <w:r>
        <w:rPr>
          <w:rFonts w:ascii="Times New Roman" w:hAnsi="Times New Roman" w:eastAsia="黑体"/>
          <w:kern w:val="0"/>
          <w:sz w:val="32"/>
          <w:szCs w:val="32"/>
        </w:rPr>
        <w:t>2</w:t>
      </w:r>
    </w:p>
    <w:p>
      <w:pPr>
        <w:spacing w:before="156" w:beforeLines="50"/>
        <w:jc w:val="center"/>
        <w:rPr>
          <w:rFonts w:ascii="Times New Roman" w:hAnsi="Times New Roman" w:eastAsia="方正小标宋简体"/>
          <w:kern w:val="0"/>
          <w:sz w:val="42"/>
          <w:szCs w:val="42"/>
        </w:rPr>
      </w:pPr>
      <w:r>
        <w:rPr>
          <w:rFonts w:ascii="Times New Roman" w:hAnsi="Times New Roman" w:eastAsia="方正小标宋简体"/>
          <w:kern w:val="0"/>
          <w:sz w:val="42"/>
          <w:szCs w:val="42"/>
        </w:rPr>
        <w:t>部门（单位）整体支出预算绩效目标申报表</w:t>
      </w:r>
    </w:p>
    <w:p>
      <w:pPr>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（202</w:t>
      </w:r>
      <w:r>
        <w:rPr>
          <w:rFonts w:hint="eastAsia" w:ascii="Times New Roman" w:hAnsi="Times New Roman" w:eastAsia="仿宋_GB2312"/>
          <w:b/>
          <w:bCs/>
          <w:kern w:val="0"/>
          <w:sz w:val="32"/>
          <w:szCs w:val="32"/>
        </w:rPr>
        <w:t>1</w:t>
      </w:r>
      <w:r>
        <w:rPr>
          <w:rFonts w:ascii="Times New Roman" w:hAnsi="Times New Roman" w:eastAsia="仿宋_GB2312"/>
          <w:b/>
          <w:bCs/>
          <w:kern w:val="0"/>
          <w:sz w:val="32"/>
          <w:szCs w:val="32"/>
        </w:rPr>
        <w:t>年度）</w:t>
      </w:r>
    </w:p>
    <w:p>
      <w:pPr>
        <w:rPr>
          <w:rFonts w:hint="eastAsia" w:ascii="Times New Roman" w:hAnsi="Times New Roman" w:eastAsia="仿宋_GB2312"/>
          <w:sz w:val="24"/>
          <w:szCs w:val="24"/>
        </w:rPr>
      </w:pPr>
      <w:r>
        <w:rPr>
          <w:rFonts w:ascii="Times New Roman" w:hAnsi="Times New Roman" w:eastAsia="仿宋_GB2312"/>
          <w:kern w:val="0"/>
          <w:sz w:val="24"/>
          <w:szCs w:val="24"/>
        </w:rPr>
        <w:t>填报单位（盖章）：</w:t>
      </w:r>
      <w:r>
        <w:rPr>
          <w:rFonts w:hint="eastAsia" w:ascii="Times New Roman" w:hAnsi="Times New Roman" w:eastAsia="仿宋_GB2312"/>
          <w:kern w:val="0"/>
          <w:sz w:val="24"/>
          <w:szCs w:val="24"/>
        </w:rPr>
        <w:t>岳阳楼区病媒生物防制工作站</w:t>
      </w:r>
      <w:r>
        <w:rPr>
          <w:rFonts w:ascii="Times New Roman" w:hAnsi="Times New Roman" w:eastAsia="仿宋_GB2312"/>
          <w:kern w:val="0"/>
          <w:sz w:val="24"/>
          <w:szCs w:val="24"/>
        </w:rPr>
        <w:t xml:space="preserve">     单位负责人：</w:t>
      </w:r>
      <w:r>
        <w:rPr>
          <w:rFonts w:hint="eastAsia" w:ascii="Times New Roman" w:hAnsi="Times New Roman" w:eastAsia="仿宋_GB2312"/>
          <w:kern w:val="0"/>
          <w:sz w:val="24"/>
          <w:szCs w:val="24"/>
        </w:rPr>
        <w:t>许海洋</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4"/>
        <w:gridCol w:w="1396"/>
        <w:gridCol w:w="1760"/>
        <w:gridCol w:w="1495"/>
        <w:gridCol w:w="265"/>
        <w:gridCol w:w="1640"/>
        <w:gridCol w:w="620"/>
        <w:gridCol w:w="11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484"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部门基本信息</w:t>
            </w: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预算单位</w:t>
            </w:r>
          </w:p>
        </w:tc>
        <w:tc>
          <w:tcPr>
            <w:tcW w:w="6912" w:type="dxa"/>
            <w:gridSpan w:val="6"/>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岳阳市岳阳楼区病媒生物防制工作站</w:t>
            </w: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绩效管理</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联络员</w:t>
            </w:r>
          </w:p>
        </w:tc>
        <w:tc>
          <w:tcPr>
            <w:tcW w:w="352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陈阳书</w:t>
            </w:r>
            <w:r>
              <w:rPr>
                <w:rFonts w:ascii="Times New Roman" w:hAnsi="Times New Roman" w:eastAsia="仿宋_GB2312"/>
                <w:kern w:val="0"/>
                <w:sz w:val="24"/>
                <w:szCs w:val="24"/>
              </w:rPr>
              <w:t>　</w:t>
            </w:r>
          </w:p>
        </w:tc>
        <w:tc>
          <w:tcPr>
            <w:tcW w:w="164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联系电话</w:t>
            </w:r>
          </w:p>
        </w:tc>
        <w:tc>
          <w:tcPr>
            <w:tcW w:w="1752"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18973057300</w:t>
            </w: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spacing w:val="-10"/>
                <w:kern w:val="0"/>
                <w:sz w:val="24"/>
                <w:szCs w:val="24"/>
              </w:rPr>
              <w:t>人员编制数</w:t>
            </w:r>
          </w:p>
        </w:tc>
        <w:tc>
          <w:tcPr>
            <w:tcW w:w="352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r>
              <w:rPr>
                <w:rFonts w:ascii="Times New Roman" w:hAnsi="Times New Roman" w:eastAsia="仿宋_GB2312"/>
                <w:kern w:val="0"/>
                <w:sz w:val="24"/>
                <w:szCs w:val="24"/>
              </w:rPr>
              <w:t>　</w:t>
            </w:r>
          </w:p>
        </w:tc>
        <w:tc>
          <w:tcPr>
            <w:tcW w:w="164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实有人数</w:t>
            </w:r>
          </w:p>
        </w:tc>
        <w:tc>
          <w:tcPr>
            <w:tcW w:w="1752"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部门职能</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职责概述</w:t>
            </w:r>
          </w:p>
        </w:tc>
        <w:tc>
          <w:tcPr>
            <w:tcW w:w="6912" w:type="dxa"/>
            <w:gridSpan w:val="6"/>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 负责全区范围内的病媒生物防制工作，对全区各街道和区直部门病媒生物防制工作进行技术指导和业务培训。 </w:t>
            </w: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8308" w:type="dxa"/>
            <w:gridSpan w:val="7"/>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单位年度收入预算（万元）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收入合计</w:t>
            </w: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公共财政拨款</w:t>
            </w:r>
          </w:p>
        </w:tc>
        <w:tc>
          <w:tcPr>
            <w:tcW w:w="1495"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政府性基金拨款</w:t>
            </w:r>
          </w:p>
        </w:tc>
        <w:tc>
          <w:tcPr>
            <w:tcW w:w="190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非税收入拨款</w:t>
            </w:r>
          </w:p>
        </w:tc>
        <w:tc>
          <w:tcPr>
            <w:tcW w:w="1752"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其他拨款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r>
              <w:rPr>
                <w:rFonts w:hint="eastAsia" w:ascii="Times New Roman" w:hAnsi="Times New Roman" w:eastAsia="仿宋_GB2312"/>
                <w:kern w:val="0"/>
                <w:sz w:val="24"/>
                <w:szCs w:val="24"/>
              </w:rPr>
              <w:t>104.06</w:t>
            </w:r>
          </w:p>
        </w:tc>
        <w:tc>
          <w:tcPr>
            <w:tcW w:w="1760" w:type="dxa"/>
            <w:noWrap/>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r>
              <w:rPr>
                <w:rFonts w:hint="eastAsia" w:ascii="Times New Roman" w:hAnsi="Times New Roman" w:eastAsia="仿宋_GB2312"/>
                <w:kern w:val="0"/>
                <w:sz w:val="24"/>
                <w:szCs w:val="24"/>
              </w:rPr>
              <w:t>104.86</w:t>
            </w:r>
          </w:p>
        </w:tc>
        <w:tc>
          <w:tcPr>
            <w:tcW w:w="1495" w:type="dxa"/>
            <w:noWrap/>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0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752"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8308" w:type="dxa"/>
            <w:gridSpan w:val="7"/>
            <w:noWrap w:val="0"/>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单位年度支出预算（万元）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支出合计</w:t>
            </w:r>
          </w:p>
        </w:tc>
        <w:tc>
          <w:tcPr>
            <w:tcW w:w="352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基本支出</w:t>
            </w:r>
          </w:p>
        </w:tc>
        <w:tc>
          <w:tcPr>
            <w:tcW w:w="3392"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r>
              <w:rPr>
                <w:rFonts w:hint="eastAsia" w:ascii="Times New Roman" w:hAnsi="Times New Roman" w:eastAsia="仿宋_GB2312"/>
                <w:kern w:val="0"/>
                <w:sz w:val="24"/>
                <w:szCs w:val="24"/>
              </w:rPr>
              <w:t>104.06</w:t>
            </w:r>
          </w:p>
        </w:tc>
        <w:tc>
          <w:tcPr>
            <w:tcW w:w="3520" w:type="dxa"/>
            <w:gridSpan w:val="3"/>
            <w:noWrap/>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29</w:t>
            </w:r>
            <w:r>
              <w:rPr>
                <w:rFonts w:ascii="Times New Roman" w:hAnsi="Times New Roman" w:eastAsia="仿宋_GB2312"/>
                <w:kern w:val="0"/>
                <w:sz w:val="24"/>
                <w:szCs w:val="24"/>
              </w:rPr>
              <w:t>　</w:t>
            </w:r>
          </w:p>
        </w:tc>
        <w:tc>
          <w:tcPr>
            <w:tcW w:w="3392"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75.06</w:t>
            </w: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其中</w:t>
            </w:r>
          </w:p>
        </w:tc>
        <w:tc>
          <w:tcPr>
            <w:tcW w:w="6912" w:type="dxa"/>
            <w:gridSpan w:val="6"/>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三公经费预算（万元）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合计</w:t>
            </w:r>
          </w:p>
        </w:tc>
        <w:tc>
          <w:tcPr>
            <w:tcW w:w="352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公务用车运行和购置费</w:t>
            </w:r>
          </w:p>
        </w:tc>
        <w:tc>
          <w:tcPr>
            <w:tcW w:w="226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因公出国（境）费</w:t>
            </w:r>
          </w:p>
        </w:tc>
        <w:tc>
          <w:tcPr>
            <w:tcW w:w="1132"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公务接待费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r>
              <w:rPr>
                <w:rFonts w:hint="eastAsia" w:ascii="Times New Roman" w:hAnsi="Times New Roman" w:eastAsia="仿宋_GB2312"/>
                <w:kern w:val="0"/>
                <w:sz w:val="24"/>
                <w:szCs w:val="24"/>
              </w:rPr>
              <w:t>1.8</w:t>
            </w:r>
          </w:p>
        </w:tc>
        <w:tc>
          <w:tcPr>
            <w:tcW w:w="352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26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132"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1.8</w:t>
            </w:r>
            <w:r>
              <w:rPr>
                <w:rFonts w:ascii="Times New Roman" w:hAnsi="Times New Roman" w:eastAsia="仿宋_GB2312"/>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4" w:hRule="atLeast"/>
          <w:jc w:val="center"/>
        </w:trPr>
        <w:tc>
          <w:tcPr>
            <w:tcW w:w="1484" w:type="dxa"/>
            <w:noWrap w:val="0"/>
            <w:textDirection w:val="tbRlV"/>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年度绩效目标</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部门整体支出</w:t>
            </w:r>
          </w:p>
        </w:tc>
        <w:tc>
          <w:tcPr>
            <w:tcW w:w="8308" w:type="dxa"/>
            <w:gridSpan w:val="7"/>
            <w:noWrap w:val="0"/>
            <w:vAlign w:val="center"/>
          </w:tcPr>
          <w:p>
            <w:pPr>
              <w:widowControl/>
              <w:spacing w:line="300" w:lineRule="atLeast"/>
              <w:jc w:val="left"/>
              <w:rPr>
                <w:rFonts w:hint="eastAsia"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负责全区范围内的病媒生物防制工作</w:t>
            </w:r>
          </w:p>
          <w:p>
            <w:pPr>
              <w:widowControl/>
              <w:spacing w:line="300" w:lineRule="atLeas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2.对全区各街道和区直部门病媒生物防制工作进行技术指导和业务培训。</w:t>
            </w:r>
          </w:p>
          <w:p>
            <w:pPr>
              <w:widowControl/>
              <w:spacing w:line="300" w:lineRule="atLeas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3.定期开展环卫设施消毒杀虫工作</w:t>
            </w:r>
          </w:p>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4.监督检查辖区单位部门生物防制工作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484" w:type="dxa"/>
            <w:vMerge w:val="restart"/>
            <w:noWrap w:val="0"/>
            <w:textDirection w:val="tbRlV"/>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年度绩效指标部门整体支出</w:t>
            </w:r>
          </w:p>
        </w:tc>
        <w:tc>
          <w:tcPr>
            <w:tcW w:w="1396" w:type="dxa"/>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一级指标</w:t>
            </w:r>
          </w:p>
        </w:tc>
        <w:tc>
          <w:tcPr>
            <w:tcW w:w="1760" w:type="dxa"/>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二级指标</w:t>
            </w:r>
          </w:p>
        </w:tc>
        <w:tc>
          <w:tcPr>
            <w:tcW w:w="3400" w:type="dxa"/>
            <w:gridSpan w:val="3"/>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三级指标</w:t>
            </w:r>
          </w:p>
        </w:tc>
        <w:tc>
          <w:tcPr>
            <w:tcW w:w="1752" w:type="dxa"/>
            <w:gridSpan w:val="2"/>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指标值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产出指标</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（预期提供的公共产品或服务，包括数量、质量、时效、成本等）</w:t>
            </w: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数量指标</w:t>
            </w:r>
          </w:p>
        </w:tc>
        <w:tc>
          <w:tcPr>
            <w:tcW w:w="3400" w:type="dxa"/>
            <w:gridSpan w:val="3"/>
            <w:noWrap w:val="0"/>
            <w:vAlign w:val="center"/>
          </w:tcPr>
          <w:p>
            <w:pPr>
              <w:widowControl/>
              <w:spacing w:line="340" w:lineRule="exact"/>
              <w:jc w:val="left"/>
              <w:rPr>
                <w:rFonts w:hint="eastAsia" w:ascii="Times New Roman" w:hAnsi="Times New Roman" w:eastAsia="仿宋_GB2312"/>
                <w:kern w:val="0"/>
                <w:sz w:val="18"/>
                <w:szCs w:val="18"/>
              </w:rPr>
            </w:pPr>
            <w:r>
              <w:rPr>
                <w:rFonts w:ascii="Times New Roman" w:hAnsi="Times New Roman" w:eastAsia="仿宋_GB2312"/>
                <w:kern w:val="0"/>
                <w:sz w:val="18"/>
                <w:szCs w:val="18"/>
              </w:rPr>
              <w:t>1.</w:t>
            </w:r>
            <w:r>
              <w:rPr>
                <w:rFonts w:hint="eastAsia" w:ascii="Times New Roman" w:hAnsi="Times New Roman" w:eastAsia="仿宋_GB2312"/>
                <w:kern w:val="0"/>
                <w:sz w:val="18"/>
                <w:szCs w:val="18"/>
              </w:rPr>
              <w:t>对全区各街道办事处的病媒生物防制工作进行业务指导和技术培训</w:t>
            </w:r>
          </w:p>
          <w:p>
            <w:pPr>
              <w:widowControl/>
              <w:jc w:val="left"/>
              <w:rPr>
                <w:rFonts w:ascii="Times New Roman" w:hAnsi="Times New Roman" w:eastAsia="仿宋_GB2312"/>
                <w:kern w:val="0"/>
                <w:sz w:val="24"/>
                <w:szCs w:val="24"/>
              </w:rPr>
            </w:pPr>
            <w:r>
              <w:rPr>
                <w:rFonts w:ascii="Times New Roman" w:hAnsi="Times New Roman" w:eastAsia="仿宋_GB2312"/>
                <w:kern w:val="0"/>
                <w:sz w:val="18"/>
                <w:szCs w:val="18"/>
              </w:rPr>
              <w:t>2.</w:t>
            </w:r>
            <w:r>
              <w:rPr>
                <w:rFonts w:hint="eastAsia" w:ascii="Times New Roman" w:hAnsi="Times New Roman" w:eastAsia="仿宋_GB2312"/>
                <w:kern w:val="0"/>
                <w:sz w:val="18"/>
                <w:szCs w:val="18"/>
              </w:rPr>
              <w:t>对全区的环卫设施进行消毒杀虫工作</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Cs w:val="21"/>
              </w:rPr>
              <w:t>正在开展 春节除“四害”活动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质量指标</w:t>
            </w:r>
          </w:p>
        </w:tc>
        <w:tc>
          <w:tcPr>
            <w:tcW w:w="3400" w:type="dxa"/>
            <w:gridSpan w:val="3"/>
            <w:noWrap w:val="0"/>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规范全区的除“四害”工作</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创建成功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时效指标</w:t>
            </w:r>
          </w:p>
        </w:tc>
        <w:tc>
          <w:tcPr>
            <w:tcW w:w="3400" w:type="dxa"/>
            <w:gridSpan w:val="3"/>
            <w:noWrap w:val="0"/>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按季节进行</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成本指标</w:t>
            </w:r>
          </w:p>
        </w:tc>
        <w:tc>
          <w:tcPr>
            <w:tcW w:w="3400" w:type="dxa"/>
            <w:gridSpan w:val="3"/>
            <w:noWrap w:val="0"/>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专项经费预算</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按工作进度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一级指标</w:t>
            </w:r>
          </w:p>
        </w:tc>
        <w:tc>
          <w:tcPr>
            <w:tcW w:w="1760" w:type="dxa"/>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二级指标</w:t>
            </w:r>
          </w:p>
        </w:tc>
        <w:tc>
          <w:tcPr>
            <w:tcW w:w="3400" w:type="dxa"/>
            <w:gridSpan w:val="3"/>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三级指标</w:t>
            </w:r>
          </w:p>
        </w:tc>
        <w:tc>
          <w:tcPr>
            <w:tcW w:w="1752" w:type="dxa"/>
            <w:gridSpan w:val="2"/>
            <w:noWrap w:val="0"/>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指标值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效益指标</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（预期可能实现的效益，包括经济效益、社会效益、环境效益、可持续影响以及服务对象满意度等）</w:t>
            </w: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经济效益</w:t>
            </w:r>
          </w:p>
        </w:tc>
        <w:tc>
          <w:tcPr>
            <w:tcW w:w="3400" w:type="dxa"/>
            <w:gridSpan w:val="3"/>
            <w:noWrap w:val="0"/>
            <w:vAlign w:val="center"/>
          </w:tcPr>
          <w:p>
            <w:pPr>
              <w:widowControl/>
              <w:numPr>
                <w:ilvl w:val="0"/>
                <w:numId w:val="1"/>
              </w:numPr>
              <w:spacing w:line="340" w:lineRule="exac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规范病媒生物防制工作</w:t>
            </w:r>
          </w:p>
          <w:p>
            <w:pPr>
              <w:widowControl/>
              <w:numPr>
                <w:ilvl w:val="0"/>
                <w:numId w:val="1"/>
              </w:numPr>
              <w:spacing w:line="34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改善广大人民群众的生产生活环境</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全面完成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社会效益</w:t>
            </w:r>
          </w:p>
        </w:tc>
        <w:tc>
          <w:tcPr>
            <w:tcW w:w="3400" w:type="dxa"/>
            <w:gridSpan w:val="3"/>
            <w:noWrap w:val="0"/>
            <w:vAlign w:val="center"/>
          </w:tcPr>
          <w:p>
            <w:pPr>
              <w:widowControl/>
              <w:spacing w:line="34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确保城区“四害”密度降低，减少传染病的发生，进一步规范除“四害”的标准</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全面确保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环境效益</w:t>
            </w:r>
          </w:p>
        </w:tc>
        <w:tc>
          <w:tcPr>
            <w:tcW w:w="3400" w:type="dxa"/>
            <w:gridSpan w:val="3"/>
            <w:noWrap w:val="0"/>
            <w:vAlign w:val="center"/>
          </w:tcPr>
          <w:p>
            <w:pPr>
              <w:widowControl/>
              <w:numPr>
                <w:ilvl w:val="0"/>
                <w:numId w:val="2"/>
              </w:numPr>
              <w:spacing w:line="340" w:lineRule="exac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规范全区病媒生物防制的管理秩序</w:t>
            </w:r>
          </w:p>
          <w:p>
            <w:pPr>
              <w:widowControl/>
              <w:numPr>
                <w:ilvl w:val="0"/>
                <w:numId w:val="2"/>
              </w:numPr>
              <w:spacing w:line="34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创建“国家卫生城市”</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完成目标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可持续影响</w:t>
            </w:r>
          </w:p>
        </w:tc>
        <w:tc>
          <w:tcPr>
            <w:tcW w:w="3400" w:type="dxa"/>
            <w:gridSpan w:val="3"/>
            <w:noWrap w:val="0"/>
            <w:vAlign w:val="center"/>
          </w:tcPr>
          <w:p>
            <w:pPr>
              <w:widowControl/>
              <w:numPr>
                <w:ilvl w:val="0"/>
                <w:numId w:val="3"/>
              </w:numPr>
              <w:spacing w:line="340" w:lineRule="exac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被监管单位十分满意</w:t>
            </w:r>
          </w:p>
          <w:p>
            <w:pPr>
              <w:widowControl/>
              <w:numPr>
                <w:ilvl w:val="0"/>
                <w:numId w:val="3"/>
              </w:numPr>
              <w:spacing w:line="34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人民群众十分满意</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十分满意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484" w:type="dxa"/>
            <w:vMerge w:val="continue"/>
            <w:noWrap w:val="0"/>
            <w:vAlign w:val="center"/>
          </w:tcPr>
          <w:p>
            <w:pPr>
              <w:widowControl/>
              <w:jc w:val="left"/>
              <w:rPr>
                <w:rFonts w:ascii="Times New Roman" w:hAnsi="Times New Roman" w:eastAsia="仿宋_GB2312"/>
                <w:kern w:val="0"/>
                <w:sz w:val="24"/>
                <w:szCs w:val="24"/>
              </w:rPr>
            </w:pPr>
          </w:p>
        </w:tc>
        <w:tc>
          <w:tcPr>
            <w:tcW w:w="1396" w:type="dxa"/>
            <w:vMerge w:val="continue"/>
            <w:noWrap w:val="0"/>
            <w:vAlign w:val="center"/>
          </w:tcPr>
          <w:p>
            <w:pPr>
              <w:widowControl/>
              <w:jc w:val="left"/>
              <w:rPr>
                <w:rFonts w:ascii="Times New Roman" w:hAnsi="Times New Roman" w:eastAsia="仿宋_GB2312"/>
                <w:kern w:val="0"/>
                <w:sz w:val="24"/>
                <w:szCs w:val="24"/>
              </w:rPr>
            </w:pPr>
          </w:p>
        </w:tc>
        <w:tc>
          <w:tcPr>
            <w:tcW w:w="1760" w:type="dxa"/>
            <w:noWrap w:val="0"/>
            <w:vAlign w:val="center"/>
          </w:tcPr>
          <w:p>
            <w:pPr>
              <w:widowControl/>
              <w:jc w:val="center"/>
              <w:rPr>
                <w:rFonts w:ascii="Times New Roman" w:hAnsi="Times New Roman" w:eastAsia="仿宋_GB2312"/>
                <w:spacing w:val="-10"/>
                <w:kern w:val="0"/>
                <w:sz w:val="24"/>
                <w:szCs w:val="24"/>
              </w:rPr>
            </w:pPr>
            <w:r>
              <w:rPr>
                <w:rFonts w:ascii="Times New Roman" w:hAnsi="Times New Roman" w:eastAsia="仿宋_GB2312"/>
                <w:spacing w:val="-10"/>
                <w:kern w:val="0"/>
                <w:sz w:val="24"/>
                <w:szCs w:val="24"/>
              </w:rPr>
              <w:t>服务对象满意度</w:t>
            </w:r>
          </w:p>
        </w:tc>
        <w:tc>
          <w:tcPr>
            <w:tcW w:w="3400" w:type="dxa"/>
            <w:gridSpan w:val="3"/>
            <w:noWrap w:val="0"/>
            <w:vAlign w:val="center"/>
          </w:tcPr>
          <w:p>
            <w:pPr>
              <w:widowControl/>
              <w:numPr>
                <w:ilvl w:val="0"/>
                <w:numId w:val="0"/>
              </w:numPr>
              <w:spacing w:line="340" w:lineRule="exact"/>
              <w:rPr>
                <w:rFonts w:hint="eastAsia"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1.</w:t>
            </w:r>
            <w:r>
              <w:rPr>
                <w:rFonts w:hint="eastAsia" w:ascii="Times New Roman" w:hAnsi="Times New Roman" w:eastAsia="仿宋_GB2312"/>
                <w:kern w:val="0"/>
                <w:sz w:val="24"/>
                <w:szCs w:val="24"/>
              </w:rPr>
              <w:t>规范病媒生物防制工作</w:t>
            </w:r>
          </w:p>
          <w:p>
            <w:pPr>
              <w:widowControl/>
              <w:numPr>
                <w:ilvl w:val="0"/>
                <w:numId w:val="0"/>
              </w:numPr>
              <w:spacing w:line="340" w:lineRule="exact"/>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w:t>
            </w:r>
            <w:r>
              <w:rPr>
                <w:rFonts w:hint="eastAsia" w:ascii="Times New Roman" w:hAnsi="Times New Roman" w:eastAsia="仿宋_GB2312"/>
                <w:kern w:val="0"/>
                <w:sz w:val="24"/>
                <w:szCs w:val="24"/>
              </w:rPr>
              <w:t>改善广大人民群众的生产生活环境</w:t>
            </w:r>
          </w:p>
        </w:tc>
        <w:tc>
          <w:tcPr>
            <w:tcW w:w="1752" w:type="dxa"/>
            <w:gridSpan w:val="2"/>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全面完成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26" w:hRule="atLeast"/>
          <w:jc w:val="center"/>
        </w:trPr>
        <w:tc>
          <w:tcPr>
            <w:tcW w:w="1484" w:type="dxa"/>
            <w:noWrap w:val="0"/>
            <w:textDirection w:val="tbRlV"/>
            <w:vAlign w:val="center"/>
          </w:tcPr>
          <w:p>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问题</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其他说明的</w:t>
            </w:r>
          </w:p>
        </w:tc>
        <w:tc>
          <w:tcPr>
            <w:tcW w:w="8308" w:type="dxa"/>
            <w:gridSpan w:val="7"/>
            <w:noWrap w:val="0"/>
            <w:vAlign w:val="center"/>
          </w:tcPr>
          <w:p>
            <w:pPr>
              <w:widowControl/>
              <w:spacing w:line="340" w:lineRule="exact"/>
              <w:rPr>
                <w:rFonts w:hint="eastAsia"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我站是差额预算单位，人员工资和工作经费没有保障，正常开展工作都十分困难！</w:t>
            </w:r>
          </w:p>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rPr>
              <w:t>由于经费紧张，大面积和持续开展除“四害”活动有点力不从心！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1484" w:type="dxa"/>
            <w:noWrap w:val="0"/>
            <w:textDirection w:val="tbRlV"/>
            <w:vAlign w:val="center"/>
          </w:tcPr>
          <w:p>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审核意见</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财政部门</w:t>
            </w:r>
          </w:p>
        </w:tc>
        <w:tc>
          <w:tcPr>
            <w:tcW w:w="8308" w:type="dxa"/>
            <w:gridSpan w:val="7"/>
            <w:noWrap w:val="0"/>
            <w:vAlign w:val="bottom"/>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br w:type="textWrapping"/>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                                （盖章）</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                               年     月     日  </w:t>
            </w:r>
          </w:p>
        </w:tc>
      </w:tr>
    </w:tbl>
    <w:p>
      <w:pPr>
        <w:widowControl/>
        <w:rPr>
          <w:rFonts w:ascii="Times New Roman" w:hAnsi="Times New Roman" w:eastAsia="黑体"/>
          <w:kern w:val="0"/>
          <w:sz w:val="32"/>
          <w:szCs w:val="32"/>
        </w:rPr>
      </w:pPr>
      <w:r>
        <w:rPr>
          <w:rFonts w:ascii="Times New Roman" w:hAnsi="Times New Roman" w:eastAsia="黑体"/>
          <w:bCs/>
          <w:kern w:val="0"/>
          <w:sz w:val="32"/>
          <w:szCs w:val="32"/>
        </w:rPr>
        <w:br w:type="page"/>
      </w:r>
      <w:r>
        <w:rPr>
          <w:rFonts w:ascii="Times New Roman" w:hAnsi="黑体" w:eastAsia="黑体"/>
          <w:kern w:val="0"/>
          <w:sz w:val="32"/>
          <w:szCs w:val="32"/>
        </w:rPr>
        <w:t>附件</w:t>
      </w:r>
      <w:r>
        <w:rPr>
          <w:rFonts w:ascii="Times New Roman" w:hAnsi="Times New Roman" w:eastAsia="黑体"/>
          <w:kern w:val="0"/>
          <w:sz w:val="32"/>
          <w:szCs w:val="32"/>
        </w:rPr>
        <w:t>3</w:t>
      </w:r>
    </w:p>
    <w:p>
      <w:pPr>
        <w:widowControl/>
        <w:spacing w:before="156" w:beforeLines="50"/>
        <w:jc w:val="center"/>
        <w:rPr>
          <w:rFonts w:ascii="Times New Roman" w:hAnsi="Times New Roman" w:eastAsia="黑体"/>
          <w:bCs/>
          <w:kern w:val="0"/>
          <w:sz w:val="32"/>
          <w:szCs w:val="32"/>
        </w:rPr>
      </w:pPr>
      <w:r>
        <w:rPr>
          <w:rFonts w:ascii="Times New Roman" w:hAnsi="Times New Roman" w:eastAsia="方正小标宋简体"/>
          <w:kern w:val="0"/>
          <w:sz w:val="40"/>
          <w:szCs w:val="40"/>
        </w:rPr>
        <w:t>项目支出预算绩效目标申报表</w:t>
      </w:r>
    </w:p>
    <w:p>
      <w:pPr>
        <w:widowControl/>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（202</w:t>
      </w:r>
      <w:r>
        <w:rPr>
          <w:rFonts w:hint="eastAsia" w:ascii="Times New Roman" w:hAnsi="Times New Roman" w:eastAsia="仿宋_GB2312"/>
          <w:b/>
          <w:bCs/>
          <w:kern w:val="0"/>
          <w:sz w:val="32"/>
          <w:szCs w:val="32"/>
        </w:rPr>
        <w:t>1</w:t>
      </w:r>
      <w:r>
        <w:rPr>
          <w:rFonts w:ascii="Times New Roman" w:hAnsi="Times New Roman" w:eastAsia="仿宋_GB2312"/>
          <w:b/>
          <w:bCs/>
          <w:kern w:val="0"/>
          <w:sz w:val="32"/>
          <w:szCs w:val="32"/>
        </w:rPr>
        <w:t xml:space="preserve"> 年度）</w:t>
      </w:r>
    </w:p>
    <w:p>
      <w:pPr>
        <w:widowControl/>
        <w:rPr>
          <w:rFonts w:hint="eastAsia" w:ascii="Times New Roman" w:hAnsi="Times New Roman" w:eastAsia="仿宋_GB2312"/>
          <w:bCs/>
          <w:kern w:val="0"/>
          <w:sz w:val="32"/>
          <w:szCs w:val="32"/>
        </w:rPr>
      </w:pPr>
      <w:r>
        <w:rPr>
          <w:rFonts w:ascii="Times New Roman" w:hAnsi="Times New Roman" w:eastAsia="仿宋_GB2312"/>
          <w:kern w:val="0"/>
          <w:sz w:val="24"/>
          <w:szCs w:val="24"/>
        </w:rPr>
        <w:t>填报单位（盖章）：</w:t>
      </w:r>
      <w:r>
        <w:rPr>
          <w:rFonts w:hint="eastAsia" w:ascii="Times New Roman" w:hAnsi="Times New Roman" w:eastAsia="仿宋_GB2312"/>
          <w:kern w:val="0"/>
          <w:sz w:val="24"/>
          <w:szCs w:val="24"/>
        </w:rPr>
        <w:t>岳阳楼区病媒生物防制工作站</w:t>
      </w:r>
      <w:r>
        <w:rPr>
          <w:rFonts w:ascii="Times New Roman" w:hAnsi="Times New Roman" w:eastAsia="仿宋_GB2312"/>
          <w:kern w:val="0"/>
          <w:sz w:val="24"/>
          <w:szCs w:val="24"/>
        </w:rPr>
        <w:t xml:space="preserve">       单位负责人：</w:t>
      </w:r>
      <w:r>
        <w:rPr>
          <w:rFonts w:hint="eastAsia" w:ascii="Times New Roman" w:hAnsi="Times New Roman" w:eastAsia="仿宋_GB2312"/>
          <w:kern w:val="0"/>
          <w:sz w:val="24"/>
          <w:szCs w:val="24"/>
        </w:rPr>
        <w:t>许海洋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620"/>
        <w:gridCol w:w="725"/>
        <w:gridCol w:w="920"/>
        <w:gridCol w:w="600"/>
        <w:gridCol w:w="460"/>
        <w:gridCol w:w="848"/>
        <w:gridCol w:w="800"/>
        <w:gridCol w:w="700"/>
        <w:gridCol w:w="800"/>
        <w:gridCol w:w="64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项目基本情况</w:t>
            </w: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项目名称</w:t>
            </w:r>
          </w:p>
        </w:tc>
        <w:tc>
          <w:tcPr>
            <w:tcW w:w="7678" w:type="dxa"/>
            <w:gridSpan w:val="9"/>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除“四害”</w:t>
            </w:r>
            <w:r>
              <w:rPr>
                <w:rFonts w:hint="eastAsia" w:ascii="Times New Roman" w:hAnsi="Times New Roman" w:eastAsia="仿宋_GB2312"/>
                <w:kern w:val="0"/>
                <w:sz w:val="24"/>
                <w:szCs w:val="24"/>
                <w:lang w:val="en-US" w:eastAsia="zh-CN"/>
              </w:rPr>
              <w:t>工作</w:t>
            </w:r>
            <w:r>
              <w:rPr>
                <w:rFonts w:hint="eastAsia" w:ascii="Times New Roman" w:hAnsi="Times New Roman" w:eastAsia="仿宋_GB2312"/>
                <w:kern w:val="0"/>
                <w:sz w:val="24"/>
                <w:szCs w:val="24"/>
              </w:rPr>
              <w:t>经费</w:t>
            </w:r>
            <w:r>
              <w:rPr>
                <w:rFonts w:ascii="Times New Roman" w:hAnsi="Times New Roman" w:eastAsia="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项目属性</w:t>
            </w:r>
          </w:p>
        </w:tc>
        <w:tc>
          <w:tcPr>
            <w:tcW w:w="7678" w:type="dxa"/>
            <w:gridSpan w:val="9"/>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新增项目□                       延续项目</w:t>
            </w:r>
            <w:bookmarkStart w:id="0" w:name="_GoBack"/>
            <w:bookmarkEnd w:id="0"/>
            <w:r>
              <w:rPr>
                <w:rFonts w:hint="eastAsia" w:ascii="Times New Roman" w:hAnsi="Times New Roman" w:eastAsia="仿宋_GB2312"/>
                <w:kern w:val="0"/>
                <w:sz w:val="24"/>
                <w:szCs w:val="24"/>
                <w:lang w:eastAsia="zh-CN"/>
              </w:rPr>
              <w:t>☑</w:t>
            </w:r>
            <w:r>
              <w:rPr>
                <w:rFonts w:ascii="Times New Roman" w:hAnsi="Times New Roman" w:eastAsia="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主管部门</w:t>
            </w:r>
          </w:p>
        </w:tc>
        <w:tc>
          <w:tcPr>
            <w:tcW w:w="1980" w:type="dxa"/>
            <w:gridSpan w:val="3"/>
            <w:noWrap w:val="0"/>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楼区卫生健康局</w:t>
            </w:r>
            <w:r>
              <w:rPr>
                <w:rFonts w:ascii="Times New Roman" w:hAnsi="Times New Roman" w:eastAsia="仿宋_GB2312"/>
                <w:kern w:val="0"/>
                <w:sz w:val="24"/>
                <w:szCs w:val="24"/>
              </w:rPr>
              <w:t>　</w:t>
            </w:r>
          </w:p>
        </w:tc>
        <w:tc>
          <w:tcPr>
            <w:tcW w:w="234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项目起止时间</w:t>
            </w:r>
          </w:p>
        </w:tc>
        <w:tc>
          <w:tcPr>
            <w:tcW w:w="335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2021年1月12月</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spacing w:val="-10"/>
                <w:kern w:val="0"/>
                <w:sz w:val="24"/>
                <w:szCs w:val="24"/>
              </w:rPr>
            </w:pPr>
            <w:r>
              <w:rPr>
                <w:rFonts w:ascii="Times New Roman" w:hAnsi="Times New Roman" w:eastAsia="仿宋_GB2312"/>
                <w:spacing w:val="-10"/>
                <w:kern w:val="0"/>
                <w:sz w:val="24"/>
                <w:szCs w:val="24"/>
              </w:rPr>
              <w:t>项目负责人</w:t>
            </w:r>
          </w:p>
        </w:tc>
        <w:tc>
          <w:tcPr>
            <w:tcW w:w="198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许海洋</w:t>
            </w:r>
            <w:r>
              <w:rPr>
                <w:rFonts w:ascii="Times New Roman" w:hAnsi="Times New Roman" w:eastAsia="仿宋_GB2312"/>
                <w:kern w:val="0"/>
                <w:sz w:val="24"/>
                <w:szCs w:val="24"/>
              </w:rPr>
              <w:t>　</w:t>
            </w:r>
          </w:p>
        </w:tc>
        <w:tc>
          <w:tcPr>
            <w:tcW w:w="234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联系电话</w:t>
            </w:r>
          </w:p>
        </w:tc>
        <w:tc>
          <w:tcPr>
            <w:tcW w:w="335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17773065268</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绩效管理</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联络员</w:t>
            </w:r>
          </w:p>
        </w:tc>
        <w:tc>
          <w:tcPr>
            <w:tcW w:w="198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陈阳书</w:t>
            </w:r>
            <w:r>
              <w:rPr>
                <w:rFonts w:ascii="Times New Roman" w:hAnsi="Times New Roman" w:eastAsia="仿宋_GB2312"/>
                <w:kern w:val="0"/>
                <w:sz w:val="24"/>
                <w:szCs w:val="24"/>
              </w:rPr>
              <w:t>　</w:t>
            </w:r>
          </w:p>
        </w:tc>
        <w:tc>
          <w:tcPr>
            <w:tcW w:w="234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联系电话</w:t>
            </w:r>
          </w:p>
        </w:tc>
        <w:tc>
          <w:tcPr>
            <w:tcW w:w="335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18973057300</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项目类型</w:t>
            </w:r>
          </w:p>
        </w:tc>
        <w:tc>
          <w:tcPr>
            <w:tcW w:w="7678" w:type="dxa"/>
            <w:gridSpan w:val="9"/>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1.基本建设类 </w:t>
            </w:r>
            <w:r>
              <w:rPr>
                <w:rFonts w:hint="eastAsia" w:ascii="Times New Roman" w:hAnsi="Times New Roman" w:eastAsia="仿宋_GB2312"/>
                <w:kern w:val="0"/>
                <w:sz w:val="24"/>
                <w:szCs w:val="24"/>
              </w:rPr>
              <w:t>□</w:t>
            </w:r>
            <w:r>
              <w:rPr>
                <w:rFonts w:ascii="Times New Roman" w:hAnsi="Times New Roman" w:eastAsia="仿宋_GB2312"/>
                <w:kern w:val="0"/>
                <w:sz w:val="24"/>
                <w:szCs w:val="24"/>
              </w:rPr>
              <w:t xml:space="preserve">    其中：新建  □    扩建  □    改建  □</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2.行政事业类 </w:t>
            </w:r>
            <w:r>
              <w:rPr>
                <w:rFonts w:hint="eastAsia" w:ascii="Times New Roman" w:hAnsi="Times New Roman" w:eastAsia="仿宋_GB2312"/>
                <w:kern w:val="0"/>
                <w:sz w:val="24"/>
                <w:szCs w:val="24"/>
              </w:rPr>
              <w:t>☑</w:t>
            </w:r>
            <w:r>
              <w:rPr>
                <w:rFonts w:ascii="Times New Roman" w:hAnsi="Times New Roman" w:eastAsia="仿宋_GB2312"/>
                <w:kern w:val="0"/>
                <w:sz w:val="24"/>
                <w:szCs w:val="24"/>
              </w:rPr>
              <w:t xml:space="preserve">    其中: 采购类□    修缮类□    奖励类□ </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3.其他专项类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项目概况</w:t>
            </w:r>
          </w:p>
        </w:tc>
        <w:tc>
          <w:tcPr>
            <w:tcW w:w="7678" w:type="dxa"/>
            <w:gridSpan w:val="9"/>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项目立项依据</w:t>
            </w:r>
          </w:p>
        </w:tc>
        <w:tc>
          <w:tcPr>
            <w:tcW w:w="7678" w:type="dxa"/>
            <w:gridSpan w:val="9"/>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项目资金情况</w:t>
            </w:r>
          </w:p>
        </w:tc>
        <w:tc>
          <w:tcPr>
            <w:tcW w:w="1345" w:type="dxa"/>
            <w:gridSpan w:val="2"/>
            <w:vMerge w:val="restart"/>
            <w:noWrap w:val="0"/>
            <w:vAlign w:val="center"/>
          </w:tcPr>
          <w:p>
            <w:pPr>
              <w:widowControl/>
              <w:jc w:val="center"/>
              <w:rPr>
                <w:rFonts w:ascii="Times New Roman" w:hAnsi="Times New Roman" w:eastAsia="仿宋_GB2312"/>
                <w:spacing w:val="-10"/>
                <w:kern w:val="0"/>
                <w:sz w:val="24"/>
                <w:szCs w:val="24"/>
              </w:rPr>
            </w:pPr>
            <w:r>
              <w:rPr>
                <w:rFonts w:ascii="Times New Roman" w:hAnsi="Times New Roman" w:eastAsia="仿宋_GB2312"/>
                <w:spacing w:val="-10"/>
                <w:kern w:val="0"/>
                <w:sz w:val="24"/>
                <w:szCs w:val="24"/>
              </w:rPr>
              <w:t>项目资金申请（万元）</w:t>
            </w: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 目</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上年度安排资金</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本年度申请资金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合 计</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区级资金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33</w:t>
            </w:r>
          </w:p>
        </w:tc>
        <w:tc>
          <w:tcPr>
            <w:tcW w:w="3350" w:type="dxa"/>
            <w:gridSpan w:val="3"/>
            <w:noWrap w:val="0"/>
            <w:vAlign w:val="center"/>
          </w:tcPr>
          <w:p>
            <w:pPr>
              <w:widowControl/>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市级资金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省级资金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中央资金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自有资金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spacing w:val="-10"/>
                <w:kern w:val="0"/>
                <w:sz w:val="24"/>
                <w:szCs w:val="24"/>
              </w:rPr>
              <w:t>支出明细预算（万元</w:t>
            </w:r>
            <w:r>
              <w:rPr>
                <w:rFonts w:ascii="Times New Roman" w:hAnsi="Times New Roman" w:eastAsia="仿宋_GB2312"/>
                <w:kern w:val="0"/>
                <w:sz w:val="24"/>
                <w:szCs w:val="24"/>
              </w:rPr>
              <w:t>）</w:t>
            </w: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 目</w:t>
            </w:r>
          </w:p>
        </w:tc>
        <w:tc>
          <w:tcPr>
            <w:tcW w:w="21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上年度安排资金</w:t>
            </w:r>
          </w:p>
        </w:tc>
        <w:tc>
          <w:tcPr>
            <w:tcW w:w="214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本年度申请资金</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测算依据及说明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合 计</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center"/>
              <w:rPr>
                <w:rFonts w:ascii="Times New Roman" w:hAnsi="Times New Roman" w:eastAsia="仿宋_GB2312"/>
                <w:kern w:val="0"/>
                <w:sz w:val="24"/>
                <w:szCs w:val="24"/>
              </w:rPr>
            </w:pP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r>
              <w:rPr>
                <w:rFonts w:hint="eastAsia" w:ascii="Times New Roman" w:hAnsi="Times New Roman" w:eastAsia="仿宋_GB2312"/>
                <w:kern w:val="0"/>
                <w:sz w:val="24"/>
                <w:szCs w:val="24"/>
              </w:rPr>
              <w:t>33</w:t>
            </w:r>
          </w:p>
        </w:tc>
        <w:tc>
          <w:tcPr>
            <w:tcW w:w="2140" w:type="dxa"/>
            <w:gridSpan w:val="3"/>
            <w:noWrap w:val="0"/>
            <w:vAlign w:val="center"/>
          </w:tcPr>
          <w:p>
            <w:pPr>
              <w:widowControl/>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33</w:t>
            </w: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21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205"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单位已有的（或拟订的）保障项目实施的制度、措施</w:t>
            </w:r>
          </w:p>
        </w:tc>
        <w:tc>
          <w:tcPr>
            <w:tcW w:w="7678" w:type="dxa"/>
            <w:gridSpan w:val="9"/>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80"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项目年度实施进度计划</w:t>
            </w:r>
          </w:p>
        </w:tc>
        <w:tc>
          <w:tcPr>
            <w:tcW w:w="3553" w:type="dxa"/>
            <w:gridSpan w:val="5"/>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项目实施内容</w:t>
            </w:r>
          </w:p>
        </w:tc>
        <w:tc>
          <w:tcPr>
            <w:tcW w:w="230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开始时间</w:t>
            </w:r>
          </w:p>
        </w:tc>
        <w:tc>
          <w:tcPr>
            <w:tcW w:w="255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80" w:type="dxa"/>
            <w:gridSpan w:val="2"/>
            <w:vMerge w:val="continue"/>
            <w:noWrap w:val="0"/>
            <w:vAlign w:val="center"/>
          </w:tcPr>
          <w:p>
            <w:pPr>
              <w:widowControl/>
              <w:jc w:val="left"/>
              <w:rPr>
                <w:rFonts w:ascii="Times New Roman" w:hAnsi="Times New Roman" w:eastAsia="仿宋_GB2312"/>
                <w:kern w:val="0"/>
                <w:sz w:val="24"/>
                <w:szCs w:val="24"/>
              </w:rPr>
            </w:pPr>
          </w:p>
        </w:tc>
        <w:tc>
          <w:tcPr>
            <w:tcW w:w="3553" w:type="dxa"/>
            <w:gridSpan w:val="5"/>
            <w:noWrap/>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环卫设施除“四害”工作</w:t>
            </w:r>
          </w:p>
        </w:tc>
        <w:tc>
          <w:tcPr>
            <w:tcW w:w="230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2021年3月1日</w:t>
            </w:r>
            <w:r>
              <w:rPr>
                <w:rFonts w:ascii="Times New Roman" w:hAnsi="Times New Roman" w:eastAsia="仿宋_GB2312"/>
                <w:kern w:val="0"/>
                <w:sz w:val="24"/>
                <w:szCs w:val="24"/>
              </w:rPr>
              <w:t>　</w:t>
            </w:r>
          </w:p>
        </w:tc>
        <w:tc>
          <w:tcPr>
            <w:tcW w:w="2550"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2021年10月31日</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80" w:type="dxa"/>
            <w:gridSpan w:val="2"/>
            <w:vMerge w:val="continue"/>
            <w:noWrap w:val="0"/>
            <w:vAlign w:val="center"/>
          </w:tcPr>
          <w:p>
            <w:pPr>
              <w:widowControl/>
              <w:jc w:val="left"/>
              <w:rPr>
                <w:rFonts w:ascii="Times New Roman" w:hAnsi="Times New Roman" w:eastAsia="仿宋_GB2312"/>
                <w:kern w:val="0"/>
                <w:sz w:val="24"/>
                <w:szCs w:val="24"/>
              </w:rPr>
            </w:pPr>
          </w:p>
        </w:tc>
        <w:tc>
          <w:tcPr>
            <w:tcW w:w="3553" w:type="dxa"/>
            <w:gridSpan w:val="5"/>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lang w:val="en-US" w:eastAsia="zh-CN"/>
              </w:rPr>
              <w:t>春、秋季除“四害”工作</w:t>
            </w:r>
          </w:p>
        </w:tc>
        <w:tc>
          <w:tcPr>
            <w:tcW w:w="230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2021年10月7日</w:t>
            </w:r>
            <w:r>
              <w:rPr>
                <w:rFonts w:ascii="Times New Roman" w:hAnsi="Times New Roman" w:eastAsia="仿宋_GB2312"/>
                <w:kern w:val="0"/>
                <w:sz w:val="24"/>
                <w:szCs w:val="24"/>
              </w:rPr>
              <w:t>　</w:t>
            </w:r>
          </w:p>
        </w:tc>
        <w:tc>
          <w:tcPr>
            <w:tcW w:w="2550"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2021年10月27日</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80" w:type="dxa"/>
            <w:gridSpan w:val="2"/>
            <w:vMerge w:val="continue"/>
            <w:noWrap w:val="0"/>
            <w:vAlign w:val="center"/>
          </w:tcPr>
          <w:p>
            <w:pPr>
              <w:widowControl/>
              <w:jc w:val="left"/>
              <w:rPr>
                <w:rFonts w:ascii="Times New Roman" w:hAnsi="Times New Roman" w:eastAsia="仿宋_GB2312"/>
                <w:kern w:val="0"/>
                <w:sz w:val="24"/>
                <w:szCs w:val="24"/>
              </w:rPr>
            </w:pPr>
          </w:p>
        </w:tc>
        <w:tc>
          <w:tcPr>
            <w:tcW w:w="3553" w:type="dxa"/>
            <w:gridSpan w:val="5"/>
            <w:noWrap w:val="0"/>
            <w:vAlign w:val="center"/>
          </w:tcPr>
          <w:p>
            <w:pPr>
              <w:widowControl/>
              <w:jc w:val="left"/>
              <w:rPr>
                <w:rFonts w:ascii="Times New Roman" w:hAnsi="Times New Roman" w:eastAsia="仿宋_GB2312"/>
                <w:kern w:val="0"/>
                <w:sz w:val="24"/>
                <w:szCs w:val="24"/>
              </w:rPr>
            </w:pPr>
          </w:p>
        </w:tc>
        <w:tc>
          <w:tcPr>
            <w:tcW w:w="230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55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860"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项目年度绩效目标情况</w:t>
            </w:r>
          </w:p>
        </w:tc>
        <w:tc>
          <w:tcPr>
            <w:tcW w:w="620" w:type="dxa"/>
            <w:noWrap w:val="0"/>
            <w:vAlign w:val="center"/>
          </w:tcPr>
          <w:p>
            <w:pPr>
              <w:widowControl/>
              <w:spacing w:line="2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长期绩效目标</w:t>
            </w:r>
          </w:p>
        </w:tc>
        <w:tc>
          <w:tcPr>
            <w:tcW w:w="8403" w:type="dxa"/>
            <w:gridSpan w:val="10"/>
            <w:noWrap w:val="0"/>
            <w:vAlign w:val="center"/>
          </w:tcPr>
          <w:p>
            <w:pPr>
              <w:widowControl/>
              <w:spacing w:line="300" w:lineRule="atLeast"/>
              <w:jc w:val="left"/>
              <w:rPr>
                <w:rFonts w:hint="eastAsia"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负责全区范围内的病媒生物防制工作</w:t>
            </w:r>
          </w:p>
          <w:p>
            <w:pPr>
              <w:widowControl/>
              <w:spacing w:line="300" w:lineRule="atLeas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2.对全区各街道和区直部门病媒生物防制工作进行技术指导和业务培训。</w:t>
            </w:r>
          </w:p>
          <w:p>
            <w:pPr>
              <w:widowControl/>
              <w:spacing w:line="300" w:lineRule="atLeas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3.监督检查辖区单位部门生物防制工作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noWrap w:val="0"/>
            <w:vAlign w:val="center"/>
          </w:tcPr>
          <w:p>
            <w:pPr>
              <w:widowControl/>
              <w:spacing w:line="2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本年度绩效目标</w:t>
            </w:r>
          </w:p>
        </w:tc>
        <w:tc>
          <w:tcPr>
            <w:tcW w:w="8403" w:type="dxa"/>
            <w:gridSpan w:val="10"/>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负责全年除“四害”工作</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br w:type="textWrapping"/>
            </w:r>
            <w:r>
              <w:rPr>
                <w:rFonts w:hint="eastAsia" w:ascii="Times New Roman" w:hAnsi="Times New Roman" w:eastAsia="仿宋_GB2312"/>
                <w:kern w:val="0"/>
                <w:sz w:val="24"/>
                <w:szCs w:val="24"/>
              </w:rPr>
              <w:t>2.对全区各街道和区直部门病媒生物防制工作进行技术指导和业务培训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项目年度绩效指标</w:t>
            </w:r>
          </w:p>
        </w:tc>
        <w:tc>
          <w:tcPr>
            <w:tcW w:w="16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一级指标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二级指标</w:t>
            </w:r>
          </w:p>
        </w:tc>
        <w:tc>
          <w:tcPr>
            <w:tcW w:w="2940"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三级指标</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产出</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数量指标</w:t>
            </w:r>
          </w:p>
        </w:tc>
        <w:tc>
          <w:tcPr>
            <w:tcW w:w="2940" w:type="dxa"/>
            <w:gridSpan w:val="4"/>
            <w:noWrap w:val="0"/>
            <w:vAlign w:val="center"/>
          </w:tcPr>
          <w:p>
            <w:pPr>
              <w:widowControl/>
              <w:spacing w:line="240" w:lineRule="exact"/>
              <w:jc w:val="left"/>
              <w:rPr>
                <w:rFonts w:hint="default" w:ascii="Times New Roman" w:hAnsi="Times New Roman" w:eastAsia="仿宋_GB2312"/>
                <w:kern w:val="0"/>
                <w:sz w:val="24"/>
                <w:szCs w:val="24"/>
                <w:lang w:val="en-US"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全区药物发放全覆盖</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w:t>
            </w:r>
            <w:r>
              <w:rPr>
                <w:rFonts w:hint="eastAsia" w:ascii="Times New Roman" w:hAnsi="Times New Roman" w:eastAsia="仿宋_GB2312"/>
                <w:kern w:val="0"/>
                <w:sz w:val="24"/>
                <w:szCs w:val="24"/>
                <w:lang w:val="en-US" w:eastAsia="zh-CN"/>
              </w:rPr>
              <w:t>控制全区“四害”密度</w:t>
            </w:r>
          </w:p>
        </w:tc>
        <w:tc>
          <w:tcPr>
            <w:tcW w:w="1910"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质量指标</w:t>
            </w:r>
          </w:p>
        </w:tc>
        <w:tc>
          <w:tcPr>
            <w:tcW w:w="2940" w:type="dxa"/>
            <w:gridSpan w:val="4"/>
            <w:noWrap w:val="0"/>
            <w:vAlign w:val="center"/>
          </w:tcPr>
          <w:p>
            <w:pPr>
              <w:widowControl/>
              <w:spacing w:line="240" w:lineRule="exact"/>
              <w:jc w:val="left"/>
              <w:rPr>
                <w:rFonts w:hint="default" w:ascii="Times New Roman" w:hAnsi="Times New Roman" w:eastAsia="仿宋_GB2312"/>
                <w:kern w:val="0"/>
                <w:sz w:val="24"/>
                <w:szCs w:val="24"/>
                <w:lang w:val="en-US"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在全区进行宣传</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w:t>
            </w:r>
            <w:r>
              <w:rPr>
                <w:rFonts w:hint="eastAsia" w:ascii="Times New Roman" w:hAnsi="Times New Roman" w:eastAsia="仿宋_GB2312"/>
                <w:kern w:val="0"/>
                <w:sz w:val="24"/>
                <w:szCs w:val="24"/>
                <w:lang w:val="en-US" w:eastAsia="zh-CN"/>
              </w:rPr>
              <w:t>完成全区环卫设施消杀工作</w:t>
            </w:r>
          </w:p>
        </w:tc>
        <w:tc>
          <w:tcPr>
            <w:tcW w:w="1910"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时效指标</w:t>
            </w:r>
          </w:p>
        </w:tc>
        <w:tc>
          <w:tcPr>
            <w:tcW w:w="2940" w:type="dxa"/>
            <w:gridSpan w:val="4"/>
            <w:noWrap w:val="0"/>
            <w:vAlign w:val="center"/>
          </w:tcPr>
          <w:p>
            <w:pPr>
              <w:widowControl/>
              <w:spacing w:line="2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规定时间内完成</w:t>
            </w:r>
            <w:r>
              <w:rPr>
                <w:rFonts w:ascii="Times New Roman" w:hAnsi="Times New Roman" w:eastAsia="仿宋_GB2312"/>
                <w:kern w:val="0"/>
                <w:sz w:val="24"/>
                <w:szCs w:val="24"/>
              </w:rPr>
              <w:br w:type="textWrapping"/>
            </w:r>
          </w:p>
        </w:tc>
        <w:tc>
          <w:tcPr>
            <w:tcW w:w="1910"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成本指标</w:t>
            </w:r>
          </w:p>
        </w:tc>
        <w:tc>
          <w:tcPr>
            <w:tcW w:w="2940" w:type="dxa"/>
            <w:gridSpan w:val="4"/>
            <w:noWrap w:val="0"/>
            <w:vAlign w:val="center"/>
          </w:tcPr>
          <w:p>
            <w:pPr>
              <w:widowControl/>
              <w:spacing w:line="240" w:lineRule="exact"/>
              <w:jc w:val="left"/>
              <w:rPr>
                <w:rFonts w:ascii="Times New Roman" w:hAnsi="Times New Roman" w:eastAsia="仿宋_GB2312"/>
                <w:kern w:val="0"/>
                <w:sz w:val="24"/>
                <w:szCs w:val="24"/>
              </w:rPr>
            </w:pP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940" w:type="dxa"/>
            <w:gridSpan w:val="4"/>
            <w:noWrap w:val="0"/>
            <w:vAlign w:val="center"/>
          </w:tcPr>
          <w:p>
            <w:pPr>
              <w:widowControl/>
              <w:spacing w:line="240" w:lineRule="exact"/>
              <w:jc w:val="left"/>
              <w:rPr>
                <w:rFonts w:ascii="Times New Roman" w:hAnsi="Times New Roman" w:eastAsia="仿宋_GB2312"/>
                <w:kern w:val="0"/>
                <w:sz w:val="24"/>
                <w:szCs w:val="24"/>
              </w:rPr>
            </w:pP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一级指标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二级指标</w:t>
            </w:r>
          </w:p>
        </w:tc>
        <w:tc>
          <w:tcPr>
            <w:tcW w:w="2940"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三级指标</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产出</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经济效益</w:t>
            </w:r>
          </w:p>
        </w:tc>
        <w:tc>
          <w:tcPr>
            <w:tcW w:w="2940" w:type="dxa"/>
            <w:gridSpan w:val="4"/>
            <w:noWrap w:val="0"/>
            <w:vAlign w:val="center"/>
          </w:tcPr>
          <w:p>
            <w:pPr>
              <w:widowControl/>
              <w:numPr>
                <w:ilvl w:val="0"/>
                <w:numId w:val="0"/>
              </w:numPr>
              <w:spacing w:line="340" w:lineRule="exact"/>
              <w:rPr>
                <w:rFonts w:hint="eastAsia" w:ascii="Times New Roman" w:hAnsi="Times New Roman" w:eastAsia="仿宋_GB2312"/>
                <w:kern w:val="0"/>
                <w:sz w:val="15"/>
                <w:szCs w:val="15"/>
              </w:rPr>
            </w:pPr>
            <w:r>
              <w:rPr>
                <w:rFonts w:ascii="Times New Roman" w:hAnsi="Times New Roman" w:eastAsia="仿宋_GB2312"/>
                <w:kern w:val="0"/>
                <w:sz w:val="15"/>
                <w:szCs w:val="15"/>
              </w:rPr>
              <w:t>1.</w:t>
            </w:r>
            <w:r>
              <w:rPr>
                <w:rFonts w:hint="eastAsia" w:ascii="Times New Roman" w:hAnsi="Times New Roman" w:eastAsia="仿宋_GB2312"/>
                <w:kern w:val="0"/>
                <w:sz w:val="15"/>
                <w:szCs w:val="15"/>
              </w:rPr>
              <w:t>规范病媒生物防制工作</w:t>
            </w:r>
          </w:p>
          <w:p>
            <w:pPr>
              <w:widowControl/>
              <w:spacing w:line="240" w:lineRule="exact"/>
              <w:jc w:val="left"/>
              <w:rPr>
                <w:rFonts w:ascii="Times New Roman" w:hAnsi="Times New Roman" w:eastAsia="仿宋_GB2312"/>
                <w:kern w:val="0"/>
                <w:sz w:val="24"/>
                <w:szCs w:val="24"/>
              </w:rPr>
            </w:pPr>
            <w:r>
              <w:rPr>
                <w:rFonts w:hint="eastAsia" w:ascii="Times New Roman" w:hAnsi="Times New Roman" w:eastAsia="仿宋_GB2312"/>
                <w:kern w:val="0"/>
                <w:sz w:val="15"/>
                <w:szCs w:val="15"/>
                <w:lang w:val="en-US" w:eastAsia="zh-CN"/>
              </w:rPr>
              <w:t>2.</w:t>
            </w:r>
            <w:r>
              <w:rPr>
                <w:rFonts w:hint="eastAsia" w:ascii="Times New Roman" w:hAnsi="Times New Roman" w:eastAsia="仿宋_GB2312"/>
                <w:kern w:val="0"/>
                <w:sz w:val="15"/>
                <w:szCs w:val="15"/>
              </w:rPr>
              <w:t>改善广大人民群众的生产生活环境</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w:t>
            </w:r>
          </w:p>
        </w:tc>
        <w:tc>
          <w:tcPr>
            <w:tcW w:w="1910" w:type="dxa"/>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社会效益</w:t>
            </w:r>
          </w:p>
        </w:tc>
        <w:tc>
          <w:tcPr>
            <w:tcW w:w="2940" w:type="dxa"/>
            <w:gridSpan w:val="4"/>
            <w:noWrap w:val="0"/>
            <w:vAlign w:val="center"/>
          </w:tcPr>
          <w:p>
            <w:pPr>
              <w:widowControl/>
              <w:spacing w:line="240" w:lineRule="exact"/>
              <w:jc w:val="left"/>
              <w:rPr>
                <w:rFonts w:ascii="Times New Roman" w:hAnsi="Times New Roman" w:eastAsia="仿宋_GB2312"/>
                <w:kern w:val="0"/>
                <w:sz w:val="15"/>
                <w:szCs w:val="15"/>
              </w:rPr>
            </w:pPr>
            <w:r>
              <w:rPr>
                <w:rFonts w:hint="eastAsia" w:ascii="Times New Roman" w:hAnsi="Times New Roman" w:eastAsia="仿宋_GB2312"/>
                <w:kern w:val="0"/>
                <w:sz w:val="15"/>
                <w:szCs w:val="15"/>
              </w:rPr>
              <w:t>确保城区“四害”密度降低，减少传染病的发生，进一步规范除“四害”的标准</w:t>
            </w:r>
          </w:p>
        </w:tc>
        <w:tc>
          <w:tcPr>
            <w:tcW w:w="1910" w:type="dxa"/>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全面确保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环境效益</w:t>
            </w:r>
          </w:p>
        </w:tc>
        <w:tc>
          <w:tcPr>
            <w:tcW w:w="2940" w:type="dxa"/>
            <w:gridSpan w:val="4"/>
            <w:noWrap w:val="0"/>
            <w:vAlign w:val="center"/>
          </w:tcPr>
          <w:p>
            <w:pPr>
              <w:widowControl/>
              <w:numPr>
                <w:ilvl w:val="0"/>
                <w:numId w:val="0"/>
              </w:numPr>
              <w:spacing w:line="340" w:lineRule="exact"/>
              <w:rPr>
                <w:rFonts w:hint="eastAsia" w:ascii="Times New Roman" w:hAnsi="Times New Roman" w:eastAsia="仿宋_GB2312"/>
                <w:kern w:val="0"/>
                <w:sz w:val="15"/>
                <w:szCs w:val="15"/>
              </w:rPr>
            </w:pPr>
            <w:r>
              <w:rPr>
                <w:rFonts w:ascii="Times New Roman" w:hAnsi="Times New Roman" w:eastAsia="仿宋_GB2312"/>
                <w:kern w:val="0"/>
                <w:sz w:val="15"/>
                <w:szCs w:val="15"/>
              </w:rPr>
              <w:t>1.</w:t>
            </w:r>
            <w:r>
              <w:rPr>
                <w:rFonts w:hint="eastAsia" w:ascii="Times New Roman" w:hAnsi="Times New Roman" w:eastAsia="仿宋_GB2312"/>
                <w:kern w:val="0"/>
                <w:sz w:val="15"/>
                <w:szCs w:val="15"/>
              </w:rPr>
              <w:t>规范全区病媒生物防制的管理秩序</w:t>
            </w:r>
          </w:p>
          <w:p>
            <w:pPr>
              <w:widowControl/>
              <w:spacing w:line="240" w:lineRule="exact"/>
              <w:jc w:val="left"/>
              <w:rPr>
                <w:rFonts w:ascii="Times New Roman" w:hAnsi="Times New Roman" w:eastAsia="仿宋_GB2312"/>
                <w:kern w:val="0"/>
                <w:sz w:val="24"/>
                <w:szCs w:val="24"/>
              </w:rPr>
            </w:pPr>
            <w:r>
              <w:rPr>
                <w:rFonts w:hint="eastAsia" w:ascii="Times New Roman" w:hAnsi="Times New Roman" w:eastAsia="仿宋_GB2312"/>
                <w:kern w:val="0"/>
                <w:sz w:val="15"/>
                <w:szCs w:val="15"/>
                <w:lang w:val="en-US" w:eastAsia="zh-CN"/>
              </w:rPr>
              <w:t>2.</w:t>
            </w:r>
            <w:r>
              <w:rPr>
                <w:rFonts w:hint="eastAsia" w:ascii="Times New Roman" w:hAnsi="Times New Roman" w:eastAsia="仿宋_GB2312"/>
                <w:kern w:val="0"/>
                <w:sz w:val="15"/>
                <w:szCs w:val="15"/>
              </w:rPr>
              <w:t>创建“国家卫生城市”</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w:t>
            </w:r>
          </w:p>
        </w:tc>
        <w:tc>
          <w:tcPr>
            <w:tcW w:w="1910" w:type="dxa"/>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可持续影响</w:t>
            </w:r>
          </w:p>
        </w:tc>
        <w:tc>
          <w:tcPr>
            <w:tcW w:w="2940" w:type="dxa"/>
            <w:gridSpan w:val="4"/>
            <w:noWrap w:val="0"/>
            <w:vAlign w:val="center"/>
          </w:tcPr>
          <w:p>
            <w:pPr>
              <w:widowControl/>
              <w:numPr>
                <w:ilvl w:val="0"/>
                <w:numId w:val="0"/>
              </w:numPr>
              <w:spacing w:line="340" w:lineRule="exact"/>
              <w:rPr>
                <w:rFonts w:hint="eastAsia" w:ascii="Times New Roman" w:hAnsi="Times New Roman" w:eastAsia="仿宋_GB2312"/>
                <w:kern w:val="0"/>
                <w:sz w:val="15"/>
                <w:szCs w:val="15"/>
              </w:rPr>
            </w:pPr>
            <w:r>
              <w:rPr>
                <w:rFonts w:ascii="Times New Roman" w:hAnsi="Times New Roman" w:eastAsia="仿宋_GB2312"/>
                <w:kern w:val="0"/>
                <w:sz w:val="15"/>
                <w:szCs w:val="15"/>
              </w:rPr>
              <w:t>1.</w:t>
            </w:r>
            <w:r>
              <w:rPr>
                <w:rFonts w:hint="eastAsia" w:ascii="Times New Roman" w:hAnsi="Times New Roman" w:eastAsia="仿宋_GB2312"/>
                <w:kern w:val="0"/>
                <w:sz w:val="15"/>
                <w:szCs w:val="15"/>
              </w:rPr>
              <w:t>被监管单位十分满意</w:t>
            </w:r>
          </w:p>
          <w:p>
            <w:pPr>
              <w:widowControl/>
              <w:spacing w:line="240" w:lineRule="exact"/>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2.</w:t>
            </w:r>
            <w:r>
              <w:rPr>
                <w:rFonts w:hint="eastAsia" w:ascii="Times New Roman" w:hAnsi="Times New Roman" w:eastAsia="仿宋_GB2312"/>
                <w:kern w:val="0"/>
                <w:sz w:val="15"/>
                <w:szCs w:val="15"/>
              </w:rPr>
              <w:t>人民群众十分满意</w:t>
            </w:r>
            <w:r>
              <w:rPr>
                <w:rFonts w:ascii="Times New Roman" w:hAnsi="Times New Roman" w:eastAsia="仿宋_GB2312"/>
                <w:kern w:val="0"/>
                <w:sz w:val="15"/>
                <w:szCs w:val="15"/>
              </w:rPr>
              <w:br w:type="textWrapping"/>
            </w:r>
            <w:r>
              <w:rPr>
                <w:rFonts w:ascii="Times New Roman" w:hAnsi="Times New Roman" w:eastAsia="仿宋_GB2312"/>
                <w:kern w:val="0"/>
                <w:sz w:val="15"/>
                <w:szCs w:val="15"/>
              </w:rPr>
              <w:t>2.</w:t>
            </w:r>
          </w:p>
        </w:tc>
        <w:tc>
          <w:tcPr>
            <w:tcW w:w="1910" w:type="dxa"/>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十分满意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服务对象满意度</w:t>
            </w:r>
          </w:p>
        </w:tc>
        <w:tc>
          <w:tcPr>
            <w:tcW w:w="2940" w:type="dxa"/>
            <w:gridSpan w:val="4"/>
            <w:noWrap w:val="0"/>
            <w:vAlign w:val="center"/>
          </w:tcPr>
          <w:p>
            <w:pPr>
              <w:widowControl/>
              <w:numPr>
                <w:ilvl w:val="0"/>
                <w:numId w:val="0"/>
              </w:numPr>
              <w:spacing w:line="340" w:lineRule="exact"/>
              <w:rPr>
                <w:rFonts w:hint="eastAsia" w:ascii="Times New Roman" w:hAnsi="Times New Roman" w:eastAsia="仿宋_GB2312"/>
                <w:kern w:val="0"/>
                <w:sz w:val="15"/>
                <w:szCs w:val="15"/>
              </w:rPr>
            </w:pPr>
            <w:r>
              <w:rPr>
                <w:rFonts w:ascii="Times New Roman" w:hAnsi="Times New Roman" w:eastAsia="仿宋_GB2312"/>
                <w:kern w:val="0"/>
                <w:sz w:val="15"/>
                <w:szCs w:val="15"/>
              </w:rPr>
              <w:t>1.</w:t>
            </w:r>
            <w:r>
              <w:rPr>
                <w:rFonts w:hint="eastAsia" w:ascii="Times New Roman" w:hAnsi="Times New Roman" w:eastAsia="仿宋_GB2312"/>
                <w:kern w:val="0"/>
                <w:sz w:val="15"/>
                <w:szCs w:val="15"/>
              </w:rPr>
              <w:t>规范病媒生物防制工作</w:t>
            </w:r>
          </w:p>
          <w:p>
            <w:pPr>
              <w:widowControl/>
              <w:spacing w:line="240" w:lineRule="exact"/>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2.</w:t>
            </w:r>
            <w:r>
              <w:rPr>
                <w:rFonts w:hint="eastAsia" w:ascii="Times New Roman" w:hAnsi="Times New Roman" w:eastAsia="仿宋_GB2312"/>
                <w:kern w:val="0"/>
                <w:sz w:val="15"/>
                <w:szCs w:val="15"/>
              </w:rPr>
              <w:t>改善广大人民群众的生产生活环境</w:t>
            </w:r>
          </w:p>
        </w:tc>
        <w:tc>
          <w:tcPr>
            <w:tcW w:w="1910" w:type="dxa"/>
            <w:noWrap w:val="0"/>
            <w:vAlign w:val="center"/>
          </w:tcPr>
          <w:p>
            <w:pPr>
              <w:widowControl/>
              <w:spacing w:line="34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both"/>
              <w:rPr>
                <w:rFonts w:ascii="Times New Roman" w:hAnsi="Times New Roman" w:eastAsia="仿宋_GB2312"/>
                <w:kern w:val="0"/>
                <w:sz w:val="24"/>
                <w:szCs w:val="24"/>
              </w:rPr>
            </w:pPr>
          </w:p>
        </w:tc>
        <w:tc>
          <w:tcPr>
            <w:tcW w:w="2940" w:type="dxa"/>
            <w:gridSpan w:val="4"/>
            <w:noWrap w:val="0"/>
            <w:vAlign w:val="center"/>
          </w:tcPr>
          <w:p>
            <w:pPr>
              <w:widowControl/>
              <w:spacing w:line="24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br w:type="textWrapping"/>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205"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其他说明的问题</w:t>
            </w:r>
          </w:p>
        </w:tc>
        <w:tc>
          <w:tcPr>
            <w:tcW w:w="7678" w:type="dxa"/>
            <w:gridSpan w:val="9"/>
            <w:noWrap w:val="0"/>
            <w:vAlign w:val="center"/>
          </w:tcPr>
          <w:p>
            <w:pPr>
              <w:widowControl/>
              <w:spacing w:line="24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05"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财政部门</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审核意见</w:t>
            </w:r>
          </w:p>
        </w:tc>
        <w:tc>
          <w:tcPr>
            <w:tcW w:w="7678" w:type="dxa"/>
            <w:gridSpan w:val="9"/>
            <w:noWrap w:val="0"/>
            <w:vAlign w:val="bottom"/>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（盖章）</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                                           年    月    日    </w:t>
            </w:r>
          </w:p>
        </w:tc>
      </w:tr>
    </w:tbl>
    <w:p>
      <w:pPr>
        <w:widowControl/>
        <w:spacing w:before="156" w:beforeLines="50"/>
        <w:jc w:val="center"/>
        <w:rPr>
          <w:rFonts w:ascii="Times New Roman" w:hAnsi="Times New Roman" w:eastAsia="黑体"/>
          <w:bCs/>
          <w:kern w:val="0"/>
          <w:sz w:val="32"/>
          <w:szCs w:val="32"/>
        </w:rPr>
      </w:pPr>
      <w:r>
        <w:rPr>
          <w:rFonts w:ascii="Times New Roman" w:hAnsi="Times New Roman" w:eastAsia="黑体"/>
          <w:bCs/>
          <w:kern w:val="0"/>
          <w:sz w:val="32"/>
          <w:szCs w:val="32"/>
        </w:rPr>
        <w:br w:type="page"/>
      </w:r>
    </w:p>
    <w:p>
      <w:pPr>
        <w:widowControl/>
        <w:spacing w:before="156" w:beforeLines="50"/>
        <w:jc w:val="center"/>
        <w:rPr>
          <w:rFonts w:ascii="Times New Roman" w:hAnsi="Times New Roman" w:eastAsia="黑体"/>
          <w:bCs/>
          <w:kern w:val="0"/>
          <w:sz w:val="32"/>
          <w:szCs w:val="32"/>
        </w:rPr>
      </w:pPr>
    </w:p>
    <w:p>
      <w:pPr>
        <w:widowControl/>
        <w:spacing w:before="156" w:beforeLines="50"/>
        <w:jc w:val="center"/>
        <w:rPr>
          <w:rFonts w:ascii="Times New Roman" w:hAnsi="Times New Roman" w:eastAsia="黑体"/>
          <w:bCs/>
          <w:kern w:val="0"/>
          <w:sz w:val="32"/>
          <w:szCs w:val="32"/>
        </w:rPr>
      </w:pPr>
      <w:r>
        <w:rPr>
          <w:rFonts w:ascii="Times New Roman" w:hAnsi="Times New Roman" w:eastAsia="方正小标宋简体"/>
          <w:kern w:val="0"/>
          <w:sz w:val="40"/>
          <w:szCs w:val="40"/>
        </w:rPr>
        <w:t>项目支出预算绩效目标申报表</w:t>
      </w:r>
    </w:p>
    <w:p>
      <w:pPr>
        <w:widowControl/>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（202</w:t>
      </w:r>
      <w:r>
        <w:rPr>
          <w:rFonts w:hint="eastAsia" w:ascii="Times New Roman" w:hAnsi="Times New Roman" w:eastAsia="仿宋_GB2312"/>
          <w:b/>
          <w:bCs/>
          <w:kern w:val="0"/>
          <w:sz w:val="32"/>
          <w:szCs w:val="32"/>
        </w:rPr>
        <w:t>1</w:t>
      </w:r>
      <w:r>
        <w:rPr>
          <w:rFonts w:ascii="Times New Roman" w:hAnsi="Times New Roman" w:eastAsia="仿宋_GB2312"/>
          <w:b/>
          <w:bCs/>
          <w:kern w:val="0"/>
          <w:sz w:val="32"/>
          <w:szCs w:val="32"/>
        </w:rPr>
        <w:t xml:space="preserve"> 年度）</w:t>
      </w:r>
    </w:p>
    <w:p>
      <w:pPr>
        <w:widowControl/>
        <w:rPr>
          <w:rFonts w:hint="eastAsia" w:ascii="Times New Roman" w:hAnsi="Times New Roman" w:eastAsia="仿宋_GB2312"/>
          <w:bCs/>
          <w:kern w:val="0"/>
          <w:sz w:val="32"/>
          <w:szCs w:val="32"/>
          <w:lang w:val="en-US" w:eastAsia="zh-CN"/>
        </w:rPr>
      </w:pPr>
      <w:r>
        <w:rPr>
          <w:rFonts w:ascii="Times New Roman" w:hAnsi="Times New Roman" w:eastAsia="仿宋_GB2312"/>
          <w:kern w:val="0"/>
          <w:sz w:val="24"/>
          <w:szCs w:val="24"/>
        </w:rPr>
        <w:t>填报单位（盖章）：</w:t>
      </w:r>
      <w:r>
        <w:rPr>
          <w:rFonts w:hint="eastAsia" w:ascii="Times New Roman" w:hAnsi="Times New Roman" w:eastAsia="仿宋_GB2312"/>
          <w:kern w:val="0"/>
          <w:sz w:val="24"/>
          <w:szCs w:val="24"/>
          <w:lang w:val="en-US" w:eastAsia="zh-CN"/>
        </w:rPr>
        <w:t>岳阳楼区病媒生物防制工作站</w:t>
      </w:r>
      <w:r>
        <w:rPr>
          <w:rFonts w:ascii="Times New Roman" w:hAnsi="Times New Roman" w:eastAsia="仿宋_GB2312"/>
          <w:kern w:val="0"/>
          <w:sz w:val="24"/>
          <w:szCs w:val="24"/>
        </w:rPr>
        <w:t xml:space="preserve">       单位负责人：</w:t>
      </w:r>
      <w:r>
        <w:rPr>
          <w:rFonts w:hint="eastAsia" w:ascii="Times New Roman" w:hAnsi="Times New Roman" w:eastAsia="仿宋_GB2312"/>
          <w:kern w:val="0"/>
          <w:sz w:val="24"/>
          <w:szCs w:val="24"/>
          <w:lang w:val="en-US" w:eastAsia="zh-CN"/>
        </w:rPr>
        <w:t>许海洋</w:t>
      </w:r>
    </w:p>
    <w:tbl>
      <w:tblPr>
        <w:tblStyle w:val="2"/>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620"/>
        <w:gridCol w:w="725"/>
        <w:gridCol w:w="920"/>
        <w:gridCol w:w="600"/>
        <w:gridCol w:w="460"/>
        <w:gridCol w:w="848"/>
        <w:gridCol w:w="800"/>
        <w:gridCol w:w="700"/>
        <w:gridCol w:w="800"/>
        <w:gridCol w:w="64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项目基本情况</w:t>
            </w: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项目名称</w:t>
            </w:r>
          </w:p>
        </w:tc>
        <w:tc>
          <w:tcPr>
            <w:tcW w:w="7678" w:type="dxa"/>
            <w:gridSpan w:val="9"/>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病媒生物防制工作经费</w:t>
            </w:r>
            <w:r>
              <w:rPr>
                <w:rFonts w:ascii="Times New Roman" w:hAnsi="Times New Roman" w:eastAsia="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项目属性</w:t>
            </w:r>
          </w:p>
        </w:tc>
        <w:tc>
          <w:tcPr>
            <w:tcW w:w="7678" w:type="dxa"/>
            <w:gridSpan w:val="9"/>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新增项目</w:t>
            </w:r>
            <w:r>
              <w:rPr>
                <w:rFonts w:hint="eastAsia" w:ascii="Times New Roman" w:hAnsi="Times New Roman" w:eastAsia="仿宋_GB2312"/>
                <w:kern w:val="0"/>
                <w:sz w:val="24"/>
                <w:szCs w:val="24"/>
                <w:lang w:eastAsia="zh-CN"/>
              </w:rPr>
              <w:t>☑</w:t>
            </w:r>
            <w:r>
              <w:rPr>
                <w:rFonts w:ascii="Times New Roman" w:hAnsi="Times New Roman" w:eastAsia="仿宋_GB2312"/>
                <w:kern w:val="0"/>
                <w:sz w:val="24"/>
                <w:szCs w:val="24"/>
              </w:rPr>
              <w:t xml:space="preserve">                       延续项目□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主管部门</w:t>
            </w:r>
          </w:p>
        </w:tc>
        <w:tc>
          <w:tcPr>
            <w:tcW w:w="1980" w:type="dxa"/>
            <w:gridSpan w:val="3"/>
            <w:noWrap w:val="0"/>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楼区卫生健康局</w:t>
            </w:r>
            <w:r>
              <w:rPr>
                <w:rFonts w:ascii="Times New Roman" w:hAnsi="Times New Roman" w:eastAsia="仿宋_GB2312"/>
                <w:kern w:val="0"/>
                <w:sz w:val="24"/>
                <w:szCs w:val="24"/>
              </w:rPr>
              <w:t>　</w:t>
            </w:r>
          </w:p>
        </w:tc>
        <w:tc>
          <w:tcPr>
            <w:tcW w:w="234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项目起止时间</w:t>
            </w:r>
          </w:p>
        </w:tc>
        <w:tc>
          <w:tcPr>
            <w:tcW w:w="335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2021年1月-12月</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spacing w:val="-10"/>
                <w:kern w:val="0"/>
                <w:sz w:val="24"/>
                <w:szCs w:val="24"/>
              </w:rPr>
            </w:pPr>
            <w:r>
              <w:rPr>
                <w:rFonts w:ascii="Times New Roman" w:hAnsi="Times New Roman" w:eastAsia="仿宋_GB2312"/>
                <w:spacing w:val="-10"/>
                <w:kern w:val="0"/>
                <w:sz w:val="24"/>
                <w:szCs w:val="24"/>
              </w:rPr>
              <w:t>项目负责人</w:t>
            </w:r>
          </w:p>
        </w:tc>
        <w:tc>
          <w:tcPr>
            <w:tcW w:w="198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许海洋</w:t>
            </w:r>
            <w:r>
              <w:rPr>
                <w:rFonts w:ascii="Times New Roman" w:hAnsi="Times New Roman" w:eastAsia="仿宋_GB2312"/>
                <w:kern w:val="0"/>
                <w:sz w:val="24"/>
                <w:szCs w:val="24"/>
              </w:rPr>
              <w:t>　</w:t>
            </w:r>
          </w:p>
        </w:tc>
        <w:tc>
          <w:tcPr>
            <w:tcW w:w="234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联系电话</w:t>
            </w:r>
          </w:p>
        </w:tc>
        <w:tc>
          <w:tcPr>
            <w:tcW w:w="335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17773065268</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绩效管理</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联络员</w:t>
            </w:r>
          </w:p>
        </w:tc>
        <w:tc>
          <w:tcPr>
            <w:tcW w:w="198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陈阳书</w:t>
            </w:r>
            <w:r>
              <w:rPr>
                <w:rFonts w:ascii="Times New Roman" w:hAnsi="Times New Roman" w:eastAsia="仿宋_GB2312"/>
                <w:kern w:val="0"/>
                <w:sz w:val="24"/>
                <w:szCs w:val="24"/>
              </w:rPr>
              <w:t>　</w:t>
            </w:r>
          </w:p>
        </w:tc>
        <w:tc>
          <w:tcPr>
            <w:tcW w:w="234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联系电话</w:t>
            </w:r>
          </w:p>
        </w:tc>
        <w:tc>
          <w:tcPr>
            <w:tcW w:w="335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18973057300</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项目类型</w:t>
            </w:r>
          </w:p>
        </w:tc>
        <w:tc>
          <w:tcPr>
            <w:tcW w:w="7678" w:type="dxa"/>
            <w:gridSpan w:val="9"/>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1.基本建设类 </w:t>
            </w:r>
            <w:r>
              <w:rPr>
                <w:rFonts w:hint="eastAsia" w:ascii="Times New Roman" w:hAnsi="Times New Roman" w:eastAsia="仿宋_GB2312"/>
                <w:kern w:val="0"/>
                <w:sz w:val="24"/>
                <w:szCs w:val="24"/>
                <w:lang w:eastAsia="zh-CN"/>
              </w:rPr>
              <w:t>□</w:t>
            </w:r>
            <w:r>
              <w:rPr>
                <w:rFonts w:ascii="Times New Roman" w:hAnsi="Times New Roman" w:eastAsia="仿宋_GB2312"/>
                <w:kern w:val="0"/>
                <w:sz w:val="24"/>
                <w:szCs w:val="24"/>
              </w:rPr>
              <w:t xml:space="preserve">    其中：新建  □    扩建  □    改建  □</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2.行政事业类 </w:t>
            </w:r>
            <w:r>
              <w:rPr>
                <w:rFonts w:hint="eastAsia" w:ascii="Times New Roman" w:hAnsi="Times New Roman" w:eastAsia="仿宋_GB2312"/>
                <w:kern w:val="0"/>
                <w:sz w:val="24"/>
                <w:szCs w:val="24"/>
                <w:lang w:eastAsia="zh-CN"/>
              </w:rPr>
              <w:t>☑</w:t>
            </w:r>
            <w:r>
              <w:rPr>
                <w:rFonts w:ascii="Times New Roman" w:hAnsi="Times New Roman" w:eastAsia="仿宋_GB2312"/>
                <w:kern w:val="0"/>
                <w:sz w:val="24"/>
                <w:szCs w:val="24"/>
              </w:rPr>
              <w:t xml:space="preserve">    其中: 采购类□    修缮类□    奖励类□ </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3.其他专项类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项目概况</w:t>
            </w:r>
          </w:p>
        </w:tc>
        <w:tc>
          <w:tcPr>
            <w:tcW w:w="7678" w:type="dxa"/>
            <w:gridSpan w:val="9"/>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项目立项依据</w:t>
            </w:r>
          </w:p>
        </w:tc>
        <w:tc>
          <w:tcPr>
            <w:tcW w:w="7678" w:type="dxa"/>
            <w:gridSpan w:val="9"/>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项目资金情况</w:t>
            </w:r>
          </w:p>
        </w:tc>
        <w:tc>
          <w:tcPr>
            <w:tcW w:w="1345" w:type="dxa"/>
            <w:gridSpan w:val="2"/>
            <w:vMerge w:val="restart"/>
            <w:noWrap w:val="0"/>
            <w:vAlign w:val="center"/>
          </w:tcPr>
          <w:p>
            <w:pPr>
              <w:widowControl/>
              <w:jc w:val="center"/>
              <w:rPr>
                <w:rFonts w:ascii="Times New Roman" w:hAnsi="Times New Roman" w:eastAsia="仿宋_GB2312"/>
                <w:spacing w:val="-10"/>
                <w:kern w:val="0"/>
                <w:sz w:val="24"/>
                <w:szCs w:val="24"/>
              </w:rPr>
            </w:pPr>
            <w:r>
              <w:rPr>
                <w:rFonts w:ascii="Times New Roman" w:hAnsi="Times New Roman" w:eastAsia="仿宋_GB2312"/>
                <w:spacing w:val="-10"/>
                <w:kern w:val="0"/>
                <w:sz w:val="24"/>
                <w:szCs w:val="24"/>
              </w:rPr>
              <w:t>项目资金申请（万元）</w:t>
            </w: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 目</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上年度安排资金</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本年度申请资金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合 计</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区级资金</w:t>
            </w:r>
          </w:p>
        </w:tc>
        <w:tc>
          <w:tcPr>
            <w:tcW w:w="2808" w:type="dxa"/>
            <w:gridSpan w:val="4"/>
            <w:noWrap w:val="0"/>
            <w:vAlign w:val="center"/>
          </w:tcPr>
          <w:p>
            <w:pPr>
              <w:widowControl/>
              <w:jc w:val="center"/>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0</w:t>
            </w:r>
          </w:p>
        </w:tc>
        <w:tc>
          <w:tcPr>
            <w:tcW w:w="3350" w:type="dxa"/>
            <w:gridSpan w:val="3"/>
            <w:noWrap w:val="0"/>
            <w:vAlign w:val="center"/>
          </w:tcPr>
          <w:p>
            <w:pPr>
              <w:widowControl/>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市级资金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省级资金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中央资金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自有资金</w:t>
            </w:r>
          </w:p>
        </w:tc>
        <w:tc>
          <w:tcPr>
            <w:tcW w:w="2808"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335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spacing w:val="-10"/>
                <w:kern w:val="0"/>
                <w:sz w:val="24"/>
                <w:szCs w:val="24"/>
              </w:rPr>
              <w:t>支出明细预算（万元</w:t>
            </w:r>
            <w:r>
              <w:rPr>
                <w:rFonts w:ascii="Times New Roman" w:hAnsi="Times New Roman" w:eastAsia="仿宋_GB2312"/>
                <w:kern w:val="0"/>
                <w:sz w:val="24"/>
                <w:szCs w:val="24"/>
              </w:rPr>
              <w:t>）</w:t>
            </w: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 目</w:t>
            </w:r>
          </w:p>
        </w:tc>
        <w:tc>
          <w:tcPr>
            <w:tcW w:w="21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上年度安排资金</w:t>
            </w:r>
          </w:p>
        </w:tc>
        <w:tc>
          <w:tcPr>
            <w:tcW w:w="214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本年度申请资金</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测算依据及说明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合 计</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21</w:t>
            </w: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center"/>
              <w:rPr>
                <w:rFonts w:ascii="Times New Roman" w:hAnsi="Times New Roman" w:eastAsia="仿宋_GB2312"/>
                <w:kern w:val="0"/>
                <w:sz w:val="24"/>
                <w:szCs w:val="24"/>
              </w:rPr>
            </w:pP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21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1345" w:type="dxa"/>
            <w:gridSpan w:val="2"/>
            <w:vMerge w:val="continue"/>
            <w:noWrap w:val="0"/>
            <w:vAlign w:val="center"/>
          </w:tcPr>
          <w:p>
            <w:pPr>
              <w:widowControl/>
              <w:jc w:val="left"/>
              <w:rPr>
                <w:rFonts w:ascii="Times New Roman" w:hAnsi="Times New Roman" w:eastAsia="仿宋_GB2312"/>
                <w:kern w:val="0"/>
                <w:sz w:val="24"/>
                <w:szCs w:val="24"/>
              </w:rPr>
            </w:pPr>
          </w:p>
        </w:tc>
        <w:tc>
          <w:tcPr>
            <w:tcW w:w="1520" w:type="dxa"/>
            <w:gridSpan w:val="2"/>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108"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140" w:type="dxa"/>
            <w:gridSpan w:val="3"/>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1910" w:type="dxa"/>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205"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单位已有的（或拟订的）保障项目实施的制度、措施</w:t>
            </w:r>
          </w:p>
        </w:tc>
        <w:tc>
          <w:tcPr>
            <w:tcW w:w="7678" w:type="dxa"/>
            <w:gridSpan w:val="9"/>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80"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项目年度实施进度计划</w:t>
            </w:r>
          </w:p>
        </w:tc>
        <w:tc>
          <w:tcPr>
            <w:tcW w:w="3553" w:type="dxa"/>
            <w:gridSpan w:val="5"/>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项目实施内容</w:t>
            </w:r>
          </w:p>
        </w:tc>
        <w:tc>
          <w:tcPr>
            <w:tcW w:w="230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开始时间</w:t>
            </w:r>
          </w:p>
        </w:tc>
        <w:tc>
          <w:tcPr>
            <w:tcW w:w="255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80" w:type="dxa"/>
            <w:gridSpan w:val="2"/>
            <w:vMerge w:val="continue"/>
            <w:noWrap w:val="0"/>
            <w:vAlign w:val="center"/>
          </w:tcPr>
          <w:p>
            <w:pPr>
              <w:widowControl/>
              <w:jc w:val="left"/>
              <w:rPr>
                <w:rFonts w:ascii="Times New Roman" w:hAnsi="Times New Roman" w:eastAsia="仿宋_GB2312"/>
                <w:kern w:val="0"/>
                <w:sz w:val="24"/>
                <w:szCs w:val="24"/>
              </w:rPr>
            </w:pPr>
          </w:p>
        </w:tc>
        <w:tc>
          <w:tcPr>
            <w:tcW w:w="3553" w:type="dxa"/>
            <w:gridSpan w:val="5"/>
            <w:noWrap/>
            <w:vAlign w:val="center"/>
          </w:tcPr>
          <w:p>
            <w:pPr>
              <w:widowControl/>
              <w:jc w:val="left"/>
              <w:rPr>
                <w:rFonts w:hint="default" w:ascii="Times New Roman" w:hAnsi="Times New Roman" w:eastAsia="仿宋_GB2312"/>
                <w:kern w:val="0"/>
                <w:sz w:val="24"/>
                <w:szCs w:val="24"/>
                <w:lang w:val="en-US"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春季除“四害”工作</w:t>
            </w:r>
          </w:p>
        </w:tc>
        <w:tc>
          <w:tcPr>
            <w:tcW w:w="230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2021年6月10日</w:t>
            </w:r>
            <w:r>
              <w:rPr>
                <w:rFonts w:ascii="Times New Roman" w:hAnsi="Times New Roman" w:eastAsia="仿宋_GB2312"/>
                <w:kern w:val="0"/>
                <w:sz w:val="24"/>
                <w:szCs w:val="24"/>
              </w:rPr>
              <w:t>　</w:t>
            </w:r>
          </w:p>
        </w:tc>
        <w:tc>
          <w:tcPr>
            <w:tcW w:w="2550"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2021年6月25日</w:t>
            </w:r>
            <w:r>
              <w:rPr>
                <w:rFonts w:ascii="Times New Roman" w:hAnsi="Times New Roman" w:eastAsia="仿宋_GB2312"/>
                <w:kern w:val="0"/>
                <w:sz w:val="24"/>
                <w:szCs w:val="24"/>
              </w:rPr>
              <w:t>　</w:t>
            </w:r>
          </w:p>
        </w:tc>
      </w:tr>
      <w:tr>
        <w:tblPrEx>
          <w:tblCellMar>
            <w:top w:w="0" w:type="dxa"/>
            <w:left w:w="108" w:type="dxa"/>
            <w:bottom w:w="0" w:type="dxa"/>
            <w:right w:w="108" w:type="dxa"/>
          </w:tblCellMar>
        </w:tblPrEx>
        <w:trPr>
          <w:trHeight w:val="402" w:hRule="atLeast"/>
          <w:jc w:val="center"/>
        </w:trPr>
        <w:tc>
          <w:tcPr>
            <w:tcW w:w="1480" w:type="dxa"/>
            <w:gridSpan w:val="2"/>
            <w:vMerge w:val="continue"/>
            <w:noWrap w:val="0"/>
            <w:vAlign w:val="center"/>
          </w:tcPr>
          <w:p>
            <w:pPr>
              <w:widowControl/>
              <w:jc w:val="left"/>
              <w:rPr>
                <w:rFonts w:ascii="Times New Roman" w:hAnsi="Times New Roman" w:eastAsia="仿宋_GB2312"/>
                <w:kern w:val="0"/>
                <w:sz w:val="24"/>
                <w:szCs w:val="24"/>
              </w:rPr>
            </w:pPr>
          </w:p>
        </w:tc>
        <w:tc>
          <w:tcPr>
            <w:tcW w:w="3553" w:type="dxa"/>
            <w:gridSpan w:val="5"/>
            <w:noWrap w:val="0"/>
            <w:vAlign w:val="center"/>
          </w:tcPr>
          <w:p>
            <w:pPr>
              <w:widowControl/>
              <w:jc w:val="left"/>
              <w:rPr>
                <w:rFonts w:hint="eastAsia" w:ascii="Times New Roman" w:hAnsi="Times New Roman" w:eastAsia="仿宋_GB2312"/>
                <w:kern w:val="0"/>
                <w:sz w:val="24"/>
                <w:szCs w:val="24"/>
                <w:lang w:val="en-US" w:eastAsia="zh-CN"/>
              </w:rPr>
            </w:pPr>
            <w:r>
              <w:rPr>
                <w:rFonts w:ascii="Times New Roman" w:hAnsi="Times New Roman" w:eastAsia="仿宋_GB2312"/>
                <w:kern w:val="0"/>
                <w:sz w:val="24"/>
                <w:szCs w:val="24"/>
              </w:rPr>
              <w:t>2、</w:t>
            </w:r>
            <w:r>
              <w:rPr>
                <w:rFonts w:hint="eastAsia" w:ascii="Times New Roman" w:hAnsi="Times New Roman" w:eastAsia="仿宋_GB2312"/>
                <w:kern w:val="0"/>
                <w:sz w:val="24"/>
                <w:szCs w:val="24"/>
                <w:lang w:val="en-US" w:eastAsia="zh-CN"/>
              </w:rPr>
              <w:t>秋冬季除“四害”工作</w:t>
            </w:r>
          </w:p>
        </w:tc>
        <w:tc>
          <w:tcPr>
            <w:tcW w:w="2300" w:type="dxa"/>
            <w:gridSpan w:val="3"/>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2021年10月7日</w:t>
            </w:r>
            <w:r>
              <w:rPr>
                <w:rFonts w:ascii="Times New Roman" w:hAnsi="Times New Roman" w:eastAsia="仿宋_GB2312"/>
                <w:kern w:val="0"/>
                <w:sz w:val="24"/>
                <w:szCs w:val="24"/>
              </w:rPr>
              <w:t>　</w:t>
            </w:r>
          </w:p>
        </w:tc>
        <w:tc>
          <w:tcPr>
            <w:tcW w:w="2550" w:type="dxa"/>
            <w:gridSpan w:val="2"/>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2021年10月27日</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80" w:type="dxa"/>
            <w:gridSpan w:val="2"/>
            <w:vMerge w:val="continue"/>
            <w:noWrap w:val="0"/>
            <w:vAlign w:val="center"/>
          </w:tcPr>
          <w:p>
            <w:pPr>
              <w:widowControl/>
              <w:jc w:val="left"/>
              <w:rPr>
                <w:rFonts w:ascii="Times New Roman" w:hAnsi="Times New Roman" w:eastAsia="仿宋_GB2312"/>
                <w:kern w:val="0"/>
                <w:sz w:val="24"/>
                <w:szCs w:val="24"/>
              </w:rPr>
            </w:pPr>
          </w:p>
        </w:tc>
        <w:tc>
          <w:tcPr>
            <w:tcW w:w="3553" w:type="dxa"/>
            <w:gridSpan w:val="5"/>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0"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c>
          <w:tcPr>
            <w:tcW w:w="2550"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860" w:type="dxa"/>
            <w:vMerge w:val="restart"/>
            <w:noWrap w:val="0"/>
            <w:textDirection w:val="tbRlV"/>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项目年度绩效目标情况</w:t>
            </w:r>
          </w:p>
        </w:tc>
        <w:tc>
          <w:tcPr>
            <w:tcW w:w="620" w:type="dxa"/>
            <w:noWrap w:val="0"/>
            <w:vAlign w:val="center"/>
          </w:tcPr>
          <w:p>
            <w:pPr>
              <w:widowControl/>
              <w:spacing w:line="2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长期绩效目标</w:t>
            </w:r>
          </w:p>
        </w:tc>
        <w:tc>
          <w:tcPr>
            <w:tcW w:w="8403" w:type="dxa"/>
            <w:gridSpan w:val="10"/>
            <w:noWrap w:val="0"/>
            <w:vAlign w:val="center"/>
          </w:tcPr>
          <w:p>
            <w:pPr>
              <w:widowControl/>
              <w:numPr>
                <w:ilvl w:val="0"/>
                <w:numId w:val="0"/>
              </w:numPr>
              <w:spacing w:line="300" w:lineRule="atLeast"/>
              <w:jc w:val="left"/>
              <w:rPr>
                <w:rFonts w:hint="eastAsia" w:ascii="Times New Roman" w:hAnsi="Times New Roman" w:eastAsia="仿宋_GB2312"/>
                <w:kern w:val="0"/>
                <w:sz w:val="24"/>
                <w:szCs w:val="24"/>
                <w:lang w:val="en-US" w:eastAsia="zh-CN"/>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负责全区范围内的病媒生物防制工作</w:t>
            </w:r>
          </w:p>
          <w:p>
            <w:pPr>
              <w:widowControl/>
              <w:numPr>
                <w:ilvl w:val="0"/>
                <w:numId w:val="0"/>
              </w:numPr>
              <w:spacing w:line="300" w:lineRule="atLeast"/>
              <w:jc w:val="left"/>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2.对全区各街道和区直部门病媒生物防制工作进行技术指导和业务培训。</w:t>
            </w:r>
          </w:p>
          <w:p>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3.监督检查辖区单位部门生物防制工作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noWrap w:val="0"/>
            <w:vAlign w:val="center"/>
          </w:tcPr>
          <w:p>
            <w:pPr>
              <w:widowControl/>
              <w:spacing w:line="2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本年度绩效目标</w:t>
            </w:r>
          </w:p>
        </w:tc>
        <w:tc>
          <w:tcPr>
            <w:tcW w:w="8403" w:type="dxa"/>
            <w:gridSpan w:val="10"/>
            <w:noWrap w:val="0"/>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负责全年除“四害”密度监测工作</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w:t>
            </w:r>
            <w:r>
              <w:rPr>
                <w:rFonts w:hint="eastAsia" w:ascii="Times New Roman" w:hAnsi="Times New Roman" w:eastAsia="仿宋_GB2312"/>
                <w:kern w:val="0"/>
                <w:sz w:val="24"/>
                <w:szCs w:val="24"/>
                <w:lang w:val="en-US" w:eastAsia="zh-CN"/>
              </w:rPr>
              <w:t>负责全区的环卫设施消毒杀虫工作</w:t>
            </w:r>
            <w:r>
              <w:rPr>
                <w:rFonts w:ascii="Times New Roman" w:hAnsi="Times New Roman" w:eastAsia="仿宋_GB2312"/>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项目年度绩效指标</w:t>
            </w:r>
          </w:p>
        </w:tc>
        <w:tc>
          <w:tcPr>
            <w:tcW w:w="16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一级指标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二级指标</w:t>
            </w:r>
          </w:p>
        </w:tc>
        <w:tc>
          <w:tcPr>
            <w:tcW w:w="2940"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三级指标</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产出</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数量指标</w:t>
            </w:r>
          </w:p>
        </w:tc>
        <w:tc>
          <w:tcPr>
            <w:tcW w:w="2940" w:type="dxa"/>
            <w:gridSpan w:val="4"/>
            <w:noWrap w:val="0"/>
            <w:vAlign w:val="center"/>
          </w:tcPr>
          <w:p>
            <w:pPr>
              <w:widowControl/>
              <w:numPr>
                <w:ilvl w:val="0"/>
                <w:numId w:val="4"/>
              </w:numPr>
              <w:spacing w:line="240" w:lineRule="exact"/>
              <w:jc w:val="left"/>
              <w:rPr>
                <w:rFonts w:hint="eastAsia"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rPr>
              <w:t>对全区病媒生物防制工作进行宣传</w:t>
            </w:r>
          </w:p>
          <w:p>
            <w:pPr>
              <w:widowControl/>
              <w:numPr>
                <w:ilvl w:val="0"/>
                <w:numId w:val="4"/>
              </w:numPr>
              <w:spacing w:line="240" w:lineRule="exact"/>
              <w:jc w:val="left"/>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完成全区环卫设施的消杀工作</w:t>
            </w:r>
            <w:r>
              <w:rPr>
                <w:rFonts w:ascii="Times New Roman" w:hAnsi="Times New Roman" w:eastAsia="仿宋_GB2312"/>
                <w:kern w:val="0"/>
                <w:sz w:val="15"/>
                <w:szCs w:val="15"/>
              </w:rPr>
              <w:br w:type="textWrapping"/>
            </w:r>
            <w:r>
              <w:rPr>
                <w:rFonts w:ascii="Times New Roman" w:hAnsi="Times New Roman" w:eastAsia="仿宋_GB2312"/>
                <w:kern w:val="0"/>
                <w:sz w:val="15"/>
                <w:szCs w:val="15"/>
              </w:rPr>
              <w:t>2.</w:t>
            </w:r>
          </w:p>
        </w:tc>
        <w:tc>
          <w:tcPr>
            <w:tcW w:w="1910"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质量指标</w:t>
            </w:r>
          </w:p>
        </w:tc>
        <w:tc>
          <w:tcPr>
            <w:tcW w:w="2940" w:type="dxa"/>
            <w:gridSpan w:val="4"/>
            <w:noWrap w:val="0"/>
            <w:vAlign w:val="center"/>
          </w:tcPr>
          <w:p>
            <w:pPr>
              <w:widowControl/>
              <w:spacing w:line="240" w:lineRule="exact"/>
              <w:jc w:val="left"/>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1"/>
                <w:szCs w:val="21"/>
                <w:lang w:val="en-US" w:eastAsia="zh-CN"/>
              </w:rPr>
              <w:t>全区范围内实施全覆盖</w:t>
            </w:r>
          </w:p>
        </w:tc>
        <w:tc>
          <w:tcPr>
            <w:tcW w:w="1910"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时效指标</w:t>
            </w:r>
          </w:p>
        </w:tc>
        <w:tc>
          <w:tcPr>
            <w:tcW w:w="2940" w:type="dxa"/>
            <w:gridSpan w:val="4"/>
            <w:noWrap w:val="0"/>
            <w:vAlign w:val="center"/>
          </w:tcPr>
          <w:p>
            <w:pPr>
              <w:widowControl/>
              <w:numPr>
                <w:numId w:val="0"/>
              </w:numPr>
              <w:spacing w:line="240" w:lineRule="exact"/>
              <w:jc w:val="left"/>
              <w:rPr>
                <w:rFonts w:ascii="Times New Roman" w:hAnsi="Times New Roman" w:eastAsia="仿宋_GB2312"/>
                <w:kern w:val="0"/>
                <w:sz w:val="24"/>
                <w:szCs w:val="24"/>
              </w:rPr>
            </w:pPr>
            <w:r>
              <w:rPr>
                <w:rFonts w:hint="eastAsia" w:ascii="Times New Roman" w:hAnsi="Times New Roman" w:eastAsia="仿宋_GB2312"/>
                <w:kern w:val="0"/>
                <w:sz w:val="15"/>
                <w:szCs w:val="15"/>
                <w:lang w:val="en-US" w:eastAsia="zh-CN"/>
              </w:rPr>
              <w:t>在上级部门规定的时间内完成制定的绩效目标</w:t>
            </w:r>
            <w:r>
              <w:rPr>
                <w:rFonts w:ascii="Times New Roman" w:hAnsi="Times New Roman" w:eastAsia="仿宋_GB2312"/>
                <w:kern w:val="0"/>
                <w:sz w:val="15"/>
                <w:szCs w:val="15"/>
              </w:rPr>
              <w:br w:type="textWrapping"/>
            </w:r>
          </w:p>
        </w:tc>
        <w:tc>
          <w:tcPr>
            <w:tcW w:w="1910" w:type="dxa"/>
            <w:noWrap w:val="0"/>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按进度完成</w:t>
            </w: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成本指标</w:t>
            </w:r>
          </w:p>
        </w:tc>
        <w:tc>
          <w:tcPr>
            <w:tcW w:w="2940" w:type="dxa"/>
            <w:gridSpan w:val="4"/>
            <w:noWrap w:val="0"/>
            <w:vAlign w:val="center"/>
          </w:tcPr>
          <w:p>
            <w:pPr>
              <w:widowControl/>
              <w:spacing w:line="240" w:lineRule="exact"/>
              <w:jc w:val="left"/>
              <w:rPr>
                <w:rFonts w:ascii="Times New Roman" w:hAnsi="Times New Roman" w:eastAsia="仿宋_GB2312"/>
                <w:kern w:val="0"/>
                <w:sz w:val="24"/>
                <w:szCs w:val="24"/>
              </w:rPr>
            </w:pP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940" w:type="dxa"/>
            <w:gridSpan w:val="4"/>
            <w:noWrap w:val="0"/>
            <w:vAlign w:val="center"/>
          </w:tcPr>
          <w:p>
            <w:pPr>
              <w:widowControl/>
              <w:spacing w:line="240" w:lineRule="exact"/>
              <w:jc w:val="left"/>
              <w:rPr>
                <w:rFonts w:ascii="Times New Roman" w:hAnsi="Times New Roman" w:eastAsia="仿宋_GB2312"/>
                <w:kern w:val="0"/>
                <w:sz w:val="24"/>
                <w:szCs w:val="24"/>
              </w:rPr>
            </w:pP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一级指标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二级指标</w:t>
            </w:r>
          </w:p>
        </w:tc>
        <w:tc>
          <w:tcPr>
            <w:tcW w:w="2940" w:type="dxa"/>
            <w:gridSpan w:val="4"/>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三级指标</w:t>
            </w:r>
          </w:p>
        </w:tc>
        <w:tc>
          <w:tcPr>
            <w:tcW w:w="1910" w:type="dxa"/>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restart"/>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产出</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指标</w:t>
            </w: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经济效益</w:t>
            </w:r>
          </w:p>
        </w:tc>
        <w:tc>
          <w:tcPr>
            <w:tcW w:w="2940" w:type="dxa"/>
            <w:gridSpan w:val="4"/>
            <w:noWrap w:val="0"/>
            <w:vAlign w:val="center"/>
          </w:tcPr>
          <w:p>
            <w:pPr>
              <w:widowControl/>
              <w:numPr>
                <w:ilvl w:val="0"/>
                <w:numId w:val="0"/>
              </w:numPr>
              <w:spacing w:line="340" w:lineRule="exact"/>
              <w:rPr>
                <w:rFonts w:hint="eastAsia" w:ascii="Times New Roman" w:hAnsi="Times New Roman" w:eastAsia="仿宋_GB2312"/>
                <w:kern w:val="0"/>
                <w:sz w:val="15"/>
                <w:szCs w:val="15"/>
              </w:rPr>
            </w:pPr>
            <w:r>
              <w:rPr>
                <w:rFonts w:ascii="Times New Roman" w:hAnsi="Times New Roman" w:eastAsia="仿宋_GB2312"/>
                <w:kern w:val="0"/>
                <w:sz w:val="15"/>
                <w:szCs w:val="15"/>
              </w:rPr>
              <w:t>.</w:t>
            </w:r>
            <w:r>
              <w:rPr>
                <w:rFonts w:hint="eastAsia" w:ascii="Times New Roman" w:hAnsi="Times New Roman" w:eastAsia="仿宋_GB2312"/>
                <w:kern w:val="0"/>
                <w:sz w:val="15"/>
                <w:szCs w:val="15"/>
              </w:rPr>
              <w:t>规范病媒生物防制工作</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w:t>
            </w:r>
            <w:r>
              <w:rPr>
                <w:rFonts w:hint="eastAsia" w:ascii="Times New Roman" w:hAnsi="Times New Roman" w:eastAsia="仿宋_GB2312"/>
                <w:kern w:val="0"/>
                <w:sz w:val="15"/>
                <w:szCs w:val="15"/>
              </w:rPr>
              <w:t>改善广大人民群众的生产生活环境</w:t>
            </w:r>
            <w:r>
              <w:rPr>
                <w:rFonts w:ascii="Times New Roman" w:hAnsi="Times New Roman" w:eastAsia="仿宋_GB2312"/>
                <w:kern w:val="0"/>
                <w:sz w:val="24"/>
                <w:szCs w:val="24"/>
              </w:rPr>
              <w:br w:type="textWrapping"/>
            </w:r>
          </w:p>
        </w:tc>
        <w:tc>
          <w:tcPr>
            <w:tcW w:w="191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社会效益</w:t>
            </w:r>
          </w:p>
        </w:tc>
        <w:tc>
          <w:tcPr>
            <w:tcW w:w="2940"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确保城区“四害”密度降低，减少传染病的发生，进一步规范除“四害”的标准</w:t>
            </w:r>
          </w:p>
        </w:tc>
        <w:tc>
          <w:tcPr>
            <w:tcW w:w="191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全面确保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环境效益</w:t>
            </w:r>
          </w:p>
        </w:tc>
        <w:tc>
          <w:tcPr>
            <w:tcW w:w="2940" w:type="dxa"/>
            <w:gridSpan w:val="4"/>
            <w:noWrap w:val="0"/>
            <w:vAlign w:val="center"/>
          </w:tcPr>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hint="eastAsia"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rPr>
              <w:t>规范全区病媒生物防制的管理秩序</w:t>
            </w:r>
          </w:p>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创建“国家卫生城市”</w:t>
            </w:r>
          </w:p>
        </w:tc>
        <w:tc>
          <w:tcPr>
            <w:tcW w:w="191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可持续影响</w:t>
            </w:r>
          </w:p>
        </w:tc>
        <w:tc>
          <w:tcPr>
            <w:tcW w:w="2940" w:type="dxa"/>
            <w:gridSpan w:val="4"/>
            <w:noWrap w:val="0"/>
            <w:vAlign w:val="center"/>
          </w:tcPr>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hint="eastAsia"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rPr>
              <w:t>被监管单位十分满意</w:t>
            </w:r>
          </w:p>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人民群众十分满意</w:t>
            </w:r>
          </w:p>
        </w:tc>
        <w:tc>
          <w:tcPr>
            <w:tcW w:w="191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十分满意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服务对象满意度</w:t>
            </w:r>
          </w:p>
        </w:tc>
        <w:tc>
          <w:tcPr>
            <w:tcW w:w="2940" w:type="dxa"/>
            <w:gridSpan w:val="4"/>
            <w:noWrap w:val="0"/>
            <w:vAlign w:val="center"/>
          </w:tcPr>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hint="eastAsia"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rPr>
              <w:t>规范病媒生物防制工作</w:t>
            </w:r>
          </w:p>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改善广大人民群众的生产生活环境</w:t>
            </w:r>
          </w:p>
        </w:tc>
        <w:tc>
          <w:tcPr>
            <w:tcW w:w="191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60" w:type="dxa"/>
            <w:vMerge w:val="continue"/>
            <w:noWrap w:val="0"/>
            <w:vAlign w:val="center"/>
          </w:tcPr>
          <w:p>
            <w:pPr>
              <w:widowControl/>
              <w:jc w:val="left"/>
              <w:rPr>
                <w:rFonts w:ascii="Times New Roman" w:hAnsi="Times New Roman" w:eastAsia="仿宋_GB2312"/>
                <w:kern w:val="0"/>
                <w:sz w:val="24"/>
                <w:szCs w:val="24"/>
              </w:rPr>
            </w:pPr>
          </w:p>
        </w:tc>
        <w:tc>
          <w:tcPr>
            <w:tcW w:w="620" w:type="dxa"/>
            <w:vMerge w:val="continue"/>
            <w:noWrap w:val="0"/>
            <w:vAlign w:val="center"/>
          </w:tcPr>
          <w:p>
            <w:pPr>
              <w:widowControl/>
              <w:jc w:val="left"/>
              <w:rPr>
                <w:rFonts w:ascii="Times New Roman" w:hAnsi="Times New Roman" w:eastAsia="仿宋_GB2312"/>
                <w:kern w:val="0"/>
                <w:sz w:val="24"/>
                <w:szCs w:val="24"/>
              </w:rPr>
            </w:pPr>
          </w:p>
        </w:tc>
        <w:tc>
          <w:tcPr>
            <w:tcW w:w="1645" w:type="dxa"/>
            <w:gridSpan w:val="2"/>
            <w:vMerge w:val="continue"/>
            <w:noWrap w:val="0"/>
            <w:vAlign w:val="center"/>
          </w:tcPr>
          <w:p>
            <w:pPr>
              <w:widowControl/>
              <w:jc w:val="left"/>
              <w:rPr>
                <w:rFonts w:ascii="Times New Roman" w:hAnsi="Times New Roman" w:eastAsia="仿宋_GB2312"/>
                <w:kern w:val="0"/>
                <w:sz w:val="24"/>
                <w:szCs w:val="24"/>
              </w:rPr>
            </w:pPr>
          </w:p>
        </w:tc>
        <w:tc>
          <w:tcPr>
            <w:tcW w:w="1908"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940" w:type="dxa"/>
            <w:gridSpan w:val="4"/>
            <w:noWrap w:val="0"/>
            <w:vAlign w:val="center"/>
          </w:tcPr>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hint="eastAsia" w:ascii="Times New Roman" w:hAnsi="Times New Roman" w:eastAsia="仿宋_GB2312"/>
                <w:kern w:val="0"/>
                <w:sz w:val="15"/>
                <w:szCs w:val="15"/>
                <w:lang w:val="en-US" w:eastAsia="zh-CN"/>
              </w:rPr>
            </w:pPr>
            <w:r>
              <w:rPr>
                <w:rFonts w:hint="eastAsia" w:ascii="Times New Roman" w:hAnsi="Times New Roman" w:eastAsia="仿宋_GB2312"/>
                <w:kern w:val="0"/>
                <w:sz w:val="15"/>
                <w:szCs w:val="15"/>
                <w:lang w:val="en-US" w:eastAsia="zh-CN"/>
              </w:rPr>
              <w:t>规范病媒生物防制工作</w:t>
            </w:r>
          </w:p>
          <w:p>
            <w:pPr>
              <w:keepNext w:val="0"/>
              <w:keepLines w:val="0"/>
              <w:pageBreakBefore w:val="0"/>
              <w:widowControl/>
              <w:numPr>
                <w:numId w:val="0"/>
              </w:numPr>
              <w:kinsoku/>
              <w:wordWrap/>
              <w:overflowPunct/>
              <w:topLinePunct w:val="0"/>
              <w:autoSpaceDE/>
              <w:autoSpaceDN/>
              <w:bidi w:val="0"/>
              <w:adjustRightInd/>
              <w:snapToGrid/>
              <w:spacing w:line="340" w:lineRule="exact"/>
              <w:textAlignment w:val="auto"/>
              <w:rPr>
                <w:rFonts w:ascii="Times New Roman" w:hAnsi="Times New Roman" w:eastAsia="仿宋_GB2312"/>
                <w:kern w:val="0"/>
                <w:sz w:val="15"/>
                <w:szCs w:val="15"/>
              </w:rPr>
            </w:pPr>
            <w:r>
              <w:rPr>
                <w:rFonts w:hint="eastAsia" w:ascii="Times New Roman" w:hAnsi="Times New Roman" w:eastAsia="仿宋_GB2312"/>
                <w:kern w:val="0"/>
                <w:sz w:val="15"/>
                <w:szCs w:val="15"/>
                <w:lang w:val="en-US" w:eastAsia="zh-CN"/>
              </w:rPr>
              <w:t>改善广大人民群众的生产生活环境</w:t>
            </w:r>
          </w:p>
        </w:tc>
        <w:tc>
          <w:tcPr>
            <w:tcW w:w="191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05"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其他说明的问题</w:t>
            </w:r>
          </w:p>
        </w:tc>
        <w:tc>
          <w:tcPr>
            <w:tcW w:w="7678" w:type="dxa"/>
            <w:gridSpan w:val="9"/>
            <w:noWrap w:val="0"/>
            <w:vAlign w:val="center"/>
          </w:tcPr>
          <w:p>
            <w:pPr>
              <w:widowControl/>
              <w:spacing w:line="24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05" w:type="dxa"/>
            <w:gridSpan w:val="3"/>
            <w:noWrap w:val="0"/>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财政部门</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审核意见</w:t>
            </w:r>
          </w:p>
        </w:tc>
        <w:tc>
          <w:tcPr>
            <w:tcW w:w="7678" w:type="dxa"/>
            <w:gridSpan w:val="9"/>
            <w:noWrap w:val="0"/>
            <w:vAlign w:val="bottom"/>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（盖章）</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                                           年    月    日    </w:t>
            </w:r>
          </w:p>
        </w:tc>
      </w:tr>
    </w:tbl>
    <w:p>
      <w:r>
        <w:rPr>
          <w:rFonts w:ascii="Times New Roman" w:hAnsi="Times New Roman" w:eastAsia="黑体"/>
          <w:bCs/>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62360"/>
    <w:multiLevelType w:val="singleLevel"/>
    <w:tmpl w:val="87B62360"/>
    <w:lvl w:ilvl="0" w:tentative="0">
      <w:start w:val="1"/>
      <w:numFmt w:val="decimal"/>
      <w:suff w:val="nothing"/>
      <w:lvlText w:val="%1、"/>
      <w:lvlJc w:val="left"/>
    </w:lvl>
  </w:abstractNum>
  <w:abstractNum w:abstractNumId="1">
    <w:nsid w:val="A4EC4366"/>
    <w:multiLevelType w:val="singleLevel"/>
    <w:tmpl w:val="A4EC4366"/>
    <w:lvl w:ilvl="0" w:tentative="0">
      <w:start w:val="1"/>
      <w:numFmt w:val="decimal"/>
      <w:suff w:val="nothing"/>
      <w:lvlText w:val="%1、"/>
      <w:lvlJc w:val="left"/>
    </w:lvl>
  </w:abstractNum>
  <w:abstractNum w:abstractNumId="2">
    <w:nsid w:val="0E5D456A"/>
    <w:multiLevelType w:val="singleLevel"/>
    <w:tmpl w:val="0E5D456A"/>
    <w:lvl w:ilvl="0" w:tentative="0">
      <w:start w:val="1"/>
      <w:numFmt w:val="decimal"/>
      <w:lvlText w:val="%1."/>
      <w:lvlJc w:val="left"/>
      <w:pPr>
        <w:tabs>
          <w:tab w:val="left" w:pos="312"/>
        </w:tabs>
      </w:pPr>
    </w:lvl>
  </w:abstractNum>
  <w:abstractNum w:abstractNumId="3">
    <w:nsid w:val="658C6227"/>
    <w:multiLevelType w:val="singleLevel"/>
    <w:tmpl w:val="658C622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F7299"/>
    <w:rsid w:val="552D15CA"/>
    <w:rsid w:val="601846DF"/>
    <w:rsid w:val="6DFF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2021-02-02T03:26:00Z</dcterms:created>
  <dc:creator>Administrator</dc:creator>
  <cp:lastModifiedBy>Administrator</cp:lastModifiedBy>
  <dcterms:modified xsi:type="dcterms:W3CDTF">2021-02-02T06:53:49Z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