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rsidR="00FC731A" w:rsidRDefault="00000000">
      <w:pPr>
        <w:rPr>
          <w:rFonts w:ascii="黑体" w:eastAsia="黑体" w:hAnsi="黑体" w:cs="黑体" w:hint="eastAsia"/>
          <w:color w:val="000000" w:themeColor="text1"/>
          <w:spacing w:val="10"/>
          <w:sz w:val="32"/>
          <w:szCs w:val="32"/>
        </w:rPr>
      </w:pPr>
      <w:r>
        <w:rPr>
          <w:rFonts w:ascii="黑体" w:eastAsia="黑体" w:hAnsi="黑体" w:cs="黑体" w:hint="eastAsia"/>
          <w:color w:val="000000" w:themeColor="text1"/>
          <w:spacing w:val="10"/>
          <w:sz w:val="32"/>
          <w:szCs w:val="32"/>
        </w:rPr>
        <w:t>附件1</w:t>
      </w:r>
    </w:p>
    <w:p w:rsidR="00FC731A" w:rsidRDefault="00000000">
      <w:pPr>
        <w:spacing w:line="700" w:lineRule="exact"/>
        <w:jc w:val="right"/>
        <w:rPr>
          <w:rFonts w:ascii="方正小标宋简体" w:eastAsia="方正小标宋简体" w:hAnsi="方正小标宋简体" w:cs="方正小标宋简体" w:hint="eastAsia"/>
          <w:color w:val="000000" w:themeColor="text1"/>
          <w:spacing w:val="2"/>
          <w:sz w:val="44"/>
          <w:szCs w:val="44"/>
        </w:rPr>
      </w:pPr>
      <w:r>
        <w:rPr>
          <w:rFonts w:ascii="方正小标宋简体" w:eastAsia="方正小标宋简体" w:hAnsi="方正小标宋简体" w:cs="方正小标宋简体" w:hint="eastAsia"/>
          <w:color w:val="000000" w:themeColor="text1"/>
          <w:spacing w:val="2"/>
          <w:sz w:val="42"/>
          <w:szCs w:val="42"/>
        </w:rPr>
        <w:t>2022年度预算单位整体支出绩效评价基础数据表</w:t>
      </w:r>
    </w:p>
    <w:p w:rsidR="00FC731A" w:rsidRDefault="00FC731A">
      <w:pPr>
        <w:spacing w:line="115" w:lineRule="exact"/>
        <w:rPr>
          <w:color w:val="000000" w:themeColor="text1"/>
        </w:rPr>
      </w:pPr>
    </w:p>
    <w:tbl>
      <w:tblPr>
        <w:tblStyle w:val="TableNormal"/>
        <w:tblW w:w="9669"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3850"/>
        <w:gridCol w:w="825"/>
        <w:gridCol w:w="990"/>
        <w:gridCol w:w="1140"/>
        <w:gridCol w:w="1185"/>
        <w:gridCol w:w="810"/>
        <w:gridCol w:w="869"/>
      </w:tblGrid>
      <w:tr w:rsidR="00FC731A">
        <w:trPr>
          <w:trHeight w:val="405"/>
        </w:trPr>
        <w:tc>
          <w:tcPr>
            <w:tcW w:w="3850" w:type="dxa"/>
            <w:tcBorders>
              <w:bottom w:val="nil"/>
            </w:tcBorders>
            <w:vAlign w:val="center"/>
          </w:tcPr>
          <w:p w:rsidR="00FC731A" w:rsidRDefault="00000000">
            <w:pPr>
              <w:spacing w:before="33" w:line="198" w:lineRule="auto"/>
              <w:ind w:right="118"/>
              <w:jc w:val="center"/>
              <w:rPr>
                <w:rFonts w:asciiTheme="majorEastAsia" w:eastAsiaTheme="majorEastAsia" w:hAnsiTheme="majorEastAsia" w:cstheme="majorEastAsia" w:hint="eastAsia"/>
                <w:color w:val="000000" w:themeColor="text1"/>
                <w:spacing w:val="2"/>
                <w:sz w:val="24"/>
              </w:rPr>
            </w:pPr>
            <w:r>
              <w:rPr>
                <w:rFonts w:asciiTheme="majorEastAsia" w:eastAsiaTheme="majorEastAsia" w:hAnsiTheme="majorEastAsia" w:cstheme="majorEastAsia" w:hint="eastAsia"/>
                <w:color w:val="000000" w:themeColor="text1"/>
                <w:spacing w:val="2"/>
                <w:sz w:val="24"/>
              </w:rPr>
              <w:t>预算单位名称</w:t>
            </w:r>
          </w:p>
        </w:tc>
        <w:tc>
          <w:tcPr>
            <w:tcW w:w="5819" w:type="dxa"/>
            <w:gridSpan w:val="6"/>
            <w:vAlign w:val="center"/>
          </w:tcPr>
          <w:p w:rsidR="00FC731A" w:rsidRDefault="00000000">
            <w:pPr>
              <w:spacing w:before="103" w:line="219" w:lineRule="auto"/>
              <w:ind w:left="708"/>
              <w:jc w:val="center"/>
              <w:rPr>
                <w:rFonts w:asciiTheme="majorEastAsia" w:eastAsiaTheme="majorEastAsia" w:hAnsiTheme="majorEastAsia" w:cstheme="majorEastAsia" w:hint="eastAsia"/>
                <w:color w:val="000000" w:themeColor="text1"/>
                <w:spacing w:val="-2"/>
                <w:sz w:val="24"/>
              </w:rPr>
            </w:pPr>
            <w:r>
              <w:rPr>
                <w:rFonts w:asciiTheme="majorEastAsia" w:eastAsiaTheme="majorEastAsia" w:hAnsiTheme="majorEastAsia" w:cstheme="majorEastAsia" w:hint="eastAsia"/>
                <w:color w:val="000000" w:themeColor="text1"/>
                <w:spacing w:val="-2"/>
                <w:sz w:val="24"/>
              </w:rPr>
              <w:t>中国共产主义青年团岳阳市岳阳楼区委员会</w:t>
            </w:r>
          </w:p>
        </w:tc>
      </w:tr>
      <w:tr w:rsidR="00FC731A">
        <w:trPr>
          <w:trHeight w:val="355"/>
        </w:trPr>
        <w:tc>
          <w:tcPr>
            <w:tcW w:w="3850" w:type="dxa"/>
            <w:vMerge w:val="restart"/>
            <w:tcBorders>
              <w:bottom w:val="nil"/>
            </w:tcBorders>
          </w:tcPr>
          <w:p w:rsidR="00FC731A" w:rsidRDefault="00000000">
            <w:pPr>
              <w:spacing w:before="262" w:line="219" w:lineRule="auto"/>
              <w:ind w:left="575"/>
              <w:jc w:val="left"/>
              <w:rPr>
                <w:rFonts w:asciiTheme="majorEastAsia" w:eastAsiaTheme="majorEastAsia" w:hAnsiTheme="majorEastAsia" w:cstheme="majorEastAsia" w:hint="eastAsia"/>
                <w:color w:val="000000" w:themeColor="text1"/>
                <w:sz w:val="24"/>
              </w:rPr>
            </w:pPr>
            <w:r>
              <w:rPr>
                <w:rFonts w:asciiTheme="majorEastAsia" w:eastAsiaTheme="majorEastAsia" w:hAnsiTheme="majorEastAsia" w:cstheme="majorEastAsia" w:hint="eastAsia"/>
                <w:color w:val="000000" w:themeColor="text1"/>
                <w:spacing w:val="3"/>
                <w:sz w:val="24"/>
              </w:rPr>
              <w:t>财政供养人员情况(人)</w:t>
            </w:r>
          </w:p>
        </w:tc>
        <w:tc>
          <w:tcPr>
            <w:tcW w:w="1815" w:type="dxa"/>
            <w:gridSpan w:val="2"/>
            <w:vAlign w:val="center"/>
          </w:tcPr>
          <w:p w:rsidR="00FC731A" w:rsidRDefault="00000000">
            <w:pPr>
              <w:spacing w:before="103" w:line="219" w:lineRule="auto"/>
              <w:jc w:val="center"/>
              <w:rPr>
                <w:rFonts w:asciiTheme="majorEastAsia" w:eastAsiaTheme="majorEastAsia" w:hAnsiTheme="majorEastAsia" w:cstheme="majorEastAsia" w:hint="eastAsia"/>
                <w:color w:val="000000" w:themeColor="text1"/>
                <w:sz w:val="24"/>
              </w:rPr>
            </w:pPr>
            <w:r>
              <w:rPr>
                <w:rFonts w:asciiTheme="majorEastAsia" w:eastAsiaTheme="majorEastAsia" w:hAnsiTheme="majorEastAsia" w:cstheme="majorEastAsia" w:hint="eastAsia"/>
                <w:color w:val="000000" w:themeColor="text1"/>
                <w:spacing w:val="-3"/>
                <w:sz w:val="24"/>
              </w:rPr>
              <w:t>编制数</w:t>
            </w:r>
          </w:p>
        </w:tc>
        <w:tc>
          <w:tcPr>
            <w:tcW w:w="2325" w:type="dxa"/>
            <w:gridSpan w:val="2"/>
            <w:vAlign w:val="center"/>
          </w:tcPr>
          <w:p w:rsidR="00FC731A" w:rsidRDefault="00000000">
            <w:pPr>
              <w:spacing w:before="83" w:line="219" w:lineRule="auto"/>
              <w:jc w:val="center"/>
              <w:rPr>
                <w:rFonts w:asciiTheme="majorEastAsia" w:eastAsiaTheme="majorEastAsia" w:hAnsiTheme="majorEastAsia" w:cstheme="majorEastAsia" w:hint="eastAsia"/>
                <w:color w:val="000000" w:themeColor="text1"/>
                <w:sz w:val="24"/>
              </w:rPr>
            </w:pPr>
            <w:r>
              <w:rPr>
                <w:rFonts w:asciiTheme="majorEastAsia" w:eastAsiaTheme="majorEastAsia" w:hAnsiTheme="majorEastAsia" w:cstheme="majorEastAsia" w:hint="eastAsia"/>
                <w:color w:val="000000" w:themeColor="text1"/>
                <w:spacing w:val="-1"/>
                <w:sz w:val="24"/>
              </w:rPr>
              <w:t>2022年实际在职人数</w:t>
            </w:r>
          </w:p>
        </w:tc>
        <w:tc>
          <w:tcPr>
            <w:tcW w:w="1679" w:type="dxa"/>
            <w:gridSpan w:val="2"/>
            <w:vAlign w:val="center"/>
          </w:tcPr>
          <w:p w:rsidR="00FC731A" w:rsidRDefault="00000000">
            <w:pPr>
              <w:spacing w:before="103" w:line="219" w:lineRule="auto"/>
              <w:ind w:left="708"/>
              <w:rPr>
                <w:rFonts w:asciiTheme="majorEastAsia" w:eastAsiaTheme="majorEastAsia" w:hAnsiTheme="majorEastAsia" w:cstheme="majorEastAsia" w:hint="eastAsia"/>
                <w:color w:val="000000" w:themeColor="text1"/>
                <w:sz w:val="24"/>
              </w:rPr>
            </w:pPr>
            <w:r>
              <w:rPr>
                <w:rFonts w:asciiTheme="majorEastAsia" w:eastAsiaTheme="majorEastAsia" w:hAnsiTheme="majorEastAsia" w:cstheme="majorEastAsia" w:hint="eastAsia"/>
                <w:color w:val="000000" w:themeColor="text1"/>
                <w:spacing w:val="-2"/>
                <w:sz w:val="24"/>
              </w:rPr>
              <w:t>控制率</w:t>
            </w:r>
          </w:p>
        </w:tc>
      </w:tr>
      <w:tr w:rsidR="00FC731A">
        <w:trPr>
          <w:trHeight w:val="359"/>
        </w:trPr>
        <w:tc>
          <w:tcPr>
            <w:tcW w:w="3850" w:type="dxa"/>
            <w:vMerge/>
            <w:tcBorders>
              <w:top w:val="nil"/>
            </w:tcBorders>
          </w:tcPr>
          <w:p w:rsidR="00FC731A" w:rsidRDefault="00FC731A">
            <w:pPr>
              <w:jc w:val="left"/>
              <w:rPr>
                <w:rFonts w:asciiTheme="majorEastAsia" w:eastAsiaTheme="majorEastAsia" w:hAnsiTheme="majorEastAsia" w:cstheme="majorEastAsia" w:hint="eastAsia"/>
                <w:color w:val="000000" w:themeColor="text1"/>
                <w:sz w:val="24"/>
              </w:rPr>
            </w:pPr>
          </w:p>
        </w:tc>
        <w:tc>
          <w:tcPr>
            <w:tcW w:w="1815" w:type="dxa"/>
            <w:gridSpan w:val="2"/>
            <w:vAlign w:val="center"/>
          </w:tcPr>
          <w:p w:rsidR="00FC731A" w:rsidRDefault="00000000">
            <w:pPr>
              <w:jc w:val="center"/>
              <w:rPr>
                <w:rFonts w:asciiTheme="majorEastAsia" w:eastAsiaTheme="majorEastAsia" w:hAnsiTheme="majorEastAsia" w:cstheme="majorEastAsia" w:hint="eastAsia"/>
                <w:color w:val="000000" w:themeColor="text1"/>
                <w:sz w:val="24"/>
              </w:rPr>
            </w:pPr>
            <w:r>
              <w:rPr>
                <w:rFonts w:asciiTheme="majorEastAsia" w:eastAsiaTheme="majorEastAsia" w:hAnsiTheme="majorEastAsia" w:cstheme="majorEastAsia" w:hint="eastAsia"/>
                <w:color w:val="000000" w:themeColor="text1"/>
                <w:sz w:val="24"/>
              </w:rPr>
              <w:t>5</w:t>
            </w:r>
          </w:p>
        </w:tc>
        <w:tc>
          <w:tcPr>
            <w:tcW w:w="2325" w:type="dxa"/>
            <w:gridSpan w:val="2"/>
            <w:vAlign w:val="center"/>
          </w:tcPr>
          <w:p w:rsidR="00FC731A" w:rsidRDefault="00E47E10">
            <w:pPr>
              <w:jc w:val="center"/>
              <w:rPr>
                <w:rFonts w:asciiTheme="majorEastAsia" w:eastAsiaTheme="majorEastAsia" w:hAnsiTheme="majorEastAsia" w:cstheme="majorEastAsia" w:hint="eastAsia"/>
                <w:color w:val="000000" w:themeColor="text1"/>
                <w:sz w:val="24"/>
              </w:rPr>
            </w:pPr>
            <w:r>
              <w:rPr>
                <w:rFonts w:asciiTheme="majorEastAsia" w:eastAsiaTheme="majorEastAsia" w:hAnsiTheme="majorEastAsia" w:cstheme="majorEastAsia" w:hint="eastAsia"/>
                <w:color w:val="000000" w:themeColor="text1"/>
                <w:sz w:val="24"/>
              </w:rPr>
              <w:t>3</w:t>
            </w:r>
          </w:p>
        </w:tc>
        <w:tc>
          <w:tcPr>
            <w:tcW w:w="1679" w:type="dxa"/>
            <w:gridSpan w:val="2"/>
            <w:vAlign w:val="center"/>
          </w:tcPr>
          <w:p w:rsidR="00FC731A" w:rsidRDefault="00135B7A">
            <w:pPr>
              <w:jc w:val="center"/>
              <w:rPr>
                <w:rFonts w:asciiTheme="majorEastAsia" w:eastAsiaTheme="majorEastAsia" w:hAnsiTheme="majorEastAsia" w:cstheme="majorEastAsia" w:hint="eastAsia"/>
                <w:color w:val="000000" w:themeColor="text1"/>
                <w:sz w:val="24"/>
              </w:rPr>
            </w:pPr>
            <w:r>
              <w:rPr>
                <w:rFonts w:asciiTheme="majorEastAsia" w:eastAsiaTheme="majorEastAsia" w:hAnsiTheme="majorEastAsia" w:cstheme="majorEastAsia" w:hint="eastAsia"/>
                <w:color w:val="000000" w:themeColor="text1"/>
                <w:sz w:val="24"/>
              </w:rPr>
              <w:t>60.00</w:t>
            </w:r>
            <w:r w:rsidR="00000000">
              <w:rPr>
                <w:rFonts w:asciiTheme="majorEastAsia" w:eastAsiaTheme="majorEastAsia" w:hAnsiTheme="majorEastAsia" w:cstheme="majorEastAsia" w:hint="eastAsia"/>
                <w:color w:val="000000" w:themeColor="text1"/>
                <w:sz w:val="24"/>
              </w:rPr>
              <w:t>%</w:t>
            </w:r>
          </w:p>
        </w:tc>
      </w:tr>
      <w:tr w:rsidR="00FC731A">
        <w:trPr>
          <w:trHeight w:val="397"/>
        </w:trPr>
        <w:tc>
          <w:tcPr>
            <w:tcW w:w="3850" w:type="dxa"/>
          </w:tcPr>
          <w:p w:rsidR="00FC731A" w:rsidRDefault="00000000">
            <w:pPr>
              <w:spacing w:before="140" w:line="202" w:lineRule="auto"/>
              <w:ind w:left="684"/>
              <w:jc w:val="left"/>
              <w:rPr>
                <w:rFonts w:asciiTheme="majorEastAsia" w:eastAsiaTheme="majorEastAsia" w:hAnsiTheme="majorEastAsia" w:cstheme="majorEastAsia" w:hint="eastAsia"/>
                <w:color w:val="000000" w:themeColor="text1"/>
                <w:sz w:val="24"/>
              </w:rPr>
            </w:pPr>
            <w:r>
              <w:rPr>
                <w:rFonts w:asciiTheme="majorEastAsia" w:eastAsiaTheme="majorEastAsia" w:hAnsiTheme="majorEastAsia" w:cstheme="majorEastAsia" w:hint="eastAsia"/>
                <w:color w:val="000000" w:themeColor="text1"/>
                <w:spacing w:val="4"/>
                <w:sz w:val="24"/>
              </w:rPr>
              <w:t>经费控制情况(万元)</w:t>
            </w:r>
          </w:p>
        </w:tc>
        <w:tc>
          <w:tcPr>
            <w:tcW w:w="1815" w:type="dxa"/>
            <w:gridSpan w:val="2"/>
            <w:vAlign w:val="center"/>
          </w:tcPr>
          <w:p w:rsidR="00FC731A" w:rsidRDefault="00000000">
            <w:pPr>
              <w:spacing w:before="119" w:line="219" w:lineRule="auto"/>
              <w:jc w:val="center"/>
              <w:rPr>
                <w:rFonts w:asciiTheme="majorEastAsia" w:eastAsiaTheme="majorEastAsia" w:hAnsiTheme="majorEastAsia" w:cstheme="majorEastAsia" w:hint="eastAsia"/>
                <w:color w:val="000000" w:themeColor="text1"/>
                <w:sz w:val="24"/>
              </w:rPr>
            </w:pPr>
            <w:r>
              <w:rPr>
                <w:rFonts w:asciiTheme="majorEastAsia" w:eastAsiaTheme="majorEastAsia" w:hAnsiTheme="majorEastAsia" w:cstheme="majorEastAsia" w:hint="eastAsia"/>
                <w:color w:val="000000" w:themeColor="text1"/>
                <w:spacing w:val="-2"/>
                <w:sz w:val="24"/>
              </w:rPr>
              <w:t>2021年决算数</w:t>
            </w:r>
          </w:p>
        </w:tc>
        <w:tc>
          <w:tcPr>
            <w:tcW w:w="2325" w:type="dxa"/>
            <w:gridSpan w:val="2"/>
            <w:vAlign w:val="center"/>
          </w:tcPr>
          <w:p w:rsidR="00FC731A" w:rsidRDefault="00000000">
            <w:pPr>
              <w:spacing w:before="119" w:line="219" w:lineRule="auto"/>
              <w:jc w:val="center"/>
              <w:rPr>
                <w:rFonts w:asciiTheme="majorEastAsia" w:eastAsiaTheme="majorEastAsia" w:hAnsiTheme="majorEastAsia" w:cstheme="majorEastAsia" w:hint="eastAsia"/>
                <w:color w:val="000000" w:themeColor="text1"/>
                <w:sz w:val="24"/>
              </w:rPr>
            </w:pPr>
            <w:r>
              <w:rPr>
                <w:rFonts w:asciiTheme="majorEastAsia" w:eastAsiaTheme="majorEastAsia" w:hAnsiTheme="majorEastAsia" w:cstheme="majorEastAsia" w:hint="eastAsia"/>
                <w:color w:val="000000" w:themeColor="text1"/>
                <w:spacing w:val="-2"/>
                <w:sz w:val="24"/>
              </w:rPr>
              <w:t>2022年预算数</w:t>
            </w:r>
          </w:p>
        </w:tc>
        <w:tc>
          <w:tcPr>
            <w:tcW w:w="1679" w:type="dxa"/>
            <w:gridSpan w:val="2"/>
            <w:vAlign w:val="center"/>
          </w:tcPr>
          <w:p w:rsidR="00FC731A" w:rsidRDefault="00000000">
            <w:pPr>
              <w:spacing w:before="76" w:line="219" w:lineRule="auto"/>
              <w:jc w:val="center"/>
              <w:rPr>
                <w:rFonts w:asciiTheme="majorEastAsia" w:eastAsiaTheme="majorEastAsia" w:hAnsiTheme="majorEastAsia" w:cstheme="majorEastAsia" w:hint="eastAsia"/>
                <w:color w:val="000000" w:themeColor="text1"/>
                <w:sz w:val="24"/>
              </w:rPr>
            </w:pPr>
            <w:r>
              <w:rPr>
                <w:rFonts w:asciiTheme="majorEastAsia" w:eastAsiaTheme="majorEastAsia" w:hAnsiTheme="majorEastAsia" w:cstheme="majorEastAsia" w:hint="eastAsia"/>
                <w:color w:val="000000" w:themeColor="text1"/>
                <w:spacing w:val="-4"/>
                <w:sz w:val="24"/>
              </w:rPr>
              <w:t>2022年决算数</w:t>
            </w:r>
          </w:p>
        </w:tc>
      </w:tr>
      <w:tr w:rsidR="00FC731A">
        <w:trPr>
          <w:trHeight w:val="360"/>
        </w:trPr>
        <w:tc>
          <w:tcPr>
            <w:tcW w:w="3850" w:type="dxa"/>
          </w:tcPr>
          <w:p w:rsidR="00FC731A" w:rsidRDefault="00000000">
            <w:pPr>
              <w:spacing w:before="141" w:line="202" w:lineRule="auto"/>
              <w:ind w:left="114"/>
              <w:jc w:val="left"/>
              <w:rPr>
                <w:rFonts w:asciiTheme="majorEastAsia" w:eastAsiaTheme="majorEastAsia" w:hAnsiTheme="majorEastAsia" w:cstheme="majorEastAsia" w:hint="eastAsia"/>
                <w:color w:val="000000" w:themeColor="text1"/>
                <w:sz w:val="24"/>
              </w:rPr>
            </w:pPr>
            <w:r>
              <w:rPr>
                <w:rFonts w:asciiTheme="majorEastAsia" w:eastAsiaTheme="majorEastAsia" w:hAnsiTheme="majorEastAsia" w:cstheme="majorEastAsia" w:hint="eastAsia"/>
                <w:color w:val="000000" w:themeColor="text1"/>
                <w:spacing w:val="3"/>
                <w:sz w:val="24"/>
              </w:rPr>
              <w:t>三公经费</w:t>
            </w:r>
          </w:p>
        </w:tc>
        <w:tc>
          <w:tcPr>
            <w:tcW w:w="1815" w:type="dxa"/>
            <w:gridSpan w:val="2"/>
            <w:vAlign w:val="center"/>
          </w:tcPr>
          <w:p w:rsidR="00FC731A" w:rsidRDefault="00000000">
            <w:pPr>
              <w:jc w:val="center"/>
              <w:rPr>
                <w:rFonts w:asciiTheme="majorEastAsia" w:eastAsiaTheme="majorEastAsia" w:hAnsiTheme="majorEastAsia" w:cstheme="majorEastAsia" w:hint="eastAsia"/>
                <w:color w:val="000000" w:themeColor="text1"/>
                <w:sz w:val="24"/>
              </w:rPr>
            </w:pPr>
            <w:r>
              <w:rPr>
                <w:rFonts w:asciiTheme="majorEastAsia" w:eastAsiaTheme="majorEastAsia" w:hAnsiTheme="majorEastAsia" w:cstheme="majorEastAsia" w:hint="eastAsia"/>
                <w:color w:val="000000" w:themeColor="text1"/>
                <w:sz w:val="24"/>
              </w:rPr>
              <w:t>0.08</w:t>
            </w:r>
          </w:p>
        </w:tc>
        <w:tc>
          <w:tcPr>
            <w:tcW w:w="2325" w:type="dxa"/>
            <w:gridSpan w:val="2"/>
            <w:vAlign w:val="center"/>
          </w:tcPr>
          <w:p w:rsidR="00FC731A" w:rsidRDefault="00000000">
            <w:pPr>
              <w:jc w:val="center"/>
              <w:rPr>
                <w:rFonts w:asciiTheme="majorEastAsia" w:eastAsiaTheme="majorEastAsia" w:hAnsiTheme="majorEastAsia" w:cstheme="majorEastAsia" w:hint="eastAsia"/>
                <w:color w:val="000000" w:themeColor="text1"/>
                <w:sz w:val="24"/>
              </w:rPr>
            </w:pPr>
            <w:r>
              <w:rPr>
                <w:rFonts w:asciiTheme="majorEastAsia" w:eastAsiaTheme="majorEastAsia" w:hAnsiTheme="majorEastAsia" w:cstheme="majorEastAsia" w:hint="eastAsia"/>
                <w:color w:val="000000" w:themeColor="text1"/>
                <w:sz w:val="24"/>
              </w:rPr>
              <w:t>0.00</w:t>
            </w:r>
          </w:p>
        </w:tc>
        <w:tc>
          <w:tcPr>
            <w:tcW w:w="1679" w:type="dxa"/>
            <w:gridSpan w:val="2"/>
            <w:vAlign w:val="center"/>
          </w:tcPr>
          <w:p w:rsidR="00FC731A" w:rsidRDefault="00000000">
            <w:pPr>
              <w:jc w:val="center"/>
              <w:rPr>
                <w:rFonts w:asciiTheme="majorEastAsia" w:eastAsiaTheme="majorEastAsia" w:hAnsiTheme="majorEastAsia" w:cstheme="majorEastAsia" w:hint="eastAsia"/>
                <w:color w:val="000000" w:themeColor="text1"/>
                <w:sz w:val="24"/>
              </w:rPr>
            </w:pPr>
            <w:r>
              <w:rPr>
                <w:rFonts w:asciiTheme="majorEastAsia" w:eastAsiaTheme="majorEastAsia" w:hAnsiTheme="majorEastAsia" w:cstheme="majorEastAsia" w:hint="eastAsia"/>
                <w:color w:val="000000" w:themeColor="text1"/>
                <w:sz w:val="24"/>
              </w:rPr>
              <w:t>0.10</w:t>
            </w:r>
          </w:p>
        </w:tc>
      </w:tr>
      <w:tr w:rsidR="00FC731A">
        <w:trPr>
          <w:trHeight w:val="359"/>
        </w:trPr>
        <w:tc>
          <w:tcPr>
            <w:tcW w:w="3850" w:type="dxa"/>
          </w:tcPr>
          <w:p w:rsidR="00FC731A" w:rsidRDefault="00000000">
            <w:pPr>
              <w:spacing w:before="149" w:line="193" w:lineRule="auto"/>
              <w:ind w:left="414"/>
              <w:jc w:val="left"/>
              <w:rPr>
                <w:rFonts w:asciiTheme="majorEastAsia" w:eastAsiaTheme="majorEastAsia" w:hAnsiTheme="majorEastAsia" w:cstheme="majorEastAsia" w:hint="eastAsia"/>
                <w:color w:val="000000" w:themeColor="text1"/>
                <w:sz w:val="24"/>
              </w:rPr>
            </w:pPr>
            <w:r>
              <w:rPr>
                <w:rFonts w:asciiTheme="majorEastAsia" w:eastAsiaTheme="majorEastAsia" w:hAnsiTheme="majorEastAsia" w:cstheme="majorEastAsia" w:hint="eastAsia"/>
                <w:color w:val="000000" w:themeColor="text1"/>
                <w:sz w:val="24"/>
              </w:rPr>
              <w:t>1、公务用车购置和维护经费</w:t>
            </w:r>
          </w:p>
        </w:tc>
        <w:tc>
          <w:tcPr>
            <w:tcW w:w="1815" w:type="dxa"/>
            <w:gridSpan w:val="2"/>
            <w:vAlign w:val="center"/>
          </w:tcPr>
          <w:p w:rsidR="00FC731A" w:rsidRDefault="00000000">
            <w:pPr>
              <w:jc w:val="center"/>
              <w:rPr>
                <w:rFonts w:asciiTheme="majorEastAsia" w:eastAsiaTheme="majorEastAsia" w:hAnsiTheme="majorEastAsia" w:cstheme="majorEastAsia" w:hint="eastAsia"/>
                <w:color w:val="000000" w:themeColor="text1"/>
                <w:sz w:val="24"/>
              </w:rPr>
            </w:pPr>
            <w:r>
              <w:rPr>
                <w:rFonts w:asciiTheme="majorEastAsia" w:eastAsiaTheme="majorEastAsia" w:hAnsiTheme="majorEastAsia" w:cstheme="majorEastAsia" w:hint="eastAsia"/>
                <w:color w:val="000000" w:themeColor="text1"/>
                <w:sz w:val="24"/>
              </w:rPr>
              <w:t>0.00</w:t>
            </w:r>
          </w:p>
        </w:tc>
        <w:tc>
          <w:tcPr>
            <w:tcW w:w="2325" w:type="dxa"/>
            <w:gridSpan w:val="2"/>
            <w:vAlign w:val="center"/>
          </w:tcPr>
          <w:p w:rsidR="00FC731A" w:rsidRDefault="00000000">
            <w:pPr>
              <w:jc w:val="center"/>
              <w:rPr>
                <w:rFonts w:asciiTheme="majorEastAsia" w:eastAsiaTheme="majorEastAsia" w:hAnsiTheme="majorEastAsia" w:cstheme="majorEastAsia" w:hint="eastAsia"/>
                <w:color w:val="000000" w:themeColor="text1"/>
                <w:sz w:val="24"/>
              </w:rPr>
            </w:pPr>
            <w:r>
              <w:rPr>
                <w:rFonts w:asciiTheme="majorEastAsia" w:eastAsiaTheme="majorEastAsia" w:hAnsiTheme="majorEastAsia" w:cstheme="majorEastAsia" w:hint="eastAsia"/>
                <w:color w:val="000000" w:themeColor="text1"/>
                <w:sz w:val="24"/>
              </w:rPr>
              <w:t>0.00</w:t>
            </w:r>
          </w:p>
        </w:tc>
        <w:tc>
          <w:tcPr>
            <w:tcW w:w="1679" w:type="dxa"/>
            <w:gridSpan w:val="2"/>
            <w:vAlign w:val="center"/>
          </w:tcPr>
          <w:p w:rsidR="00FC731A" w:rsidRDefault="00000000">
            <w:pPr>
              <w:jc w:val="center"/>
              <w:rPr>
                <w:rFonts w:asciiTheme="majorEastAsia" w:eastAsiaTheme="majorEastAsia" w:hAnsiTheme="majorEastAsia" w:cstheme="majorEastAsia" w:hint="eastAsia"/>
                <w:color w:val="000000" w:themeColor="text1"/>
                <w:sz w:val="24"/>
              </w:rPr>
            </w:pPr>
            <w:r>
              <w:rPr>
                <w:rFonts w:asciiTheme="majorEastAsia" w:eastAsiaTheme="majorEastAsia" w:hAnsiTheme="majorEastAsia" w:cstheme="majorEastAsia" w:hint="eastAsia"/>
                <w:color w:val="000000" w:themeColor="text1"/>
                <w:sz w:val="24"/>
              </w:rPr>
              <w:t>0.00</w:t>
            </w:r>
          </w:p>
        </w:tc>
      </w:tr>
      <w:tr w:rsidR="00FC731A">
        <w:trPr>
          <w:trHeight w:val="360"/>
        </w:trPr>
        <w:tc>
          <w:tcPr>
            <w:tcW w:w="3850" w:type="dxa"/>
          </w:tcPr>
          <w:p w:rsidR="00FC731A" w:rsidRDefault="00000000">
            <w:pPr>
              <w:spacing w:before="81" w:line="219" w:lineRule="auto"/>
              <w:ind w:left="814"/>
              <w:jc w:val="left"/>
              <w:rPr>
                <w:rFonts w:asciiTheme="majorEastAsia" w:eastAsiaTheme="majorEastAsia" w:hAnsiTheme="majorEastAsia" w:cstheme="majorEastAsia" w:hint="eastAsia"/>
                <w:color w:val="000000" w:themeColor="text1"/>
                <w:sz w:val="24"/>
              </w:rPr>
            </w:pPr>
            <w:r>
              <w:rPr>
                <w:rFonts w:asciiTheme="majorEastAsia" w:eastAsiaTheme="majorEastAsia" w:hAnsiTheme="majorEastAsia" w:cstheme="majorEastAsia" w:hint="eastAsia"/>
                <w:color w:val="000000" w:themeColor="text1"/>
                <w:spacing w:val="-2"/>
                <w:sz w:val="24"/>
              </w:rPr>
              <w:t>其中：公车购置</w:t>
            </w:r>
          </w:p>
        </w:tc>
        <w:tc>
          <w:tcPr>
            <w:tcW w:w="1815" w:type="dxa"/>
            <w:gridSpan w:val="2"/>
            <w:vAlign w:val="center"/>
          </w:tcPr>
          <w:p w:rsidR="00FC731A" w:rsidRDefault="00000000">
            <w:pPr>
              <w:jc w:val="center"/>
              <w:rPr>
                <w:rFonts w:asciiTheme="majorEastAsia" w:eastAsiaTheme="majorEastAsia" w:hAnsiTheme="majorEastAsia" w:cstheme="majorEastAsia" w:hint="eastAsia"/>
                <w:color w:val="000000" w:themeColor="text1"/>
                <w:sz w:val="24"/>
              </w:rPr>
            </w:pPr>
            <w:r>
              <w:rPr>
                <w:rFonts w:asciiTheme="majorEastAsia" w:eastAsiaTheme="majorEastAsia" w:hAnsiTheme="majorEastAsia" w:cstheme="majorEastAsia" w:hint="eastAsia"/>
                <w:color w:val="000000" w:themeColor="text1"/>
                <w:sz w:val="24"/>
              </w:rPr>
              <w:t>0.00</w:t>
            </w:r>
          </w:p>
        </w:tc>
        <w:tc>
          <w:tcPr>
            <w:tcW w:w="2325" w:type="dxa"/>
            <w:gridSpan w:val="2"/>
            <w:vAlign w:val="center"/>
          </w:tcPr>
          <w:p w:rsidR="00FC731A" w:rsidRDefault="00000000">
            <w:pPr>
              <w:jc w:val="center"/>
              <w:rPr>
                <w:rFonts w:asciiTheme="majorEastAsia" w:eastAsiaTheme="majorEastAsia" w:hAnsiTheme="majorEastAsia" w:cstheme="majorEastAsia" w:hint="eastAsia"/>
                <w:color w:val="000000" w:themeColor="text1"/>
                <w:sz w:val="24"/>
              </w:rPr>
            </w:pPr>
            <w:r>
              <w:rPr>
                <w:rFonts w:asciiTheme="majorEastAsia" w:eastAsiaTheme="majorEastAsia" w:hAnsiTheme="majorEastAsia" w:cstheme="majorEastAsia" w:hint="eastAsia"/>
                <w:color w:val="000000" w:themeColor="text1"/>
                <w:sz w:val="24"/>
              </w:rPr>
              <w:t>0.00</w:t>
            </w:r>
          </w:p>
        </w:tc>
        <w:tc>
          <w:tcPr>
            <w:tcW w:w="1679" w:type="dxa"/>
            <w:gridSpan w:val="2"/>
            <w:vAlign w:val="center"/>
          </w:tcPr>
          <w:p w:rsidR="00FC731A" w:rsidRDefault="00000000">
            <w:pPr>
              <w:jc w:val="center"/>
              <w:rPr>
                <w:rFonts w:asciiTheme="majorEastAsia" w:eastAsiaTheme="majorEastAsia" w:hAnsiTheme="majorEastAsia" w:cstheme="majorEastAsia" w:hint="eastAsia"/>
                <w:color w:val="000000" w:themeColor="text1"/>
                <w:sz w:val="24"/>
              </w:rPr>
            </w:pPr>
            <w:r>
              <w:rPr>
                <w:rFonts w:asciiTheme="majorEastAsia" w:eastAsiaTheme="majorEastAsia" w:hAnsiTheme="majorEastAsia" w:cstheme="majorEastAsia" w:hint="eastAsia"/>
                <w:color w:val="000000" w:themeColor="text1"/>
                <w:sz w:val="24"/>
              </w:rPr>
              <w:t>0.00</w:t>
            </w:r>
          </w:p>
        </w:tc>
      </w:tr>
      <w:tr w:rsidR="00FC731A">
        <w:trPr>
          <w:trHeight w:val="370"/>
        </w:trPr>
        <w:tc>
          <w:tcPr>
            <w:tcW w:w="3850" w:type="dxa"/>
          </w:tcPr>
          <w:p w:rsidR="00FC731A" w:rsidRDefault="00000000">
            <w:pPr>
              <w:spacing w:before="91" w:line="219" w:lineRule="auto"/>
              <w:ind w:left="1424"/>
              <w:jc w:val="left"/>
              <w:rPr>
                <w:rFonts w:asciiTheme="majorEastAsia" w:eastAsiaTheme="majorEastAsia" w:hAnsiTheme="majorEastAsia" w:cstheme="majorEastAsia" w:hint="eastAsia"/>
                <w:color w:val="000000" w:themeColor="text1"/>
                <w:sz w:val="24"/>
              </w:rPr>
            </w:pPr>
            <w:r>
              <w:rPr>
                <w:rFonts w:asciiTheme="majorEastAsia" w:eastAsiaTheme="majorEastAsia" w:hAnsiTheme="majorEastAsia" w:cstheme="majorEastAsia" w:hint="eastAsia"/>
                <w:color w:val="000000" w:themeColor="text1"/>
                <w:spacing w:val="2"/>
                <w:sz w:val="24"/>
              </w:rPr>
              <w:t>公车运行维护</w:t>
            </w:r>
          </w:p>
        </w:tc>
        <w:tc>
          <w:tcPr>
            <w:tcW w:w="1815" w:type="dxa"/>
            <w:gridSpan w:val="2"/>
            <w:vAlign w:val="center"/>
          </w:tcPr>
          <w:p w:rsidR="00FC731A" w:rsidRDefault="00000000">
            <w:pPr>
              <w:jc w:val="center"/>
              <w:rPr>
                <w:rFonts w:asciiTheme="majorEastAsia" w:eastAsiaTheme="majorEastAsia" w:hAnsiTheme="majorEastAsia" w:cstheme="majorEastAsia" w:hint="eastAsia"/>
                <w:color w:val="000000" w:themeColor="text1"/>
                <w:sz w:val="24"/>
              </w:rPr>
            </w:pPr>
            <w:r>
              <w:rPr>
                <w:rFonts w:asciiTheme="majorEastAsia" w:eastAsiaTheme="majorEastAsia" w:hAnsiTheme="majorEastAsia" w:cstheme="majorEastAsia" w:hint="eastAsia"/>
                <w:color w:val="000000" w:themeColor="text1"/>
                <w:sz w:val="24"/>
              </w:rPr>
              <w:t>0.00</w:t>
            </w:r>
          </w:p>
        </w:tc>
        <w:tc>
          <w:tcPr>
            <w:tcW w:w="2325" w:type="dxa"/>
            <w:gridSpan w:val="2"/>
            <w:vAlign w:val="center"/>
          </w:tcPr>
          <w:p w:rsidR="00FC731A" w:rsidRDefault="00000000">
            <w:pPr>
              <w:jc w:val="center"/>
              <w:rPr>
                <w:rFonts w:asciiTheme="majorEastAsia" w:eastAsiaTheme="majorEastAsia" w:hAnsiTheme="majorEastAsia" w:cstheme="majorEastAsia" w:hint="eastAsia"/>
                <w:color w:val="000000" w:themeColor="text1"/>
                <w:sz w:val="24"/>
              </w:rPr>
            </w:pPr>
            <w:r>
              <w:rPr>
                <w:rFonts w:asciiTheme="majorEastAsia" w:eastAsiaTheme="majorEastAsia" w:hAnsiTheme="majorEastAsia" w:cstheme="majorEastAsia" w:hint="eastAsia"/>
                <w:color w:val="000000" w:themeColor="text1"/>
                <w:sz w:val="24"/>
              </w:rPr>
              <w:t>0.00</w:t>
            </w:r>
          </w:p>
        </w:tc>
        <w:tc>
          <w:tcPr>
            <w:tcW w:w="1679" w:type="dxa"/>
            <w:gridSpan w:val="2"/>
            <w:vAlign w:val="center"/>
          </w:tcPr>
          <w:p w:rsidR="00FC731A" w:rsidRDefault="00000000">
            <w:pPr>
              <w:jc w:val="center"/>
              <w:rPr>
                <w:rFonts w:asciiTheme="majorEastAsia" w:eastAsiaTheme="majorEastAsia" w:hAnsiTheme="majorEastAsia" w:cstheme="majorEastAsia" w:hint="eastAsia"/>
                <w:color w:val="000000" w:themeColor="text1"/>
                <w:sz w:val="24"/>
              </w:rPr>
            </w:pPr>
            <w:r>
              <w:rPr>
                <w:rFonts w:asciiTheme="majorEastAsia" w:eastAsiaTheme="majorEastAsia" w:hAnsiTheme="majorEastAsia" w:cstheme="majorEastAsia" w:hint="eastAsia"/>
                <w:color w:val="000000" w:themeColor="text1"/>
                <w:sz w:val="24"/>
              </w:rPr>
              <w:t>0.00</w:t>
            </w:r>
          </w:p>
        </w:tc>
      </w:tr>
      <w:tr w:rsidR="00FC731A">
        <w:trPr>
          <w:trHeight w:val="349"/>
        </w:trPr>
        <w:tc>
          <w:tcPr>
            <w:tcW w:w="3850" w:type="dxa"/>
          </w:tcPr>
          <w:p w:rsidR="00FC731A" w:rsidRDefault="00000000">
            <w:pPr>
              <w:spacing w:before="81" w:line="220" w:lineRule="auto"/>
              <w:ind w:left="384"/>
              <w:jc w:val="left"/>
              <w:rPr>
                <w:rFonts w:asciiTheme="majorEastAsia" w:eastAsiaTheme="majorEastAsia" w:hAnsiTheme="majorEastAsia" w:cstheme="majorEastAsia" w:hint="eastAsia"/>
                <w:color w:val="000000" w:themeColor="text1"/>
                <w:sz w:val="24"/>
              </w:rPr>
            </w:pPr>
            <w:r>
              <w:rPr>
                <w:rFonts w:asciiTheme="majorEastAsia" w:eastAsiaTheme="majorEastAsia" w:hAnsiTheme="majorEastAsia" w:cstheme="majorEastAsia" w:hint="eastAsia"/>
                <w:color w:val="000000" w:themeColor="text1"/>
                <w:spacing w:val="2"/>
                <w:sz w:val="24"/>
              </w:rPr>
              <w:t>2、出国经费</w:t>
            </w:r>
          </w:p>
        </w:tc>
        <w:tc>
          <w:tcPr>
            <w:tcW w:w="1815" w:type="dxa"/>
            <w:gridSpan w:val="2"/>
            <w:vAlign w:val="center"/>
          </w:tcPr>
          <w:p w:rsidR="00FC731A" w:rsidRDefault="00000000">
            <w:pPr>
              <w:jc w:val="center"/>
              <w:rPr>
                <w:rFonts w:asciiTheme="majorEastAsia" w:eastAsiaTheme="majorEastAsia" w:hAnsiTheme="majorEastAsia" w:cstheme="majorEastAsia" w:hint="eastAsia"/>
                <w:color w:val="000000" w:themeColor="text1"/>
                <w:sz w:val="24"/>
              </w:rPr>
            </w:pPr>
            <w:r>
              <w:rPr>
                <w:rFonts w:asciiTheme="majorEastAsia" w:eastAsiaTheme="majorEastAsia" w:hAnsiTheme="majorEastAsia" w:cstheme="majorEastAsia" w:hint="eastAsia"/>
                <w:color w:val="000000" w:themeColor="text1"/>
                <w:sz w:val="24"/>
              </w:rPr>
              <w:t>0.00</w:t>
            </w:r>
          </w:p>
        </w:tc>
        <w:tc>
          <w:tcPr>
            <w:tcW w:w="2325" w:type="dxa"/>
            <w:gridSpan w:val="2"/>
            <w:vAlign w:val="center"/>
          </w:tcPr>
          <w:p w:rsidR="00FC731A" w:rsidRDefault="00000000">
            <w:pPr>
              <w:jc w:val="center"/>
              <w:rPr>
                <w:rFonts w:asciiTheme="majorEastAsia" w:eastAsiaTheme="majorEastAsia" w:hAnsiTheme="majorEastAsia" w:cstheme="majorEastAsia" w:hint="eastAsia"/>
                <w:color w:val="000000" w:themeColor="text1"/>
                <w:sz w:val="24"/>
              </w:rPr>
            </w:pPr>
            <w:r>
              <w:rPr>
                <w:rFonts w:asciiTheme="majorEastAsia" w:eastAsiaTheme="majorEastAsia" w:hAnsiTheme="majorEastAsia" w:cstheme="majorEastAsia" w:hint="eastAsia"/>
                <w:color w:val="000000" w:themeColor="text1"/>
                <w:sz w:val="24"/>
              </w:rPr>
              <w:t>0.00</w:t>
            </w:r>
          </w:p>
        </w:tc>
        <w:tc>
          <w:tcPr>
            <w:tcW w:w="1679" w:type="dxa"/>
            <w:gridSpan w:val="2"/>
            <w:vAlign w:val="center"/>
          </w:tcPr>
          <w:p w:rsidR="00FC731A" w:rsidRDefault="00000000">
            <w:pPr>
              <w:jc w:val="center"/>
              <w:rPr>
                <w:rFonts w:asciiTheme="majorEastAsia" w:eastAsiaTheme="majorEastAsia" w:hAnsiTheme="majorEastAsia" w:cstheme="majorEastAsia" w:hint="eastAsia"/>
                <w:color w:val="000000" w:themeColor="text1"/>
                <w:sz w:val="24"/>
              </w:rPr>
            </w:pPr>
            <w:r>
              <w:rPr>
                <w:rFonts w:asciiTheme="majorEastAsia" w:eastAsiaTheme="majorEastAsia" w:hAnsiTheme="majorEastAsia" w:cstheme="majorEastAsia" w:hint="eastAsia"/>
                <w:color w:val="000000" w:themeColor="text1"/>
                <w:sz w:val="24"/>
              </w:rPr>
              <w:t>0.00</w:t>
            </w:r>
          </w:p>
        </w:tc>
      </w:tr>
      <w:tr w:rsidR="00FC731A">
        <w:trPr>
          <w:trHeight w:val="359"/>
        </w:trPr>
        <w:tc>
          <w:tcPr>
            <w:tcW w:w="3850" w:type="dxa"/>
          </w:tcPr>
          <w:p w:rsidR="00FC731A" w:rsidRDefault="00000000">
            <w:pPr>
              <w:spacing w:before="82" w:line="219" w:lineRule="auto"/>
              <w:ind w:left="384"/>
              <w:jc w:val="left"/>
              <w:rPr>
                <w:rFonts w:asciiTheme="majorEastAsia" w:eastAsiaTheme="majorEastAsia" w:hAnsiTheme="majorEastAsia" w:cstheme="majorEastAsia" w:hint="eastAsia"/>
                <w:color w:val="000000" w:themeColor="text1"/>
                <w:sz w:val="24"/>
              </w:rPr>
            </w:pPr>
            <w:r>
              <w:rPr>
                <w:rFonts w:asciiTheme="majorEastAsia" w:eastAsiaTheme="majorEastAsia" w:hAnsiTheme="majorEastAsia" w:cstheme="majorEastAsia" w:hint="eastAsia"/>
                <w:color w:val="000000" w:themeColor="text1"/>
                <w:spacing w:val="1"/>
                <w:sz w:val="24"/>
              </w:rPr>
              <w:t>3、公务接待</w:t>
            </w:r>
          </w:p>
        </w:tc>
        <w:tc>
          <w:tcPr>
            <w:tcW w:w="1815" w:type="dxa"/>
            <w:gridSpan w:val="2"/>
            <w:vAlign w:val="center"/>
          </w:tcPr>
          <w:p w:rsidR="00FC731A" w:rsidRDefault="00000000">
            <w:pPr>
              <w:jc w:val="center"/>
              <w:rPr>
                <w:rFonts w:asciiTheme="majorEastAsia" w:eastAsiaTheme="majorEastAsia" w:hAnsiTheme="majorEastAsia" w:cstheme="majorEastAsia" w:hint="eastAsia"/>
                <w:color w:val="000000" w:themeColor="text1"/>
                <w:sz w:val="24"/>
              </w:rPr>
            </w:pPr>
            <w:r>
              <w:rPr>
                <w:rFonts w:asciiTheme="majorEastAsia" w:eastAsiaTheme="majorEastAsia" w:hAnsiTheme="majorEastAsia" w:cstheme="majorEastAsia" w:hint="eastAsia"/>
                <w:color w:val="000000" w:themeColor="text1"/>
                <w:sz w:val="24"/>
              </w:rPr>
              <w:t>0.08</w:t>
            </w:r>
          </w:p>
        </w:tc>
        <w:tc>
          <w:tcPr>
            <w:tcW w:w="2325" w:type="dxa"/>
            <w:gridSpan w:val="2"/>
            <w:vAlign w:val="center"/>
          </w:tcPr>
          <w:p w:rsidR="00FC731A" w:rsidRDefault="00000000">
            <w:pPr>
              <w:jc w:val="center"/>
              <w:rPr>
                <w:rFonts w:asciiTheme="majorEastAsia" w:eastAsiaTheme="majorEastAsia" w:hAnsiTheme="majorEastAsia" w:cstheme="majorEastAsia" w:hint="eastAsia"/>
                <w:color w:val="000000" w:themeColor="text1"/>
                <w:sz w:val="24"/>
              </w:rPr>
            </w:pPr>
            <w:r>
              <w:rPr>
                <w:rFonts w:asciiTheme="majorEastAsia" w:eastAsiaTheme="majorEastAsia" w:hAnsiTheme="majorEastAsia" w:cstheme="majorEastAsia" w:hint="eastAsia"/>
                <w:color w:val="000000" w:themeColor="text1"/>
                <w:sz w:val="24"/>
              </w:rPr>
              <w:t>0.00</w:t>
            </w:r>
          </w:p>
        </w:tc>
        <w:tc>
          <w:tcPr>
            <w:tcW w:w="1679" w:type="dxa"/>
            <w:gridSpan w:val="2"/>
            <w:vAlign w:val="center"/>
          </w:tcPr>
          <w:p w:rsidR="00FC731A" w:rsidRDefault="00000000">
            <w:pPr>
              <w:jc w:val="center"/>
              <w:rPr>
                <w:rFonts w:asciiTheme="majorEastAsia" w:eastAsiaTheme="majorEastAsia" w:hAnsiTheme="majorEastAsia" w:cstheme="majorEastAsia" w:hint="eastAsia"/>
                <w:color w:val="000000" w:themeColor="text1"/>
                <w:sz w:val="24"/>
              </w:rPr>
            </w:pPr>
            <w:r>
              <w:rPr>
                <w:rFonts w:asciiTheme="majorEastAsia" w:eastAsiaTheme="majorEastAsia" w:hAnsiTheme="majorEastAsia" w:cstheme="majorEastAsia" w:hint="eastAsia"/>
                <w:color w:val="000000" w:themeColor="text1"/>
                <w:sz w:val="24"/>
              </w:rPr>
              <w:t>0.10</w:t>
            </w:r>
          </w:p>
        </w:tc>
      </w:tr>
      <w:tr w:rsidR="00FC731A">
        <w:trPr>
          <w:trHeight w:val="360"/>
        </w:trPr>
        <w:tc>
          <w:tcPr>
            <w:tcW w:w="3850" w:type="dxa"/>
          </w:tcPr>
          <w:p w:rsidR="00FC731A" w:rsidRDefault="00000000">
            <w:pPr>
              <w:spacing w:before="143" w:line="200" w:lineRule="auto"/>
              <w:ind w:left="84"/>
              <w:jc w:val="left"/>
              <w:rPr>
                <w:rFonts w:asciiTheme="majorEastAsia" w:eastAsiaTheme="majorEastAsia" w:hAnsiTheme="majorEastAsia" w:cstheme="majorEastAsia" w:hint="eastAsia"/>
                <w:color w:val="000000" w:themeColor="text1"/>
                <w:sz w:val="24"/>
              </w:rPr>
            </w:pPr>
            <w:r>
              <w:rPr>
                <w:rFonts w:asciiTheme="majorEastAsia" w:eastAsiaTheme="majorEastAsia" w:hAnsiTheme="majorEastAsia" w:cstheme="majorEastAsia" w:hint="eastAsia"/>
                <w:color w:val="000000" w:themeColor="text1"/>
                <w:spacing w:val="19"/>
                <w:sz w:val="24"/>
              </w:rPr>
              <w:t>项目支出：</w:t>
            </w:r>
          </w:p>
        </w:tc>
        <w:tc>
          <w:tcPr>
            <w:tcW w:w="1815" w:type="dxa"/>
            <w:gridSpan w:val="2"/>
            <w:vAlign w:val="center"/>
          </w:tcPr>
          <w:p w:rsidR="00FC731A" w:rsidRDefault="00000000">
            <w:pPr>
              <w:jc w:val="center"/>
              <w:rPr>
                <w:rFonts w:asciiTheme="majorEastAsia" w:eastAsiaTheme="majorEastAsia" w:hAnsiTheme="majorEastAsia" w:cstheme="majorEastAsia" w:hint="eastAsia"/>
                <w:color w:val="000000" w:themeColor="text1"/>
                <w:sz w:val="24"/>
              </w:rPr>
            </w:pPr>
            <w:r>
              <w:rPr>
                <w:rFonts w:asciiTheme="majorEastAsia" w:eastAsiaTheme="majorEastAsia" w:hAnsiTheme="majorEastAsia" w:cstheme="majorEastAsia" w:hint="eastAsia"/>
                <w:color w:val="000000" w:themeColor="text1"/>
                <w:sz w:val="24"/>
              </w:rPr>
              <w:t>0.00</w:t>
            </w:r>
          </w:p>
        </w:tc>
        <w:tc>
          <w:tcPr>
            <w:tcW w:w="2325" w:type="dxa"/>
            <w:gridSpan w:val="2"/>
            <w:vAlign w:val="center"/>
          </w:tcPr>
          <w:p w:rsidR="00FC731A" w:rsidRDefault="00000000">
            <w:pPr>
              <w:jc w:val="center"/>
              <w:rPr>
                <w:rFonts w:asciiTheme="majorEastAsia" w:eastAsiaTheme="majorEastAsia" w:hAnsiTheme="majorEastAsia" w:cstheme="majorEastAsia" w:hint="eastAsia"/>
                <w:color w:val="000000" w:themeColor="text1"/>
                <w:sz w:val="24"/>
              </w:rPr>
            </w:pPr>
            <w:r>
              <w:rPr>
                <w:rFonts w:asciiTheme="majorEastAsia" w:eastAsiaTheme="majorEastAsia" w:hAnsiTheme="majorEastAsia" w:cstheme="majorEastAsia" w:hint="eastAsia"/>
                <w:color w:val="000000" w:themeColor="text1"/>
                <w:sz w:val="24"/>
              </w:rPr>
              <w:t>31.00</w:t>
            </w:r>
          </w:p>
        </w:tc>
        <w:tc>
          <w:tcPr>
            <w:tcW w:w="1679" w:type="dxa"/>
            <w:gridSpan w:val="2"/>
            <w:vAlign w:val="center"/>
          </w:tcPr>
          <w:p w:rsidR="00FC731A" w:rsidRDefault="00000000">
            <w:pPr>
              <w:jc w:val="center"/>
              <w:rPr>
                <w:rFonts w:asciiTheme="majorEastAsia" w:eastAsiaTheme="majorEastAsia" w:hAnsiTheme="majorEastAsia" w:cstheme="majorEastAsia" w:hint="eastAsia"/>
                <w:color w:val="000000" w:themeColor="text1"/>
                <w:sz w:val="24"/>
              </w:rPr>
            </w:pPr>
            <w:r>
              <w:rPr>
                <w:rFonts w:asciiTheme="majorEastAsia" w:eastAsiaTheme="majorEastAsia" w:hAnsiTheme="majorEastAsia" w:cstheme="majorEastAsia" w:hint="eastAsia"/>
                <w:color w:val="000000" w:themeColor="text1"/>
                <w:sz w:val="24"/>
              </w:rPr>
              <w:t>39.01</w:t>
            </w:r>
          </w:p>
        </w:tc>
      </w:tr>
      <w:tr w:rsidR="00FC731A">
        <w:trPr>
          <w:trHeight w:val="350"/>
        </w:trPr>
        <w:tc>
          <w:tcPr>
            <w:tcW w:w="3850" w:type="dxa"/>
          </w:tcPr>
          <w:p w:rsidR="00FC731A" w:rsidRDefault="00000000">
            <w:pPr>
              <w:spacing w:before="133" w:line="200" w:lineRule="auto"/>
              <w:ind w:left="384"/>
              <w:jc w:val="left"/>
              <w:rPr>
                <w:rFonts w:asciiTheme="majorEastAsia" w:eastAsiaTheme="majorEastAsia" w:hAnsiTheme="majorEastAsia" w:cstheme="majorEastAsia" w:hint="eastAsia"/>
                <w:color w:val="000000" w:themeColor="text1"/>
                <w:sz w:val="24"/>
              </w:rPr>
            </w:pPr>
            <w:r>
              <w:rPr>
                <w:rFonts w:asciiTheme="majorEastAsia" w:eastAsiaTheme="majorEastAsia" w:hAnsiTheme="majorEastAsia" w:cstheme="majorEastAsia" w:hint="eastAsia"/>
                <w:color w:val="000000" w:themeColor="text1"/>
                <w:spacing w:val="1"/>
                <w:sz w:val="24"/>
              </w:rPr>
              <w:t>1、业务工作经费</w:t>
            </w:r>
          </w:p>
        </w:tc>
        <w:tc>
          <w:tcPr>
            <w:tcW w:w="1815" w:type="dxa"/>
            <w:gridSpan w:val="2"/>
            <w:vAlign w:val="center"/>
          </w:tcPr>
          <w:p w:rsidR="00FC731A" w:rsidRDefault="00000000">
            <w:pPr>
              <w:jc w:val="center"/>
              <w:rPr>
                <w:rFonts w:asciiTheme="majorEastAsia" w:eastAsiaTheme="majorEastAsia" w:hAnsiTheme="majorEastAsia" w:cstheme="majorEastAsia" w:hint="eastAsia"/>
                <w:color w:val="000000" w:themeColor="text1"/>
                <w:sz w:val="24"/>
              </w:rPr>
            </w:pPr>
            <w:r>
              <w:rPr>
                <w:rFonts w:asciiTheme="majorEastAsia" w:eastAsiaTheme="majorEastAsia" w:hAnsiTheme="majorEastAsia" w:cstheme="majorEastAsia" w:hint="eastAsia"/>
                <w:color w:val="000000" w:themeColor="text1"/>
                <w:sz w:val="24"/>
              </w:rPr>
              <w:t>0.00</w:t>
            </w:r>
          </w:p>
        </w:tc>
        <w:tc>
          <w:tcPr>
            <w:tcW w:w="2325" w:type="dxa"/>
            <w:gridSpan w:val="2"/>
            <w:vAlign w:val="center"/>
          </w:tcPr>
          <w:p w:rsidR="00FC731A" w:rsidRDefault="00000000">
            <w:pPr>
              <w:jc w:val="center"/>
              <w:rPr>
                <w:rFonts w:asciiTheme="majorEastAsia" w:eastAsiaTheme="majorEastAsia" w:hAnsiTheme="majorEastAsia" w:cstheme="majorEastAsia" w:hint="eastAsia"/>
                <w:color w:val="000000" w:themeColor="text1"/>
                <w:sz w:val="24"/>
              </w:rPr>
            </w:pPr>
            <w:r>
              <w:rPr>
                <w:rFonts w:asciiTheme="majorEastAsia" w:eastAsiaTheme="majorEastAsia" w:hAnsiTheme="majorEastAsia" w:cstheme="majorEastAsia" w:hint="eastAsia"/>
                <w:color w:val="000000" w:themeColor="text1"/>
                <w:sz w:val="24"/>
              </w:rPr>
              <w:t>21.00</w:t>
            </w:r>
          </w:p>
        </w:tc>
        <w:tc>
          <w:tcPr>
            <w:tcW w:w="1679" w:type="dxa"/>
            <w:gridSpan w:val="2"/>
            <w:vAlign w:val="center"/>
          </w:tcPr>
          <w:p w:rsidR="00FC731A" w:rsidRDefault="00000000">
            <w:pPr>
              <w:jc w:val="center"/>
              <w:rPr>
                <w:rFonts w:asciiTheme="majorEastAsia" w:eastAsiaTheme="majorEastAsia" w:hAnsiTheme="majorEastAsia" w:cstheme="majorEastAsia" w:hint="eastAsia"/>
                <w:color w:val="000000" w:themeColor="text1"/>
                <w:sz w:val="24"/>
              </w:rPr>
            </w:pPr>
            <w:r>
              <w:rPr>
                <w:rFonts w:asciiTheme="majorEastAsia" w:eastAsiaTheme="majorEastAsia" w:hAnsiTheme="majorEastAsia" w:cstheme="majorEastAsia" w:hint="eastAsia"/>
                <w:color w:val="000000" w:themeColor="text1"/>
                <w:sz w:val="24"/>
              </w:rPr>
              <w:t>39.01</w:t>
            </w:r>
          </w:p>
        </w:tc>
      </w:tr>
      <w:tr w:rsidR="00FC731A">
        <w:trPr>
          <w:trHeight w:val="370"/>
        </w:trPr>
        <w:tc>
          <w:tcPr>
            <w:tcW w:w="3850" w:type="dxa"/>
          </w:tcPr>
          <w:p w:rsidR="00FC731A" w:rsidRDefault="00000000">
            <w:pPr>
              <w:spacing w:before="143" w:line="209" w:lineRule="auto"/>
              <w:ind w:left="384"/>
              <w:jc w:val="left"/>
              <w:rPr>
                <w:rFonts w:asciiTheme="majorEastAsia" w:eastAsiaTheme="majorEastAsia" w:hAnsiTheme="majorEastAsia" w:cstheme="majorEastAsia" w:hint="eastAsia"/>
                <w:color w:val="000000" w:themeColor="text1"/>
                <w:sz w:val="24"/>
              </w:rPr>
            </w:pPr>
            <w:r>
              <w:rPr>
                <w:rFonts w:asciiTheme="majorEastAsia" w:eastAsiaTheme="majorEastAsia" w:hAnsiTheme="majorEastAsia" w:cstheme="majorEastAsia" w:hint="eastAsia"/>
                <w:color w:val="000000" w:themeColor="text1"/>
                <w:spacing w:val="1"/>
                <w:sz w:val="24"/>
              </w:rPr>
              <w:t>2、运行维护经费</w:t>
            </w:r>
          </w:p>
        </w:tc>
        <w:tc>
          <w:tcPr>
            <w:tcW w:w="1815" w:type="dxa"/>
            <w:gridSpan w:val="2"/>
            <w:vAlign w:val="center"/>
          </w:tcPr>
          <w:p w:rsidR="00FC731A" w:rsidRDefault="00000000">
            <w:pPr>
              <w:jc w:val="center"/>
              <w:rPr>
                <w:rFonts w:asciiTheme="majorEastAsia" w:eastAsiaTheme="majorEastAsia" w:hAnsiTheme="majorEastAsia" w:cstheme="majorEastAsia" w:hint="eastAsia"/>
                <w:color w:val="000000" w:themeColor="text1"/>
                <w:sz w:val="24"/>
              </w:rPr>
            </w:pPr>
            <w:r>
              <w:rPr>
                <w:rFonts w:asciiTheme="majorEastAsia" w:eastAsiaTheme="majorEastAsia" w:hAnsiTheme="majorEastAsia" w:cstheme="majorEastAsia" w:hint="eastAsia"/>
                <w:color w:val="000000" w:themeColor="text1"/>
                <w:sz w:val="24"/>
              </w:rPr>
              <w:t>0.00</w:t>
            </w:r>
          </w:p>
        </w:tc>
        <w:tc>
          <w:tcPr>
            <w:tcW w:w="2325" w:type="dxa"/>
            <w:gridSpan w:val="2"/>
            <w:vAlign w:val="center"/>
          </w:tcPr>
          <w:p w:rsidR="00FC731A" w:rsidRDefault="00000000">
            <w:pPr>
              <w:jc w:val="center"/>
              <w:rPr>
                <w:rFonts w:asciiTheme="majorEastAsia" w:eastAsiaTheme="majorEastAsia" w:hAnsiTheme="majorEastAsia" w:cstheme="majorEastAsia" w:hint="eastAsia"/>
                <w:color w:val="000000" w:themeColor="text1"/>
                <w:sz w:val="24"/>
              </w:rPr>
            </w:pPr>
            <w:r>
              <w:rPr>
                <w:rFonts w:asciiTheme="majorEastAsia" w:eastAsiaTheme="majorEastAsia" w:hAnsiTheme="majorEastAsia" w:cstheme="majorEastAsia" w:hint="eastAsia"/>
                <w:color w:val="000000" w:themeColor="text1"/>
                <w:sz w:val="24"/>
              </w:rPr>
              <w:t>0.00</w:t>
            </w:r>
          </w:p>
        </w:tc>
        <w:tc>
          <w:tcPr>
            <w:tcW w:w="1679" w:type="dxa"/>
            <w:gridSpan w:val="2"/>
            <w:vAlign w:val="center"/>
          </w:tcPr>
          <w:p w:rsidR="00FC731A" w:rsidRDefault="00000000">
            <w:pPr>
              <w:jc w:val="center"/>
              <w:rPr>
                <w:rFonts w:asciiTheme="majorEastAsia" w:eastAsiaTheme="majorEastAsia" w:hAnsiTheme="majorEastAsia" w:cstheme="majorEastAsia" w:hint="eastAsia"/>
                <w:color w:val="000000" w:themeColor="text1"/>
                <w:sz w:val="24"/>
              </w:rPr>
            </w:pPr>
            <w:r>
              <w:rPr>
                <w:rFonts w:asciiTheme="majorEastAsia" w:eastAsiaTheme="majorEastAsia" w:hAnsiTheme="majorEastAsia" w:cstheme="majorEastAsia" w:hint="eastAsia"/>
                <w:color w:val="000000" w:themeColor="text1"/>
                <w:sz w:val="24"/>
              </w:rPr>
              <w:t>0.00</w:t>
            </w:r>
          </w:p>
        </w:tc>
      </w:tr>
      <w:tr w:rsidR="00FC731A">
        <w:trPr>
          <w:trHeight w:val="350"/>
        </w:trPr>
        <w:tc>
          <w:tcPr>
            <w:tcW w:w="3850" w:type="dxa"/>
          </w:tcPr>
          <w:p w:rsidR="00FC731A" w:rsidRDefault="00FC731A">
            <w:pPr>
              <w:jc w:val="left"/>
              <w:rPr>
                <w:rFonts w:asciiTheme="majorEastAsia" w:eastAsiaTheme="majorEastAsia" w:hAnsiTheme="majorEastAsia" w:cstheme="majorEastAsia" w:hint="eastAsia"/>
                <w:color w:val="000000" w:themeColor="text1"/>
                <w:sz w:val="24"/>
              </w:rPr>
            </w:pPr>
          </w:p>
        </w:tc>
        <w:tc>
          <w:tcPr>
            <w:tcW w:w="1815" w:type="dxa"/>
            <w:gridSpan w:val="2"/>
            <w:vAlign w:val="center"/>
          </w:tcPr>
          <w:p w:rsidR="00FC731A" w:rsidRDefault="00FC731A">
            <w:pPr>
              <w:jc w:val="center"/>
              <w:rPr>
                <w:rFonts w:asciiTheme="majorEastAsia" w:eastAsiaTheme="majorEastAsia" w:hAnsiTheme="majorEastAsia" w:cstheme="majorEastAsia" w:hint="eastAsia"/>
                <w:color w:val="000000" w:themeColor="text1"/>
                <w:sz w:val="24"/>
              </w:rPr>
            </w:pPr>
          </w:p>
        </w:tc>
        <w:tc>
          <w:tcPr>
            <w:tcW w:w="2325" w:type="dxa"/>
            <w:gridSpan w:val="2"/>
            <w:vAlign w:val="center"/>
          </w:tcPr>
          <w:p w:rsidR="00FC731A" w:rsidRDefault="00FC731A">
            <w:pPr>
              <w:jc w:val="center"/>
              <w:rPr>
                <w:rFonts w:asciiTheme="majorEastAsia" w:eastAsiaTheme="majorEastAsia" w:hAnsiTheme="majorEastAsia" w:cstheme="majorEastAsia" w:hint="eastAsia"/>
                <w:color w:val="000000" w:themeColor="text1"/>
                <w:sz w:val="24"/>
              </w:rPr>
            </w:pPr>
          </w:p>
        </w:tc>
        <w:tc>
          <w:tcPr>
            <w:tcW w:w="1679" w:type="dxa"/>
            <w:gridSpan w:val="2"/>
            <w:vAlign w:val="center"/>
          </w:tcPr>
          <w:p w:rsidR="00FC731A" w:rsidRDefault="00FC731A">
            <w:pPr>
              <w:jc w:val="center"/>
              <w:rPr>
                <w:rFonts w:asciiTheme="majorEastAsia" w:eastAsiaTheme="majorEastAsia" w:hAnsiTheme="majorEastAsia" w:cstheme="majorEastAsia" w:hint="eastAsia"/>
                <w:color w:val="000000" w:themeColor="text1"/>
                <w:sz w:val="24"/>
              </w:rPr>
            </w:pPr>
          </w:p>
        </w:tc>
      </w:tr>
      <w:tr w:rsidR="00FC731A">
        <w:trPr>
          <w:trHeight w:val="369"/>
        </w:trPr>
        <w:tc>
          <w:tcPr>
            <w:tcW w:w="3850" w:type="dxa"/>
          </w:tcPr>
          <w:p w:rsidR="00FC731A" w:rsidRDefault="00000000">
            <w:pPr>
              <w:spacing w:before="93" w:line="219" w:lineRule="auto"/>
              <w:ind w:firstLineChars="200" w:firstLine="488"/>
              <w:jc w:val="left"/>
              <w:rPr>
                <w:rFonts w:asciiTheme="majorEastAsia" w:eastAsiaTheme="majorEastAsia" w:hAnsiTheme="majorEastAsia" w:cstheme="majorEastAsia" w:hint="eastAsia"/>
                <w:color w:val="000000" w:themeColor="text1"/>
                <w:sz w:val="24"/>
              </w:rPr>
            </w:pPr>
            <w:r>
              <w:rPr>
                <w:rFonts w:asciiTheme="majorEastAsia" w:eastAsiaTheme="majorEastAsia" w:hAnsiTheme="majorEastAsia" w:cstheme="majorEastAsia" w:hint="eastAsia"/>
                <w:color w:val="000000" w:themeColor="text1"/>
                <w:spacing w:val="2"/>
                <w:sz w:val="24"/>
              </w:rPr>
              <w:t>3、区级专项资金</w:t>
            </w:r>
            <w:r>
              <w:rPr>
                <w:rFonts w:asciiTheme="majorEastAsia" w:eastAsiaTheme="majorEastAsia" w:hAnsiTheme="majorEastAsia" w:cstheme="majorEastAsia" w:hint="eastAsia"/>
                <w:color w:val="000000" w:themeColor="text1"/>
                <w:spacing w:val="2"/>
                <w:szCs w:val="21"/>
              </w:rPr>
              <w:t>(一个专项一行)</w:t>
            </w:r>
          </w:p>
        </w:tc>
        <w:tc>
          <w:tcPr>
            <w:tcW w:w="1815" w:type="dxa"/>
            <w:gridSpan w:val="2"/>
            <w:vAlign w:val="center"/>
          </w:tcPr>
          <w:p w:rsidR="00FC731A" w:rsidRDefault="00000000">
            <w:pPr>
              <w:jc w:val="center"/>
              <w:rPr>
                <w:rFonts w:asciiTheme="majorEastAsia" w:eastAsiaTheme="majorEastAsia" w:hAnsiTheme="majorEastAsia" w:cstheme="majorEastAsia" w:hint="eastAsia"/>
                <w:color w:val="000000" w:themeColor="text1"/>
                <w:sz w:val="24"/>
              </w:rPr>
            </w:pPr>
            <w:r>
              <w:rPr>
                <w:rFonts w:asciiTheme="majorEastAsia" w:eastAsiaTheme="majorEastAsia" w:hAnsiTheme="majorEastAsia" w:cstheme="majorEastAsia" w:hint="eastAsia"/>
                <w:color w:val="000000" w:themeColor="text1"/>
                <w:sz w:val="24"/>
              </w:rPr>
              <w:t>0.00</w:t>
            </w:r>
          </w:p>
        </w:tc>
        <w:tc>
          <w:tcPr>
            <w:tcW w:w="2325" w:type="dxa"/>
            <w:gridSpan w:val="2"/>
            <w:vAlign w:val="center"/>
          </w:tcPr>
          <w:p w:rsidR="00FC731A" w:rsidRDefault="00000000">
            <w:pPr>
              <w:jc w:val="center"/>
              <w:rPr>
                <w:rFonts w:asciiTheme="majorEastAsia" w:eastAsiaTheme="majorEastAsia" w:hAnsiTheme="majorEastAsia" w:cstheme="majorEastAsia" w:hint="eastAsia"/>
                <w:color w:val="000000" w:themeColor="text1"/>
                <w:sz w:val="24"/>
              </w:rPr>
            </w:pPr>
            <w:r>
              <w:rPr>
                <w:rFonts w:asciiTheme="majorEastAsia" w:eastAsiaTheme="majorEastAsia" w:hAnsiTheme="majorEastAsia" w:cstheme="majorEastAsia" w:hint="eastAsia"/>
                <w:color w:val="000000" w:themeColor="text1"/>
                <w:sz w:val="24"/>
              </w:rPr>
              <w:t>0.00</w:t>
            </w:r>
          </w:p>
        </w:tc>
        <w:tc>
          <w:tcPr>
            <w:tcW w:w="1679" w:type="dxa"/>
            <w:gridSpan w:val="2"/>
            <w:vAlign w:val="center"/>
          </w:tcPr>
          <w:p w:rsidR="00FC731A" w:rsidRDefault="00000000">
            <w:pPr>
              <w:jc w:val="center"/>
              <w:rPr>
                <w:rFonts w:asciiTheme="majorEastAsia" w:eastAsiaTheme="majorEastAsia" w:hAnsiTheme="majorEastAsia" w:cstheme="majorEastAsia" w:hint="eastAsia"/>
                <w:color w:val="000000" w:themeColor="text1"/>
                <w:sz w:val="24"/>
              </w:rPr>
            </w:pPr>
            <w:r>
              <w:rPr>
                <w:rFonts w:asciiTheme="majorEastAsia" w:eastAsiaTheme="majorEastAsia" w:hAnsiTheme="majorEastAsia" w:cstheme="majorEastAsia" w:hint="eastAsia"/>
                <w:color w:val="000000" w:themeColor="text1"/>
                <w:sz w:val="24"/>
              </w:rPr>
              <w:t>0.00</w:t>
            </w:r>
          </w:p>
        </w:tc>
      </w:tr>
      <w:tr w:rsidR="00FC731A">
        <w:trPr>
          <w:trHeight w:val="360"/>
        </w:trPr>
        <w:tc>
          <w:tcPr>
            <w:tcW w:w="3850" w:type="dxa"/>
          </w:tcPr>
          <w:p w:rsidR="00FC731A" w:rsidRDefault="00FC731A">
            <w:pPr>
              <w:jc w:val="left"/>
              <w:rPr>
                <w:rFonts w:asciiTheme="majorEastAsia" w:eastAsiaTheme="majorEastAsia" w:hAnsiTheme="majorEastAsia" w:cstheme="majorEastAsia" w:hint="eastAsia"/>
                <w:color w:val="000000" w:themeColor="text1"/>
                <w:sz w:val="24"/>
              </w:rPr>
            </w:pPr>
          </w:p>
        </w:tc>
        <w:tc>
          <w:tcPr>
            <w:tcW w:w="1815" w:type="dxa"/>
            <w:gridSpan w:val="2"/>
            <w:vAlign w:val="center"/>
          </w:tcPr>
          <w:p w:rsidR="00FC731A" w:rsidRDefault="00FC731A">
            <w:pPr>
              <w:jc w:val="center"/>
              <w:rPr>
                <w:rFonts w:asciiTheme="majorEastAsia" w:eastAsiaTheme="majorEastAsia" w:hAnsiTheme="majorEastAsia" w:cstheme="majorEastAsia" w:hint="eastAsia"/>
                <w:color w:val="000000" w:themeColor="text1"/>
                <w:sz w:val="24"/>
              </w:rPr>
            </w:pPr>
          </w:p>
        </w:tc>
        <w:tc>
          <w:tcPr>
            <w:tcW w:w="2325" w:type="dxa"/>
            <w:gridSpan w:val="2"/>
            <w:vAlign w:val="center"/>
          </w:tcPr>
          <w:p w:rsidR="00FC731A" w:rsidRDefault="00FC731A">
            <w:pPr>
              <w:jc w:val="center"/>
              <w:rPr>
                <w:rFonts w:asciiTheme="majorEastAsia" w:eastAsiaTheme="majorEastAsia" w:hAnsiTheme="majorEastAsia" w:cstheme="majorEastAsia" w:hint="eastAsia"/>
                <w:color w:val="000000" w:themeColor="text1"/>
                <w:sz w:val="24"/>
              </w:rPr>
            </w:pPr>
          </w:p>
        </w:tc>
        <w:tc>
          <w:tcPr>
            <w:tcW w:w="1679" w:type="dxa"/>
            <w:gridSpan w:val="2"/>
            <w:vAlign w:val="center"/>
          </w:tcPr>
          <w:p w:rsidR="00FC731A" w:rsidRDefault="00FC731A">
            <w:pPr>
              <w:jc w:val="center"/>
              <w:rPr>
                <w:rFonts w:asciiTheme="majorEastAsia" w:eastAsiaTheme="majorEastAsia" w:hAnsiTheme="majorEastAsia" w:cstheme="majorEastAsia" w:hint="eastAsia"/>
                <w:color w:val="000000" w:themeColor="text1"/>
                <w:sz w:val="24"/>
              </w:rPr>
            </w:pPr>
          </w:p>
        </w:tc>
      </w:tr>
      <w:tr w:rsidR="00FC731A">
        <w:trPr>
          <w:trHeight w:val="359"/>
        </w:trPr>
        <w:tc>
          <w:tcPr>
            <w:tcW w:w="3850" w:type="dxa"/>
          </w:tcPr>
          <w:p w:rsidR="00FC731A" w:rsidRDefault="00000000">
            <w:pPr>
              <w:spacing w:before="85" w:line="220" w:lineRule="auto"/>
              <w:ind w:firstLineChars="200" w:firstLine="492"/>
              <w:jc w:val="left"/>
              <w:rPr>
                <w:rFonts w:asciiTheme="majorEastAsia" w:eastAsiaTheme="majorEastAsia" w:hAnsiTheme="majorEastAsia" w:cstheme="majorEastAsia" w:hint="eastAsia"/>
                <w:color w:val="000000" w:themeColor="text1"/>
                <w:spacing w:val="3"/>
                <w:sz w:val="24"/>
              </w:rPr>
            </w:pPr>
            <w:r>
              <w:rPr>
                <w:rFonts w:asciiTheme="majorEastAsia" w:eastAsiaTheme="majorEastAsia" w:hAnsiTheme="majorEastAsia" w:cstheme="majorEastAsia" w:hint="eastAsia"/>
                <w:color w:val="000000" w:themeColor="text1"/>
                <w:spacing w:val="3"/>
                <w:sz w:val="24"/>
              </w:rPr>
              <w:t>4、上级转移支付</w:t>
            </w:r>
            <w:r>
              <w:rPr>
                <w:rFonts w:asciiTheme="majorEastAsia" w:eastAsiaTheme="majorEastAsia" w:hAnsiTheme="majorEastAsia" w:cstheme="majorEastAsia" w:hint="eastAsia"/>
                <w:color w:val="000000" w:themeColor="text1"/>
                <w:spacing w:val="2"/>
                <w:szCs w:val="21"/>
              </w:rPr>
              <w:t>(一个专项一行）</w:t>
            </w:r>
          </w:p>
        </w:tc>
        <w:tc>
          <w:tcPr>
            <w:tcW w:w="1815" w:type="dxa"/>
            <w:gridSpan w:val="2"/>
            <w:vAlign w:val="center"/>
          </w:tcPr>
          <w:p w:rsidR="00FC731A" w:rsidRDefault="00000000">
            <w:pPr>
              <w:jc w:val="center"/>
              <w:rPr>
                <w:rFonts w:asciiTheme="majorEastAsia" w:eastAsiaTheme="majorEastAsia" w:hAnsiTheme="majorEastAsia" w:cstheme="majorEastAsia" w:hint="eastAsia"/>
                <w:color w:val="000000" w:themeColor="text1"/>
                <w:sz w:val="24"/>
              </w:rPr>
            </w:pPr>
            <w:r>
              <w:rPr>
                <w:rFonts w:asciiTheme="majorEastAsia" w:eastAsiaTheme="majorEastAsia" w:hAnsiTheme="majorEastAsia" w:cstheme="majorEastAsia" w:hint="eastAsia"/>
                <w:color w:val="000000" w:themeColor="text1"/>
                <w:sz w:val="24"/>
              </w:rPr>
              <w:t>0.00</w:t>
            </w:r>
          </w:p>
        </w:tc>
        <w:tc>
          <w:tcPr>
            <w:tcW w:w="2325" w:type="dxa"/>
            <w:gridSpan w:val="2"/>
            <w:vAlign w:val="center"/>
          </w:tcPr>
          <w:p w:rsidR="00FC731A" w:rsidRDefault="00000000">
            <w:pPr>
              <w:jc w:val="center"/>
              <w:rPr>
                <w:rFonts w:asciiTheme="majorEastAsia" w:eastAsiaTheme="majorEastAsia" w:hAnsiTheme="majorEastAsia" w:cstheme="majorEastAsia" w:hint="eastAsia"/>
                <w:color w:val="000000" w:themeColor="text1"/>
                <w:sz w:val="24"/>
              </w:rPr>
            </w:pPr>
            <w:r>
              <w:rPr>
                <w:rFonts w:asciiTheme="majorEastAsia" w:eastAsiaTheme="majorEastAsia" w:hAnsiTheme="majorEastAsia" w:cstheme="majorEastAsia" w:hint="eastAsia"/>
                <w:color w:val="000000" w:themeColor="text1"/>
                <w:sz w:val="24"/>
              </w:rPr>
              <w:t>0.00</w:t>
            </w:r>
          </w:p>
        </w:tc>
        <w:tc>
          <w:tcPr>
            <w:tcW w:w="1679" w:type="dxa"/>
            <w:gridSpan w:val="2"/>
            <w:vAlign w:val="center"/>
          </w:tcPr>
          <w:p w:rsidR="00FC731A" w:rsidRDefault="00000000">
            <w:pPr>
              <w:jc w:val="center"/>
              <w:rPr>
                <w:rFonts w:asciiTheme="majorEastAsia" w:eastAsiaTheme="majorEastAsia" w:hAnsiTheme="majorEastAsia" w:cstheme="majorEastAsia" w:hint="eastAsia"/>
                <w:color w:val="000000" w:themeColor="text1"/>
                <w:sz w:val="24"/>
              </w:rPr>
            </w:pPr>
            <w:r>
              <w:rPr>
                <w:rFonts w:asciiTheme="majorEastAsia" w:eastAsiaTheme="majorEastAsia" w:hAnsiTheme="majorEastAsia" w:cstheme="majorEastAsia" w:hint="eastAsia"/>
                <w:color w:val="000000" w:themeColor="text1"/>
                <w:sz w:val="24"/>
              </w:rPr>
              <w:t>0.00</w:t>
            </w:r>
          </w:p>
        </w:tc>
      </w:tr>
      <w:tr w:rsidR="00FC731A">
        <w:trPr>
          <w:trHeight w:val="359"/>
        </w:trPr>
        <w:tc>
          <w:tcPr>
            <w:tcW w:w="3850" w:type="dxa"/>
          </w:tcPr>
          <w:p w:rsidR="00FC731A" w:rsidRDefault="00000000">
            <w:pPr>
              <w:spacing w:before="85" w:line="220" w:lineRule="auto"/>
              <w:ind w:left="94"/>
              <w:jc w:val="left"/>
              <w:rPr>
                <w:rFonts w:asciiTheme="majorEastAsia" w:eastAsiaTheme="majorEastAsia" w:hAnsiTheme="majorEastAsia" w:cstheme="majorEastAsia" w:hint="eastAsia"/>
                <w:color w:val="000000" w:themeColor="text1"/>
                <w:sz w:val="24"/>
              </w:rPr>
            </w:pPr>
            <w:r>
              <w:rPr>
                <w:rFonts w:asciiTheme="majorEastAsia" w:eastAsiaTheme="majorEastAsia" w:hAnsiTheme="majorEastAsia" w:cstheme="majorEastAsia" w:hint="eastAsia"/>
                <w:color w:val="000000" w:themeColor="text1"/>
                <w:spacing w:val="3"/>
                <w:sz w:val="24"/>
              </w:rPr>
              <w:t>公用经费</w:t>
            </w:r>
          </w:p>
        </w:tc>
        <w:tc>
          <w:tcPr>
            <w:tcW w:w="1815" w:type="dxa"/>
            <w:gridSpan w:val="2"/>
            <w:vAlign w:val="center"/>
          </w:tcPr>
          <w:p w:rsidR="00FC731A" w:rsidRDefault="00000000">
            <w:pPr>
              <w:jc w:val="center"/>
              <w:rPr>
                <w:rFonts w:asciiTheme="majorEastAsia" w:eastAsiaTheme="majorEastAsia" w:hAnsiTheme="majorEastAsia" w:cstheme="majorEastAsia" w:hint="eastAsia"/>
                <w:color w:val="000000" w:themeColor="text1"/>
                <w:sz w:val="24"/>
              </w:rPr>
            </w:pPr>
            <w:r>
              <w:rPr>
                <w:rFonts w:asciiTheme="majorEastAsia" w:eastAsiaTheme="majorEastAsia" w:hAnsiTheme="majorEastAsia" w:cstheme="majorEastAsia" w:hint="eastAsia"/>
                <w:color w:val="000000" w:themeColor="text1"/>
                <w:sz w:val="24"/>
              </w:rPr>
              <w:t>22.17</w:t>
            </w:r>
          </w:p>
        </w:tc>
        <w:tc>
          <w:tcPr>
            <w:tcW w:w="2325" w:type="dxa"/>
            <w:gridSpan w:val="2"/>
            <w:vAlign w:val="center"/>
          </w:tcPr>
          <w:p w:rsidR="00FC731A" w:rsidRDefault="00000000">
            <w:pPr>
              <w:jc w:val="center"/>
              <w:rPr>
                <w:rFonts w:asciiTheme="majorEastAsia" w:eastAsiaTheme="majorEastAsia" w:hAnsiTheme="majorEastAsia" w:cstheme="majorEastAsia" w:hint="eastAsia"/>
                <w:color w:val="000000" w:themeColor="text1"/>
                <w:sz w:val="24"/>
              </w:rPr>
            </w:pPr>
            <w:r>
              <w:rPr>
                <w:rFonts w:asciiTheme="majorEastAsia" w:eastAsiaTheme="majorEastAsia" w:hAnsiTheme="majorEastAsia" w:cstheme="majorEastAsia" w:hint="eastAsia"/>
                <w:color w:val="000000" w:themeColor="text1"/>
                <w:sz w:val="24"/>
              </w:rPr>
              <w:t>7.20</w:t>
            </w:r>
          </w:p>
        </w:tc>
        <w:tc>
          <w:tcPr>
            <w:tcW w:w="1679" w:type="dxa"/>
            <w:gridSpan w:val="2"/>
            <w:vAlign w:val="center"/>
          </w:tcPr>
          <w:p w:rsidR="00FC731A" w:rsidRDefault="00000000">
            <w:pPr>
              <w:jc w:val="center"/>
              <w:rPr>
                <w:rFonts w:asciiTheme="majorEastAsia" w:eastAsiaTheme="majorEastAsia" w:hAnsiTheme="majorEastAsia" w:cstheme="majorEastAsia" w:hint="eastAsia"/>
                <w:color w:val="000000" w:themeColor="text1"/>
                <w:sz w:val="24"/>
              </w:rPr>
            </w:pPr>
            <w:r>
              <w:rPr>
                <w:rFonts w:asciiTheme="majorEastAsia" w:eastAsiaTheme="majorEastAsia" w:hAnsiTheme="majorEastAsia" w:cstheme="majorEastAsia" w:hint="eastAsia"/>
                <w:color w:val="000000" w:themeColor="text1"/>
                <w:sz w:val="24"/>
              </w:rPr>
              <w:t>4.35</w:t>
            </w:r>
          </w:p>
        </w:tc>
      </w:tr>
      <w:tr w:rsidR="00FC731A">
        <w:trPr>
          <w:trHeight w:val="360"/>
        </w:trPr>
        <w:tc>
          <w:tcPr>
            <w:tcW w:w="3850" w:type="dxa"/>
          </w:tcPr>
          <w:p w:rsidR="00FC731A" w:rsidRDefault="00000000">
            <w:pPr>
              <w:spacing w:before="85" w:line="219" w:lineRule="auto"/>
              <w:ind w:left="384"/>
              <w:jc w:val="left"/>
              <w:rPr>
                <w:rFonts w:asciiTheme="majorEastAsia" w:eastAsiaTheme="majorEastAsia" w:hAnsiTheme="majorEastAsia" w:cstheme="majorEastAsia" w:hint="eastAsia"/>
                <w:color w:val="000000" w:themeColor="text1"/>
                <w:sz w:val="24"/>
              </w:rPr>
            </w:pPr>
            <w:r>
              <w:rPr>
                <w:rFonts w:asciiTheme="majorEastAsia" w:eastAsiaTheme="majorEastAsia" w:hAnsiTheme="majorEastAsia" w:cstheme="majorEastAsia" w:hint="eastAsia"/>
                <w:color w:val="000000" w:themeColor="text1"/>
                <w:spacing w:val="1"/>
                <w:sz w:val="24"/>
              </w:rPr>
              <w:t>其中：办公经费</w:t>
            </w:r>
          </w:p>
        </w:tc>
        <w:tc>
          <w:tcPr>
            <w:tcW w:w="1815" w:type="dxa"/>
            <w:gridSpan w:val="2"/>
            <w:vAlign w:val="center"/>
          </w:tcPr>
          <w:p w:rsidR="00FC731A" w:rsidRDefault="00000000">
            <w:pPr>
              <w:jc w:val="center"/>
              <w:rPr>
                <w:rFonts w:asciiTheme="majorEastAsia" w:eastAsiaTheme="majorEastAsia" w:hAnsiTheme="majorEastAsia" w:cstheme="majorEastAsia" w:hint="eastAsia"/>
                <w:color w:val="000000" w:themeColor="text1"/>
                <w:sz w:val="24"/>
              </w:rPr>
            </w:pPr>
            <w:r>
              <w:rPr>
                <w:rFonts w:asciiTheme="majorEastAsia" w:eastAsiaTheme="majorEastAsia" w:hAnsiTheme="majorEastAsia" w:cstheme="majorEastAsia" w:hint="eastAsia"/>
                <w:color w:val="000000" w:themeColor="text1"/>
                <w:sz w:val="24"/>
              </w:rPr>
              <w:t>3.93</w:t>
            </w:r>
          </w:p>
        </w:tc>
        <w:tc>
          <w:tcPr>
            <w:tcW w:w="2325" w:type="dxa"/>
            <w:gridSpan w:val="2"/>
            <w:vAlign w:val="center"/>
          </w:tcPr>
          <w:p w:rsidR="00FC731A" w:rsidRDefault="00000000">
            <w:pPr>
              <w:jc w:val="center"/>
              <w:rPr>
                <w:rFonts w:asciiTheme="majorEastAsia" w:eastAsiaTheme="majorEastAsia" w:hAnsiTheme="majorEastAsia" w:cstheme="majorEastAsia" w:hint="eastAsia"/>
                <w:color w:val="000000" w:themeColor="text1"/>
                <w:sz w:val="24"/>
              </w:rPr>
            </w:pPr>
            <w:r>
              <w:rPr>
                <w:rFonts w:asciiTheme="majorEastAsia" w:eastAsiaTheme="majorEastAsia" w:hAnsiTheme="majorEastAsia" w:cstheme="majorEastAsia" w:hint="eastAsia"/>
                <w:color w:val="000000" w:themeColor="text1"/>
                <w:sz w:val="24"/>
              </w:rPr>
              <w:t>1.00</w:t>
            </w:r>
          </w:p>
        </w:tc>
        <w:tc>
          <w:tcPr>
            <w:tcW w:w="1679" w:type="dxa"/>
            <w:gridSpan w:val="2"/>
            <w:vAlign w:val="center"/>
          </w:tcPr>
          <w:p w:rsidR="00FC731A" w:rsidRDefault="00000000">
            <w:pPr>
              <w:jc w:val="center"/>
              <w:rPr>
                <w:rFonts w:asciiTheme="majorEastAsia" w:eastAsiaTheme="majorEastAsia" w:hAnsiTheme="majorEastAsia" w:cstheme="majorEastAsia" w:hint="eastAsia"/>
                <w:color w:val="000000" w:themeColor="text1"/>
                <w:sz w:val="24"/>
              </w:rPr>
            </w:pPr>
            <w:r>
              <w:rPr>
                <w:rFonts w:asciiTheme="majorEastAsia" w:eastAsiaTheme="majorEastAsia" w:hAnsiTheme="majorEastAsia" w:cstheme="majorEastAsia" w:hint="eastAsia"/>
                <w:color w:val="000000" w:themeColor="text1"/>
                <w:sz w:val="24"/>
              </w:rPr>
              <w:t>1.36</w:t>
            </w:r>
          </w:p>
        </w:tc>
      </w:tr>
      <w:tr w:rsidR="00FC731A">
        <w:trPr>
          <w:trHeight w:val="350"/>
        </w:trPr>
        <w:tc>
          <w:tcPr>
            <w:tcW w:w="3850" w:type="dxa"/>
          </w:tcPr>
          <w:p w:rsidR="00FC731A" w:rsidRDefault="00000000">
            <w:pPr>
              <w:spacing w:before="135" w:line="198" w:lineRule="auto"/>
              <w:ind w:left="1114"/>
              <w:jc w:val="left"/>
              <w:rPr>
                <w:rFonts w:asciiTheme="majorEastAsia" w:eastAsiaTheme="majorEastAsia" w:hAnsiTheme="majorEastAsia" w:cstheme="majorEastAsia" w:hint="eastAsia"/>
                <w:color w:val="000000" w:themeColor="text1"/>
                <w:sz w:val="24"/>
              </w:rPr>
            </w:pPr>
            <w:r>
              <w:rPr>
                <w:rFonts w:asciiTheme="majorEastAsia" w:eastAsiaTheme="majorEastAsia" w:hAnsiTheme="majorEastAsia" w:cstheme="majorEastAsia" w:hint="eastAsia"/>
                <w:color w:val="000000" w:themeColor="text1"/>
                <w:spacing w:val="1"/>
                <w:sz w:val="24"/>
              </w:rPr>
              <w:t>水费、电费、差旅费</w:t>
            </w:r>
          </w:p>
        </w:tc>
        <w:tc>
          <w:tcPr>
            <w:tcW w:w="1815" w:type="dxa"/>
            <w:gridSpan w:val="2"/>
            <w:vAlign w:val="center"/>
          </w:tcPr>
          <w:p w:rsidR="00FC731A" w:rsidRDefault="00000000">
            <w:pPr>
              <w:jc w:val="center"/>
              <w:rPr>
                <w:rFonts w:asciiTheme="majorEastAsia" w:eastAsiaTheme="majorEastAsia" w:hAnsiTheme="majorEastAsia" w:cstheme="majorEastAsia" w:hint="eastAsia"/>
                <w:color w:val="000000" w:themeColor="text1"/>
                <w:sz w:val="24"/>
              </w:rPr>
            </w:pPr>
            <w:r>
              <w:rPr>
                <w:rFonts w:asciiTheme="majorEastAsia" w:eastAsiaTheme="majorEastAsia" w:hAnsiTheme="majorEastAsia" w:cstheme="majorEastAsia" w:hint="eastAsia"/>
                <w:color w:val="000000" w:themeColor="text1"/>
                <w:sz w:val="24"/>
              </w:rPr>
              <w:t>0.10</w:t>
            </w:r>
          </w:p>
        </w:tc>
        <w:tc>
          <w:tcPr>
            <w:tcW w:w="2325" w:type="dxa"/>
            <w:gridSpan w:val="2"/>
            <w:vAlign w:val="center"/>
          </w:tcPr>
          <w:p w:rsidR="00FC731A" w:rsidRDefault="00000000">
            <w:pPr>
              <w:jc w:val="center"/>
              <w:rPr>
                <w:rFonts w:asciiTheme="majorEastAsia" w:eastAsiaTheme="majorEastAsia" w:hAnsiTheme="majorEastAsia" w:cstheme="majorEastAsia" w:hint="eastAsia"/>
                <w:color w:val="000000" w:themeColor="text1"/>
                <w:sz w:val="24"/>
              </w:rPr>
            </w:pPr>
            <w:r>
              <w:rPr>
                <w:rFonts w:asciiTheme="majorEastAsia" w:eastAsiaTheme="majorEastAsia" w:hAnsiTheme="majorEastAsia" w:cstheme="majorEastAsia" w:hint="eastAsia"/>
                <w:color w:val="000000" w:themeColor="text1"/>
                <w:sz w:val="24"/>
              </w:rPr>
              <w:t>0.50</w:t>
            </w:r>
          </w:p>
        </w:tc>
        <w:tc>
          <w:tcPr>
            <w:tcW w:w="1679" w:type="dxa"/>
            <w:gridSpan w:val="2"/>
            <w:vAlign w:val="center"/>
          </w:tcPr>
          <w:p w:rsidR="00FC731A" w:rsidRDefault="00000000">
            <w:pPr>
              <w:jc w:val="center"/>
              <w:rPr>
                <w:rFonts w:asciiTheme="majorEastAsia" w:eastAsiaTheme="majorEastAsia" w:hAnsiTheme="majorEastAsia" w:cstheme="majorEastAsia" w:hint="eastAsia"/>
                <w:color w:val="000000" w:themeColor="text1"/>
                <w:sz w:val="24"/>
              </w:rPr>
            </w:pPr>
            <w:r>
              <w:rPr>
                <w:rFonts w:asciiTheme="majorEastAsia" w:eastAsiaTheme="majorEastAsia" w:hAnsiTheme="majorEastAsia" w:cstheme="majorEastAsia" w:hint="eastAsia"/>
                <w:color w:val="000000" w:themeColor="text1"/>
                <w:sz w:val="24"/>
              </w:rPr>
              <w:t>0.08</w:t>
            </w:r>
          </w:p>
        </w:tc>
      </w:tr>
      <w:tr w:rsidR="00FC731A">
        <w:trPr>
          <w:trHeight w:val="359"/>
        </w:trPr>
        <w:tc>
          <w:tcPr>
            <w:tcW w:w="3850" w:type="dxa"/>
          </w:tcPr>
          <w:p w:rsidR="00FC731A" w:rsidRDefault="00000000">
            <w:pPr>
              <w:spacing w:before="144" w:line="198" w:lineRule="auto"/>
              <w:ind w:left="1124"/>
              <w:jc w:val="left"/>
              <w:rPr>
                <w:rFonts w:asciiTheme="majorEastAsia" w:eastAsiaTheme="majorEastAsia" w:hAnsiTheme="majorEastAsia" w:cstheme="majorEastAsia" w:hint="eastAsia"/>
                <w:color w:val="000000" w:themeColor="text1"/>
                <w:sz w:val="24"/>
              </w:rPr>
            </w:pPr>
            <w:r>
              <w:rPr>
                <w:rFonts w:asciiTheme="majorEastAsia" w:eastAsiaTheme="majorEastAsia" w:hAnsiTheme="majorEastAsia" w:cstheme="majorEastAsia" w:hint="eastAsia"/>
                <w:color w:val="000000" w:themeColor="text1"/>
                <w:spacing w:val="-1"/>
                <w:sz w:val="24"/>
              </w:rPr>
              <w:t>会议费、培训费</w:t>
            </w:r>
          </w:p>
        </w:tc>
        <w:tc>
          <w:tcPr>
            <w:tcW w:w="1815" w:type="dxa"/>
            <w:gridSpan w:val="2"/>
            <w:vAlign w:val="center"/>
          </w:tcPr>
          <w:p w:rsidR="00FC731A" w:rsidRDefault="00000000">
            <w:pPr>
              <w:jc w:val="center"/>
              <w:rPr>
                <w:rFonts w:asciiTheme="majorEastAsia" w:eastAsiaTheme="majorEastAsia" w:hAnsiTheme="majorEastAsia" w:cstheme="majorEastAsia" w:hint="eastAsia"/>
                <w:color w:val="000000" w:themeColor="text1"/>
                <w:sz w:val="24"/>
              </w:rPr>
            </w:pPr>
            <w:r>
              <w:rPr>
                <w:rFonts w:asciiTheme="majorEastAsia" w:eastAsiaTheme="majorEastAsia" w:hAnsiTheme="majorEastAsia" w:cstheme="majorEastAsia" w:hint="eastAsia"/>
                <w:color w:val="000000" w:themeColor="text1"/>
                <w:sz w:val="24"/>
              </w:rPr>
              <w:t>0.00</w:t>
            </w:r>
          </w:p>
        </w:tc>
        <w:tc>
          <w:tcPr>
            <w:tcW w:w="2325" w:type="dxa"/>
            <w:gridSpan w:val="2"/>
            <w:vAlign w:val="center"/>
          </w:tcPr>
          <w:p w:rsidR="00FC731A" w:rsidRDefault="00000000">
            <w:pPr>
              <w:jc w:val="center"/>
              <w:rPr>
                <w:rFonts w:asciiTheme="majorEastAsia" w:eastAsiaTheme="majorEastAsia" w:hAnsiTheme="majorEastAsia" w:cstheme="majorEastAsia" w:hint="eastAsia"/>
                <w:color w:val="000000" w:themeColor="text1"/>
                <w:sz w:val="24"/>
              </w:rPr>
            </w:pPr>
            <w:r>
              <w:rPr>
                <w:rFonts w:asciiTheme="majorEastAsia" w:eastAsiaTheme="majorEastAsia" w:hAnsiTheme="majorEastAsia" w:cstheme="majorEastAsia" w:hint="eastAsia"/>
                <w:color w:val="000000" w:themeColor="text1"/>
                <w:sz w:val="24"/>
              </w:rPr>
              <w:t>0.00</w:t>
            </w:r>
          </w:p>
        </w:tc>
        <w:tc>
          <w:tcPr>
            <w:tcW w:w="1679" w:type="dxa"/>
            <w:gridSpan w:val="2"/>
            <w:vAlign w:val="center"/>
          </w:tcPr>
          <w:p w:rsidR="00FC731A" w:rsidRDefault="00000000">
            <w:pPr>
              <w:jc w:val="center"/>
              <w:rPr>
                <w:rFonts w:asciiTheme="majorEastAsia" w:eastAsiaTheme="majorEastAsia" w:hAnsiTheme="majorEastAsia" w:cstheme="majorEastAsia" w:hint="eastAsia"/>
                <w:color w:val="000000" w:themeColor="text1"/>
                <w:sz w:val="24"/>
              </w:rPr>
            </w:pPr>
            <w:r>
              <w:rPr>
                <w:rFonts w:asciiTheme="majorEastAsia" w:eastAsiaTheme="majorEastAsia" w:hAnsiTheme="majorEastAsia" w:cstheme="majorEastAsia" w:hint="eastAsia"/>
                <w:color w:val="000000" w:themeColor="text1"/>
                <w:sz w:val="24"/>
              </w:rPr>
              <w:t>3.42</w:t>
            </w:r>
          </w:p>
        </w:tc>
      </w:tr>
      <w:tr w:rsidR="00FC731A">
        <w:trPr>
          <w:trHeight w:val="350"/>
        </w:trPr>
        <w:tc>
          <w:tcPr>
            <w:tcW w:w="3850" w:type="dxa"/>
          </w:tcPr>
          <w:p w:rsidR="00FC731A" w:rsidRDefault="00000000">
            <w:pPr>
              <w:spacing w:before="145" w:line="189" w:lineRule="auto"/>
              <w:ind w:left="104"/>
              <w:jc w:val="left"/>
              <w:rPr>
                <w:rFonts w:asciiTheme="majorEastAsia" w:eastAsiaTheme="majorEastAsia" w:hAnsiTheme="majorEastAsia" w:cstheme="majorEastAsia" w:hint="eastAsia"/>
                <w:color w:val="000000" w:themeColor="text1"/>
                <w:sz w:val="24"/>
              </w:rPr>
            </w:pPr>
            <w:r>
              <w:rPr>
                <w:rFonts w:asciiTheme="majorEastAsia" w:eastAsiaTheme="majorEastAsia" w:hAnsiTheme="majorEastAsia" w:cstheme="majorEastAsia" w:hint="eastAsia"/>
                <w:color w:val="000000" w:themeColor="text1"/>
                <w:spacing w:val="-1"/>
                <w:sz w:val="24"/>
              </w:rPr>
              <w:t>政府采购金额</w:t>
            </w:r>
          </w:p>
        </w:tc>
        <w:tc>
          <w:tcPr>
            <w:tcW w:w="1815" w:type="dxa"/>
            <w:gridSpan w:val="2"/>
            <w:vAlign w:val="center"/>
          </w:tcPr>
          <w:p w:rsidR="00FC731A" w:rsidRDefault="00000000">
            <w:pPr>
              <w:jc w:val="center"/>
              <w:rPr>
                <w:rFonts w:asciiTheme="majorEastAsia" w:eastAsiaTheme="majorEastAsia" w:hAnsiTheme="majorEastAsia" w:cstheme="majorEastAsia" w:hint="eastAsia"/>
                <w:color w:val="000000" w:themeColor="text1"/>
                <w:sz w:val="24"/>
              </w:rPr>
            </w:pPr>
            <w:r>
              <w:rPr>
                <w:rFonts w:asciiTheme="majorEastAsia" w:eastAsiaTheme="majorEastAsia" w:hAnsiTheme="majorEastAsia" w:cstheme="majorEastAsia" w:hint="eastAsia"/>
                <w:color w:val="000000" w:themeColor="text1"/>
                <w:sz w:val="24"/>
              </w:rPr>
              <w:t>16.56</w:t>
            </w:r>
          </w:p>
        </w:tc>
        <w:tc>
          <w:tcPr>
            <w:tcW w:w="2325" w:type="dxa"/>
            <w:gridSpan w:val="2"/>
            <w:vAlign w:val="center"/>
          </w:tcPr>
          <w:p w:rsidR="00FC731A" w:rsidRDefault="00000000">
            <w:pPr>
              <w:jc w:val="center"/>
              <w:rPr>
                <w:rFonts w:asciiTheme="majorEastAsia" w:eastAsiaTheme="majorEastAsia" w:hAnsiTheme="majorEastAsia" w:cstheme="majorEastAsia" w:hint="eastAsia"/>
                <w:color w:val="000000" w:themeColor="text1"/>
                <w:sz w:val="24"/>
              </w:rPr>
            </w:pPr>
            <w:r>
              <w:rPr>
                <w:rFonts w:asciiTheme="majorEastAsia" w:eastAsiaTheme="majorEastAsia" w:hAnsiTheme="majorEastAsia" w:cstheme="majorEastAsia" w:hint="eastAsia"/>
                <w:color w:val="000000" w:themeColor="text1"/>
                <w:sz w:val="24"/>
              </w:rPr>
              <w:t>6.75</w:t>
            </w:r>
          </w:p>
        </w:tc>
        <w:tc>
          <w:tcPr>
            <w:tcW w:w="1679" w:type="dxa"/>
            <w:gridSpan w:val="2"/>
            <w:vAlign w:val="center"/>
          </w:tcPr>
          <w:p w:rsidR="00FC731A" w:rsidRDefault="00000000">
            <w:pPr>
              <w:jc w:val="center"/>
              <w:rPr>
                <w:rFonts w:asciiTheme="majorEastAsia" w:eastAsiaTheme="majorEastAsia" w:hAnsiTheme="majorEastAsia" w:cstheme="majorEastAsia" w:hint="eastAsia"/>
                <w:color w:val="000000" w:themeColor="text1"/>
                <w:sz w:val="24"/>
              </w:rPr>
            </w:pPr>
            <w:r>
              <w:rPr>
                <w:rFonts w:asciiTheme="majorEastAsia" w:eastAsiaTheme="majorEastAsia" w:hAnsiTheme="majorEastAsia" w:cstheme="majorEastAsia" w:hint="eastAsia"/>
                <w:color w:val="000000" w:themeColor="text1"/>
                <w:sz w:val="24"/>
              </w:rPr>
              <w:t>6.75</w:t>
            </w:r>
          </w:p>
        </w:tc>
      </w:tr>
      <w:tr w:rsidR="00FC731A">
        <w:trPr>
          <w:trHeight w:val="360"/>
        </w:trPr>
        <w:tc>
          <w:tcPr>
            <w:tcW w:w="3850" w:type="dxa"/>
          </w:tcPr>
          <w:p w:rsidR="00FC731A" w:rsidRDefault="00000000">
            <w:pPr>
              <w:spacing w:before="145" w:line="198" w:lineRule="auto"/>
              <w:ind w:left="114"/>
              <w:jc w:val="left"/>
              <w:rPr>
                <w:rFonts w:asciiTheme="majorEastAsia" w:eastAsiaTheme="majorEastAsia" w:hAnsiTheme="majorEastAsia" w:cstheme="majorEastAsia" w:hint="eastAsia"/>
                <w:color w:val="000000" w:themeColor="text1"/>
                <w:sz w:val="24"/>
              </w:rPr>
            </w:pPr>
            <w:r>
              <w:rPr>
                <w:rFonts w:asciiTheme="majorEastAsia" w:eastAsiaTheme="majorEastAsia" w:hAnsiTheme="majorEastAsia" w:cstheme="majorEastAsia" w:hint="eastAsia"/>
                <w:color w:val="000000" w:themeColor="text1"/>
                <w:spacing w:val="1"/>
                <w:sz w:val="24"/>
              </w:rPr>
              <w:t>部门基本支出预算调整</w:t>
            </w:r>
          </w:p>
        </w:tc>
        <w:tc>
          <w:tcPr>
            <w:tcW w:w="1815" w:type="dxa"/>
            <w:gridSpan w:val="2"/>
            <w:vAlign w:val="center"/>
          </w:tcPr>
          <w:p w:rsidR="00FC731A" w:rsidRDefault="00000000">
            <w:pPr>
              <w:jc w:val="center"/>
              <w:rPr>
                <w:rFonts w:asciiTheme="majorEastAsia" w:eastAsiaTheme="majorEastAsia" w:hAnsiTheme="majorEastAsia" w:cstheme="majorEastAsia" w:hint="eastAsia"/>
                <w:color w:val="000000" w:themeColor="text1"/>
                <w:sz w:val="24"/>
              </w:rPr>
            </w:pPr>
            <w:r>
              <w:rPr>
                <w:rFonts w:asciiTheme="majorEastAsia" w:eastAsiaTheme="majorEastAsia" w:hAnsiTheme="majorEastAsia" w:cstheme="majorEastAsia" w:hint="eastAsia"/>
                <w:color w:val="000000" w:themeColor="text1"/>
                <w:sz w:val="24"/>
              </w:rPr>
              <w:t>65.86</w:t>
            </w:r>
          </w:p>
        </w:tc>
        <w:tc>
          <w:tcPr>
            <w:tcW w:w="2325" w:type="dxa"/>
            <w:gridSpan w:val="2"/>
            <w:vAlign w:val="center"/>
          </w:tcPr>
          <w:p w:rsidR="00FC731A" w:rsidRDefault="00000000">
            <w:pPr>
              <w:jc w:val="center"/>
              <w:rPr>
                <w:rFonts w:asciiTheme="majorEastAsia" w:eastAsiaTheme="majorEastAsia" w:hAnsiTheme="majorEastAsia" w:cstheme="majorEastAsia" w:hint="eastAsia"/>
                <w:color w:val="000000" w:themeColor="text1"/>
                <w:sz w:val="24"/>
              </w:rPr>
            </w:pPr>
            <w:r>
              <w:rPr>
                <w:rFonts w:asciiTheme="majorEastAsia" w:eastAsiaTheme="majorEastAsia" w:hAnsiTheme="majorEastAsia" w:cstheme="majorEastAsia" w:hint="eastAsia"/>
                <w:color w:val="000000" w:themeColor="text1"/>
                <w:sz w:val="24"/>
              </w:rPr>
              <w:t>57.91</w:t>
            </w:r>
          </w:p>
        </w:tc>
        <w:tc>
          <w:tcPr>
            <w:tcW w:w="1679" w:type="dxa"/>
            <w:gridSpan w:val="2"/>
            <w:vAlign w:val="center"/>
          </w:tcPr>
          <w:p w:rsidR="00FC731A" w:rsidRDefault="00000000">
            <w:pPr>
              <w:jc w:val="center"/>
              <w:rPr>
                <w:rFonts w:asciiTheme="majorEastAsia" w:eastAsiaTheme="majorEastAsia" w:hAnsiTheme="majorEastAsia" w:cstheme="majorEastAsia" w:hint="eastAsia"/>
                <w:color w:val="000000" w:themeColor="text1"/>
                <w:sz w:val="24"/>
              </w:rPr>
            </w:pPr>
            <w:r>
              <w:rPr>
                <w:rFonts w:asciiTheme="majorEastAsia" w:eastAsiaTheme="majorEastAsia" w:hAnsiTheme="majorEastAsia" w:cstheme="majorEastAsia" w:hint="eastAsia"/>
                <w:color w:val="000000" w:themeColor="text1"/>
                <w:sz w:val="24"/>
              </w:rPr>
              <w:t>62.21</w:t>
            </w:r>
          </w:p>
        </w:tc>
      </w:tr>
      <w:tr w:rsidR="00FC731A">
        <w:trPr>
          <w:trHeight w:val="759"/>
        </w:trPr>
        <w:tc>
          <w:tcPr>
            <w:tcW w:w="3850" w:type="dxa"/>
            <w:vMerge w:val="restart"/>
            <w:tcBorders>
              <w:bottom w:val="nil"/>
            </w:tcBorders>
            <w:vAlign w:val="center"/>
          </w:tcPr>
          <w:p w:rsidR="00FC731A" w:rsidRDefault="00000000">
            <w:pPr>
              <w:spacing w:before="65" w:line="390" w:lineRule="exact"/>
              <w:jc w:val="center"/>
              <w:rPr>
                <w:rFonts w:asciiTheme="majorEastAsia" w:eastAsiaTheme="majorEastAsia" w:hAnsiTheme="majorEastAsia" w:cstheme="majorEastAsia" w:hint="eastAsia"/>
                <w:color w:val="000000" w:themeColor="text1"/>
                <w:sz w:val="24"/>
              </w:rPr>
            </w:pPr>
            <w:r>
              <w:rPr>
                <w:rFonts w:asciiTheme="majorEastAsia" w:eastAsiaTheme="majorEastAsia" w:hAnsiTheme="majorEastAsia" w:cstheme="majorEastAsia" w:hint="eastAsia"/>
                <w:color w:val="000000" w:themeColor="text1"/>
                <w:spacing w:val="-1"/>
                <w:position w:val="14"/>
                <w:sz w:val="24"/>
              </w:rPr>
              <w:t>楼堂馆所控制情况</w:t>
            </w:r>
          </w:p>
          <w:p w:rsidR="00FC731A" w:rsidRDefault="00000000">
            <w:pPr>
              <w:spacing w:line="219" w:lineRule="auto"/>
              <w:jc w:val="center"/>
              <w:rPr>
                <w:rFonts w:asciiTheme="majorEastAsia" w:eastAsiaTheme="majorEastAsia" w:hAnsiTheme="majorEastAsia" w:cstheme="majorEastAsia" w:hint="eastAsia"/>
                <w:color w:val="000000" w:themeColor="text1"/>
                <w:sz w:val="24"/>
              </w:rPr>
            </w:pPr>
            <w:r>
              <w:rPr>
                <w:rFonts w:asciiTheme="majorEastAsia" w:eastAsiaTheme="majorEastAsia" w:hAnsiTheme="majorEastAsia" w:cstheme="majorEastAsia" w:hint="eastAsia"/>
                <w:color w:val="000000" w:themeColor="text1"/>
                <w:spacing w:val="3"/>
                <w:sz w:val="24"/>
              </w:rPr>
              <w:t>(2022年完工项目)</w:t>
            </w:r>
          </w:p>
        </w:tc>
        <w:tc>
          <w:tcPr>
            <w:tcW w:w="825" w:type="dxa"/>
            <w:vAlign w:val="center"/>
          </w:tcPr>
          <w:p w:rsidR="00FC731A" w:rsidRDefault="00000000">
            <w:pPr>
              <w:spacing w:line="240" w:lineRule="exact"/>
              <w:jc w:val="center"/>
              <w:rPr>
                <w:rFonts w:asciiTheme="majorEastAsia" w:eastAsiaTheme="majorEastAsia" w:hAnsiTheme="majorEastAsia" w:cstheme="majorEastAsia" w:hint="eastAsia"/>
                <w:color w:val="000000" w:themeColor="text1"/>
                <w:sz w:val="20"/>
                <w:szCs w:val="20"/>
              </w:rPr>
            </w:pPr>
            <w:r>
              <w:rPr>
                <w:rFonts w:asciiTheme="majorEastAsia" w:eastAsiaTheme="majorEastAsia" w:hAnsiTheme="majorEastAsia" w:cstheme="majorEastAsia" w:hint="eastAsia"/>
                <w:color w:val="000000" w:themeColor="text1"/>
                <w:sz w:val="20"/>
                <w:szCs w:val="20"/>
              </w:rPr>
              <w:t>批复规模</w:t>
            </w:r>
          </w:p>
          <w:p w:rsidR="00FC731A" w:rsidRDefault="00000000">
            <w:pPr>
              <w:spacing w:line="240" w:lineRule="exact"/>
              <w:jc w:val="center"/>
              <w:rPr>
                <w:rFonts w:asciiTheme="majorEastAsia" w:eastAsiaTheme="majorEastAsia" w:hAnsiTheme="majorEastAsia" w:cstheme="majorEastAsia" w:hint="eastAsia"/>
                <w:color w:val="000000" w:themeColor="text1"/>
                <w:sz w:val="20"/>
                <w:szCs w:val="20"/>
              </w:rPr>
            </w:pPr>
            <w:r>
              <w:rPr>
                <w:rFonts w:asciiTheme="majorEastAsia" w:eastAsiaTheme="majorEastAsia" w:hAnsiTheme="majorEastAsia" w:cstheme="majorEastAsia" w:hint="eastAsia"/>
                <w:color w:val="000000" w:themeColor="text1"/>
                <w:sz w:val="20"/>
                <w:szCs w:val="20"/>
              </w:rPr>
              <w:t>(m²)</w:t>
            </w:r>
          </w:p>
        </w:tc>
        <w:tc>
          <w:tcPr>
            <w:tcW w:w="990" w:type="dxa"/>
            <w:vAlign w:val="center"/>
          </w:tcPr>
          <w:p w:rsidR="00FC731A" w:rsidRDefault="00000000">
            <w:pPr>
              <w:spacing w:line="240" w:lineRule="exact"/>
              <w:jc w:val="center"/>
              <w:rPr>
                <w:rFonts w:asciiTheme="majorEastAsia" w:eastAsiaTheme="majorEastAsia" w:hAnsiTheme="majorEastAsia" w:cstheme="majorEastAsia" w:hint="eastAsia"/>
                <w:color w:val="000000" w:themeColor="text1"/>
                <w:sz w:val="20"/>
                <w:szCs w:val="20"/>
              </w:rPr>
            </w:pPr>
            <w:r>
              <w:rPr>
                <w:rFonts w:asciiTheme="majorEastAsia" w:eastAsiaTheme="majorEastAsia" w:hAnsiTheme="majorEastAsia" w:cstheme="majorEastAsia" w:hint="eastAsia"/>
                <w:color w:val="000000" w:themeColor="text1"/>
                <w:sz w:val="20"/>
                <w:szCs w:val="20"/>
              </w:rPr>
              <w:t>实际规</w:t>
            </w:r>
          </w:p>
          <w:p w:rsidR="00FC731A" w:rsidRDefault="00000000">
            <w:pPr>
              <w:spacing w:line="240" w:lineRule="exact"/>
              <w:jc w:val="center"/>
              <w:rPr>
                <w:rFonts w:asciiTheme="majorEastAsia" w:eastAsiaTheme="majorEastAsia" w:hAnsiTheme="majorEastAsia" w:cstheme="majorEastAsia" w:hint="eastAsia"/>
                <w:color w:val="000000" w:themeColor="text1"/>
                <w:sz w:val="20"/>
                <w:szCs w:val="20"/>
              </w:rPr>
            </w:pPr>
            <w:r>
              <w:rPr>
                <w:rFonts w:asciiTheme="majorEastAsia" w:eastAsiaTheme="majorEastAsia" w:hAnsiTheme="majorEastAsia" w:cstheme="majorEastAsia" w:hint="eastAsia"/>
                <w:color w:val="000000" w:themeColor="text1"/>
                <w:sz w:val="20"/>
                <w:szCs w:val="20"/>
              </w:rPr>
              <w:t>模(m²)</w:t>
            </w:r>
          </w:p>
        </w:tc>
        <w:tc>
          <w:tcPr>
            <w:tcW w:w="1140" w:type="dxa"/>
            <w:vAlign w:val="center"/>
          </w:tcPr>
          <w:p w:rsidR="00FC731A" w:rsidRDefault="00000000">
            <w:pPr>
              <w:spacing w:line="240" w:lineRule="exact"/>
              <w:jc w:val="center"/>
              <w:rPr>
                <w:rFonts w:asciiTheme="majorEastAsia" w:eastAsiaTheme="majorEastAsia" w:hAnsiTheme="majorEastAsia" w:cstheme="majorEastAsia" w:hint="eastAsia"/>
                <w:color w:val="000000" w:themeColor="text1"/>
                <w:sz w:val="20"/>
                <w:szCs w:val="20"/>
              </w:rPr>
            </w:pPr>
            <w:r>
              <w:rPr>
                <w:rFonts w:asciiTheme="majorEastAsia" w:eastAsiaTheme="majorEastAsia" w:hAnsiTheme="majorEastAsia" w:cstheme="majorEastAsia" w:hint="eastAsia"/>
                <w:color w:val="000000" w:themeColor="text1"/>
                <w:sz w:val="20"/>
                <w:szCs w:val="20"/>
              </w:rPr>
              <w:t>规模控制率</w:t>
            </w:r>
          </w:p>
        </w:tc>
        <w:tc>
          <w:tcPr>
            <w:tcW w:w="1185" w:type="dxa"/>
            <w:vAlign w:val="center"/>
          </w:tcPr>
          <w:p w:rsidR="00FC731A" w:rsidRDefault="00000000">
            <w:pPr>
              <w:spacing w:line="240" w:lineRule="exact"/>
              <w:jc w:val="center"/>
              <w:rPr>
                <w:rFonts w:asciiTheme="majorEastAsia" w:eastAsiaTheme="majorEastAsia" w:hAnsiTheme="majorEastAsia" w:cstheme="majorEastAsia" w:hint="eastAsia"/>
                <w:color w:val="000000" w:themeColor="text1"/>
                <w:sz w:val="20"/>
                <w:szCs w:val="20"/>
              </w:rPr>
            </w:pPr>
            <w:r>
              <w:rPr>
                <w:rFonts w:asciiTheme="majorEastAsia" w:eastAsiaTheme="majorEastAsia" w:hAnsiTheme="majorEastAsia" w:cstheme="majorEastAsia" w:hint="eastAsia"/>
                <w:color w:val="000000" w:themeColor="text1"/>
                <w:sz w:val="20"/>
                <w:szCs w:val="20"/>
              </w:rPr>
              <w:t>预算投资</w:t>
            </w:r>
          </w:p>
          <w:p w:rsidR="00FC731A" w:rsidRDefault="00000000">
            <w:pPr>
              <w:spacing w:line="240" w:lineRule="exact"/>
              <w:jc w:val="center"/>
              <w:rPr>
                <w:rFonts w:asciiTheme="majorEastAsia" w:eastAsiaTheme="majorEastAsia" w:hAnsiTheme="majorEastAsia" w:cstheme="majorEastAsia" w:hint="eastAsia"/>
                <w:color w:val="000000" w:themeColor="text1"/>
                <w:sz w:val="20"/>
                <w:szCs w:val="20"/>
              </w:rPr>
            </w:pPr>
            <w:r>
              <w:rPr>
                <w:rFonts w:asciiTheme="majorEastAsia" w:eastAsiaTheme="majorEastAsia" w:hAnsiTheme="majorEastAsia" w:cstheme="majorEastAsia" w:hint="eastAsia"/>
                <w:color w:val="000000" w:themeColor="text1"/>
                <w:sz w:val="20"/>
                <w:szCs w:val="20"/>
              </w:rPr>
              <w:t>(万元)</w:t>
            </w:r>
          </w:p>
        </w:tc>
        <w:tc>
          <w:tcPr>
            <w:tcW w:w="810" w:type="dxa"/>
            <w:vAlign w:val="center"/>
          </w:tcPr>
          <w:p w:rsidR="00FC731A" w:rsidRDefault="00000000">
            <w:pPr>
              <w:spacing w:line="240" w:lineRule="exact"/>
              <w:jc w:val="center"/>
              <w:rPr>
                <w:rFonts w:asciiTheme="majorEastAsia" w:eastAsiaTheme="majorEastAsia" w:hAnsiTheme="majorEastAsia" w:cstheme="majorEastAsia" w:hint="eastAsia"/>
                <w:color w:val="000000" w:themeColor="text1"/>
                <w:sz w:val="20"/>
                <w:szCs w:val="20"/>
              </w:rPr>
            </w:pPr>
            <w:r>
              <w:rPr>
                <w:rFonts w:asciiTheme="majorEastAsia" w:eastAsiaTheme="majorEastAsia" w:hAnsiTheme="majorEastAsia" w:cstheme="majorEastAsia" w:hint="eastAsia"/>
                <w:color w:val="000000" w:themeColor="text1"/>
                <w:sz w:val="20"/>
                <w:szCs w:val="20"/>
              </w:rPr>
              <w:t>实际</w:t>
            </w:r>
          </w:p>
          <w:p w:rsidR="00FC731A" w:rsidRDefault="00000000">
            <w:pPr>
              <w:spacing w:line="240" w:lineRule="exact"/>
              <w:jc w:val="center"/>
              <w:rPr>
                <w:rFonts w:asciiTheme="majorEastAsia" w:eastAsiaTheme="majorEastAsia" w:hAnsiTheme="majorEastAsia" w:cstheme="majorEastAsia" w:hint="eastAsia"/>
                <w:color w:val="000000" w:themeColor="text1"/>
                <w:sz w:val="20"/>
                <w:szCs w:val="20"/>
              </w:rPr>
            </w:pPr>
            <w:r>
              <w:rPr>
                <w:rFonts w:asciiTheme="majorEastAsia" w:eastAsiaTheme="majorEastAsia" w:hAnsiTheme="majorEastAsia" w:cstheme="majorEastAsia" w:hint="eastAsia"/>
                <w:color w:val="000000" w:themeColor="text1"/>
                <w:sz w:val="20"/>
                <w:szCs w:val="20"/>
              </w:rPr>
              <w:t>投资</w:t>
            </w:r>
          </w:p>
          <w:p w:rsidR="00FC731A" w:rsidRDefault="00000000">
            <w:pPr>
              <w:spacing w:line="240" w:lineRule="exact"/>
              <w:jc w:val="center"/>
              <w:rPr>
                <w:rFonts w:asciiTheme="majorEastAsia" w:eastAsiaTheme="majorEastAsia" w:hAnsiTheme="majorEastAsia" w:cstheme="majorEastAsia" w:hint="eastAsia"/>
                <w:color w:val="000000" w:themeColor="text1"/>
                <w:sz w:val="20"/>
                <w:szCs w:val="20"/>
              </w:rPr>
            </w:pPr>
            <w:r>
              <w:rPr>
                <w:rFonts w:asciiTheme="majorEastAsia" w:eastAsiaTheme="majorEastAsia" w:hAnsiTheme="majorEastAsia" w:cstheme="majorEastAsia" w:hint="eastAsia"/>
                <w:color w:val="000000" w:themeColor="text1"/>
                <w:sz w:val="20"/>
                <w:szCs w:val="20"/>
              </w:rPr>
              <w:t>(万元)</w:t>
            </w:r>
          </w:p>
        </w:tc>
        <w:tc>
          <w:tcPr>
            <w:tcW w:w="869" w:type="dxa"/>
            <w:vAlign w:val="center"/>
          </w:tcPr>
          <w:p w:rsidR="00FC731A" w:rsidRDefault="00000000">
            <w:pPr>
              <w:spacing w:line="240" w:lineRule="exact"/>
              <w:jc w:val="center"/>
              <w:rPr>
                <w:rFonts w:asciiTheme="majorEastAsia" w:eastAsiaTheme="majorEastAsia" w:hAnsiTheme="majorEastAsia" w:cstheme="majorEastAsia" w:hint="eastAsia"/>
                <w:color w:val="000000" w:themeColor="text1"/>
                <w:sz w:val="20"/>
                <w:szCs w:val="20"/>
              </w:rPr>
            </w:pPr>
            <w:r>
              <w:rPr>
                <w:rFonts w:asciiTheme="majorEastAsia" w:eastAsiaTheme="majorEastAsia" w:hAnsiTheme="majorEastAsia" w:cstheme="majorEastAsia" w:hint="eastAsia"/>
                <w:color w:val="000000" w:themeColor="text1"/>
                <w:sz w:val="20"/>
                <w:szCs w:val="20"/>
              </w:rPr>
              <w:t>投资概</w:t>
            </w:r>
          </w:p>
          <w:p w:rsidR="00FC731A" w:rsidRDefault="00000000">
            <w:pPr>
              <w:spacing w:line="240" w:lineRule="exact"/>
              <w:jc w:val="center"/>
              <w:rPr>
                <w:rFonts w:asciiTheme="majorEastAsia" w:eastAsiaTheme="majorEastAsia" w:hAnsiTheme="majorEastAsia" w:cstheme="majorEastAsia" w:hint="eastAsia"/>
                <w:color w:val="000000" w:themeColor="text1"/>
                <w:sz w:val="20"/>
                <w:szCs w:val="20"/>
              </w:rPr>
            </w:pPr>
            <w:r>
              <w:rPr>
                <w:rFonts w:asciiTheme="majorEastAsia" w:eastAsiaTheme="majorEastAsia" w:hAnsiTheme="majorEastAsia" w:cstheme="majorEastAsia" w:hint="eastAsia"/>
                <w:color w:val="000000" w:themeColor="text1"/>
                <w:sz w:val="20"/>
                <w:szCs w:val="20"/>
              </w:rPr>
              <w:t>算控制</w:t>
            </w:r>
          </w:p>
          <w:p w:rsidR="00FC731A" w:rsidRDefault="00000000">
            <w:pPr>
              <w:spacing w:line="240" w:lineRule="exact"/>
              <w:jc w:val="center"/>
              <w:rPr>
                <w:rFonts w:asciiTheme="majorEastAsia" w:eastAsiaTheme="majorEastAsia" w:hAnsiTheme="majorEastAsia" w:cstheme="majorEastAsia" w:hint="eastAsia"/>
                <w:color w:val="000000" w:themeColor="text1"/>
                <w:sz w:val="20"/>
                <w:szCs w:val="20"/>
              </w:rPr>
            </w:pPr>
            <w:r>
              <w:rPr>
                <w:rFonts w:asciiTheme="majorEastAsia" w:eastAsiaTheme="majorEastAsia" w:hAnsiTheme="majorEastAsia" w:cstheme="majorEastAsia" w:hint="eastAsia"/>
                <w:color w:val="000000" w:themeColor="text1"/>
                <w:sz w:val="20"/>
                <w:szCs w:val="20"/>
              </w:rPr>
              <w:t>率</w:t>
            </w:r>
          </w:p>
        </w:tc>
      </w:tr>
      <w:tr w:rsidR="00FC731A">
        <w:trPr>
          <w:trHeight w:val="350"/>
        </w:trPr>
        <w:tc>
          <w:tcPr>
            <w:tcW w:w="3850" w:type="dxa"/>
            <w:vMerge/>
            <w:tcBorders>
              <w:top w:val="nil"/>
            </w:tcBorders>
          </w:tcPr>
          <w:p w:rsidR="00FC731A" w:rsidRDefault="00FC731A">
            <w:pPr>
              <w:jc w:val="left"/>
              <w:rPr>
                <w:rFonts w:asciiTheme="majorEastAsia" w:eastAsiaTheme="majorEastAsia" w:hAnsiTheme="majorEastAsia" w:cstheme="majorEastAsia" w:hint="eastAsia"/>
                <w:color w:val="000000" w:themeColor="text1"/>
                <w:sz w:val="24"/>
              </w:rPr>
            </w:pPr>
          </w:p>
        </w:tc>
        <w:tc>
          <w:tcPr>
            <w:tcW w:w="825" w:type="dxa"/>
          </w:tcPr>
          <w:p w:rsidR="00FC731A" w:rsidRDefault="00FC731A">
            <w:pPr>
              <w:rPr>
                <w:rFonts w:asciiTheme="majorEastAsia" w:eastAsiaTheme="majorEastAsia" w:hAnsiTheme="majorEastAsia" w:cstheme="majorEastAsia" w:hint="eastAsia"/>
                <w:color w:val="000000" w:themeColor="text1"/>
              </w:rPr>
            </w:pPr>
          </w:p>
        </w:tc>
        <w:tc>
          <w:tcPr>
            <w:tcW w:w="990" w:type="dxa"/>
          </w:tcPr>
          <w:p w:rsidR="00FC731A" w:rsidRDefault="00FC731A">
            <w:pPr>
              <w:rPr>
                <w:rFonts w:asciiTheme="majorEastAsia" w:eastAsiaTheme="majorEastAsia" w:hAnsiTheme="majorEastAsia" w:cstheme="majorEastAsia" w:hint="eastAsia"/>
                <w:color w:val="000000" w:themeColor="text1"/>
              </w:rPr>
            </w:pPr>
          </w:p>
        </w:tc>
        <w:tc>
          <w:tcPr>
            <w:tcW w:w="1140" w:type="dxa"/>
          </w:tcPr>
          <w:p w:rsidR="00FC731A" w:rsidRDefault="00FC731A">
            <w:pPr>
              <w:rPr>
                <w:rFonts w:asciiTheme="majorEastAsia" w:eastAsiaTheme="majorEastAsia" w:hAnsiTheme="majorEastAsia" w:cstheme="majorEastAsia" w:hint="eastAsia"/>
                <w:color w:val="000000" w:themeColor="text1"/>
              </w:rPr>
            </w:pPr>
          </w:p>
        </w:tc>
        <w:tc>
          <w:tcPr>
            <w:tcW w:w="1185" w:type="dxa"/>
          </w:tcPr>
          <w:p w:rsidR="00FC731A" w:rsidRDefault="00FC731A">
            <w:pPr>
              <w:rPr>
                <w:rFonts w:asciiTheme="majorEastAsia" w:eastAsiaTheme="majorEastAsia" w:hAnsiTheme="majorEastAsia" w:cstheme="majorEastAsia" w:hint="eastAsia"/>
                <w:color w:val="000000" w:themeColor="text1"/>
              </w:rPr>
            </w:pPr>
          </w:p>
        </w:tc>
        <w:tc>
          <w:tcPr>
            <w:tcW w:w="810" w:type="dxa"/>
          </w:tcPr>
          <w:p w:rsidR="00FC731A" w:rsidRDefault="00FC731A">
            <w:pPr>
              <w:rPr>
                <w:rFonts w:asciiTheme="majorEastAsia" w:eastAsiaTheme="majorEastAsia" w:hAnsiTheme="majorEastAsia" w:cstheme="majorEastAsia" w:hint="eastAsia"/>
                <w:color w:val="000000" w:themeColor="text1"/>
              </w:rPr>
            </w:pPr>
          </w:p>
        </w:tc>
        <w:tc>
          <w:tcPr>
            <w:tcW w:w="869" w:type="dxa"/>
          </w:tcPr>
          <w:p w:rsidR="00FC731A" w:rsidRDefault="00FC731A">
            <w:pPr>
              <w:rPr>
                <w:rFonts w:asciiTheme="majorEastAsia" w:eastAsiaTheme="majorEastAsia" w:hAnsiTheme="majorEastAsia" w:cstheme="majorEastAsia" w:hint="eastAsia"/>
                <w:color w:val="000000" w:themeColor="text1"/>
              </w:rPr>
            </w:pPr>
          </w:p>
        </w:tc>
      </w:tr>
      <w:tr w:rsidR="00FC731A">
        <w:trPr>
          <w:trHeight w:val="369"/>
        </w:trPr>
        <w:tc>
          <w:tcPr>
            <w:tcW w:w="3850" w:type="dxa"/>
          </w:tcPr>
          <w:p w:rsidR="00FC731A" w:rsidRDefault="00000000">
            <w:pPr>
              <w:jc w:val="center"/>
              <w:rPr>
                <w:rFonts w:asciiTheme="majorEastAsia" w:eastAsiaTheme="majorEastAsia" w:hAnsiTheme="majorEastAsia" w:cstheme="majorEastAsia" w:hint="eastAsia"/>
                <w:color w:val="000000" w:themeColor="text1"/>
                <w:sz w:val="24"/>
              </w:rPr>
            </w:pPr>
            <w:r>
              <w:rPr>
                <w:rFonts w:asciiTheme="majorEastAsia" w:eastAsiaTheme="majorEastAsia" w:hAnsiTheme="majorEastAsia" w:cstheme="majorEastAsia" w:hint="eastAsia"/>
                <w:color w:val="000000" w:themeColor="text1"/>
                <w:spacing w:val="1"/>
                <w:sz w:val="24"/>
              </w:rPr>
              <w:t>厉行节约保障措施</w:t>
            </w:r>
          </w:p>
        </w:tc>
        <w:tc>
          <w:tcPr>
            <w:tcW w:w="5819" w:type="dxa"/>
            <w:gridSpan w:val="6"/>
          </w:tcPr>
          <w:p w:rsidR="00FC731A" w:rsidRDefault="00FC731A">
            <w:pPr>
              <w:jc w:val="center"/>
              <w:rPr>
                <w:rFonts w:asciiTheme="majorEastAsia" w:eastAsiaTheme="majorEastAsia" w:hAnsiTheme="majorEastAsia" w:cstheme="majorEastAsia" w:hint="eastAsia"/>
                <w:color w:val="000000" w:themeColor="text1"/>
              </w:rPr>
            </w:pPr>
          </w:p>
        </w:tc>
      </w:tr>
    </w:tbl>
    <w:p w:rsidR="00FC731A" w:rsidRDefault="00000000">
      <w:pPr>
        <w:spacing w:line="410" w:lineRule="exact"/>
        <w:rPr>
          <w:rFonts w:asciiTheme="majorEastAsia" w:eastAsiaTheme="majorEastAsia" w:hAnsiTheme="majorEastAsia" w:cstheme="majorEastAsia" w:hint="eastAsia"/>
          <w:color w:val="000000" w:themeColor="text1"/>
          <w:sz w:val="23"/>
          <w:szCs w:val="23"/>
        </w:rPr>
      </w:pPr>
      <w:r>
        <w:rPr>
          <w:rFonts w:asciiTheme="majorEastAsia" w:eastAsiaTheme="majorEastAsia" w:hAnsiTheme="majorEastAsia" w:cstheme="majorEastAsia" w:hint="eastAsia"/>
          <w:color w:val="000000" w:themeColor="text1"/>
          <w:sz w:val="23"/>
          <w:szCs w:val="23"/>
        </w:rPr>
        <w:t>说明：“项目支出”需要填报基本支出以外的所有项目支出情况，“公用经费”填报基本支出中的一般商品和服务支出。</w:t>
      </w:r>
    </w:p>
    <w:p w:rsidR="00FC731A" w:rsidRDefault="00000000">
      <w:pPr>
        <w:jc w:val="left"/>
        <w:rPr>
          <w:rFonts w:ascii="黑体" w:eastAsiaTheme="majorEastAsia" w:hAnsi="黑体" w:cs="黑体" w:hint="eastAsia"/>
          <w:color w:val="000000" w:themeColor="text1"/>
          <w:spacing w:val="10"/>
          <w:sz w:val="20"/>
          <w:szCs w:val="20"/>
        </w:rPr>
        <w:sectPr w:rsidR="00FC731A">
          <w:footerReference w:type="default" r:id="rId8"/>
          <w:pgSz w:w="11906" w:h="16838"/>
          <w:pgMar w:top="1134" w:right="1417" w:bottom="1134" w:left="1134" w:header="851" w:footer="992" w:gutter="0"/>
          <w:cols w:space="0"/>
          <w:docGrid w:type="lines" w:linePitch="312"/>
        </w:sectPr>
      </w:pPr>
      <w:r>
        <w:rPr>
          <w:rFonts w:asciiTheme="majorEastAsia" w:eastAsiaTheme="majorEastAsia" w:hAnsiTheme="majorEastAsia" w:cstheme="majorEastAsia" w:hint="eastAsia"/>
          <w:color w:val="000000" w:themeColor="text1"/>
          <w:sz w:val="20"/>
          <w:szCs w:val="20"/>
        </w:rPr>
        <w:t>填表人：         联系电话：             单位负责人签字：           填报日期：2023年6月30日</w:t>
      </w:r>
    </w:p>
    <w:p w:rsidR="00FC731A" w:rsidRDefault="00000000">
      <w:pPr>
        <w:rPr>
          <w:rFonts w:ascii="黑体" w:eastAsia="黑体" w:hAnsi="黑体" w:cs="黑体" w:hint="eastAsia"/>
          <w:color w:val="000000" w:themeColor="text1"/>
          <w:spacing w:val="10"/>
          <w:sz w:val="32"/>
          <w:szCs w:val="32"/>
        </w:rPr>
      </w:pPr>
      <w:r>
        <w:rPr>
          <w:rFonts w:ascii="黑体" w:eastAsia="黑体" w:hAnsi="黑体" w:cs="黑体" w:hint="eastAsia"/>
          <w:color w:val="000000" w:themeColor="text1"/>
          <w:spacing w:val="10"/>
          <w:sz w:val="32"/>
          <w:szCs w:val="32"/>
        </w:rPr>
        <w:lastRenderedPageBreak/>
        <w:t>附件2</w:t>
      </w:r>
    </w:p>
    <w:p w:rsidR="00FC731A" w:rsidRDefault="00000000">
      <w:pPr>
        <w:spacing w:line="700" w:lineRule="exact"/>
        <w:jc w:val="center"/>
        <w:rPr>
          <w:rFonts w:ascii="方正小标宋简体" w:eastAsia="方正小标宋简体" w:hAnsi="方正小标宋简体" w:cs="方正小标宋简体" w:hint="eastAsia"/>
          <w:color w:val="000000" w:themeColor="text1"/>
          <w:spacing w:val="2"/>
          <w:sz w:val="42"/>
          <w:szCs w:val="42"/>
        </w:rPr>
      </w:pPr>
      <w:r>
        <w:rPr>
          <w:rFonts w:ascii="方正小标宋简体" w:eastAsia="方正小标宋简体" w:hAnsi="方正小标宋简体" w:cs="方正小标宋简体" w:hint="eastAsia"/>
          <w:color w:val="000000" w:themeColor="text1"/>
          <w:spacing w:val="2"/>
          <w:sz w:val="42"/>
          <w:szCs w:val="42"/>
        </w:rPr>
        <w:t xml:space="preserve">  2022年度预算单位整体支出绩效自评表</w:t>
      </w:r>
    </w:p>
    <w:p w:rsidR="00FC731A" w:rsidRDefault="00FC731A">
      <w:pPr>
        <w:spacing w:line="168" w:lineRule="exact"/>
        <w:rPr>
          <w:color w:val="000000" w:themeColor="text1"/>
        </w:rPr>
      </w:pPr>
    </w:p>
    <w:tbl>
      <w:tblPr>
        <w:tblStyle w:val="TableNormal"/>
        <w:tblW w:w="9835"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84"/>
        <w:gridCol w:w="1029"/>
        <w:gridCol w:w="1194"/>
        <w:gridCol w:w="1154"/>
        <w:gridCol w:w="240"/>
        <w:gridCol w:w="1156"/>
        <w:gridCol w:w="1575"/>
        <w:gridCol w:w="326"/>
        <w:gridCol w:w="544"/>
        <w:gridCol w:w="258"/>
        <w:gridCol w:w="612"/>
        <w:gridCol w:w="663"/>
      </w:tblGrid>
      <w:tr w:rsidR="00FC731A">
        <w:trPr>
          <w:trHeight w:val="484"/>
        </w:trPr>
        <w:tc>
          <w:tcPr>
            <w:tcW w:w="1084" w:type="dxa"/>
          </w:tcPr>
          <w:p w:rsidR="00FC731A" w:rsidRDefault="00000000">
            <w:pPr>
              <w:spacing w:line="198" w:lineRule="auto"/>
              <w:jc w:val="center"/>
              <w:rPr>
                <w:rFonts w:ascii="宋体" w:eastAsia="宋体" w:hAnsi="宋体" w:cs="宋体" w:hint="eastAsia"/>
                <w:color w:val="000000" w:themeColor="text1"/>
                <w:szCs w:val="21"/>
              </w:rPr>
            </w:pPr>
            <w:r>
              <w:rPr>
                <w:rFonts w:ascii="宋体" w:eastAsia="宋体" w:hAnsi="宋体" w:cs="宋体"/>
                <w:color w:val="000000" w:themeColor="text1"/>
                <w:spacing w:val="2"/>
                <w:szCs w:val="21"/>
              </w:rPr>
              <w:t>预算</w:t>
            </w:r>
            <w:r>
              <w:rPr>
                <w:rFonts w:ascii="宋体" w:eastAsia="宋体" w:hAnsi="宋体" w:cs="宋体" w:hint="eastAsia"/>
                <w:color w:val="000000" w:themeColor="text1"/>
                <w:spacing w:val="2"/>
                <w:szCs w:val="21"/>
              </w:rPr>
              <w:t xml:space="preserve">单位 </w:t>
            </w:r>
            <w:r>
              <w:rPr>
                <w:rFonts w:ascii="宋体" w:eastAsia="宋体" w:hAnsi="宋体" w:cs="宋体"/>
                <w:color w:val="000000" w:themeColor="text1"/>
                <w:spacing w:val="2"/>
                <w:szCs w:val="21"/>
              </w:rPr>
              <w:t>名称</w:t>
            </w:r>
          </w:p>
        </w:tc>
        <w:tc>
          <w:tcPr>
            <w:tcW w:w="8751" w:type="dxa"/>
            <w:gridSpan w:val="11"/>
            <w:vAlign w:val="center"/>
          </w:tcPr>
          <w:p w:rsidR="00FC731A" w:rsidRDefault="00000000">
            <w:pPr>
              <w:jc w:val="center"/>
              <w:rPr>
                <w:rFonts w:ascii="Arial"/>
                <w:color w:val="000000" w:themeColor="text1"/>
              </w:rPr>
            </w:pPr>
            <w:r>
              <w:rPr>
                <w:rFonts w:asciiTheme="majorEastAsia" w:eastAsiaTheme="majorEastAsia" w:hAnsiTheme="majorEastAsia" w:cstheme="majorEastAsia" w:hint="eastAsia"/>
                <w:color w:val="000000" w:themeColor="text1"/>
                <w:spacing w:val="-2"/>
                <w:sz w:val="24"/>
              </w:rPr>
              <w:t>中国共产主义青年团岳阳市岳阳楼区委员会</w:t>
            </w:r>
          </w:p>
        </w:tc>
      </w:tr>
      <w:tr w:rsidR="00FC731A">
        <w:trPr>
          <w:trHeight w:val="240"/>
        </w:trPr>
        <w:tc>
          <w:tcPr>
            <w:tcW w:w="1084" w:type="dxa"/>
            <w:vMerge w:val="restart"/>
            <w:tcBorders>
              <w:bottom w:val="nil"/>
            </w:tcBorders>
          </w:tcPr>
          <w:p w:rsidR="00FC731A" w:rsidRDefault="00FC731A">
            <w:pPr>
              <w:spacing w:line="418" w:lineRule="auto"/>
              <w:jc w:val="center"/>
              <w:rPr>
                <w:rFonts w:ascii="Arial"/>
                <w:color w:val="000000" w:themeColor="text1"/>
                <w:szCs w:val="21"/>
              </w:rPr>
            </w:pPr>
          </w:p>
          <w:p w:rsidR="00FC731A" w:rsidRDefault="00000000">
            <w:pPr>
              <w:spacing w:line="280" w:lineRule="exact"/>
              <w:jc w:val="center"/>
              <w:rPr>
                <w:rFonts w:ascii="宋体" w:eastAsia="宋体" w:hAnsi="宋体" w:cs="宋体" w:hint="eastAsia"/>
                <w:color w:val="000000" w:themeColor="text1"/>
                <w:szCs w:val="21"/>
              </w:rPr>
            </w:pPr>
            <w:r>
              <w:rPr>
                <w:rFonts w:ascii="宋体" w:eastAsia="宋体" w:hAnsi="宋体" w:cs="宋体"/>
                <w:color w:val="000000" w:themeColor="text1"/>
                <w:spacing w:val="-3"/>
                <w:position w:val="4"/>
                <w:szCs w:val="21"/>
              </w:rPr>
              <w:t>年度预</w:t>
            </w:r>
          </w:p>
          <w:p w:rsidR="00FC731A" w:rsidRDefault="00000000">
            <w:pPr>
              <w:spacing w:line="219" w:lineRule="auto"/>
              <w:jc w:val="center"/>
              <w:rPr>
                <w:rFonts w:ascii="宋体" w:eastAsia="宋体" w:hAnsi="宋体" w:cs="宋体" w:hint="eastAsia"/>
                <w:color w:val="000000" w:themeColor="text1"/>
                <w:szCs w:val="21"/>
              </w:rPr>
            </w:pPr>
            <w:r>
              <w:rPr>
                <w:rFonts w:ascii="宋体" w:eastAsia="宋体" w:hAnsi="宋体" w:cs="宋体"/>
                <w:color w:val="000000" w:themeColor="text1"/>
                <w:spacing w:val="-3"/>
                <w:szCs w:val="21"/>
              </w:rPr>
              <w:t>算申请</w:t>
            </w:r>
          </w:p>
          <w:p w:rsidR="00FC731A" w:rsidRDefault="00000000">
            <w:pPr>
              <w:spacing w:line="220" w:lineRule="auto"/>
              <w:jc w:val="center"/>
              <w:rPr>
                <w:rFonts w:ascii="宋体" w:eastAsia="宋体" w:hAnsi="宋体" w:cs="宋体" w:hint="eastAsia"/>
                <w:color w:val="000000" w:themeColor="text1"/>
                <w:szCs w:val="21"/>
              </w:rPr>
            </w:pPr>
            <w:r>
              <w:rPr>
                <w:rFonts w:ascii="宋体" w:eastAsia="宋体" w:hAnsi="宋体" w:cs="宋体"/>
                <w:color w:val="000000" w:themeColor="text1"/>
                <w:spacing w:val="11"/>
                <w:szCs w:val="21"/>
              </w:rPr>
              <w:t>(万元)</w:t>
            </w:r>
          </w:p>
        </w:tc>
        <w:tc>
          <w:tcPr>
            <w:tcW w:w="2223" w:type="dxa"/>
            <w:gridSpan w:val="2"/>
            <w:vAlign w:val="center"/>
          </w:tcPr>
          <w:p w:rsidR="00FC731A" w:rsidRDefault="00FC731A">
            <w:pPr>
              <w:spacing w:line="240" w:lineRule="exact"/>
              <w:jc w:val="center"/>
              <w:rPr>
                <w:rFonts w:ascii="Arial"/>
                <w:color w:val="000000" w:themeColor="text1"/>
                <w:sz w:val="20"/>
              </w:rPr>
            </w:pPr>
          </w:p>
        </w:tc>
        <w:tc>
          <w:tcPr>
            <w:tcW w:w="1154" w:type="dxa"/>
            <w:vAlign w:val="center"/>
          </w:tcPr>
          <w:p w:rsidR="00FC731A" w:rsidRDefault="00000000">
            <w:pPr>
              <w:spacing w:line="194" w:lineRule="auto"/>
              <w:jc w:val="center"/>
              <w:rPr>
                <w:rFonts w:ascii="宋体" w:eastAsia="宋体" w:hAnsi="宋体" w:cs="宋体" w:hint="eastAsia"/>
                <w:color w:val="000000" w:themeColor="text1"/>
                <w:szCs w:val="21"/>
              </w:rPr>
            </w:pPr>
            <w:r>
              <w:rPr>
                <w:rFonts w:ascii="宋体" w:eastAsia="宋体" w:hAnsi="宋体" w:cs="宋体"/>
                <w:color w:val="000000" w:themeColor="text1"/>
                <w:szCs w:val="21"/>
              </w:rPr>
              <w:t>年初预算数</w:t>
            </w:r>
          </w:p>
        </w:tc>
        <w:tc>
          <w:tcPr>
            <w:tcW w:w="1396" w:type="dxa"/>
            <w:gridSpan w:val="2"/>
            <w:vAlign w:val="center"/>
          </w:tcPr>
          <w:p w:rsidR="00FC731A" w:rsidRDefault="00000000">
            <w:pPr>
              <w:spacing w:line="194" w:lineRule="auto"/>
              <w:jc w:val="center"/>
              <w:rPr>
                <w:rFonts w:ascii="宋体" w:eastAsia="宋体" w:hAnsi="宋体" w:cs="宋体" w:hint="eastAsia"/>
                <w:color w:val="000000" w:themeColor="text1"/>
                <w:szCs w:val="21"/>
              </w:rPr>
            </w:pPr>
            <w:r>
              <w:rPr>
                <w:rFonts w:ascii="宋体" w:eastAsia="宋体" w:hAnsi="宋体" w:cs="宋体"/>
                <w:color w:val="000000" w:themeColor="text1"/>
                <w:szCs w:val="21"/>
              </w:rPr>
              <w:t>全年预算数</w:t>
            </w:r>
          </w:p>
        </w:tc>
        <w:tc>
          <w:tcPr>
            <w:tcW w:w="1575" w:type="dxa"/>
            <w:vAlign w:val="center"/>
          </w:tcPr>
          <w:p w:rsidR="00FC731A" w:rsidRDefault="00000000">
            <w:pPr>
              <w:spacing w:line="194" w:lineRule="auto"/>
              <w:jc w:val="center"/>
              <w:rPr>
                <w:rFonts w:ascii="宋体" w:eastAsia="宋体" w:hAnsi="宋体" w:cs="宋体" w:hint="eastAsia"/>
                <w:color w:val="000000" w:themeColor="text1"/>
                <w:szCs w:val="21"/>
              </w:rPr>
            </w:pPr>
            <w:r>
              <w:rPr>
                <w:rFonts w:ascii="宋体" w:eastAsia="宋体" w:hAnsi="宋体" w:cs="宋体"/>
                <w:color w:val="000000" w:themeColor="text1"/>
                <w:szCs w:val="21"/>
              </w:rPr>
              <w:t>全年执行数</w:t>
            </w:r>
          </w:p>
        </w:tc>
        <w:tc>
          <w:tcPr>
            <w:tcW w:w="326" w:type="dxa"/>
            <w:vAlign w:val="center"/>
          </w:tcPr>
          <w:p w:rsidR="00FC731A" w:rsidRDefault="00000000">
            <w:pPr>
              <w:spacing w:line="194" w:lineRule="auto"/>
              <w:jc w:val="center"/>
              <w:rPr>
                <w:rFonts w:ascii="宋体" w:eastAsia="宋体" w:hAnsi="宋体" w:cs="宋体" w:hint="eastAsia"/>
                <w:color w:val="000000" w:themeColor="text1"/>
                <w:szCs w:val="21"/>
              </w:rPr>
            </w:pPr>
            <w:r>
              <w:rPr>
                <w:rFonts w:ascii="宋体" w:eastAsia="宋体" w:hAnsi="宋体" w:cs="宋体"/>
                <w:color w:val="000000" w:themeColor="text1"/>
                <w:szCs w:val="21"/>
              </w:rPr>
              <w:t>分值</w:t>
            </w:r>
          </w:p>
        </w:tc>
        <w:tc>
          <w:tcPr>
            <w:tcW w:w="802" w:type="dxa"/>
            <w:gridSpan w:val="2"/>
            <w:vAlign w:val="center"/>
          </w:tcPr>
          <w:p w:rsidR="00FC731A" w:rsidRDefault="00000000">
            <w:pPr>
              <w:spacing w:line="194" w:lineRule="auto"/>
              <w:jc w:val="center"/>
              <w:rPr>
                <w:rFonts w:ascii="宋体" w:eastAsia="宋体" w:hAnsi="宋体" w:cs="宋体" w:hint="eastAsia"/>
                <w:color w:val="000000" w:themeColor="text1"/>
                <w:szCs w:val="21"/>
              </w:rPr>
            </w:pPr>
            <w:r>
              <w:rPr>
                <w:rFonts w:ascii="宋体" w:eastAsia="宋体" w:hAnsi="宋体" w:cs="宋体"/>
                <w:color w:val="000000" w:themeColor="text1"/>
                <w:szCs w:val="21"/>
              </w:rPr>
              <w:t>执行率</w:t>
            </w:r>
          </w:p>
        </w:tc>
        <w:tc>
          <w:tcPr>
            <w:tcW w:w="1275" w:type="dxa"/>
            <w:gridSpan w:val="2"/>
            <w:vAlign w:val="center"/>
          </w:tcPr>
          <w:p w:rsidR="00FC731A" w:rsidRDefault="00000000">
            <w:pPr>
              <w:spacing w:line="194" w:lineRule="auto"/>
              <w:jc w:val="center"/>
              <w:rPr>
                <w:rFonts w:ascii="宋体" w:eastAsia="宋体" w:hAnsi="宋体" w:cs="宋体" w:hint="eastAsia"/>
                <w:color w:val="000000" w:themeColor="text1"/>
                <w:szCs w:val="21"/>
              </w:rPr>
            </w:pPr>
            <w:r>
              <w:rPr>
                <w:rFonts w:ascii="宋体" w:eastAsia="宋体" w:hAnsi="宋体" w:cs="宋体"/>
                <w:color w:val="000000" w:themeColor="text1"/>
                <w:szCs w:val="21"/>
              </w:rPr>
              <w:t>得分</w:t>
            </w:r>
          </w:p>
        </w:tc>
      </w:tr>
      <w:tr w:rsidR="00FC731A">
        <w:trPr>
          <w:trHeight w:val="239"/>
        </w:trPr>
        <w:tc>
          <w:tcPr>
            <w:tcW w:w="1084" w:type="dxa"/>
            <w:vMerge/>
            <w:tcBorders>
              <w:top w:val="nil"/>
              <w:bottom w:val="nil"/>
            </w:tcBorders>
          </w:tcPr>
          <w:p w:rsidR="00FC731A" w:rsidRDefault="00FC731A">
            <w:pPr>
              <w:jc w:val="center"/>
              <w:rPr>
                <w:rFonts w:ascii="Arial"/>
                <w:color w:val="000000" w:themeColor="text1"/>
                <w:szCs w:val="21"/>
              </w:rPr>
            </w:pPr>
          </w:p>
        </w:tc>
        <w:tc>
          <w:tcPr>
            <w:tcW w:w="2223" w:type="dxa"/>
            <w:gridSpan w:val="2"/>
            <w:vAlign w:val="center"/>
          </w:tcPr>
          <w:p w:rsidR="00FC731A" w:rsidRDefault="00000000">
            <w:pPr>
              <w:spacing w:line="193" w:lineRule="auto"/>
              <w:jc w:val="center"/>
              <w:rPr>
                <w:rFonts w:ascii="宋体" w:eastAsia="宋体" w:hAnsi="宋体" w:cs="宋体" w:hint="eastAsia"/>
                <w:color w:val="000000" w:themeColor="text1"/>
                <w:szCs w:val="21"/>
              </w:rPr>
            </w:pPr>
            <w:r>
              <w:rPr>
                <w:rFonts w:ascii="宋体" w:eastAsia="宋体" w:hAnsi="宋体" w:cs="宋体"/>
                <w:color w:val="000000" w:themeColor="text1"/>
                <w:szCs w:val="21"/>
              </w:rPr>
              <w:t>年度资金总额</w:t>
            </w:r>
          </w:p>
        </w:tc>
        <w:tc>
          <w:tcPr>
            <w:tcW w:w="1154" w:type="dxa"/>
            <w:vAlign w:val="center"/>
          </w:tcPr>
          <w:p w:rsidR="00FC731A" w:rsidRDefault="00000000">
            <w:pPr>
              <w:spacing w:line="239" w:lineRule="exact"/>
              <w:jc w:val="center"/>
              <w:rPr>
                <w:rFonts w:ascii="Arial"/>
                <w:color w:val="000000" w:themeColor="text1"/>
                <w:sz w:val="20"/>
              </w:rPr>
            </w:pPr>
            <w:r>
              <w:rPr>
                <w:rFonts w:ascii="Arial" w:hint="eastAsia"/>
                <w:color w:val="000000" w:themeColor="text1"/>
                <w:sz w:val="20"/>
              </w:rPr>
              <w:t>88.91</w:t>
            </w:r>
          </w:p>
        </w:tc>
        <w:tc>
          <w:tcPr>
            <w:tcW w:w="1396" w:type="dxa"/>
            <w:gridSpan w:val="2"/>
            <w:vAlign w:val="center"/>
          </w:tcPr>
          <w:p w:rsidR="00FC731A" w:rsidRDefault="00000000">
            <w:pPr>
              <w:spacing w:line="239" w:lineRule="exact"/>
              <w:jc w:val="center"/>
              <w:rPr>
                <w:rFonts w:ascii="Arial"/>
                <w:color w:val="000000" w:themeColor="text1"/>
                <w:sz w:val="20"/>
              </w:rPr>
            </w:pPr>
            <w:r>
              <w:rPr>
                <w:rFonts w:ascii="Arial" w:hint="eastAsia"/>
                <w:color w:val="000000" w:themeColor="text1"/>
                <w:sz w:val="20"/>
              </w:rPr>
              <w:t>101.23</w:t>
            </w:r>
          </w:p>
        </w:tc>
        <w:tc>
          <w:tcPr>
            <w:tcW w:w="1575" w:type="dxa"/>
            <w:vAlign w:val="center"/>
          </w:tcPr>
          <w:p w:rsidR="00FC731A" w:rsidRDefault="00000000">
            <w:pPr>
              <w:spacing w:line="239" w:lineRule="exact"/>
              <w:jc w:val="center"/>
              <w:rPr>
                <w:rFonts w:ascii="Arial"/>
                <w:color w:val="000000" w:themeColor="text1"/>
                <w:sz w:val="20"/>
              </w:rPr>
            </w:pPr>
            <w:r>
              <w:rPr>
                <w:rFonts w:ascii="Arial" w:hint="eastAsia"/>
                <w:color w:val="000000" w:themeColor="text1"/>
                <w:sz w:val="20"/>
              </w:rPr>
              <w:t>101.23</w:t>
            </w:r>
          </w:p>
        </w:tc>
        <w:tc>
          <w:tcPr>
            <w:tcW w:w="326" w:type="dxa"/>
            <w:vAlign w:val="center"/>
          </w:tcPr>
          <w:p w:rsidR="00FC731A" w:rsidRDefault="00000000">
            <w:pPr>
              <w:spacing w:line="147" w:lineRule="exact"/>
              <w:jc w:val="center"/>
              <w:rPr>
                <w:rFonts w:ascii="宋体" w:eastAsia="宋体" w:hAnsi="宋体" w:cs="宋体" w:hint="eastAsia"/>
                <w:color w:val="000000" w:themeColor="text1"/>
                <w:sz w:val="20"/>
                <w:szCs w:val="20"/>
              </w:rPr>
            </w:pPr>
            <w:r>
              <w:rPr>
                <w:rFonts w:ascii="宋体" w:eastAsia="宋体" w:hAnsi="宋体" w:cs="宋体"/>
                <w:color w:val="000000" w:themeColor="text1"/>
                <w:position w:val="-3"/>
                <w:sz w:val="20"/>
                <w:szCs w:val="20"/>
              </w:rPr>
              <w:t>10</w:t>
            </w:r>
          </w:p>
        </w:tc>
        <w:tc>
          <w:tcPr>
            <w:tcW w:w="802" w:type="dxa"/>
            <w:gridSpan w:val="2"/>
            <w:vAlign w:val="center"/>
          </w:tcPr>
          <w:p w:rsidR="00FC731A" w:rsidRDefault="00000000">
            <w:pPr>
              <w:spacing w:line="239" w:lineRule="exact"/>
              <w:jc w:val="center"/>
              <w:rPr>
                <w:rFonts w:ascii="Arial"/>
                <w:color w:val="000000" w:themeColor="text1"/>
                <w:sz w:val="20"/>
              </w:rPr>
            </w:pPr>
            <w:r>
              <w:rPr>
                <w:rFonts w:ascii="Arial" w:hint="eastAsia"/>
                <w:color w:val="000000" w:themeColor="text1"/>
                <w:sz w:val="20"/>
              </w:rPr>
              <w:t>100%</w:t>
            </w:r>
          </w:p>
        </w:tc>
        <w:tc>
          <w:tcPr>
            <w:tcW w:w="1275" w:type="dxa"/>
            <w:gridSpan w:val="2"/>
            <w:vAlign w:val="center"/>
          </w:tcPr>
          <w:p w:rsidR="00FC731A" w:rsidRDefault="00000000">
            <w:pPr>
              <w:spacing w:line="239" w:lineRule="exact"/>
              <w:jc w:val="center"/>
              <w:rPr>
                <w:rFonts w:ascii="Arial"/>
                <w:color w:val="000000" w:themeColor="text1"/>
                <w:sz w:val="20"/>
              </w:rPr>
            </w:pPr>
            <w:r>
              <w:rPr>
                <w:rFonts w:ascii="Arial" w:hint="eastAsia"/>
                <w:color w:val="000000" w:themeColor="text1"/>
                <w:sz w:val="20"/>
              </w:rPr>
              <w:t>9</w:t>
            </w:r>
          </w:p>
        </w:tc>
      </w:tr>
      <w:tr w:rsidR="00FC731A">
        <w:trPr>
          <w:trHeight w:val="230"/>
        </w:trPr>
        <w:tc>
          <w:tcPr>
            <w:tcW w:w="1084" w:type="dxa"/>
            <w:vMerge/>
            <w:tcBorders>
              <w:top w:val="nil"/>
              <w:bottom w:val="nil"/>
            </w:tcBorders>
          </w:tcPr>
          <w:p w:rsidR="00FC731A" w:rsidRDefault="00FC731A">
            <w:pPr>
              <w:jc w:val="center"/>
              <w:rPr>
                <w:rFonts w:ascii="Arial"/>
                <w:color w:val="000000" w:themeColor="text1"/>
                <w:szCs w:val="21"/>
              </w:rPr>
            </w:pPr>
          </w:p>
        </w:tc>
        <w:tc>
          <w:tcPr>
            <w:tcW w:w="8751" w:type="dxa"/>
            <w:gridSpan w:val="11"/>
            <w:vAlign w:val="center"/>
          </w:tcPr>
          <w:p w:rsidR="00FC731A" w:rsidRDefault="00000000">
            <w:pPr>
              <w:spacing w:line="193" w:lineRule="auto"/>
              <w:ind w:firstLineChars="100" w:firstLine="210"/>
              <w:jc w:val="left"/>
              <w:rPr>
                <w:rFonts w:ascii="宋体" w:eastAsia="宋体" w:hAnsi="宋体" w:cs="宋体" w:hint="eastAsia"/>
                <w:color w:val="000000" w:themeColor="text1"/>
                <w:szCs w:val="21"/>
              </w:rPr>
            </w:pPr>
            <w:r>
              <w:rPr>
                <w:rFonts w:ascii="宋体" w:eastAsia="宋体" w:hAnsi="宋体" w:cs="宋体" w:hint="eastAsia"/>
                <w:szCs w:val="21"/>
              </w:rPr>
              <w:t>原因：主要是因为青年事业发展经费、县域共青团改革校地合作经济。</w:t>
            </w:r>
          </w:p>
        </w:tc>
      </w:tr>
      <w:tr w:rsidR="00FC731A">
        <w:trPr>
          <w:trHeight w:val="230"/>
        </w:trPr>
        <w:tc>
          <w:tcPr>
            <w:tcW w:w="1084" w:type="dxa"/>
            <w:vMerge/>
            <w:tcBorders>
              <w:top w:val="nil"/>
              <w:bottom w:val="nil"/>
            </w:tcBorders>
          </w:tcPr>
          <w:p w:rsidR="00FC731A" w:rsidRDefault="00FC731A">
            <w:pPr>
              <w:jc w:val="center"/>
              <w:rPr>
                <w:rFonts w:ascii="Arial"/>
                <w:color w:val="000000" w:themeColor="text1"/>
                <w:szCs w:val="21"/>
              </w:rPr>
            </w:pPr>
          </w:p>
        </w:tc>
        <w:tc>
          <w:tcPr>
            <w:tcW w:w="4773" w:type="dxa"/>
            <w:gridSpan w:val="5"/>
            <w:vAlign w:val="center"/>
          </w:tcPr>
          <w:p w:rsidR="00FC731A" w:rsidRDefault="00000000">
            <w:pPr>
              <w:spacing w:line="193" w:lineRule="auto"/>
              <w:ind w:firstLineChars="100" w:firstLine="210"/>
              <w:jc w:val="left"/>
              <w:rPr>
                <w:rFonts w:ascii="宋体" w:eastAsia="宋体" w:hAnsi="宋体" w:cs="宋体" w:hint="eastAsia"/>
                <w:color w:val="000000" w:themeColor="text1"/>
                <w:szCs w:val="21"/>
              </w:rPr>
            </w:pPr>
            <w:r>
              <w:rPr>
                <w:rFonts w:ascii="宋体" w:eastAsia="宋体" w:hAnsi="宋体" w:cs="宋体"/>
                <w:color w:val="000000" w:themeColor="text1"/>
                <w:szCs w:val="21"/>
              </w:rPr>
              <w:t>按收入性质分：</w:t>
            </w:r>
          </w:p>
        </w:tc>
        <w:tc>
          <w:tcPr>
            <w:tcW w:w="3978" w:type="dxa"/>
            <w:gridSpan w:val="6"/>
            <w:vAlign w:val="center"/>
          </w:tcPr>
          <w:p w:rsidR="00FC731A" w:rsidRDefault="00000000">
            <w:pPr>
              <w:spacing w:line="193" w:lineRule="auto"/>
              <w:ind w:firstLineChars="100" w:firstLine="210"/>
              <w:jc w:val="left"/>
              <w:rPr>
                <w:rFonts w:ascii="宋体" w:eastAsia="宋体" w:hAnsi="宋体" w:cs="宋体" w:hint="eastAsia"/>
                <w:color w:val="000000" w:themeColor="text1"/>
                <w:szCs w:val="21"/>
              </w:rPr>
            </w:pPr>
            <w:r>
              <w:rPr>
                <w:rFonts w:ascii="宋体" w:eastAsia="宋体" w:hAnsi="宋体" w:cs="宋体"/>
                <w:color w:val="000000" w:themeColor="text1"/>
                <w:szCs w:val="21"/>
              </w:rPr>
              <w:t>按支出性质分：</w:t>
            </w:r>
          </w:p>
        </w:tc>
      </w:tr>
      <w:tr w:rsidR="00FC731A">
        <w:trPr>
          <w:trHeight w:val="230"/>
        </w:trPr>
        <w:tc>
          <w:tcPr>
            <w:tcW w:w="1084" w:type="dxa"/>
            <w:vMerge/>
            <w:tcBorders>
              <w:top w:val="nil"/>
              <w:bottom w:val="nil"/>
            </w:tcBorders>
          </w:tcPr>
          <w:p w:rsidR="00FC731A" w:rsidRDefault="00FC731A">
            <w:pPr>
              <w:jc w:val="center"/>
              <w:rPr>
                <w:rFonts w:ascii="Arial"/>
                <w:color w:val="000000" w:themeColor="text1"/>
                <w:szCs w:val="21"/>
              </w:rPr>
            </w:pPr>
          </w:p>
        </w:tc>
        <w:tc>
          <w:tcPr>
            <w:tcW w:w="4773" w:type="dxa"/>
            <w:gridSpan w:val="5"/>
            <w:vAlign w:val="center"/>
          </w:tcPr>
          <w:p w:rsidR="00FC731A" w:rsidRDefault="00000000">
            <w:pPr>
              <w:spacing w:line="193" w:lineRule="auto"/>
              <w:ind w:firstLineChars="100" w:firstLine="210"/>
              <w:jc w:val="left"/>
              <w:rPr>
                <w:rFonts w:ascii="宋体" w:eastAsia="宋体" w:hAnsi="宋体" w:cs="宋体" w:hint="eastAsia"/>
                <w:color w:val="000000" w:themeColor="text1"/>
                <w:szCs w:val="21"/>
              </w:rPr>
            </w:pPr>
            <w:r>
              <w:rPr>
                <w:rFonts w:ascii="宋体" w:eastAsia="宋体" w:hAnsi="宋体" w:cs="宋体"/>
                <w:color w:val="000000" w:themeColor="text1"/>
                <w:szCs w:val="21"/>
              </w:rPr>
              <w:t xml:space="preserve">其中： </w:t>
            </w:r>
            <w:r>
              <w:rPr>
                <w:rFonts w:ascii="宋体" w:eastAsia="宋体" w:hAnsi="宋体" w:cs="宋体" w:hint="eastAsia"/>
                <w:color w:val="000000" w:themeColor="text1"/>
                <w:szCs w:val="21"/>
              </w:rPr>
              <w:t xml:space="preserve"> </w:t>
            </w:r>
            <w:r>
              <w:rPr>
                <w:rFonts w:ascii="宋体" w:eastAsia="宋体" w:hAnsi="宋体" w:cs="宋体"/>
                <w:color w:val="000000" w:themeColor="text1"/>
                <w:szCs w:val="21"/>
              </w:rPr>
              <w:t>一般公共预算：</w:t>
            </w:r>
            <w:r>
              <w:rPr>
                <w:rFonts w:ascii="宋体" w:eastAsia="宋体" w:hAnsi="宋体" w:cs="宋体" w:hint="eastAsia"/>
                <w:color w:val="000000" w:themeColor="text1"/>
                <w:szCs w:val="21"/>
              </w:rPr>
              <w:t>101.23</w:t>
            </w:r>
          </w:p>
        </w:tc>
        <w:tc>
          <w:tcPr>
            <w:tcW w:w="3978" w:type="dxa"/>
            <w:gridSpan w:val="6"/>
            <w:vAlign w:val="center"/>
          </w:tcPr>
          <w:p w:rsidR="00FC731A" w:rsidRDefault="00000000">
            <w:pPr>
              <w:spacing w:line="194" w:lineRule="auto"/>
              <w:ind w:firstLineChars="100" w:firstLine="210"/>
              <w:jc w:val="left"/>
              <w:rPr>
                <w:rFonts w:ascii="宋体" w:eastAsia="宋体" w:hAnsi="宋体" w:cs="宋体" w:hint="eastAsia"/>
                <w:color w:val="000000" w:themeColor="text1"/>
                <w:szCs w:val="21"/>
              </w:rPr>
            </w:pPr>
            <w:r>
              <w:rPr>
                <w:rFonts w:ascii="宋体" w:eastAsia="宋体" w:hAnsi="宋体" w:cs="宋体"/>
                <w:color w:val="000000" w:themeColor="text1"/>
                <w:szCs w:val="21"/>
              </w:rPr>
              <w:t>其中：基本支出：</w:t>
            </w:r>
            <w:r>
              <w:rPr>
                <w:rFonts w:ascii="宋体" w:eastAsia="宋体" w:hAnsi="宋体" w:cs="宋体" w:hint="eastAsia"/>
                <w:color w:val="000000" w:themeColor="text1"/>
                <w:szCs w:val="21"/>
              </w:rPr>
              <w:t>62.22</w:t>
            </w:r>
          </w:p>
        </w:tc>
      </w:tr>
      <w:tr w:rsidR="00FC731A">
        <w:trPr>
          <w:trHeight w:val="250"/>
        </w:trPr>
        <w:tc>
          <w:tcPr>
            <w:tcW w:w="1084" w:type="dxa"/>
            <w:vMerge/>
            <w:tcBorders>
              <w:top w:val="nil"/>
              <w:bottom w:val="nil"/>
            </w:tcBorders>
          </w:tcPr>
          <w:p w:rsidR="00FC731A" w:rsidRDefault="00FC731A">
            <w:pPr>
              <w:jc w:val="center"/>
              <w:rPr>
                <w:rFonts w:ascii="Arial"/>
                <w:color w:val="000000" w:themeColor="text1"/>
                <w:szCs w:val="21"/>
              </w:rPr>
            </w:pPr>
          </w:p>
        </w:tc>
        <w:tc>
          <w:tcPr>
            <w:tcW w:w="4773" w:type="dxa"/>
            <w:gridSpan w:val="5"/>
            <w:vAlign w:val="center"/>
          </w:tcPr>
          <w:p w:rsidR="00FC731A" w:rsidRDefault="00000000">
            <w:pPr>
              <w:spacing w:line="202" w:lineRule="auto"/>
              <w:ind w:firstLineChars="500" w:firstLine="1050"/>
              <w:jc w:val="left"/>
              <w:rPr>
                <w:rFonts w:ascii="宋体" w:eastAsia="宋体" w:hAnsi="宋体" w:cs="宋体" w:hint="eastAsia"/>
                <w:color w:val="000000" w:themeColor="text1"/>
                <w:szCs w:val="21"/>
              </w:rPr>
            </w:pPr>
            <w:r>
              <w:rPr>
                <w:rFonts w:ascii="宋体" w:eastAsia="宋体" w:hAnsi="宋体" w:cs="宋体"/>
                <w:color w:val="000000" w:themeColor="text1"/>
                <w:szCs w:val="21"/>
              </w:rPr>
              <w:t>政府性基金拨款：</w:t>
            </w:r>
          </w:p>
        </w:tc>
        <w:tc>
          <w:tcPr>
            <w:tcW w:w="3978" w:type="dxa"/>
            <w:gridSpan w:val="6"/>
            <w:vAlign w:val="center"/>
          </w:tcPr>
          <w:p w:rsidR="00FC731A" w:rsidRDefault="00000000">
            <w:pPr>
              <w:spacing w:line="201" w:lineRule="auto"/>
              <w:ind w:firstLineChars="400" w:firstLine="840"/>
              <w:jc w:val="left"/>
              <w:rPr>
                <w:rFonts w:ascii="宋体" w:eastAsia="宋体" w:hAnsi="宋体" w:cs="宋体" w:hint="eastAsia"/>
                <w:color w:val="000000" w:themeColor="text1"/>
                <w:szCs w:val="21"/>
              </w:rPr>
            </w:pPr>
            <w:r>
              <w:rPr>
                <w:rFonts w:ascii="宋体" w:eastAsia="宋体" w:hAnsi="宋体" w:cs="宋体"/>
                <w:color w:val="000000" w:themeColor="text1"/>
                <w:szCs w:val="21"/>
              </w:rPr>
              <w:t>项目支出：</w:t>
            </w:r>
            <w:r>
              <w:rPr>
                <w:rFonts w:ascii="宋体" w:eastAsia="宋体" w:hAnsi="宋体" w:cs="宋体" w:hint="eastAsia"/>
                <w:color w:val="000000" w:themeColor="text1"/>
                <w:szCs w:val="21"/>
              </w:rPr>
              <w:t>39.01</w:t>
            </w:r>
          </w:p>
        </w:tc>
      </w:tr>
      <w:tr w:rsidR="00FC731A">
        <w:trPr>
          <w:trHeight w:val="239"/>
        </w:trPr>
        <w:tc>
          <w:tcPr>
            <w:tcW w:w="1084" w:type="dxa"/>
            <w:vMerge/>
            <w:tcBorders>
              <w:top w:val="nil"/>
              <w:bottom w:val="nil"/>
            </w:tcBorders>
          </w:tcPr>
          <w:p w:rsidR="00FC731A" w:rsidRDefault="00FC731A">
            <w:pPr>
              <w:jc w:val="center"/>
              <w:rPr>
                <w:rFonts w:ascii="Arial"/>
                <w:color w:val="000000" w:themeColor="text1"/>
                <w:szCs w:val="21"/>
              </w:rPr>
            </w:pPr>
          </w:p>
        </w:tc>
        <w:tc>
          <w:tcPr>
            <w:tcW w:w="4773" w:type="dxa"/>
            <w:gridSpan w:val="5"/>
            <w:vAlign w:val="center"/>
          </w:tcPr>
          <w:p w:rsidR="00FC731A" w:rsidRDefault="00FC731A">
            <w:pPr>
              <w:spacing w:line="192" w:lineRule="auto"/>
              <w:ind w:firstLineChars="500" w:firstLine="1050"/>
              <w:jc w:val="left"/>
              <w:rPr>
                <w:rFonts w:ascii="宋体" w:eastAsia="宋体" w:hAnsi="宋体" w:cs="宋体" w:hint="eastAsia"/>
                <w:color w:val="000000" w:themeColor="text1"/>
                <w:szCs w:val="21"/>
              </w:rPr>
            </w:pPr>
          </w:p>
        </w:tc>
        <w:tc>
          <w:tcPr>
            <w:tcW w:w="3978" w:type="dxa"/>
            <w:gridSpan w:val="6"/>
            <w:vMerge w:val="restart"/>
            <w:vAlign w:val="center"/>
          </w:tcPr>
          <w:p w:rsidR="00FC731A" w:rsidRDefault="00000000">
            <w:pPr>
              <w:spacing w:line="239" w:lineRule="exact"/>
              <w:rPr>
                <w:rFonts w:ascii="Arial"/>
                <w:color w:val="000000" w:themeColor="text1"/>
                <w:szCs w:val="21"/>
              </w:rPr>
            </w:pPr>
            <w:r>
              <w:rPr>
                <w:rFonts w:ascii="Arial" w:hint="eastAsia"/>
                <w:szCs w:val="21"/>
              </w:rPr>
              <w:t>项目支出原因：其他工资福利支出，办公费，其他商品和服务支出，会议费，增加主要是因为用于青少年事业发展、县域共青团改革校地合作、建团一百周年等方面。</w:t>
            </w:r>
          </w:p>
        </w:tc>
      </w:tr>
      <w:tr w:rsidR="00FC731A">
        <w:trPr>
          <w:trHeight w:val="239"/>
        </w:trPr>
        <w:tc>
          <w:tcPr>
            <w:tcW w:w="1084" w:type="dxa"/>
            <w:vMerge/>
            <w:tcBorders>
              <w:top w:val="nil"/>
              <w:bottom w:val="nil"/>
            </w:tcBorders>
          </w:tcPr>
          <w:p w:rsidR="00FC731A" w:rsidRDefault="00FC731A">
            <w:pPr>
              <w:jc w:val="center"/>
              <w:rPr>
                <w:rFonts w:ascii="Arial"/>
                <w:color w:val="000000" w:themeColor="text1"/>
                <w:szCs w:val="21"/>
              </w:rPr>
            </w:pPr>
          </w:p>
        </w:tc>
        <w:tc>
          <w:tcPr>
            <w:tcW w:w="4773" w:type="dxa"/>
            <w:gridSpan w:val="5"/>
            <w:vAlign w:val="center"/>
          </w:tcPr>
          <w:p w:rsidR="00FC731A" w:rsidRDefault="00000000">
            <w:pPr>
              <w:spacing w:line="192" w:lineRule="auto"/>
              <w:ind w:firstLineChars="500" w:firstLine="1050"/>
              <w:jc w:val="left"/>
              <w:rPr>
                <w:rFonts w:ascii="宋体" w:eastAsia="宋体" w:hAnsi="宋体" w:cs="宋体" w:hint="eastAsia"/>
                <w:color w:val="000000" w:themeColor="text1"/>
                <w:szCs w:val="21"/>
              </w:rPr>
            </w:pPr>
            <w:r>
              <w:rPr>
                <w:rFonts w:ascii="宋体" w:eastAsia="宋体" w:hAnsi="宋体" w:cs="宋体"/>
                <w:color w:val="000000" w:themeColor="text1"/>
                <w:szCs w:val="21"/>
              </w:rPr>
              <w:t>纳入专户管理的非税收入拨款：</w:t>
            </w:r>
          </w:p>
        </w:tc>
        <w:tc>
          <w:tcPr>
            <w:tcW w:w="3978" w:type="dxa"/>
            <w:gridSpan w:val="6"/>
            <w:vMerge/>
            <w:vAlign w:val="center"/>
          </w:tcPr>
          <w:p w:rsidR="00FC731A" w:rsidRDefault="00FC731A">
            <w:pPr>
              <w:spacing w:line="239" w:lineRule="exact"/>
              <w:jc w:val="left"/>
              <w:rPr>
                <w:rFonts w:ascii="Arial"/>
                <w:color w:val="000000" w:themeColor="text1"/>
                <w:szCs w:val="21"/>
              </w:rPr>
            </w:pPr>
          </w:p>
        </w:tc>
      </w:tr>
      <w:tr w:rsidR="00FC731A">
        <w:trPr>
          <w:trHeight w:val="240"/>
        </w:trPr>
        <w:tc>
          <w:tcPr>
            <w:tcW w:w="1084" w:type="dxa"/>
            <w:vMerge/>
            <w:tcBorders>
              <w:top w:val="nil"/>
            </w:tcBorders>
          </w:tcPr>
          <w:p w:rsidR="00FC731A" w:rsidRDefault="00FC731A">
            <w:pPr>
              <w:jc w:val="center"/>
              <w:rPr>
                <w:rFonts w:ascii="Arial"/>
                <w:color w:val="000000" w:themeColor="text1"/>
                <w:szCs w:val="21"/>
              </w:rPr>
            </w:pPr>
          </w:p>
        </w:tc>
        <w:tc>
          <w:tcPr>
            <w:tcW w:w="4773" w:type="dxa"/>
            <w:gridSpan w:val="5"/>
            <w:vAlign w:val="center"/>
          </w:tcPr>
          <w:p w:rsidR="00FC731A" w:rsidRDefault="00000000">
            <w:pPr>
              <w:spacing w:line="192" w:lineRule="auto"/>
              <w:ind w:firstLineChars="500" w:firstLine="1050"/>
              <w:jc w:val="left"/>
              <w:rPr>
                <w:rFonts w:ascii="宋体" w:eastAsia="宋体" w:hAnsi="宋体" w:cs="宋体" w:hint="eastAsia"/>
                <w:color w:val="000000" w:themeColor="text1"/>
                <w:szCs w:val="21"/>
              </w:rPr>
            </w:pPr>
            <w:r>
              <w:rPr>
                <w:rFonts w:ascii="宋体" w:eastAsia="宋体" w:hAnsi="宋体" w:cs="宋体"/>
                <w:color w:val="000000" w:themeColor="text1"/>
                <w:szCs w:val="21"/>
              </w:rPr>
              <w:t>其他资金：</w:t>
            </w:r>
          </w:p>
        </w:tc>
        <w:tc>
          <w:tcPr>
            <w:tcW w:w="3978" w:type="dxa"/>
            <w:gridSpan w:val="6"/>
            <w:vAlign w:val="center"/>
          </w:tcPr>
          <w:p w:rsidR="00FC731A" w:rsidRDefault="00FC731A">
            <w:pPr>
              <w:spacing w:line="240" w:lineRule="exact"/>
              <w:jc w:val="left"/>
              <w:rPr>
                <w:rFonts w:ascii="Arial"/>
                <w:color w:val="000000" w:themeColor="text1"/>
                <w:szCs w:val="21"/>
              </w:rPr>
            </w:pPr>
          </w:p>
        </w:tc>
      </w:tr>
      <w:tr w:rsidR="00FC731A">
        <w:trPr>
          <w:trHeight w:val="239"/>
        </w:trPr>
        <w:tc>
          <w:tcPr>
            <w:tcW w:w="1084" w:type="dxa"/>
            <w:vMerge w:val="restart"/>
            <w:tcBorders>
              <w:bottom w:val="nil"/>
            </w:tcBorders>
          </w:tcPr>
          <w:p w:rsidR="00FC731A" w:rsidRDefault="00000000">
            <w:pPr>
              <w:spacing w:line="211" w:lineRule="auto"/>
              <w:jc w:val="center"/>
              <w:rPr>
                <w:rFonts w:ascii="宋体" w:eastAsia="宋体" w:hAnsi="宋体" w:cs="宋体" w:hint="eastAsia"/>
                <w:color w:val="000000" w:themeColor="text1"/>
                <w:szCs w:val="21"/>
              </w:rPr>
            </w:pPr>
            <w:r>
              <w:rPr>
                <w:rFonts w:ascii="宋体" w:eastAsia="宋体" w:hAnsi="宋体" w:cs="宋体"/>
                <w:color w:val="000000" w:themeColor="text1"/>
                <w:spacing w:val="7"/>
                <w:szCs w:val="21"/>
              </w:rPr>
              <w:t>年度总体</w:t>
            </w:r>
            <w:r>
              <w:rPr>
                <w:rFonts w:ascii="宋体" w:eastAsia="宋体" w:hAnsi="宋体" w:cs="宋体"/>
                <w:color w:val="000000" w:themeColor="text1"/>
                <w:spacing w:val="1"/>
                <w:szCs w:val="21"/>
              </w:rPr>
              <w:t xml:space="preserve"> </w:t>
            </w:r>
            <w:r>
              <w:rPr>
                <w:rFonts w:ascii="宋体" w:eastAsia="宋体" w:hAnsi="宋体" w:cs="宋体"/>
                <w:color w:val="000000" w:themeColor="text1"/>
                <w:spacing w:val="-19"/>
                <w:szCs w:val="21"/>
              </w:rPr>
              <w:t>目</w:t>
            </w:r>
            <w:r>
              <w:rPr>
                <w:rFonts w:ascii="宋体" w:eastAsia="宋体" w:hAnsi="宋体" w:cs="宋体"/>
                <w:color w:val="000000" w:themeColor="text1"/>
                <w:spacing w:val="-35"/>
                <w:szCs w:val="21"/>
              </w:rPr>
              <w:t xml:space="preserve"> </w:t>
            </w:r>
            <w:r>
              <w:rPr>
                <w:rFonts w:ascii="宋体" w:eastAsia="宋体" w:hAnsi="宋体" w:cs="宋体"/>
                <w:color w:val="000000" w:themeColor="text1"/>
                <w:spacing w:val="-19"/>
                <w:szCs w:val="21"/>
              </w:rPr>
              <w:t>标</w:t>
            </w:r>
          </w:p>
        </w:tc>
        <w:tc>
          <w:tcPr>
            <w:tcW w:w="4773" w:type="dxa"/>
            <w:gridSpan w:val="5"/>
            <w:vAlign w:val="center"/>
          </w:tcPr>
          <w:p w:rsidR="00FC731A" w:rsidRDefault="00000000">
            <w:pPr>
              <w:spacing w:line="191" w:lineRule="auto"/>
              <w:jc w:val="center"/>
              <w:rPr>
                <w:rFonts w:ascii="宋体" w:eastAsia="宋体" w:hAnsi="宋体" w:cs="宋体" w:hint="eastAsia"/>
                <w:color w:val="000000" w:themeColor="text1"/>
                <w:szCs w:val="21"/>
              </w:rPr>
            </w:pPr>
            <w:r>
              <w:rPr>
                <w:rFonts w:ascii="宋体" w:eastAsia="宋体" w:hAnsi="宋体" w:cs="宋体"/>
                <w:color w:val="000000" w:themeColor="text1"/>
                <w:szCs w:val="21"/>
              </w:rPr>
              <w:t>预期目标</w:t>
            </w:r>
          </w:p>
        </w:tc>
        <w:tc>
          <w:tcPr>
            <w:tcW w:w="3978" w:type="dxa"/>
            <w:gridSpan w:val="6"/>
            <w:vAlign w:val="center"/>
          </w:tcPr>
          <w:p w:rsidR="00FC731A" w:rsidRDefault="00000000">
            <w:pPr>
              <w:spacing w:line="191" w:lineRule="auto"/>
              <w:jc w:val="center"/>
              <w:rPr>
                <w:rFonts w:ascii="宋体" w:eastAsia="宋体" w:hAnsi="宋体" w:cs="宋体" w:hint="eastAsia"/>
                <w:color w:val="000000" w:themeColor="text1"/>
                <w:szCs w:val="21"/>
              </w:rPr>
            </w:pPr>
            <w:r>
              <w:rPr>
                <w:rFonts w:ascii="宋体" w:eastAsia="宋体" w:hAnsi="宋体" w:cs="宋体"/>
                <w:color w:val="000000" w:themeColor="text1"/>
                <w:szCs w:val="21"/>
              </w:rPr>
              <w:t>实际完成情况</w:t>
            </w:r>
          </w:p>
        </w:tc>
      </w:tr>
      <w:tr w:rsidR="00FC731A">
        <w:trPr>
          <w:trHeight w:val="240"/>
        </w:trPr>
        <w:tc>
          <w:tcPr>
            <w:tcW w:w="1084" w:type="dxa"/>
            <w:vMerge/>
            <w:tcBorders>
              <w:top w:val="nil"/>
            </w:tcBorders>
          </w:tcPr>
          <w:p w:rsidR="00FC731A" w:rsidRDefault="00FC731A">
            <w:pPr>
              <w:jc w:val="center"/>
              <w:rPr>
                <w:rFonts w:ascii="Arial"/>
                <w:color w:val="000000" w:themeColor="text1"/>
                <w:szCs w:val="21"/>
              </w:rPr>
            </w:pPr>
          </w:p>
        </w:tc>
        <w:tc>
          <w:tcPr>
            <w:tcW w:w="4773" w:type="dxa"/>
            <w:gridSpan w:val="5"/>
            <w:vAlign w:val="center"/>
          </w:tcPr>
          <w:p w:rsidR="00FC731A" w:rsidRDefault="00000000">
            <w:pPr>
              <w:spacing w:line="240" w:lineRule="exact"/>
              <w:jc w:val="center"/>
              <w:rPr>
                <w:rFonts w:ascii="Arial"/>
                <w:color w:val="000000" w:themeColor="text1"/>
                <w:sz w:val="20"/>
              </w:rPr>
            </w:pPr>
            <w:r>
              <w:rPr>
                <w:rFonts w:ascii="Arial" w:hint="eastAsia"/>
                <w:color w:val="000000" w:themeColor="text1"/>
                <w:sz w:val="20"/>
              </w:rPr>
              <w:t>围绕中心、服务大局，充分发挥共青团组织引导青年、服务青年、维护青年的职能作用</w:t>
            </w:r>
            <w:r>
              <w:rPr>
                <w:rFonts w:ascii="Arial" w:hint="eastAsia"/>
                <w:color w:val="000000" w:themeColor="text1"/>
                <w:sz w:val="20"/>
              </w:rPr>
              <w:t>;</w:t>
            </w:r>
            <w:r>
              <w:rPr>
                <w:rFonts w:ascii="Arial" w:hint="eastAsia"/>
                <w:color w:val="000000" w:themeColor="text1"/>
                <w:sz w:val="20"/>
              </w:rPr>
              <w:t>建立</w:t>
            </w:r>
            <w:r>
              <w:rPr>
                <w:rFonts w:ascii="Arial" w:hint="eastAsia"/>
                <w:color w:val="000000" w:themeColor="text1"/>
                <w:sz w:val="20"/>
              </w:rPr>
              <w:t>30</w:t>
            </w:r>
            <w:r>
              <w:rPr>
                <w:rFonts w:ascii="Arial" w:hint="eastAsia"/>
                <w:color w:val="000000" w:themeColor="text1"/>
                <w:sz w:val="20"/>
              </w:rPr>
              <w:t>家非公企业团组织</w:t>
            </w:r>
            <w:r>
              <w:rPr>
                <w:rFonts w:ascii="Arial" w:hint="eastAsia"/>
                <w:color w:val="000000" w:themeColor="text1"/>
                <w:sz w:val="20"/>
              </w:rPr>
              <w:t>;</w:t>
            </w:r>
            <w:r>
              <w:rPr>
                <w:rFonts w:ascii="Arial" w:hint="eastAsia"/>
                <w:color w:val="000000" w:themeColor="text1"/>
                <w:sz w:val="20"/>
              </w:rPr>
              <w:t>指导青年之家开展线上线下活动</w:t>
            </w:r>
            <w:r>
              <w:rPr>
                <w:rFonts w:ascii="Arial" w:hint="eastAsia"/>
                <w:color w:val="000000" w:themeColor="text1"/>
                <w:sz w:val="20"/>
              </w:rPr>
              <w:t>;</w:t>
            </w:r>
            <w:r>
              <w:rPr>
                <w:rFonts w:ascii="Arial" w:hint="eastAsia"/>
                <w:color w:val="000000" w:themeColor="text1"/>
                <w:sz w:val="20"/>
              </w:rPr>
              <w:t>预防青少年违法犯罪在特殊节点开展活动</w:t>
            </w:r>
            <w:r>
              <w:rPr>
                <w:rFonts w:ascii="Arial" w:hint="eastAsia"/>
                <w:color w:val="000000" w:themeColor="text1"/>
                <w:sz w:val="20"/>
              </w:rPr>
              <w:t>;</w:t>
            </w:r>
            <w:r>
              <w:rPr>
                <w:rFonts w:ascii="Arial" w:hint="eastAsia"/>
                <w:color w:val="000000" w:themeColor="text1"/>
                <w:sz w:val="20"/>
              </w:rPr>
              <w:t>“五四”开展系列活动，</w:t>
            </w:r>
            <w:r>
              <w:rPr>
                <w:rFonts w:ascii="Arial" w:hint="eastAsia"/>
                <w:color w:val="000000" w:themeColor="text1"/>
                <w:sz w:val="20"/>
              </w:rPr>
              <w:t xml:space="preserve"> </w:t>
            </w:r>
            <w:r>
              <w:rPr>
                <w:rFonts w:ascii="Arial" w:hint="eastAsia"/>
                <w:color w:val="000000" w:themeColor="text1"/>
                <w:sz w:val="20"/>
              </w:rPr>
              <w:t>建团一百周年</w:t>
            </w:r>
          </w:p>
        </w:tc>
        <w:tc>
          <w:tcPr>
            <w:tcW w:w="3978" w:type="dxa"/>
            <w:gridSpan w:val="6"/>
            <w:vAlign w:val="center"/>
          </w:tcPr>
          <w:p w:rsidR="00FC731A" w:rsidRDefault="00000000">
            <w:pPr>
              <w:spacing w:line="240" w:lineRule="exact"/>
              <w:jc w:val="center"/>
              <w:rPr>
                <w:rFonts w:ascii="Arial"/>
                <w:color w:val="000000" w:themeColor="text1"/>
                <w:sz w:val="20"/>
              </w:rPr>
            </w:pPr>
            <w:r>
              <w:rPr>
                <w:rFonts w:ascii="Arial" w:hint="eastAsia"/>
                <w:color w:val="000000" w:themeColor="text1"/>
                <w:sz w:val="20"/>
              </w:rPr>
              <w:t>已完成</w:t>
            </w:r>
          </w:p>
        </w:tc>
      </w:tr>
      <w:tr w:rsidR="00FC731A">
        <w:trPr>
          <w:trHeight w:val="1249"/>
        </w:trPr>
        <w:tc>
          <w:tcPr>
            <w:tcW w:w="1084" w:type="dxa"/>
            <w:vMerge w:val="restart"/>
            <w:textDirection w:val="tbRlV"/>
          </w:tcPr>
          <w:p w:rsidR="00FC731A" w:rsidRDefault="00FC731A">
            <w:pPr>
              <w:spacing w:line="367" w:lineRule="auto"/>
              <w:jc w:val="center"/>
              <w:rPr>
                <w:rFonts w:ascii="Arial"/>
                <w:color w:val="000000" w:themeColor="text1"/>
                <w:szCs w:val="21"/>
              </w:rPr>
            </w:pPr>
          </w:p>
          <w:p w:rsidR="00FC731A" w:rsidRDefault="00000000">
            <w:pPr>
              <w:spacing w:line="217" w:lineRule="auto"/>
              <w:jc w:val="center"/>
              <w:rPr>
                <w:rFonts w:ascii="宋体" w:eastAsia="宋体" w:hAnsi="宋体" w:cs="宋体" w:hint="eastAsia"/>
                <w:color w:val="000000" w:themeColor="text1"/>
                <w:szCs w:val="21"/>
              </w:rPr>
            </w:pPr>
            <w:r>
              <w:rPr>
                <w:rFonts w:ascii="宋体" w:eastAsia="宋体" w:hAnsi="宋体" w:cs="宋体"/>
                <w:color w:val="000000" w:themeColor="text1"/>
                <w:szCs w:val="21"/>
              </w:rPr>
              <w:t>绩效指标</w:t>
            </w:r>
          </w:p>
        </w:tc>
        <w:tc>
          <w:tcPr>
            <w:tcW w:w="1029" w:type="dxa"/>
            <w:vAlign w:val="center"/>
          </w:tcPr>
          <w:p w:rsidR="00FC731A" w:rsidRDefault="00000000">
            <w:pPr>
              <w:widowControl/>
              <w:jc w:val="center"/>
              <w:textAlignment w:val="center"/>
              <w:rPr>
                <w:rFonts w:ascii="宋体" w:eastAsia="宋体" w:hAnsi="宋体" w:cs="宋体" w:hint="eastAsia"/>
                <w:color w:val="000000" w:themeColor="text1"/>
                <w:szCs w:val="21"/>
              </w:rPr>
            </w:pPr>
            <w:r>
              <w:rPr>
                <w:rStyle w:val="font21"/>
                <w:rFonts w:hint="default"/>
                <w:lang w:bidi="ar"/>
              </w:rPr>
              <w:t>一级指标</w:t>
            </w:r>
          </w:p>
        </w:tc>
        <w:tc>
          <w:tcPr>
            <w:tcW w:w="1194" w:type="dxa"/>
            <w:vAlign w:val="center"/>
          </w:tcPr>
          <w:p w:rsidR="00FC731A" w:rsidRDefault="00000000">
            <w:pPr>
              <w:widowControl/>
              <w:jc w:val="center"/>
              <w:textAlignment w:val="center"/>
              <w:rPr>
                <w:rFonts w:ascii="宋体" w:eastAsia="宋体" w:hAnsi="宋体" w:cs="宋体" w:hint="eastAsia"/>
                <w:color w:val="000000" w:themeColor="text1"/>
                <w:szCs w:val="21"/>
              </w:rPr>
            </w:pPr>
            <w:r>
              <w:rPr>
                <w:rStyle w:val="font21"/>
                <w:rFonts w:hint="default"/>
                <w:lang w:bidi="ar"/>
              </w:rPr>
              <w:t>二级指标</w:t>
            </w:r>
          </w:p>
        </w:tc>
        <w:tc>
          <w:tcPr>
            <w:tcW w:w="1394" w:type="dxa"/>
            <w:gridSpan w:val="2"/>
            <w:vAlign w:val="center"/>
          </w:tcPr>
          <w:p w:rsidR="00FC731A" w:rsidRDefault="00000000">
            <w:pPr>
              <w:widowControl/>
              <w:jc w:val="center"/>
              <w:textAlignment w:val="center"/>
              <w:rPr>
                <w:rFonts w:ascii="宋体" w:eastAsia="宋体" w:hAnsi="宋体" w:cs="宋体" w:hint="eastAsia"/>
                <w:color w:val="000000" w:themeColor="text1"/>
                <w:szCs w:val="21"/>
              </w:rPr>
            </w:pPr>
            <w:r>
              <w:rPr>
                <w:rStyle w:val="font21"/>
                <w:rFonts w:hint="default"/>
                <w:lang w:bidi="ar"/>
              </w:rPr>
              <w:t>三级指标</w:t>
            </w:r>
          </w:p>
        </w:tc>
        <w:tc>
          <w:tcPr>
            <w:tcW w:w="1156" w:type="dxa"/>
            <w:vAlign w:val="center"/>
          </w:tcPr>
          <w:p w:rsidR="00FC731A" w:rsidRDefault="00000000">
            <w:pPr>
              <w:widowControl/>
              <w:jc w:val="center"/>
              <w:textAlignment w:val="center"/>
              <w:rPr>
                <w:rFonts w:ascii="宋体" w:eastAsia="宋体" w:hAnsi="宋体" w:cs="宋体" w:hint="eastAsia"/>
                <w:color w:val="000000" w:themeColor="text1"/>
                <w:szCs w:val="21"/>
              </w:rPr>
            </w:pPr>
            <w:r>
              <w:rPr>
                <w:rStyle w:val="font21"/>
                <w:rFonts w:hint="default"/>
                <w:lang w:bidi="ar"/>
              </w:rPr>
              <w:t>年度指标值</w:t>
            </w:r>
          </w:p>
        </w:tc>
        <w:tc>
          <w:tcPr>
            <w:tcW w:w="1575" w:type="dxa"/>
            <w:vAlign w:val="center"/>
          </w:tcPr>
          <w:p w:rsidR="00FC731A" w:rsidRDefault="00000000">
            <w:pPr>
              <w:widowControl/>
              <w:jc w:val="center"/>
              <w:textAlignment w:val="center"/>
              <w:rPr>
                <w:rFonts w:ascii="宋体" w:eastAsia="宋体" w:hAnsi="宋体" w:cs="宋体" w:hint="eastAsia"/>
                <w:color w:val="000000" w:themeColor="text1"/>
                <w:szCs w:val="21"/>
              </w:rPr>
            </w:pPr>
            <w:r>
              <w:rPr>
                <w:rStyle w:val="font21"/>
                <w:rFonts w:hint="default"/>
                <w:lang w:bidi="ar"/>
              </w:rPr>
              <w:t>实际完成值</w:t>
            </w:r>
          </w:p>
        </w:tc>
        <w:tc>
          <w:tcPr>
            <w:tcW w:w="870" w:type="dxa"/>
            <w:gridSpan w:val="2"/>
            <w:vAlign w:val="center"/>
          </w:tcPr>
          <w:p w:rsidR="00FC731A" w:rsidRDefault="00000000">
            <w:pPr>
              <w:widowControl/>
              <w:jc w:val="center"/>
              <w:textAlignment w:val="center"/>
              <w:rPr>
                <w:rStyle w:val="font21"/>
                <w:rFonts w:hint="default"/>
                <w:lang w:bidi="ar"/>
              </w:rPr>
            </w:pPr>
            <w:r>
              <w:rPr>
                <w:rFonts w:ascii="宋体" w:eastAsia="宋体" w:hAnsi="宋体" w:cs="宋体" w:hint="eastAsia"/>
                <w:color w:val="000000"/>
                <w:szCs w:val="21"/>
                <w:lang w:bidi="ar"/>
              </w:rPr>
              <w:t>分值</w:t>
            </w:r>
          </w:p>
        </w:tc>
        <w:tc>
          <w:tcPr>
            <w:tcW w:w="870" w:type="dxa"/>
            <w:gridSpan w:val="2"/>
            <w:vAlign w:val="center"/>
          </w:tcPr>
          <w:p w:rsidR="00FC731A" w:rsidRDefault="00000000">
            <w:pPr>
              <w:widowControl/>
              <w:jc w:val="center"/>
              <w:textAlignment w:val="center"/>
              <w:rPr>
                <w:rFonts w:ascii="宋体" w:eastAsia="宋体" w:hAnsi="宋体" w:cs="宋体" w:hint="eastAsia"/>
                <w:color w:val="000000" w:themeColor="text1"/>
                <w:szCs w:val="21"/>
              </w:rPr>
            </w:pPr>
            <w:r>
              <w:rPr>
                <w:rStyle w:val="font21"/>
                <w:rFonts w:hint="default"/>
                <w:lang w:bidi="ar"/>
              </w:rPr>
              <w:t>得分</w:t>
            </w:r>
          </w:p>
        </w:tc>
        <w:tc>
          <w:tcPr>
            <w:tcW w:w="663" w:type="dxa"/>
            <w:vAlign w:val="center"/>
          </w:tcPr>
          <w:p w:rsidR="00FC731A" w:rsidRDefault="00000000">
            <w:pPr>
              <w:spacing w:line="211" w:lineRule="auto"/>
              <w:jc w:val="center"/>
              <w:rPr>
                <w:rFonts w:ascii="宋体" w:eastAsia="宋体" w:hAnsi="宋体" w:cs="宋体" w:hint="eastAsia"/>
                <w:color w:val="000000" w:themeColor="text1"/>
                <w:szCs w:val="21"/>
              </w:rPr>
            </w:pPr>
            <w:r>
              <w:rPr>
                <w:rFonts w:ascii="宋体" w:eastAsia="宋体" w:hAnsi="宋体" w:cs="宋体"/>
                <w:color w:val="000000" w:themeColor="text1"/>
                <w:szCs w:val="21"/>
              </w:rPr>
              <w:t>偏差原因分析</w:t>
            </w:r>
          </w:p>
          <w:p w:rsidR="00FC731A" w:rsidRDefault="00000000">
            <w:pPr>
              <w:spacing w:line="190" w:lineRule="auto"/>
              <w:jc w:val="center"/>
              <w:rPr>
                <w:rFonts w:ascii="宋体" w:eastAsia="宋体" w:hAnsi="宋体" w:cs="宋体" w:hint="eastAsia"/>
                <w:color w:val="000000" w:themeColor="text1"/>
                <w:szCs w:val="21"/>
              </w:rPr>
            </w:pPr>
            <w:r>
              <w:rPr>
                <w:rFonts w:ascii="宋体" w:eastAsia="宋体" w:hAnsi="宋体" w:cs="宋体"/>
                <w:color w:val="000000" w:themeColor="text1"/>
                <w:szCs w:val="21"/>
              </w:rPr>
              <w:t>及改进措施</w:t>
            </w:r>
          </w:p>
        </w:tc>
      </w:tr>
      <w:tr w:rsidR="00FC731A">
        <w:trPr>
          <w:trHeight w:val="895"/>
        </w:trPr>
        <w:tc>
          <w:tcPr>
            <w:tcW w:w="1084" w:type="dxa"/>
            <w:vMerge/>
            <w:textDirection w:val="tbRlV"/>
          </w:tcPr>
          <w:p w:rsidR="00FC731A" w:rsidRDefault="00FC731A">
            <w:pPr>
              <w:rPr>
                <w:rFonts w:ascii="Arial"/>
                <w:color w:val="000000" w:themeColor="text1"/>
              </w:rPr>
            </w:pPr>
          </w:p>
        </w:tc>
        <w:tc>
          <w:tcPr>
            <w:tcW w:w="1029" w:type="dxa"/>
            <w:vAlign w:val="center"/>
          </w:tcPr>
          <w:p w:rsidR="00FC731A" w:rsidRDefault="00FC731A">
            <w:pPr>
              <w:widowControl/>
              <w:jc w:val="center"/>
              <w:textAlignment w:val="center"/>
              <w:rPr>
                <w:rFonts w:ascii="宋体" w:eastAsia="宋体" w:hAnsi="宋体" w:cs="宋体" w:hint="eastAsia"/>
                <w:color w:val="000000"/>
                <w:kern w:val="0"/>
                <w:szCs w:val="21"/>
                <w:lang w:bidi="ar"/>
              </w:rPr>
            </w:pPr>
          </w:p>
        </w:tc>
        <w:tc>
          <w:tcPr>
            <w:tcW w:w="1194" w:type="dxa"/>
            <w:vMerge w:val="restart"/>
            <w:vAlign w:val="center"/>
          </w:tcPr>
          <w:p w:rsidR="00FC731A" w:rsidRDefault="00000000">
            <w:pPr>
              <w:jc w:val="center"/>
              <w:textAlignment w:val="center"/>
              <w:rPr>
                <w:rStyle w:val="font21"/>
                <w:rFonts w:hint="default"/>
                <w:lang w:bidi="ar"/>
              </w:rPr>
            </w:pPr>
            <w:r>
              <w:rPr>
                <w:rStyle w:val="font21"/>
                <w:rFonts w:hint="default"/>
                <w:lang w:bidi="ar"/>
              </w:rPr>
              <w:t>数量指标</w:t>
            </w:r>
          </w:p>
        </w:tc>
        <w:tc>
          <w:tcPr>
            <w:tcW w:w="1394" w:type="dxa"/>
            <w:gridSpan w:val="2"/>
            <w:vAlign w:val="center"/>
          </w:tcPr>
          <w:p w:rsidR="00FC731A" w:rsidRDefault="00000000">
            <w:pPr>
              <w:widowControl/>
              <w:jc w:val="center"/>
              <w:rPr>
                <w:rFonts w:ascii="宋体" w:eastAsia="宋体" w:hAnsi="宋体" w:cs="宋体" w:hint="eastAsia"/>
                <w:color w:val="000000"/>
                <w:kern w:val="0"/>
                <w:szCs w:val="21"/>
              </w:rPr>
            </w:pPr>
            <w:r>
              <w:rPr>
                <w:rFonts w:hint="eastAsia"/>
                <w:color w:val="000000"/>
                <w:szCs w:val="21"/>
              </w:rPr>
              <w:t>岳阳楼区大学生“返家乡”社会实践活动</w:t>
            </w:r>
          </w:p>
        </w:tc>
        <w:tc>
          <w:tcPr>
            <w:tcW w:w="1156" w:type="dxa"/>
            <w:vAlign w:val="center"/>
          </w:tcPr>
          <w:p w:rsidR="00FC731A" w:rsidRDefault="00000000">
            <w:pPr>
              <w:jc w:val="center"/>
              <w:rPr>
                <w:color w:val="000000"/>
                <w:szCs w:val="21"/>
              </w:rPr>
            </w:pPr>
            <w:r>
              <w:rPr>
                <w:rFonts w:hint="eastAsia"/>
                <w:color w:val="000000"/>
                <w:szCs w:val="21"/>
              </w:rPr>
              <w:t>46</w:t>
            </w:r>
            <w:r>
              <w:rPr>
                <w:rFonts w:hint="eastAsia"/>
                <w:color w:val="000000"/>
                <w:szCs w:val="21"/>
              </w:rPr>
              <w:t>人</w:t>
            </w:r>
          </w:p>
        </w:tc>
        <w:tc>
          <w:tcPr>
            <w:tcW w:w="1575" w:type="dxa"/>
            <w:vAlign w:val="center"/>
          </w:tcPr>
          <w:p w:rsidR="00FC731A" w:rsidRDefault="00000000">
            <w:pPr>
              <w:jc w:val="center"/>
              <w:rPr>
                <w:color w:val="000000"/>
                <w:szCs w:val="21"/>
              </w:rPr>
            </w:pPr>
            <w:r>
              <w:rPr>
                <w:rFonts w:hint="eastAsia"/>
                <w:color w:val="000000"/>
                <w:szCs w:val="21"/>
              </w:rPr>
              <w:t>46</w:t>
            </w:r>
            <w:r>
              <w:rPr>
                <w:rFonts w:hint="eastAsia"/>
                <w:color w:val="000000"/>
                <w:szCs w:val="21"/>
              </w:rPr>
              <w:t>人</w:t>
            </w:r>
          </w:p>
        </w:tc>
        <w:tc>
          <w:tcPr>
            <w:tcW w:w="870" w:type="dxa"/>
            <w:gridSpan w:val="2"/>
            <w:vAlign w:val="center"/>
          </w:tcPr>
          <w:p w:rsidR="00FC731A" w:rsidRDefault="00000000">
            <w:pPr>
              <w:jc w:val="center"/>
              <w:rPr>
                <w:color w:val="000000"/>
                <w:szCs w:val="21"/>
              </w:rPr>
            </w:pPr>
            <w:r>
              <w:rPr>
                <w:rFonts w:hint="eastAsia"/>
                <w:color w:val="000000"/>
                <w:szCs w:val="21"/>
              </w:rPr>
              <w:t>2</w:t>
            </w:r>
          </w:p>
        </w:tc>
        <w:tc>
          <w:tcPr>
            <w:tcW w:w="870" w:type="dxa"/>
            <w:gridSpan w:val="2"/>
            <w:vAlign w:val="center"/>
          </w:tcPr>
          <w:p w:rsidR="00FC731A" w:rsidRDefault="00000000">
            <w:pPr>
              <w:jc w:val="center"/>
              <w:rPr>
                <w:color w:val="000000"/>
                <w:szCs w:val="21"/>
              </w:rPr>
            </w:pPr>
            <w:r>
              <w:rPr>
                <w:rFonts w:hint="eastAsia"/>
                <w:color w:val="000000"/>
                <w:szCs w:val="21"/>
              </w:rPr>
              <w:t>2</w:t>
            </w:r>
          </w:p>
        </w:tc>
        <w:tc>
          <w:tcPr>
            <w:tcW w:w="663" w:type="dxa"/>
            <w:vAlign w:val="center"/>
          </w:tcPr>
          <w:p w:rsidR="00FC731A" w:rsidRDefault="00FC731A">
            <w:pPr>
              <w:spacing w:line="230" w:lineRule="exact"/>
              <w:jc w:val="center"/>
              <w:rPr>
                <w:rFonts w:ascii="Arial"/>
                <w:color w:val="000000" w:themeColor="text1"/>
                <w:sz w:val="20"/>
              </w:rPr>
            </w:pPr>
          </w:p>
        </w:tc>
      </w:tr>
      <w:tr w:rsidR="00FC731A">
        <w:trPr>
          <w:trHeight w:val="895"/>
        </w:trPr>
        <w:tc>
          <w:tcPr>
            <w:tcW w:w="1084" w:type="dxa"/>
            <w:vMerge/>
            <w:textDirection w:val="tbRlV"/>
          </w:tcPr>
          <w:p w:rsidR="00FC731A" w:rsidRDefault="00FC731A">
            <w:pPr>
              <w:rPr>
                <w:rFonts w:ascii="Arial"/>
                <w:color w:val="000000" w:themeColor="text1"/>
              </w:rPr>
            </w:pPr>
          </w:p>
        </w:tc>
        <w:tc>
          <w:tcPr>
            <w:tcW w:w="1029" w:type="dxa"/>
            <w:vAlign w:val="center"/>
          </w:tcPr>
          <w:p w:rsidR="00FC731A" w:rsidRDefault="00FC731A">
            <w:pPr>
              <w:widowControl/>
              <w:jc w:val="center"/>
              <w:textAlignment w:val="center"/>
              <w:rPr>
                <w:rFonts w:ascii="宋体" w:eastAsia="宋体" w:hAnsi="宋体" w:cs="宋体" w:hint="eastAsia"/>
                <w:color w:val="000000"/>
                <w:kern w:val="0"/>
                <w:szCs w:val="21"/>
                <w:lang w:bidi="ar"/>
              </w:rPr>
            </w:pPr>
          </w:p>
        </w:tc>
        <w:tc>
          <w:tcPr>
            <w:tcW w:w="1194" w:type="dxa"/>
            <w:vMerge/>
            <w:vAlign w:val="center"/>
          </w:tcPr>
          <w:p w:rsidR="00FC731A" w:rsidRDefault="00FC731A">
            <w:pPr>
              <w:jc w:val="center"/>
              <w:textAlignment w:val="center"/>
              <w:rPr>
                <w:rStyle w:val="font21"/>
                <w:rFonts w:hint="default"/>
                <w:lang w:bidi="ar"/>
              </w:rPr>
            </w:pPr>
          </w:p>
        </w:tc>
        <w:tc>
          <w:tcPr>
            <w:tcW w:w="1394" w:type="dxa"/>
            <w:gridSpan w:val="2"/>
            <w:vAlign w:val="center"/>
          </w:tcPr>
          <w:p w:rsidR="00FC731A" w:rsidRDefault="00000000">
            <w:pPr>
              <w:jc w:val="center"/>
              <w:rPr>
                <w:color w:val="000000"/>
                <w:szCs w:val="21"/>
              </w:rPr>
            </w:pPr>
            <w:r>
              <w:rPr>
                <w:rFonts w:hint="eastAsia"/>
                <w:color w:val="000000"/>
                <w:szCs w:val="21"/>
              </w:rPr>
              <w:t>贫困帮扶</w:t>
            </w:r>
          </w:p>
        </w:tc>
        <w:tc>
          <w:tcPr>
            <w:tcW w:w="1156" w:type="dxa"/>
            <w:vAlign w:val="center"/>
          </w:tcPr>
          <w:p w:rsidR="00FC731A" w:rsidRDefault="00000000">
            <w:pPr>
              <w:jc w:val="center"/>
              <w:rPr>
                <w:color w:val="000000"/>
                <w:szCs w:val="21"/>
              </w:rPr>
            </w:pPr>
            <w:r>
              <w:rPr>
                <w:rFonts w:hint="eastAsia"/>
                <w:color w:val="000000"/>
                <w:szCs w:val="21"/>
              </w:rPr>
              <w:t>1000</w:t>
            </w:r>
            <w:r>
              <w:rPr>
                <w:rFonts w:hint="eastAsia"/>
                <w:color w:val="000000"/>
                <w:szCs w:val="21"/>
              </w:rPr>
              <w:t>套</w:t>
            </w:r>
          </w:p>
        </w:tc>
        <w:tc>
          <w:tcPr>
            <w:tcW w:w="1575" w:type="dxa"/>
            <w:vAlign w:val="center"/>
          </w:tcPr>
          <w:p w:rsidR="00FC731A" w:rsidRDefault="00000000">
            <w:pPr>
              <w:jc w:val="center"/>
              <w:rPr>
                <w:color w:val="000000"/>
                <w:szCs w:val="21"/>
              </w:rPr>
            </w:pPr>
            <w:r>
              <w:rPr>
                <w:rFonts w:hint="eastAsia"/>
                <w:color w:val="000000"/>
                <w:szCs w:val="21"/>
              </w:rPr>
              <w:t>1200</w:t>
            </w:r>
            <w:r>
              <w:rPr>
                <w:rFonts w:hint="eastAsia"/>
                <w:color w:val="000000"/>
                <w:szCs w:val="21"/>
              </w:rPr>
              <w:t>套</w:t>
            </w:r>
          </w:p>
        </w:tc>
        <w:tc>
          <w:tcPr>
            <w:tcW w:w="870" w:type="dxa"/>
            <w:gridSpan w:val="2"/>
            <w:vAlign w:val="center"/>
          </w:tcPr>
          <w:p w:rsidR="00FC731A" w:rsidRDefault="00000000">
            <w:pPr>
              <w:jc w:val="center"/>
              <w:rPr>
                <w:color w:val="000000"/>
                <w:szCs w:val="21"/>
              </w:rPr>
            </w:pPr>
            <w:r>
              <w:rPr>
                <w:rFonts w:hint="eastAsia"/>
                <w:color w:val="000000"/>
                <w:szCs w:val="21"/>
              </w:rPr>
              <w:t>2</w:t>
            </w:r>
          </w:p>
        </w:tc>
        <w:tc>
          <w:tcPr>
            <w:tcW w:w="870" w:type="dxa"/>
            <w:gridSpan w:val="2"/>
            <w:vAlign w:val="center"/>
          </w:tcPr>
          <w:p w:rsidR="00FC731A" w:rsidRDefault="00000000">
            <w:pPr>
              <w:jc w:val="center"/>
              <w:rPr>
                <w:color w:val="000000"/>
                <w:szCs w:val="21"/>
              </w:rPr>
            </w:pPr>
            <w:r>
              <w:rPr>
                <w:rFonts w:hint="eastAsia"/>
                <w:color w:val="000000"/>
                <w:szCs w:val="21"/>
              </w:rPr>
              <w:t>2</w:t>
            </w:r>
          </w:p>
        </w:tc>
        <w:tc>
          <w:tcPr>
            <w:tcW w:w="663" w:type="dxa"/>
            <w:vAlign w:val="center"/>
          </w:tcPr>
          <w:p w:rsidR="00FC731A" w:rsidRDefault="00FC731A">
            <w:pPr>
              <w:spacing w:line="230" w:lineRule="exact"/>
              <w:jc w:val="center"/>
              <w:rPr>
                <w:rFonts w:ascii="Arial"/>
                <w:color w:val="000000" w:themeColor="text1"/>
                <w:sz w:val="20"/>
              </w:rPr>
            </w:pPr>
          </w:p>
        </w:tc>
      </w:tr>
      <w:tr w:rsidR="00FC731A">
        <w:trPr>
          <w:trHeight w:val="895"/>
        </w:trPr>
        <w:tc>
          <w:tcPr>
            <w:tcW w:w="1084" w:type="dxa"/>
            <w:vMerge/>
            <w:textDirection w:val="tbRlV"/>
          </w:tcPr>
          <w:p w:rsidR="00FC731A" w:rsidRDefault="00FC731A">
            <w:pPr>
              <w:rPr>
                <w:rFonts w:ascii="Arial"/>
                <w:color w:val="000000" w:themeColor="text1"/>
              </w:rPr>
            </w:pPr>
          </w:p>
        </w:tc>
        <w:tc>
          <w:tcPr>
            <w:tcW w:w="1029" w:type="dxa"/>
            <w:vAlign w:val="center"/>
          </w:tcPr>
          <w:p w:rsidR="00FC731A" w:rsidRDefault="00FC731A">
            <w:pPr>
              <w:widowControl/>
              <w:jc w:val="center"/>
              <w:textAlignment w:val="center"/>
              <w:rPr>
                <w:rFonts w:ascii="宋体" w:eastAsia="宋体" w:hAnsi="宋体" w:cs="宋体" w:hint="eastAsia"/>
                <w:color w:val="000000"/>
                <w:kern w:val="0"/>
                <w:szCs w:val="21"/>
                <w:lang w:bidi="ar"/>
              </w:rPr>
            </w:pPr>
          </w:p>
        </w:tc>
        <w:tc>
          <w:tcPr>
            <w:tcW w:w="1194" w:type="dxa"/>
            <w:vMerge/>
            <w:vAlign w:val="center"/>
          </w:tcPr>
          <w:p w:rsidR="00FC731A" w:rsidRDefault="00FC731A">
            <w:pPr>
              <w:jc w:val="center"/>
              <w:textAlignment w:val="center"/>
              <w:rPr>
                <w:rStyle w:val="font21"/>
                <w:rFonts w:hint="default"/>
                <w:lang w:bidi="ar"/>
              </w:rPr>
            </w:pPr>
          </w:p>
        </w:tc>
        <w:tc>
          <w:tcPr>
            <w:tcW w:w="1394" w:type="dxa"/>
            <w:gridSpan w:val="2"/>
            <w:vAlign w:val="center"/>
          </w:tcPr>
          <w:p w:rsidR="00FC731A" w:rsidRDefault="00000000">
            <w:pPr>
              <w:jc w:val="center"/>
              <w:rPr>
                <w:color w:val="000000"/>
                <w:szCs w:val="21"/>
              </w:rPr>
            </w:pPr>
            <w:r>
              <w:rPr>
                <w:rFonts w:hint="eastAsia"/>
                <w:color w:val="000000"/>
                <w:szCs w:val="21"/>
              </w:rPr>
              <w:t>开展“安居无忧”返城青年志愿服务行动</w:t>
            </w:r>
          </w:p>
        </w:tc>
        <w:tc>
          <w:tcPr>
            <w:tcW w:w="1156" w:type="dxa"/>
            <w:vAlign w:val="center"/>
          </w:tcPr>
          <w:p w:rsidR="00FC731A" w:rsidRDefault="00000000">
            <w:pPr>
              <w:jc w:val="center"/>
              <w:rPr>
                <w:color w:val="000000"/>
                <w:szCs w:val="21"/>
              </w:rPr>
            </w:pPr>
            <w:r>
              <w:rPr>
                <w:rFonts w:hint="eastAsia"/>
                <w:color w:val="000000"/>
                <w:szCs w:val="21"/>
              </w:rPr>
              <w:t>100</w:t>
            </w:r>
            <w:r>
              <w:rPr>
                <w:rFonts w:hint="eastAsia"/>
                <w:color w:val="000000"/>
                <w:szCs w:val="21"/>
              </w:rPr>
              <w:t>人</w:t>
            </w:r>
          </w:p>
        </w:tc>
        <w:tc>
          <w:tcPr>
            <w:tcW w:w="1575" w:type="dxa"/>
            <w:vAlign w:val="center"/>
          </w:tcPr>
          <w:p w:rsidR="00FC731A" w:rsidRDefault="00000000">
            <w:pPr>
              <w:jc w:val="center"/>
              <w:rPr>
                <w:color w:val="000000"/>
                <w:szCs w:val="21"/>
              </w:rPr>
            </w:pPr>
            <w:r>
              <w:rPr>
                <w:rFonts w:hint="eastAsia"/>
                <w:color w:val="000000"/>
                <w:szCs w:val="21"/>
              </w:rPr>
              <w:t>127</w:t>
            </w:r>
            <w:r>
              <w:rPr>
                <w:rFonts w:hint="eastAsia"/>
                <w:color w:val="000000"/>
                <w:szCs w:val="21"/>
              </w:rPr>
              <w:t>人</w:t>
            </w:r>
          </w:p>
        </w:tc>
        <w:tc>
          <w:tcPr>
            <w:tcW w:w="870" w:type="dxa"/>
            <w:gridSpan w:val="2"/>
            <w:vAlign w:val="center"/>
          </w:tcPr>
          <w:p w:rsidR="00FC731A" w:rsidRDefault="00000000">
            <w:pPr>
              <w:jc w:val="center"/>
              <w:rPr>
                <w:color w:val="000000"/>
                <w:szCs w:val="21"/>
              </w:rPr>
            </w:pPr>
            <w:r>
              <w:rPr>
                <w:rFonts w:hint="eastAsia"/>
                <w:color w:val="000000"/>
                <w:szCs w:val="21"/>
              </w:rPr>
              <w:t>2</w:t>
            </w:r>
          </w:p>
        </w:tc>
        <w:tc>
          <w:tcPr>
            <w:tcW w:w="870" w:type="dxa"/>
            <w:gridSpan w:val="2"/>
            <w:vAlign w:val="center"/>
          </w:tcPr>
          <w:p w:rsidR="00FC731A" w:rsidRDefault="00000000">
            <w:pPr>
              <w:jc w:val="center"/>
              <w:rPr>
                <w:color w:val="000000"/>
                <w:szCs w:val="21"/>
              </w:rPr>
            </w:pPr>
            <w:r>
              <w:rPr>
                <w:rFonts w:hint="eastAsia"/>
                <w:color w:val="000000"/>
                <w:szCs w:val="21"/>
              </w:rPr>
              <w:t>2</w:t>
            </w:r>
          </w:p>
        </w:tc>
        <w:tc>
          <w:tcPr>
            <w:tcW w:w="663" w:type="dxa"/>
            <w:vAlign w:val="center"/>
          </w:tcPr>
          <w:p w:rsidR="00FC731A" w:rsidRDefault="00FC731A">
            <w:pPr>
              <w:spacing w:line="230" w:lineRule="exact"/>
              <w:jc w:val="center"/>
              <w:rPr>
                <w:rFonts w:ascii="Arial"/>
                <w:color w:val="000000" w:themeColor="text1"/>
                <w:sz w:val="20"/>
              </w:rPr>
            </w:pPr>
          </w:p>
        </w:tc>
      </w:tr>
      <w:tr w:rsidR="00FC731A">
        <w:trPr>
          <w:trHeight w:val="895"/>
        </w:trPr>
        <w:tc>
          <w:tcPr>
            <w:tcW w:w="1084" w:type="dxa"/>
            <w:vMerge/>
            <w:textDirection w:val="tbRlV"/>
          </w:tcPr>
          <w:p w:rsidR="00FC731A" w:rsidRDefault="00FC731A">
            <w:pPr>
              <w:rPr>
                <w:rFonts w:ascii="Arial"/>
                <w:color w:val="000000" w:themeColor="text1"/>
              </w:rPr>
            </w:pPr>
          </w:p>
        </w:tc>
        <w:tc>
          <w:tcPr>
            <w:tcW w:w="1029" w:type="dxa"/>
            <w:vAlign w:val="center"/>
          </w:tcPr>
          <w:p w:rsidR="00FC731A" w:rsidRDefault="00FC731A">
            <w:pPr>
              <w:widowControl/>
              <w:jc w:val="center"/>
              <w:textAlignment w:val="center"/>
              <w:rPr>
                <w:rFonts w:ascii="宋体" w:eastAsia="宋体" w:hAnsi="宋体" w:cs="宋体" w:hint="eastAsia"/>
                <w:color w:val="000000"/>
                <w:kern w:val="0"/>
                <w:szCs w:val="21"/>
                <w:lang w:bidi="ar"/>
              </w:rPr>
            </w:pPr>
          </w:p>
        </w:tc>
        <w:tc>
          <w:tcPr>
            <w:tcW w:w="1194" w:type="dxa"/>
            <w:vMerge/>
            <w:vAlign w:val="center"/>
          </w:tcPr>
          <w:p w:rsidR="00FC731A" w:rsidRDefault="00FC731A">
            <w:pPr>
              <w:jc w:val="center"/>
              <w:textAlignment w:val="center"/>
              <w:rPr>
                <w:rStyle w:val="font21"/>
                <w:rFonts w:hint="default"/>
                <w:lang w:bidi="ar"/>
              </w:rPr>
            </w:pPr>
          </w:p>
        </w:tc>
        <w:tc>
          <w:tcPr>
            <w:tcW w:w="1394" w:type="dxa"/>
            <w:gridSpan w:val="2"/>
            <w:vAlign w:val="center"/>
          </w:tcPr>
          <w:p w:rsidR="00FC731A" w:rsidRDefault="00000000">
            <w:pPr>
              <w:jc w:val="center"/>
              <w:rPr>
                <w:color w:val="000000"/>
                <w:szCs w:val="21"/>
              </w:rPr>
            </w:pPr>
            <w:r>
              <w:rPr>
                <w:rFonts w:hint="eastAsia"/>
                <w:color w:val="000000"/>
                <w:szCs w:val="21"/>
              </w:rPr>
              <w:t>全区各学校开展“强国有我”征文、朗诵、演讲比赛</w:t>
            </w:r>
          </w:p>
        </w:tc>
        <w:tc>
          <w:tcPr>
            <w:tcW w:w="1156" w:type="dxa"/>
            <w:vAlign w:val="center"/>
          </w:tcPr>
          <w:p w:rsidR="00FC731A" w:rsidRDefault="00000000">
            <w:pPr>
              <w:jc w:val="center"/>
              <w:rPr>
                <w:color w:val="000000"/>
                <w:szCs w:val="21"/>
              </w:rPr>
            </w:pPr>
            <w:r>
              <w:rPr>
                <w:rFonts w:hint="eastAsia"/>
                <w:color w:val="000000"/>
                <w:szCs w:val="21"/>
              </w:rPr>
              <w:t>500</w:t>
            </w:r>
            <w:r>
              <w:rPr>
                <w:rFonts w:hint="eastAsia"/>
                <w:color w:val="000000"/>
                <w:szCs w:val="21"/>
              </w:rPr>
              <w:t>份</w:t>
            </w:r>
          </w:p>
        </w:tc>
        <w:tc>
          <w:tcPr>
            <w:tcW w:w="1575" w:type="dxa"/>
            <w:vAlign w:val="center"/>
          </w:tcPr>
          <w:p w:rsidR="00FC731A" w:rsidRDefault="00000000">
            <w:pPr>
              <w:jc w:val="center"/>
              <w:rPr>
                <w:color w:val="000000"/>
                <w:szCs w:val="21"/>
              </w:rPr>
            </w:pPr>
            <w:r>
              <w:rPr>
                <w:rFonts w:hint="eastAsia"/>
                <w:color w:val="000000"/>
                <w:szCs w:val="21"/>
              </w:rPr>
              <w:t>500</w:t>
            </w:r>
            <w:r>
              <w:rPr>
                <w:rFonts w:hint="eastAsia"/>
                <w:color w:val="000000"/>
                <w:szCs w:val="21"/>
              </w:rPr>
              <w:t>份</w:t>
            </w:r>
          </w:p>
        </w:tc>
        <w:tc>
          <w:tcPr>
            <w:tcW w:w="870" w:type="dxa"/>
            <w:gridSpan w:val="2"/>
            <w:vAlign w:val="center"/>
          </w:tcPr>
          <w:p w:rsidR="00FC731A" w:rsidRDefault="00000000">
            <w:pPr>
              <w:jc w:val="center"/>
              <w:rPr>
                <w:color w:val="000000"/>
                <w:szCs w:val="21"/>
              </w:rPr>
            </w:pPr>
            <w:r>
              <w:rPr>
                <w:rFonts w:hint="eastAsia"/>
                <w:color w:val="000000"/>
                <w:szCs w:val="21"/>
              </w:rPr>
              <w:t>2</w:t>
            </w:r>
          </w:p>
        </w:tc>
        <w:tc>
          <w:tcPr>
            <w:tcW w:w="870" w:type="dxa"/>
            <w:gridSpan w:val="2"/>
            <w:vAlign w:val="center"/>
          </w:tcPr>
          <w:p w:rsidR="00FC731A" w:rsidRDefault="00000000">
            <w:pPr>
              <w:jc w:val="center"/>
              <w:rPr>
                <w:color w:val="000000"/>
                <w:szCs w:val="21"/>
              </w:rPr>
            </w:pPr>
            <w:r>
              <w:rPr>
                <w:rFonts w:hint="eastAsia"/>
                <w:color w:val="000000"/>
                <w:szCs w:val="21"/>
              </w:rPr>
              <w:t>2</w:t>
            </w:r>
          </w:p>
        </w:tc>
        <w:tc>
          <w:tcPr>
            <w:tcW w:w="663" w:type="dxa"/>
            <w:vAlign w:val="center"/>
          </w:tcPr>
          <w:p w:rsidR="00FC731A" w:rsidRDefault="00FC731A">
            <w:pPr>
              <w:spacing w:line="230" w:lineRule="exact"/>
              <w:jc w:val="center"/>
              <w:rPr>
                <w:rFonts w:ascii="Arial"/>
                <w:color w:val="000000" w:themeColor="text1"/>
                <w:sz w:val="20"/>
              </w:rPr>
            </w:pPr>
          </w:p>
        </w:tc>
      </w:tr>
      <w:tr w:rsidR="00FC731A">
        <w:trPr>
          <w:trHeight w:val="895"/>
        </w:trPr>
        <w:tc>
          <w:tcPr>
            <w:tcW w:w="1084" w:type="dxa"/>
            <w:vMerge/>
            <w:textDirection w:val="tbRlV"/>
          </w:tcPr>
          <w:p w:rsidR="00FC731A" w:rsidRDefault="00FC731A">
            <w:pPr>
              <w:rPr>
                <w:rFonts w:ascii="Arial"/>
                <w:color w:val="000000" w:themeColor="text1"/>
              </w:rPr>
            </w:pPr>
          </w:p>
        </w:tc>
        <w:tc>
          <w:tcPr>
            <w:tcW w:w="1029" w:type="dxa"/>
            <w:vAlign w:val="center"/>
          </w:tcPr>
          <w:p w:rsidR="00FC731A" w:rsidRDefault="00FC731A">
            <w:pPr>
              <w:widowControl/>
              <w:jc w:val="center"/>
              <w:textAlignment w:val="center"/>
              <w:rPr>
                <w:rFonts w:ascii="宋体" w:eastAsia="宋体" w:hAnsi="宋体" w:cs="宋体" w:hint="eastAsia"/>
                <w:color w:val="000000"/>
                <w:kern w:val="0"/>
                <w:szCs w:val="21"/>
                <w:lang w:bidi="ar"/>
              </w:rPr>
            </w:pPr>
          </w:p>
        </w:tc>
        <w:tc>
          <w:tcPr>
            <w:tcW w:w="1194" w:type="dxa"/>
            <w:vMerge/>
            <w:vAlign w:val="center"/>
          </w:tcPr>
          <w:p w:rsidR="00FC731A" w:rsidRDefault="00FC731A">
            <w:pPr>
              <w:jc w:val="center"/>
              <w:textAlignment w:val="center"/>
              <w:rPr>
                <w:rStyle w:val="font21"/>
                <w:rFonts w:hint="default"/>
                <w:lang w:bidi="ar"/>
              </w:rPr>
            </w:pPr>
          </w:p>
        </w:tc>
        <w:tc>
          <w:tcPr>
            <w:tcW w:w="1394" w:type="dxa"/>
            <w:gridSpan w:val="2"/>
            <w:vAlign w:val="center"/>
          </w:tcPr>
          <w:p w:rsidR="00FC731A" w:rsidRDefault="00000000">
            <w:pPr>
              <w:jc w:val="center"/>
              <w:rPr>
                <w:color w:val="000000"/>
                <w:szCs w:val="21"/>
              </w:rPr>
            </w:pPr>
            <w:r>
              <w:rPr>
                <w:rFonts w:hint="eastAsia"/>
                <w:color w:val="000000"/>
                <w:szCs w:val="21"/>
              </w:rPr>
              <w:t>选树先进典型</w:t>
            </w:r>
          </w:p>
        </w:tc>
        <w:tc>
          <w:tcPr>
            <w:tcW w:w="1156" w:type="dxa"/>
            <w:vAlign w:val="center"/>
          </w:tcPr>
          <w:p w:rsidR="00FC731A" w:rsidRDefault="00000000">
            <w:pPr>
              <w:jc w:val="center"/>
              <w:rPr>
                <w:color w:val="000000"/>
                <w:szCs w:val="21"/>
              </w:rPr>
            </w:pPr>
            <w:r>
              <w:rPr>
                <w:rFonts w:hint="eastAsia"/>
                <w:color w:val="000000"/>
                <w:szCs w:val="21"/>
              </w:rPr>
              <w:t>31</w:t>
            </w:r>
            <w:r>
              <w:rPr>
                <w:rFonts w:hint="eastAsia"/>
                <w:color w:val="000000"/>
                <w:szCs w:val="21"/>
              </w:rPr>
              <w:t>人</w:t>
            </w:r>
          </w:p>
        </w:tc>
        <w:tc>
          <w:tcPr>
            <w:tcW w:w="1575" w:type="dxa"/>
            <w:vAlign w:val="center"/>
          </w:tcPr>
          <w:p w:rsidR="00FC731A" w:rsidRDefault="00000000">
            <w:pPr>
              <w:jc w:val="center"/>
              <w:rPr>
                <w:color w:val="000000"/>
                <w:szCs w:val="21"/>
              </w:rPr>
            </w:pPr>
            <w:r>
              <w:rPr>
                <w:rFonts w:hint="eastAsia"/>
                <w:color w:val="000000"/>
                <w:szCs w:val="21"/>
              </w:rPr>
              <w:t>31</w:t>
            </w:r>
            <w:r>
              <w:rPr>
                <w:rFonts w:hint="eastAsia"/>
                <w:color w:val="000000"/>
                <w:szCs w:val="21"/>
              </w:rPr>
              <w:t>人</w:t>
            </w:r>
          </w:p>
        </w:tc>
        <w:tc>
          <w:tcPr>
            <w:tcW w:w="870" w:type="dxa"/>
            <w:gridSpan w:val="2"/>
            <w:vAlign w:val="center"/>
          </w:tcPr>
          <w:p w:rsidR="00FC731A" w:rsidRDefault="00000000">
            <w:pPr>
              <w:jc w:val="center"/>
              <w:rPr>
                <w:color w:val="000000"/>
                <w:szCs w:val="21"/>
              </w:rPr>
            </w:pPr>
            <w:r>
              <w:rPr>
                <w:rFonts w:hint="eastAsia"/>
                <w:color w:val="000000"/>
                <w:szCs w:val="21"/>
              </w:rPr>
              <w:t>2</w:t>
            </w:r>
          </w:p>
        </w:tc>
        <w:tc>
          <w:tcPr>
            <w:tcW w:w="870" w:type="dxa"/>
            <w:gridSpan w:val="2"/>
            <w:vAlign w:val="center"/>
          </w:tcPr>
          <w:p w:rsidR="00FC731A" w:rsidRDefault="00000000">
            <w:pPr>
              <w:jc w:val="center"/>
              <w:rPr>
                <w:color w:val="000000"/>
                <w:szCs w:val="21"/>
              </w:rPr>
            </w:pPr>
            <w:r>
              <w:rPr>
                <w:rFonts w:hint="eastAsia"/>
                <w:color w:val="000000"/>
                <w:szCs w:val="21"/>
              </w:rPr>
              <w:t>2</w:t>
            </w:r>
          </w:p>
        </w:tc>
        <w:tc>
          <w:tcPr>
            <w:tcW w:w="663" w:type="dxa"/>
            <w:vAlign w:val="center"/>
          </w:tcPr>
          <w:p w:rsidR="00FC731A" w:rsidRDefault="00FC731A">
            <w:pPr>
              <w:spacing w:line="230" w:lineRule="exact"/>
              <w:jc w:val="center"/>
              <w:rPr>
                <w:rFonts w:ascii="Arial"/>
                <w:color w:val="000000" w:themeColor="text1"/>
                <w:sz w:val="20"/>
              </w:rPr>
            </w:pPr>
          </w:p>
        </w:tc>
      </w:tr>
      <w:tr w:rsidR="00FC731A">
        <w:trPr>
          <w:trHeight w:val="895"/>
        </w:trPr>
        <w:tc>
          <w:tcPr>
            <w:tcW w:w="1084" w:type="dxa"/>
            <w:vMerge/>
            <w:textDirection w:val="tbRlV"/>
          </w:tcPr>
          <w:p w:rsidR="00FC731A" w:rsidRDefault="00FC731A">
            <w:pPr>
              <w:rPr>
                <w:rFonts w:ascii="Arial"/>
                <w:color w:val="000000" w:themeColor="text1"/>
              </w:rPr>
            </w:pPr>
          </w:p>
        </w:tc>
        <w:tc>
          <w:tcPr>
            <w:tcW w:w="1029" w:type="dxa"/>
            <w:vAlign w:val="center"/>
          </w:tcPr>
          <w:p w:rsidR="00FC731A" w:rsidRDefault="00FC731A">
            <w:pPr>
              <w:widowControl/>
              <w:jc w:val="center"/>
              <w:textAlignment w:val="center"/>
              <w:rPr>
                <w:rFonts w:ascii="宋体" w:eastAsia="宋体" w:hAnsi="宋体" w:cs="宋体" w:hint="eastAsia"/>
                <w:color w:val="000000"/>
                <w:kern w:val="0"/>
                <w:szCs w:val="21"/>
                <w:lang w:bidi="ar"/>
              </w:rPr>
            </w:pPr>
          </w:p>
        </w:tc>
        <w:tc>
          <w:tcPr>
            <w:tcW w:w="1194" w:type="dxa"/>
            <w:vMerge/>
            <w:vAlign w:val="center"/>
          </w:tcPr>
          <w:p w:rsidR="00FC731A" w:rsidRDefault="00FC731A">
            <w:pPr>
              <w:jc w:val="center"/>
              <w:textAlignment w:val="center"/>
              <w:rPr>
                <w:rStyle w:val="font21"/>
                <w:rFonts w:hint="default"/>
                <w:lang w:bidi="ar"/>
              </w:rPr>
            </w:pPr>
          </w:p>
        </w:tc>
        <w:tc>
          <w:tcPr>
            <w:tcW w:w="1394" w:type="dxa"/>
            <w:gridSpan w:val="2"/>
            <w:vAlign w:val="center"/>
          </w:tcPr>
          <w:p w:rsidR="00FC731A" w:rsidRDefault="00000000">
            <w:pPr>
              <w:jc w:val="center"/>
              <w:rPr>
                <w:color w:val="000000"/>
                <w:szCs w:val="21"/>
              </w:rPr>
            </w:pPr>
            <w:r>
              <w:rPr>
                <w:rFonts w:hint="eastAsia"/>
                <w:color w:val="000000"/>
                <w:szCs w:val="21"/>
              </w:rPr>
              <w:t>带领基层团组织争先创优</w:t>
            </w:r>
          </w:p>
        </w:tc>
        <w:tc>
          <w:tcPr>
            <w:tcW w:w="1156" w:type="dxa"/>
            <w:vAlign w:val="center"/>
          </w:tcPr>
          <w:p w:rsidR="00FC731A" w:rsidRDefault="00000000">
            <w:pPr>
              <w:jc w:val="center"/>
              <w:rPr>
                <w:color w:val="000000"/>
                <w:szCs w:val="21"/>
              </w:rPr>
            </w:pPr>
            <w:r>
              <w:rPr>
                <w:rFonts w:hint="eastAsia"/>
                <w:color w:val="000000"/>
                <w:szCs w:val="21"/>
              </w:rPr>
              <w:t>16</w:t>
            </w:r>
            <w:r>
              <w:rPr>
                <w:rFonts w:hint="eastAsia"/>
                <w:color w:val="000000"/>
                <w:szCs w:val="21"/>
              </w:rPr>
              <w:t>个</w:t>
            </w:r>
          </w:p>
        </w:tc>
        <w:tc>
          <w:tcPr>
            <w:tcW w:w="1575" w:type="dxa"/>
            <w:vAlign w:val="center"/>
          </w:tcPr>
          <w:p w:rsidR="00FC731A" w:rsidRDefault="00000000">
            <w:pPr>
              <w:jc w:val="center"/>
              <w:rPr>
                <w:color w:val="000000"/>
                <w:szCs w:val="21"/>
              </w:rPr>
            </w:pPr>
            <w:r>
              <w:rPr>
                <w:rFonts w:hint="eastAsia"/>
                <w:color w:val="000000"/>
                <w:szCs w:val="21"/>
              </w:rPr>
              <w:t>16</w:t>
            </w:r>
            <w:r>
              <w:rPr>
                <w:rFonts w:hint="eastAsia"/>
                <w:color w:val="000000"/>
                <w:szCs w:val="21"/>
              </w:rPr>
              <w:t>个</w:t>
            </w:r>
          </w:p>
        </w:tc>
        <w:tc>
          <w:tcPr>
            <w:tcW w:w="870" w:type="dxa"/>
            <w:gridSpan w:val="2"/>
            <w:vAlign w:val="center"/>
          </w:tcPr>
          <w:p w:rsidR="00FC731A" w:rsidRDefault="00000000">
            <w:pPr>
              <w:jc w:val="center"/>
              <w:rPr>
                <w:color w:val="000000"/>
                <w:szCs w:val="21"/>
              </w:rPr>
            </w:pPr>
            <w:r>
              <w:rPr>
                <w:rFonts w:hint="eastAsia"/>
                <w:color w:val="000000"/>
                <w:szCs w:val="21"/>
              </w:rPr>
              <w:t>2</w:t>
            </w:r>
          </w:p>
        </w:tc>
        <w:tc>
          <w:tcPr>
            <w:tcW w:w="870" w:type="dxa"/>
            <w:gridSpan w:val="2"/>
            <w:vAlign w:val="center"/>
          </w:tcPr>
          <w:p w:rsidR="00FC731A" w:rsidRDefault="00000000">
            <w:pPr>
              <w:jc w:val="center"/>
              <w:rPr>
                <w:color w:val="000000"/>
                <w:szCs w:val="21"/>
              </w:rPr>
            </w:pPr>
            <w:r>
              <w:rPr>
                <w:rFonts w:hint="eastAsia"/>
                <w:color w:val="000000"/>
                <w:szCs w:val="21"/>
              </w:rPr>
              <w:t>2</w:t>
            </w:r>
          </w:p>
        </w:tc>
        <w:tc>
          <w:tcPr>
            <w:tcW w:w="663" w:type="dxa"/>
            <w:vAlign w:val="center"/>
          </w:tcPr>
          <w:p w:rsidR="00FC731A" w:rsidRDefault="00FC731A">
            <w:pPr>
              <w:spacing w:line="230" w:lineRule="exact"/>
              <w:jc w:val="center"/>
              <w:rPr>
                <w:rFonts w:ascii="Arial"/>
                <w:color w:val="000000" w:themeColor="text1"/>
                <w:sz w:val="20"/>
              </w:rPr>
            </w:pPr>
          </w:p>
        </w:tc>
      </w:tr>
      <w:tr w:rsidR="00FC731A">
        <w:trPr>
          <w:trHeight w:val="895"/>
        </w:trPr>
        <w:tc>
          <w:tcPr>
            <w:tcW w:w="1084" w:type="dxa"/>
            <w:vMerge/>
            <w:textDirection w:val="tbRlV"/>
          </w:tcPr>
          <w:p w:rsidR="00FC731A" w:rsidRDefault="00FC731A">
            <w:pPr>
              <w:rPr>
                <w:rFonts w:ascii="Arial"/>
                <w:color w:val="000000" w:themeColor="text1"/>
              </w:rPr>
            </w:pPr>
          </w:p>
        </w:tc>
        <w:tc>
          <w:tcPr>
            <w:tcW w:w="1029" w:type="dxa"/>
            <w:vMerge w:val="restart"/>
            <w:vAlign w:val="center"/>
          </w:tcPr>
          <w:p w:rsidR="00FC731A" w:rsidRDefault="00000000">
            <w:pPr>
              <w:widowControl/>
              <w:jc w:val="center"/>
              <w:textAlignment w:val="center"/>
              <w:rPr>
                <w:rFonts w:ascii="宋体" w:eastAsia="宋体" w:hAnsi="宋体" w:cs="宋体" w:hint="eastAsia"/>
                <w:color w:val="000000"/>
                <w:kern w:val="0"/>
                <w:szCs w:val="21"/>
                <w:lang w:bidi="ar"/>
              </w:rPr>
            </w:pPr>
            <w:r>
              <w:rPr>
                <w:rFonts w:ascii="宋体" w:eastAsia="宋体" w:hAnsi="宋体" w:cs="宋体" w:hint="eastAsia"/>
                <w:color w:val="000000"/>
                <w:kern w:val="0"/>
                <w:szCs w:val="21"/>
                <w:lang w:bidi="ar"/>
              </w:rPr>
              <w:t>产出指标</w:t>
            </w:r>
          </w:p>
          <w:p w:rsidR="00FC731A" w:rsidRDefault="00000000">
            <w:pPr>
              <w:widowControl/>
              <w:jc w:val="center"/>
              <w:textAlignment w:val="center"/>
              <w:rPr>
                <w:rFonts w:ascii="宋体" w:eastAsia="宋体" w:hAnsi="宋体" w:cs="宋体" w:hint="eastAsia"/>
                <w:color w:val="000000" w:themeColor="text1"/>
                <w:szCs w:val="21"/>
              </w:rPr>
            </w:pPr>
            <w:r>
              <w:rPr>
                <w:rFonts w:ascii="宋体" w:eastAsia="宋体" w:hAnsi="宋体" w:cs="宋体" w:hint="eastAsia"/>
                <w:color w:val="000000"/>
                <w:kern w:val="0"/>
                <w:szCs w:val="21"/>
                <w:lang w:bidi="ar"/>
              </w:rPr>
              <w:t>(50分)</w:t>
            </w:r>
          </w:p>
          <w:p w:rsidR="00FC731A" w:rsidRDefault="00FC731A">
            <w:pPr>
              <w:widowControl/>
              <w:jc w:val="center"/>
              <w:textAlignment w:val="center"/>
              <w:rPr>
                <w:rFonts w:ascii="宋体" w:eastAsia="宋体" w:hAnsi="宋体" w:cs="宋体" w:hint="eastAsia"/>
                <w:color w:val="000000" w:themeColor="text1"/>
                <w:szCs w:val="21"/>
              </w:rPr>
            </w:pPr>
          </w:p>
        </w:tc>
        <w:tc>
          <w:tcPr>
            <w:tcW w:w="1194" w:type="dxa"/>
            <w:vMerge/>
            <w:vAlign w:val="center"/>
          </w:tcPr>
          <w:p w:rsidR="00FC731A" w:rsidRDefault="00FC731A">
            <w:pPr>
              <w:widowControl/>
              <w:jc w:val="center"/>
              <w:textAlignment w:val="center"/>
              <w:rPr>
                <w:rFonts w:ascii="Arial"/>
                <w:color w:val="000000" w:themeColor="text1"/>
              </w:rPr>
            </w:pPr>
          </w:p>
        </w:tc>
        <w:tc>
          <w:tcPr>
            <w:tcW w:w="1394" w:type="dxa"/>
            <w:gridSpan w:val="2"/>
            <w:vAlign w:val="center"/>
          </w:tcPr>
          <w:p w:rsidR="00FC731A" w:rsidRDefault="00000000">
            <w:pPr>
              <w:widowControl/>
              <w:jc w:val="center"/>
              <w:rPr>
                <w:rFonts w:ascii="宋体" w:eastAsia="宋体" w:hAnsi="宋体" w:cs="宋体" w:hint="eastAsia"/>
                <w:color w:val="000000"/>
                <w:kern w:val="0"/>
                <w:szCs w:val="21"/>
              </w:rPr>
            </w:pPr>
            <w:r>
              <w:rPr>
                <w:rFonts w:hint="eastAsia"/>
                <w:color w:val="000000"/>
                <w:szCs w:val="21"/>
              </w:rPr>
              <w:t>建立青年工作联席会议制度</w:t>
            </w:r>
          </w:p>
        </w:tc>
        <w:tc>
          <w:tcPr>
            <w:tcW w:w="1156" w:type="dxa"/>
            <w:vAlign w:val="center"/>
          </w:tcPr>
          <w:p w:rsidR="00FC731A" w:rsidRDefault="00000000">
            <w:pPr>
              <w:jc w:val="center"/>
              <w:rPr>
                <w:color w:val="000000"/>
                <w:szCs w:val="21"/>
              </w:rPr>
            </w:pPr>
            <w:r>
              <w:rPr>
                <w:rFonts w:hint="eastAsia"/>
                <w:color w:val="000000"/>
                <w:szCs w:val="21"/>
              </w:rPr>
              <w:t>20</w:t>
            </w:r>
            <w:r>
              <w:rPr>
                <w:rFonts w:hint="eastAsia"/>
                <w:color w:val="000000"/>
                <w:szCs w:val="21"/>
              </w:rPr>
              <w:t>项</w:t>
            </w:r>
          </w:p>
        </w:tc>
        <w:tc>
          <w:tcPr>
            <w:tcW w:w="1575" w:type="dxa"/>
            <w:vAlign w:val="center"/>
          </w:tcPr>
          <w:p w:rsidR="00FC731A" w:rsidRDefault="00000000">
            <w:pPr>
              <w:jc w:val="center"/>
              <w:rPr>
                <w:color w:val="000000"/>
                <w:szCs w:val="21"/>
              </w:rPr>
            </w:pPr>
            <w:r>
              <w:rPr>
                <w:rFonts w:hint="eastAsia"/>
                <w:color w:val="000000"/>
                <w:szCs w:val="21"/>
              </w:rPr>
              <w:t>20</w:t>
            </w:r>
            <w:r>
              <w:rPr>
                <w:rFonts w:hint="eastAsia"/>
                <w:color w:val="000000"/>
                <w:szCs w:val="21"/>
              </w:rPr>
              <w:t>项</w:t>
            </w:r>
          </w:p>
        </w:tc>
        <w:tc>
          <w:tcPr>
            <w:tcW w:w="870" w:type="dxa"/>
            <w:gridSpan w:val="2"/>
            <w:vAlign w:val="center"/>
          </w:tcPr>
          <w:p w:rsidR="00FC731A" w:rsidRDefault="00000000">
            <w:pPr>
              <w:jc w:val="center"/>
              <w:rPr>
                <w:color w:val="000000"/>
                <w:szCs w:val="21"/>
              </w:rPr>
            </w:pPr>
            <w:r>
              <w:rPr>
                <w:rFonts w:hint="eastAsia"/>
                <w:color w:val="000000"/>
                <w:szCs w:val="21"/>
              </w:rPr>
              <w:t>2</w:t>
            </w:r>
          </w:p>
        </w:tc>
        <w:tc>
          <w:tcPr>
            <w:tcW w:w="870" w:type="dxa"/>
            <w:gridSpan w:val="2"/>
            <w:vAlign w:val="center"/>
          </w:tcPr>
          <w:p w:rsidR="00FC731A" w:rsidRDefault="00000000">
            <w:pPr>
              <w:jc w:val="center"/>
              <w:rPr>
                <w:color w:val="000000"/>
                <w:szCs w:val="21"/>
              </w:rPr>
            </w:pPr>
            <w:r>
              <w:rPr>
                <w:rFonts w:hint="eastAsia"/>
                <w:color w:val="000000"/>
                <w:szCs w:val="21"/>
              </w:rPr>
              <w:t>2</w:t>
            </w:r>
          </w:p>
        </w:tc>
        <w:tc>
          <w:tcPr>
            <w:tcW w:w="663" w:type="dxa"/>
            <w:vAlign w:val="center"/>
          </w:tcPr>
          <w:p w:rsidR="00FC731A" w:rsidRDefault="00FC731A">
            <w:pPr>
              <w:spacing w:line="230" w:lineRule="exact"/>
              <w:jc w:val="center"/>
              <w:rPr>
                <w:rFonts w:ascii="Arial"/>
                <w:color w:val="000000" w:themeColor="text1"/>
                <w:sz w:val="20"/>
              </w:rPr>
            </w:pPr>
          </w:p>
        </w:tc>
      </w:tr>
      <w:tr w:rsidR="00FC731A">
        <w:trPr>
          <w:trHeight w:val="239"/>
        </w:trPr>
        <w:tc>
          <w:tcPr>
            <w:tcW w:w="1084" w:type="dxa"/>
            <w:vMerge/>
            <w:textDirection w:val="tbRlV"/>
          </w:tcPr>
          <w:p w:rsidR="00FC731A" w:rsidRDefault="00FC731A">
            <w:pPr>
              <w:rPr>
                <w:rFonts w:ascii="Arial"/>
                <w:color w:val="000000" w:themeColor="text1"/>
              </w:rPr>
            </w:pPr>
          </w:p>
        </w:tc>
        <w:tc>
          <w:tcPr>
            <w:tcW w:w="1029" w:type="dxa"/>
            <w:vMerge/>
            <w:vAlign w:val="center"/>
          </w:tcPr>
          <w:p w:rsidR="00FC731A" w:rsidRDefault="00FC731A">
            <w:pPr>
              <w:widowControl/>
              <w:jc w:val="center"/>
              <w:textAlignment w:val="center"/>
              <w:rPr>
                <w:rFonts w:ascii="宋体" w:eastAsia="宋体" w:hAnsi="宋体" w:cs="宋体" w:hint="eastAsia"/>
                <w:color w:val="000000" w:themeColor="text1"/>
                <w:szCs w:val="21"/>
              </w:rPr>
            </w:pPr>
          </w:p>
        </w:tc>
        <w:tc>
          <w:tcPr>
            <w:tcW w:w="1194" w:type="dxa"/>
            <w:vMerge/>
            <w:vAlign w:val="center"/>
          </w:tcPr>
          <w:p w:rsidR="00FC731A" w:rsidRDefault="00FC731A">
            <w:pPr>
              <w:jc w:val="center"/>
              <w:rPr>
                <w:rFonts w:ascii="Arial"/>
                <w:color w:val="000000" w:themeColor="text1"/>
                <w:sz w:val="20"/>
              </w:rPr>
            </w:pPr>
          </w:p>
        </w:tc>
        <w:tc>
          <w:tcPr>
            <w:tcW w:w="1394" w:type="dxa"/>
            <w:gridSpan w:val="2"/>
            <w:vAlign w:val="center"/>
          </w:tcPr>
          <w:p w:rsidR="00FC731A" w:rsidRDefault="00000000">
            <w:pPr>
              <w:jc w:val="center"/>
              <w:rPr>
                <w:color w:val="000000"/>
                <w:szCs w:val="21"/>
              </w:rPr>
            </w:pPr>
            <w:r>
              <w:rPr>
                <w:rFonts w:hint="eastAsia"/>
                <w:color w:val="000000"/>
                <w:szCs w:val="21"/>
              </w:rPr>
              <w:t>指导青年之家开展线上线下活动</w:t>
            </w:r>
          </w:p>
        </w:tc>
        <w:tc>
          <w:tcPr>
            <w:tcW w:w="1156" w:type="dxa"/>
            <w:vAlign w:val="center"/>
          </w:tcPr>
          <w:p w:rsidR="00FC731A" w:rsidRDefault="00000000">
            <w:pPr>
              <w:jc w:val="center"/>
              <w:rPr>
                <w:color w:val="000000"/>
                <w:szCs w:val="21"/>
              </w:rPr>
            </w:pPr>
            <w:r>
              <w:rPr>
                <w:rFonts w:hint="eastAsia"/>
                <w:color w:val="000000"/>
                <w:szCs w:val="21"/>
              </w:rPr>
              <w:t>1000</w:t>
            </w:r>
            <w:r>
              <w:rPr>
                <w:rFonts w:hint="eastAsia"/>
                <w:color w:val="000000"/>
                <w:szCs w:val="21"/>
              </w:rPr>
              <w:t>人</w:t>
            </w:r>
          </w:p>
        </w:tc>
        <w:tc>
          <w:tcPr>
            <w:tcW w:w="1575" w:type="dxa"/>
            <w:vAlign w:val="center"/>
          </w:tcPr>
          <w:p w:rsidR="00FC731A" w:rsidRDefault="00000000">
            <w:pPr>
              <w:jc w:val="center"/>
              <w:rPr>
                <w:color w:val="000000"/>
                <w:szCs w:val="21"/>
              </w:rPr>
            </w:pPr>
            <w:r>
              <w:rPr>
                <w:rFonts w:hint="eastAsia"/>
                <w:color w:val="000000"/>
                <w:szCs w:val="21"/>
              </w:rPr>
              <w:t>1100</w:t>
            </w:r>
            <w:r>
              <w:rPr>
                <w:rFonts w:hint="eastAsia"/>
                <w:color w:val="000000"/>
                <w:szCs w:val="21"/>
              </w:rPr>
              <w:t>人</w:t>
            </w:r>
          </w:p>
        </w:tc>
        <w:tc>
          <w:tcPr>
            <w:tcW w:w="870" w:type="dxa"/>
            <w:gridSpan w:val="2"/>
            <w:vAlign w:val="center"/>
          </w:tcPr>
          <w:p w:rsidR="00FC731A" w:rsidRDefault="00000000">
            <w:pPr>
              <w:jc w:val="center"/>
              <w:rPr>
                <w:color w:val="000000"/>
                <w:szCs w:val="21"/>
              </w:rPr>
            </w:pPr>
            <w:r>
              <w:rPr>
                <w:rFonts w:hint="eastAsia"/>
                <w:color w:val="000000"/>
                <w:szCs w:val="21"/>
              </w:rPr>
              <w:t>2</w:t>
            </w:r>
          </w:p>
        </w:tc>
        <w:tc>
          <w:tcPr>
            <w:tcW w:w="870" w:type="dxa"/>
            <w:gridSpan w:val="2"/>
            <w:vAlign w:val="center"/>
          </w:tcPr>
          <w:p w:rsidR="00FC731A" w:rsidRDefault="00000000">
            <w:pPr>
              <w:jc w:val="center"/>
              <w:rPr>
                <w:color w:val="000000"/>
                <w:szCs w:val="21"/>
              </w:rPr>
            </w:pPr>
            <w:r>
              <w:rPr>
                <w:rFonts w:hint="eastAsia"/>
                <w:color w:val="000000"/>
                <w:szCs w:val="21"/>
              </w:rPr>
              <w:t>2</w:t>
            </w:r>
          </w:p>
        </w:tc>
        <w:tc>
          <w:tcPr>
            <w:tcW w:w="663" w:type="dxa"/>
            <w:vAlign w:val="center"/>
          </w:tcPr>
          <w:p w:rsidR="00FC731A" w:rsidRDefault="00FC731A">
            <w:pPr>
              <w:spacing w:line="239" w:lineRule="exact"/>
              <w:jc w:val="center"/>
              <w:rPr>
                <w:rFonts w:ascii="Arial"/>
                <w:color w:val="000000" w:themeColor="text1"/>
                <w:sz w:val="20"/>
              </w:rPr>
            </w:pPr>
          </w:p>
        </w:tc>
      </w:tr>
      <w:tr w:rsidR="00FC731A">
        <w:trPr>
          <w:trHeight w:val="250"/>
        </w:trPr>
        <w:tc>
          <w:tcPr>
            <w:tcW w:w="1084" w:type="dxa"/>
            <w:vMerge/>
            <w:textDirection w:val="tbRlV"/>
          </w:tcPr>
          <w:p w:rsidR="00FC731A" w:rsidRDefault="00FC731A">
            <w:pPr>
              <w:rPr>
                <w:rFonts w:ascii="Arial"/>
                <w:color w:val="000000" w:themeColor="text1"/>
              </w:rPr>
            </w:pPr>
          </w:p>
        </w:tc>
        <w:tc>
          <w:tcPr>
            <w:tcW w:w="1029" w:type="dxa"/>
            <w:vMerge/>
            <w:vAlign w:val="center"/>
          </w:tcPr>
          <w:p w:rsidR="00FC731A" w:rsidRDefault="00FC731A">
            <w:pPr>
              <w:widowControl/>
              <w:jc w:val="center"/>
              <w:textAlignment w:val="center"/>
              <w:rPr>
                <w:rFonts w:ascii="Arial"/>
                <w:color w:val="000000" w:themeColor="text1"/>
              </w:rPr>
            </w:pPr>
          </w:p>
        </w:tc>
        <w:tc>
          <w:tcPr>
            <w:tcW w:w="1194" w:type="dxa"/>
            <w:vMerge/>
            <w:vAlign w:val="center"/>
          </w:tcPr>
          <w:p w:rsidR="00FC731A" w:rsidRDefault="00FC731A">
            <w:pPr>
              <w:jc w:val="center"/>
              <w:rPr>
                <w:rFonts w:ascii="Arial"/>
                <w:color w:val="000000" w:themeColor="text1"/>
              </w:rPr>
            </w:pPr>
          </w:p>
        </w:tc>
        <w:tc>
          <w:tcPr>
            <w:tcW w:w="1394" w:type="dxa"/>
            <w:gridSpan w:val="2"/>
            <w:vAlign w:val="center"/>
          </w:tcPr>
          <w:p w:rsidR="00FC731A" w:rsidRDefault="00000000">
            <w:pPr>
              <w:jc w:val="center"/>
              <w:rPr>
                <w:color w:val="000000"/>
                <w:szCs w:val="21"/>
              </w:rPr>
            </w:pPr>
            <w:r>
              <w:rPr>
                <w:rFonts w:hint="eastAsia"/>
                <w:color w:val="000000"/>
                <w:szCs w:val="21"/>
              </w:rPr>
              <w:t>举办青年联谊活动</w:t>
            </w:r>
          </w:p>
        </w:tc>
        <w:tc>
          <w:tcPr>
            <w:tcW w:w="1156" w:type="dxa"/>
            <w:vAlign w:val="center"/>
          </w:tcPr>
          <w:p w:rsidR="00FC731A" w:rsidRDefault="00000000">
            <w:pPr>
              <w:jc w:val="center"/>
              <w:rPr>
                <w:color w:val="000000"/>
                <w:szCs w:val="21"/>
              </w:rPr>
            </w:pPr>
            <w:r>
              <w:rPr>
                <w:rFonts w:hint="eastAsia"/>
                <w:color w:val="000000"/>
                <w:szCs w:val="21"/>
              </w:rPr>
              <w:t>2</w:t>
            </w:r>
            <w:r>
              <w:rPr>
                <w:rFonts w:hint="eastAsia"/>
                <w:color w:val="000000"/>
                <w:szCs w:val="21"/>
              </w:rPr>
              <w:t>次</w:t>
            </w:r>
          </w:p>
        </w:tc>
        <w:tc>
          <w:tcPr>
            <w:tcW w:w="1575" w:type="dxa"/>
            <w:vAlign w:val="center"/>
          </w:tcPr>
          <w:p w:rsidR="00FC731A" w:rsidRDefault="00000000">
            <w:pPr>
              <w:jc w:val="center"/>
              <w:rPr>
                <w:color w:val="000000"/>
                <w:szCs w:val="21"/>
              </w:rPr>
            </w:pPr>
            <w:r>
              <w:rPr>
                <w:rFonts w:hint="eastAsia"/>
                <w:color w:val="000000"/>
                <w:szCs w:val="21"/>
              </w:rPr>
              <w:t>2</w:t>
            </w:r>
            <w:r>
              <w:rPr>
                <w:rFonts w:hint="eastAsia"/>
                <w:color w:val="000000"/>
                <w:szCs w:val="21"/>
              </w:rPr>
              <w:t>次</w:t>
            </w:r>
          </w:p>
        </w:tc>
        <w:tc>
          <w:tcPr>
            <w:tcW w:w="870" w:type="dxa"/>
            <w:gridSpan w:val="2"/>
            <w:vAlign w:val="center"/>
          </w:tcPr>
          <w:p w:rsidR="00FC731A" w:rsidRDefault="00000000">
            <w:pPr>
              <w:jc w:val="center"/>
              <w:rPr>
                <w:color w:val="000000"/>
                <w:szCs w:val="21"/>
              </w:rPr>
            </w:pPr>
            <w:r>
              <w:rPr>
                <w:rFonts w:hint="eastAsia"/>
                <w:color w:val="000000"/>
                <w:szCs w:val="21"/>
              </w:rPr>
              <w:t>2</w:t>
            </w:r>
          </w:p>
        </w:tc>
        <w:tc>
          <w:tcPr>
            <w:tcW w:w="870" w:type="dxa"/>
            <w:gridSpan w:val="2"/>
            <w:vAlign w:val="center"/>
          </w:tcPr>
          <w:p w:rsidR="00FC731A" w:rsidRDefault="00000000">
            <w:pPr>
              <w:jc w:val="center"/>
              <w:rPr>
                <w:color w:val="000000"/>
                <w:szCs w:val="21"/>
              </w:rPr>
            </w:pPr>
            <w:r>
              <w:rPr>
                <w:rFonts w:hint="eastAsia"/>
                <w:color w:val="000000"/>
                <w:szCs w:val="21"/>
              </w:rPr>
              <w:t>2</w:t>
            </w:r>
          </w:p>
        </w:tc>
        <w:tc>
          <w:tcPr>
            <w:tcW w:w="663" w:type="dxa"/>
            <w:vAlign w:val="center"/>
          </w:tcPr>
          <w:p w:rsidR="00FC731A" w:rsidRDefault="00FC731A">
            <w:pPr>
              <w:jc w:val="center"/>
              <w:rPr>
                <w:rFonts w:ascii="Arial"/>
                <w:color w:val="000000" w:themeColor="text1"/>
              </w:rPr>
            </w:pPr>
          </w:p>
        </w:tc>
      </w:tr>
      <w:tr w:rsidR="00FC731A">
        <w:trPr>
          <w:trHeight w:val="667"/>
        </w:trPr>
        <w:tc>
          <w:tcPr>
            <w:tcW w:w="1084" w:type="dxa"/>
            <w:vMerge/>
            <w:textDirection w:val="tbRlV"/>
          </w:tcPr>
          <w:p w:rsidR="00FC731A" w:rsidRDefault="00FC731A">
            <w:pPr>
              <w:rPr>
                <w:rFonts w:ascii="Arial"/>
                <w:color w:val="000000" w:themeColor="text1"/>
              </w:rPr>
            </w:pPr>
          </w:p>
        </w:tc>
        <w:tc>
          <w:tcPr>
            <w:tcW w:w="1029" w:type="dxa"/>
            <w:vMerge/>
            <w:vAlign w:val="center"/>
          </w:tcPr>
          <w:p w:rsidR="00FC731A" w:rsidRDefault="00FC731A">
            <w:pPr>
              <w:widowControl/>
              <w:jc w:val="center"/>
              <w:textAlignment w:val="center"/>
              <w:rPr>
                <w:rFonts w:ascii="宋体" w:eastAsia="宋体" w:hAnsi="宋体" w:cs="宋体" w:hint="eastAsia"/>
                <w:color w:val="000000" w:themeColor="text1"/>
                <w:szCs w:val="21"/>
              </w:rPr>
            </w:pPr>
          </w:p>
        </w:tc>
        <w:tc>
          <w:tcPr>
            <w:tcW w:w="1194" w:type="dxa"/>
            <w:vMerge w:val="restart"/>
            <w:vAlign w:val="center"/>
          </w:tcPr>
          <w:p w:rsidR="00FC731A" w:rsidRDefault="00000000">
            <w:pPr>
              <w:widowControl/>
              <w:jc w:val="center"/>
              <w:textAlignment w:val="center"/>
              <w:rPr>
                <w:rStyle w:val="font21"/>
                <w:rFonts w:hint="default"/>
                <w:lang w:bidi="ar"/>
              </w:rPr>
            </w:pPr>
            <w:r>
              <w:rPr>
                <w:rStyle w:val="font21"/>
                <w:rFonts w:hint="default"/>
                <w:lang w:bidi="ar"/>
              </w:rPr>
              <w:t>质量指标</w:t>
            </w:r>
          </w:p>
        </w:tc>
        <w:tc>
          <w:tcPr>
            <w:tcW w:w="1394" w:type="dxa"/>
            <w:gridSpan w:val="2"/>
            <w:vAlign w:val="center"/>
          </w:tcPr>
          <w:p w:rsidR="00FC731A" w:rsidRDefault="00000000">
            <w:pPr>
              <w:widowControl/>
              <w:jc w:val="center"/>
              <w:rPr>
                <w:rFonts w:ascii="宋体" w:eastAsia="宋体" w:hAnsi="宋体" w:cs="宋体" w:hint="eastAsia"/>
                <w:color w:val="000000"/>
                <w:kern w:val="0"/>
                <w:szCs w:val="21"/>
              </w:rPr>
            </w:pPr>
            <w:r>
              <w:rPr>
                <w:rFonts w:hint="eastAsia"/>
                <w:color w:val="000000"/>
                <w:szCs w:val="21"/>
              </w:rPr>
              <w:t>开展志愿服务</w:t>
            </w:r>
          </w:p>
        </w:tc>
        <w:tc>
          <w:tcPr>
            <w:tcW w:w="1156" w:type="dxa"/>
            <w:vAlign w:val="center"/>
          </w:tcPr>
          <w:p w:rsidR="00FC731A" w:rsidRDefault="00000000">
            <w:pPr>
              <w:jc w:val="center"/>
              <w:rPr>
                <w:color w:val="000000"/>
                <w:szCs w:val="21"/>
              </w:rPr>
            </w:pPr>
            <w:r>
              <w:rPr>
                <w:rFonts w:hint="eastAsia"/>
                <w:color w:val="000000"/>
                <w:szCs w:val="21"/>
              </w:rPr>
              <w:t>举办中高考“爱心送考”</w:t>
            </w:r>
          </w:p>
        </w:tc>
        <w:tc>
          <w:tcPr>
            <w:tcW w:w="1575" w:type="dxa"/>
            <w:vAlign w:val="center"/>
          </w:tcPr>
          <w:p w:rsidR="00FC731A" w:rsidRDefault="00000000">
            <w:pPr>
              <w:jc w:val="center"/>
              <w:rPr>
                <w:color w:val="000000"/>
                <w:szCs w:val="21"/>
              </w:rPr>
            </w:pPr>
            <w:r>
              <w:rPr>
                <w:rFonts w:hint="eastAsia"/>
                <w:color w:val="000000"/>
                <w:szCs w:val="21"/>
              </w:rPr>
              <w:t>安全免费接送高考学生万余人次，成为团区委公益品牌</w:t>
            </w:r>
          </w:p>
        </w:tc>
        <w:tc>
          <w:tcPr>
            <w:tcW w:w="870" w:type="dxa"/>
            <w:gridSpan w:val="2"/>
            <w:vAlign w:val="center"/>
          </w:tcPr>
          <w:p w:rsidR="00FC731A" w:rsidRDefault="00000000">
            <w:pPr>
              <w:jc w:val="center"/>
              <w:rPr>
                <w:color w:val="000000"/>
                <w:szCs w:val="21"/>
              </w:rPr>
            </w:pPr>
            <w:r>
              <w:rPr>
                <w:rFonts w:hint="eastAsia"/>
                <w:color w:val="000000"/>
                <w:szCs w:val="21"/>
              </w:rPr>
              <w:t>5</w:t>
            </w:r>
          </w:p>
        </w:tc>
        <w:tc>
          <w:tcPr>
            <w:tcW w:w="870" w:type="dxa"/>
            <w:gridSpan w:val="2"/>
            <w:vAlign w:val="center"/>
          </w:tcPr>
          <w:p w:rsidR="00FC731A" w:rsidRDefault="00000000">
            <w:pPr>
              <w:jc w:val="center"/>
              <w:rPr>
                <w:color w:val="000000"/>
                <w:szCs w:val="21"/>
              </w:rPr>
            </w:pPr>
            <w:r>
              <w:rPr>
                <w:rFonts w:hint="eastAsia"/>
                <w:color w:val="000000"/>
                <w:szCs w:val="21"/>
              </w:rPr>
              <w:t>5</w:t>
            </w:r>
          </w:p>
        </w:tc>
        <w:tc>
          <w:tcPr>
            <w:tcW w:w="663" w:type="dxa"/>
            <w:vAlign w:val="center"/>
          </w:tcPr>
          <w:p w:rsidR="00FC731A" w:rsidRDefault="00FC731A">
            <w:pPr>
              <w:spacing w:line="239" w:lineRule="exact"/>
              <w:jc w:val="center"/>
              <w:rPr>
                <w:rFonts w:ascii="Arial"/>
                <w:color w:val="000000" w:themeColor="text1"/>
                <w:sz w:val="20"/>
              </w:rPr>
            </w:pPr>
          </w:p>
        </w:tc>
      </w:tr>
      <w:tr w:rsidR="00FC731A">
        <w:trPr>
          <w:trHeight w:val="667"/>
        </w:trPr>
        <w:tc>
          <w:tcPr>
            <w:tcW w:w="1084" w:type="dxa"/>
            <w:vMerge/>
            <w:textDirection w:val="tbRlV"/>
          </w:tcPr>
          <w:p w:rsidR="00FC731A" w:rsidRDefault="00FC731A">
            <w:pPr>
              <w:rPr>
                <w:rFonts w:ascii="Arial"/>
                <w:color w:val="000000" w:themeColor="text1"/>
              </w:rPr>
            </w:pPr>
          </w:p>
        </w:tc>
        <w:tc>
          <w:tcPr>
            <w:tcW w:w="1029" w:type="dxa"/>
            <w:vMerge/>
            <w:vAlign w:val="center"/>
          </w:tcPr>
          <w:p w:rsidR="00FC731A" w:rsidRDefault="00FC731A">
            <w:pPr>
              <w:widowControl/>
              <w:jc w:val="center"/>
              <w:textAlignment w:val="center"/>
              <w:rPr>
                <w:rFonts w:ascii="宋体" w:eastAsia="宋体" w:hAnsi="宋体" w:cs="宋体" w:hint="eastAsia"/>
                <w:color w:val="000000" w:themeColor="text1"/>
                <w:szCs w:val="21"/>
              </w:rPr>
            </w:pPr>
          </w:p>
        </w:tc>
        <w:tc>
          <w:tcPr>
            <w:tcW w:w="1194" w:type="dxa"/>
            <w:vMerge/>
            <w:vAlign w:val="center"/>
          </w:tcPr>
          <w:p w:rsidR="00FC731A" w:rsidRDefault="00FC731A">
            <w:pPr>
              <w:widowControl/>
              <w:jc w:val="center"/>
              <w:textAlignment w:val="center"/>
              <w:rPr>
                <w:rStyle w:val="font21"/>
                <w:rFonts w:hint="default"/>
                <w:lang w:bidi="ar"/>
              </w:rPr>
            </w:pPr>
          </w:p>
        </w:tc>
        <w:tc>
          <w:tcPr>
            <w:tcW w:w="1394" w:type="dxa"/>
            <w:gridSpan w:val="2"/>
            <w:vAlign w:val="center"/>
          </w:tcPr>
          <w:p w:rsidR="00FC731A" w:rsidRDefault="00000000">
            <w:pPr>
              <w:jc w:val="center"/>
              <w:rPr>
                <w:color w:val="000000"/>
                <w:szCs w:val="21"/>
              </w:rPr>
            </w:pPr>
            <w:r>
              <w:rPr>
                <w:rFonts w:hint="eastAsia"/>
                <w:color w:val="000000"/>
                <w:szCs w:val="21"/>
              </w:rPr>
              <w:t>凝聚青年人才</w:t>
            </w:r>
          </w:p>
        </w:tc>
        <w:tc>
          <w:tcPr>
            <w:tcW w:w="1156" w:type="dxa"/>
            <w:vAlign w:val="center"/>
          </w:tcPr>
          <w:p w:rsidR="00FC731A" w:rsidRDefault="00000000">
            <w:pPr>
              <w:jc w:val="center"/>
              <w:rPr>
                <w:color w:val="000000"/>
                <w:szCs w:val="21"/>
              </w:rPr>
            </w:pPr>
            <w:r>
              <w:rPr>
                <w:rFonts w:hint="eastAsia"/>
                <w:color w:val="000000"/>
                <w:szCs w:val="21"/>
              </w:rPr>
              <w:t>举办“大学生返家乡社会实践活动”</w:t>
            </w:r>
          </w:p>
        </w:tc>
        <w:tc>
          <w:tcPr>
            <w:tcW w:w="1575" w:type="dxa"/>
            <w:vAlign w:val="center"/>
          </w:tcPr>
          <w:p w:rsidR="00FC731A" w:rsidRDefault="00000000">
            <w:pPr>
              <w:jc w:val="center"/>
              <w:rPr>
                <w:color w:val="000000"/>
                <w:szCs w:val="21"/>
              </w:rPr>
            </w:pPr>
            <w:r>
              <w:rPr>
                <w:rFonts w:hint="eastAsia"/>
                <w:color w:val="000000"/>
                <w:szCs w:val="21"/>
              </w:rPr>
              <w:t>为区域企业和大学生搭建交流桥梁，宣传岳阳建设成果和人才强区政策，吸引人才引进</w:t>
            </w:r>
          </w:p>
        </w:tc>
        <w:tc>
          <w:tcPr>
            <w:tcW w:w="870" w:type="dxa"/>
            <w:gridSpan w:val="2"/>
            <w:vAlign w:val="center"/>
          </w:tcPr>
          <w:p w:rsidR="00FC731A" w:rsidRDefault="00000000">
            <w:pPr>
              <w:jc w:val="center"/>
              <w:rPr>
                <w:color w:val="000000"/>
                <w:szCs w:val="21"/>
              </w:rPr>
            </w:pPr>
            <w:r>
              <w:rPr>
                <w:rFonts w:hint="eastAsia"/>
                <w:color w:val="000000"/>
                <w:szCs w:val="21"/>
              </w:rPr>
              <w:t>5</w:t>
            </w:r>
          </w:p>
        </w:tc>
        <w:tc>
          <w:tcPr>
            <w:tcW w:w="870" w:type="dxa"/>
            <w:gridSpan w:val="2"/>
            <w:vAlign w:val="center"/>
          </w:tcPr>
          <w:p w:rsidR="00FC731A" w:rsidRDefault="00000000">
            <w:pPr>
              <w:jc w:val="center"/>
              <w:rPr>
                <w:color w:val="000000"/>
                <w:szCs w:val="21"/>
              </w:rPr>
            </w:pPr>
            <w:r>
              <w:rPr>
                <w:rFonts w:hint="eastAsia"/>
                <w:color w:val="000000"/>
                <w:szCs w:val="21"/>
              </w:rPr>
              <w:t>5</w:t>
            </w:r>
          </w:p>
        </w:tc>
        <w:tc>
          <w:tcPr>
            <w:tcW w:w="663" w:type="dxa"/>
            <w:vAlign w:val="center"/>
          </w:tcPr>
          <w:p w:rsidR="00FC731A" w:rsidRDefault="00FC731A">
            <w:pPr>
              <w:spacing w:line="239" w:lineRule="exact"/>
              <w:jc w:val="center"/>
              <w:rPr>
                <w:rFonts w:ascii="Arial"/>
                <w:color w:val="000000" w:themeColor="text1"/>
                <w:sz w:val="20"/>
              </w:rPr>
            </w:pPr>
          </w:p>
        </w:tc>
      </w:tr>
      <w:tr w:rsidR="00FC731A">
        <w:trPr>
          <w:trHeight w:val="667"/>
        </w:trPr>
        <w:tc>
          <w:tcPr>
            <w:tcW w:w="1084" w:type="dxa"/>
            <w:vMerge/>
            <w:textDirection w:val="tbRlV"/>
          </w:tcPr>
          <w:p w:rsidR="00FC731A" w:rsidRDefault="00FC731A">
            <w:pPr>
              <w:rPr>
                <w:rFonts w:ascii="Arial"/>
                <w:color w:val="000000" w:themeColor="text1"/>
              </w:rPr>
            </w:pPr>
          </w:p>
        </w:tc>
        <w:tc>
          <w:tcPr>
            <w:tcW w:w="1029" w:type="dxa"/>
            <w:vMerge/>
            <w:vAlign w:val="center"/>
          </w:tcPr>
          <w:p w:rsidR="00FC731A" w:rsidRDefault="00FC731A">
            <w:pPr>
              <w:widowControl/>
              <w:jc w:val="center"/>
              <w:textAlignment w:val="center"/>
              <w:rPr>
                <w:rFonts w:ascii="宋体" w:eastAsia="宋体" w:hAnsi="宋体" w:cs="宋体" w:hint="eastAsia"/>
                <w:color w:val="000000" w:themeColor="text1"/>
                <w:szCs w:val="21"/>
              </w:rPr>
            </w:pPr>
          </w:p>
        </w:tc>
        <w:tc>
          <w:tcPr>
            <w:tcW w:w="1194" w:type="dxa"/>
            <w:vMerge/>
            <w:vAlign w:val="center"/>
          </w:tcPr>
          <w:p w:rsidR="00FC731A" w:rsidRDefault="00FC731A">
            <w:pPr>
              <w:widowControl/>
              <w:jc w:val="center"/>
              <w:textAlignment w:val="center"/>
              <w:rPr>
                <w:rStyle w:val="font21"/>
                <w:rFonts w:hint="default"/>
                <w:lang w:bidi="ar"/>
              </w:rPr>
            </w:pPr>
          </w:p>
        </w:tc>
        <w:tc>
          <w:tcPr>
            <w:tcW w:w="1394" w:type="dxa"/>
            <w:gridSpan w:val="2"/>
            <w:vAlign w:val="center"/>
          </w:tcPr>
          <w:p w:rsidR="00FC731A" w:rsidRDefault="00000000">
            <w:pPr>
              <w:jc w:val="center"/>
              <w:rPr>
                <w:color w:val="000000"/>
                <w:szCs w:val="21"/>
              </w:rPr>
            </w:pPr>
            <w:r>
              <w:rPr>
                <w:rFonts w:hint="eastAsia"/>
                <w:color w:val="000000"/>
                <w:szCs w:val="21"/>
              </w:rPr>
              <w:t>安全护航</w:t>
            </w:r>
          </w:p>
        </w:tc>
        <w:tc>
          <w:tcPr>
            <w:tcW w:w="1156" w:type="dxa"/>
            <w:vAlign w:val="center"/>
          </w:tcPr>
          <w:p w:rsidR="00FC731A" w:rsidRDefault="00000000">
            <w:pPr>
              <w:jc w:val="center"/>
              <w:rPr>
                <w:color w:val="000000"/>
                <w:szCs w:val="21"/>
              </w:rPr>
            </w:pPr>
            <w:r>
              <w:rPr>
                <w:rFonts w:hint="eastAsia"/>
                <w:color w:val="000000"/>
                <w:szCs w:val="21"/>
              </w:rPr>
              <w:t>通过“培萌公益课堂”、“七彩假期”“、五防教育”等特色项目</w:t>
            </w:r>
          </w:p>
        </w:tc>
        <w:tc>
          <w:tcPr>
            <w:tcW w:w="1575" w:type="dxa"/>
            <w:vAlign w:val="center"/>
          </w:tcPr>
          <w:p w:rsidR="00FC731A" w:rsidRDefault="00000000">
            <w:pPr>
              <w:jc w:val="center"/>
              <w:rPr>
                <w:color w:val="000000"/>
                <w:szCs w:val="21"/>
              </w:rPr>
            </w:pPr>
            <w:r>
              <w:rPr>
                <w:rFonts w:hint="eastAsia"/>
                <w:color w:val="000000"/>
                <w:szCs w:val="21"/>
              </w:rPr>
              <w:t>提高其自我保护能力和安全防范意识</w:t>
            </w:r>
          </w:p>
        </w:tc>
        <w:tc>
          <w:tcPr>
            <w:tcW w:w="870" w:type="dxa"/>
            <w:gridSpan w:val="2"/>
            <w:vAlign w:val="center"/>
          </w:tcPr>
          <w:p w:rsidR="00FC731A" w:rsidRDefault="00000000">
            <w:pPr>
              <w:jc w:val="center"/>
              <w:rPr>
                <w:color w:val="000000"/>
                <w:szCs w:val="21"/>
              </w:rPr>
            </w:pPr>
            <w:r>
              <w:rPr>
                <w:rFonts w:hint="eastAsia"/>
                <w:color w:val="000000"/>
                <w:szCs w:val="21"/>
              </w:rPr>
              <w:t>5</w:t>
            </w:r>
          </w:p>
        </w:tc>
        <w:tc>
          <w:tcPr>
            <w:tcW w:w="870" w:type="dxa"/>
            <w:gridSpan w:val="2"/>
            <w:vAlign w:val="center"/>
          </w:tcPr>
          <w:p w:rsidR="00FC731A" w:rsidRDefault="00000000">
            <w:pPr>
              <w:jc w:val="center"/>
              <w:rPr>
                <w:color w:val="000000"/>
                <w:szCs w:val="21"/>
              </w:rPr>
            </w:pPr>
            <w:r>
              <w:rPr>
                <w:rFonts w:hint="eastAsia"/>
                <w:color w:val="000000"/>
                <w:szCs w:val="21"/>
              </w:rPr>
              <w:t>5</w:t>
            </w:r>
          </w:p>
        </w:tc>
        <w:tc>
          <w:tcPr>
            <w:tcW w:w="663" w:type="dxa"/>
            <w:vAlign w:val="center"/>
          </w:tcPr>
          <w:p w:rsidR="00FC731A" w:rsidRDefault="00FC731A">
            <w:pPr>
              <w:spacing w:line="239" w:lineRule="exact"/>
              <w:jc w:val="center"/>
              <w:rPr>
                <w:rFonts w:ascii="Arial"/>
                <w:color w:val="000000" w:themeColor="text1"/>
                <w:sz w:val="20"/>
              </w:rPr>
            </w:pPr>
          </w:p>
        </w:tc>
      </w:tr>
      <w:tr w:rsidR="00FC731A">
        <w:trPr>
          <w:trHeight w:val="667"/>
        </w:trPr>
        <w:tc>
          <w:tcPr>
            <w:tcW w:w="1084" w:type="dxa"/>
            <w:vMerge/>
            <w:textDirection w:val="tbRlV"/>
          </w:tcPr>
          <w:p w:rsidR="00FC731A" w:rsidRDefault="00FC731A">
            <w:pPr>
              <w:rPr>
                <w:rFonts w:ascii="Arial"/>
                <w:color w:val="000000" w:themeColor="text1"/>
              </w:rPr>
            </w:pPr>
          </w:p>
        </w:tc>
        <w:tc>
          <w:tcPr>
            <w:tcW w:w="1029" w:type="dxa"/>
            <w:vMerge/>
            <w:vAlign w:val="center"/>
          </w:tcPr>
          <w:p w:rsidR="00FC731A" w:rsidRDefault="00FC731A">
            <w:pPr>
              <w:widowControl/>
              <w:jc w:val="center"/>
              <w:textAlignment w:val="center"/>
              <w:rPr>
                <w:rFonts w:ascii="宋体" w:eastAsia="宋体" w:hAnsi="宋体" w:cs="宋体" w:hint="eastAsia"/>
                <w:color w:val="000000" w:themeColor="text1"/>
                <w:szCs w:val="21"/>
              </w:rPr>
            </w:pPr>
          </w:p>
        </w:tc>
        <w:tc>
          <w:tcPr>
            <w:tcW w:w="1194" w:type="dxa"/>
            <w:vMerge/>
            <w:vAlign w:val="center"/>
          </w:tcPr>
          <w:p w:rsidR="00FC731A" w:rsidRDefault="00FC731A">
            <w:pPr>
              <w:widowControl/>
              <w:jc w:val="center"/>
              <w:textAlignment w:val="center"/>
              <w:rPr>
                <w:rStyle w:val="font21"/>
                <w:rFonts w:hint="default"/>
                <w:lang w:bidi="ar"/>
              </w:rPr>
            </w:pPr>
          </w:p>
        </w:tc>
        <w:tc>
          <w:tcPr>
            <w:tcW w:w="1394" w:type="dxa"/>
            <w:gridSpan w:val="2"/>
            <w:vAlign w:val="center"/>
          </w:tcPr>
          <w:p w:rsidR="00FC731A" w:rsidRDefault="00000000">
            <w:pPr>
              <w:jc w:val="center"/>
              <w:rPr>
                <w:color w:val="000000"/>
                <w:szCs w:val="21"/>
              </w:rPr>
            </w:pPr>
            <w:r>
              <w:rPr>
                <w:rFonts w:hint="eastAsia"/>
                <w:color w:val="000000"/>
                <w:szCs w:val="21"/>
              </w:rPr>
              <w:t>贫困帮扶</w:t>
            </w:r>
          </w:p>
        </w:tc>
        <w:tc>
          <w:tcPr>
            <w:tcW w:w="1156" w:type="dxa"/>
            <w:vAlign w:val="center"/>
          </w:tcPr>
          <w:p w:rsidR="00FC731A" w:rsidRDefault="00000000">
            <w:pPr>
              <w:jc w:val="center"/>
              <w:rPr>
                <w:color w:val="000000"/>
                <w:szCs w:val="21"/>
              </w:rPr>
            </w:pPr>
            <w:r>
              <w:rPr>
                <w:rFonts w:hint="eastAsia"/>
                <w:color w:val="000000"/>
                <w:szCs w:val="21"/>
              </w:rPr>
              <w:t>开展团团希望小屋、茅台助学、湘窖助学、芙蓉学子等帮扶项目</w:t>
            </w:r>
          </w:p>
        </w:tc>
        <w:tc>
          <w:tcPr>
            <w:tcW w:w="1575" w:type="dxa"/>
            <w:vAlign w:val="center"/>
          </w:tcPr>
          <w:p w:rsidR="00FC731A" w:rsidRDefault="00000000">
            <w:pPr>
              <w:jc w:val="center"/>
              <w:rPr>
                <w:color w:val="000000"/>
                <w:szCs w:val="21"/>
              </w:rPr>
            </w:pPr>
            <w:r>
              <w:rPr>
                <w:rFonts w:hint="eastAsia"/>
                <w:color w:val="000000"/>
                <w:szCs w:val="21"/>
              </w:rPr>
              <w:t>为贫困学子解决上学难的问题。</w:t>
            </w:r>
          </w:p>
        </w:tc>
        <w:tc>
          <w:tcPr>
            <w:tcW w:w="870" w:type="dxa"/>
            <w:gridSpan w:val="2"/>
            <w:vAlign w:val="center"/>
          </w:tcPr>
          <w:p w:rsidR="00FC731A" w:rsidRDefault="00000000">
            <w:pPr>
              <w:jc w:val="center"/>
              <w:rPr>
                <w:color w:val="000000"/>
                <w:szCs w:val="21"/>
              </w:rPr>
            </w:pPr>
            <w:r>
              <w:rPr>
                <w:rFonts w:hint="eastAsia"/>
                <w:color w:val="000000"/>
                <w:szCs w:val="21"/>
              </w:rPr>
              <w:t>5</w:t>
            </w:r>
          </w:p>
        </w:tc>
        <w:tc>
          <w:tcPr>
            <w:tcW w:w="870" w:type="dxa"/>
            <w:gridSpan w:val="2"/>
            <w:vAlign w:val="center"/>
          </w:tcPr>
          <w:p w:rsidR="00FC731A" w:rsidRDefault="00000000">
            <w:pPr>
              <w:jc w:val="center"/>
              <w:rPr>
                <w:color w:val="000000"/>
                <w:szCs w:val="21"/>
              </w:rPr>
            </w:pPr>
            <w:r>
              <w:rPr>
                <w:rFonts w:hint="eastAsia"/>
                <w:color w:val="000000"/>
                <w:szCs w:val="21"/>
              </w:rPr>
              <w:t>5</w:t>
            </w:r>
          </w:p>
        </w:tc>
        <w:tc>
          <w:tcPr>
            <w:tcW w:w="663" w:type="dxa"/>
            <w:vAlign w:val="center"/>
          </w:tcPr>
          <w:p w:rsidR="00FC731A" w:rsidRDefault="00FC731A">
            <w:pPr>
              <w:spacing w:line="239" w:lineRule="exact"/>
              <w:jc w:val="center"/>
              <w:rPr>
                <w:rFonts w:ascii="Arial"/>
                <w:color w:val="000000" w:themeColor="text1"/>
                <w:sz w:val="20"/>
              </w:rPr>
            </w:pPr>
          </w:p>
        </w:tc>
      </w:tr>
      <w:tr w:rsidR="00FC731A">
        <w:trPr>
          <w:trHeight w:val="667"/>
        </w:trPr>
        <w:tc>
          <w:tcPr>
            <w:tcW w:w="1084" w:type="dxa"/>
            <w:vMerge/>
            <w:textDirection w:val="tbRlV"/>
          </w:tcPr>
          <w:p w:rsidR="00FC731A" w:rsidRDefault="00FC731A">
            <w:pPr>
              <w:rPr>
                <w:rFonts w:ascii="Arial"/>
                <w:color w:val="000000" w:themeColor="text1"/>
              </w:rPr>
            </w:pPr>
          </w:p>
        </w:tc>
        <w:tc>
          <w:tcPr>
            <w:tcW w:w="1029" w:type="dxa"/>
            <w:vMerge/>
            <w:vAlign w:val="center"/>
          </w:tcPr>
          <w:p w:rsidR="00FC731A" w:rsidRDefault="00FC731A">
            <w:pPr>
              <w:widowControl/>
              <w:jc w:val="center"/>
              <w:textAlignment w:val="center"/>
              <w:rPr>
                <w:rFonts w:ascii="宋体" w:eastAsia="宋体" w:hAnsi="宋体" w:cs="宋体" w:hint="eastAsia"/>
                <w:color w:val="000000" w:themeColor="text1"/>
                <w:szCs w:val="21"/>
              </w:rPr>
            </w:pPr>
          </w:p>
        </w:tc>
        <w:tc>
          <w:tcPr>
            <w:tcW w:w="1194" w:type="dxa"/>
            <w:vMerge/>
            <w:vAlign w:val="center"/>
          </w:tcPr>
          <w:p w:rsidR="00FC731A" w:rsidRDefault="00FC731A">
            <w:pPr>
              <w:widowControl/>
              <w:jc w:val="center"/>
              <w:textAlignment w:val="center"/>
              <w:rPr>
                <w:rStyle w:val="font21"/>
                <w:rFonts w:hint="default"/>
                <w:lang w:bidi="ar"/>
              </w:rPr>
            </w:pPr>
          </w:p>
        </w:tc>
        <w:tc>
          <w:tcPr>
            <w:tcW w:w="1394" w:type="dxa"/>
            <w:gridSpan w:val="2"/>
            <w:vAlign w:val="center"/>
          </w:tcPr>
          <w:p w:rsidR="00FC731A" w:rsidRDefault="00000000">
            <w:pPr>
              <w:jc w:val="center"/>
              <w:rPr>
                <w:color w:val="000000"/>
                <w:szCs w:val="21"/>
              </w:rPr>
            </w:pPr>
            <w:r>
              <w:rPr>
                <w:rFonts w:hint="eastAsia"/>
                <w:color w:val="000000"/>
                <w:szCs w:val="21"/>
              </w:rPr>
              <w:t>青年参与基层社会治理</w:t>
            </w:r>
          </w:p>
        </w:tc>
        <w:tc>
          <w:tcPr>
            <w:tcW w:w="1156" w:type="dxa"/>
            <w:vAlign w:val="center"/>
          </w:tcPr>
          <w:p w:rsidR="00FC731A" w:rsidRDefault="00000000">
            <w:pPr>
              <w:jc w:val="center"/>
              <w:rPr>
                <w:color w:val="000000"/>
                <w:szCs w:val="21"/>
              </w:rPr>
            </w:pPr>
            <w:r>
              <w:rPr>
                <w:rFonts w:hint="eastAsia"/>
                <w:color w:val="000000"/>
                <w:szCs w:val="21"/>
              </w:rPr>
              <w:t>开展“共青团与人大代表、政协委员面对面”交流活动</w:t>
            </w:r>
          </w:p>
        </w:tc>
        <w:tc>
          <w:tcPr>
            <w:tcW w:w="1575" w:type="dxa"/>
            <w:vAlign w:val="center"/>
          </w:tcPr>
          <w:p w:rsidR="00FC731A" w:rsidRDefault="00000000">
            <w:pPr>
              <w:jc w:val="center"/>
              <w:rPr>
                <w:color w:val="000000"/>
                <w:szCs w:val="21"/>
              </w:rPr>
            </w:pPr>
            <w:r>
              <w:rPr>
                <w:rFonts w:hint="eastAsia"/>
                <w:color w:val="000000"/>
                <w:szCs w:val="21"/>
              </w:rPr>
              <w:t>促进青年发展建言献策</w:t>
            </w:r>
          </w:p>
        </w:tc>
        <w:tc>
          <w:tcPr>
            <w:tcW w:w="870" w:type="dxa"/>
            <w:gridSpan w:val="2"/>
            <w:vAlign w:val="center"/>
          </w:tcPr>
          <w:p w:rsidR="00FC731A" w:rsidRDefault="00000000">
            <w:pPr>
              <w:jc w:val="center"/>
              <w:rPr>
                <w:color w:val="000000"/>
                <w:szCs w:val="21"/>
              </w:rPr>
            </w:pPr>
            <w:r>
              <w:rPr>
                <w:rFonts w:hint="eastAsia"/>
                <w:color w:val="000000"/>
                <w:szCs w:val="21"/>
              </w:rPr>
              <w:t>5</w:t>
            </w:r>
          </w:p>
        </w:tc>
        <w:tc>
          <w:tcPr>
            <w:tcW w:w="870" w:type="dxa"/>
            <w:gridSpan w:val="2"/>
            <w:vAlign w:val="center"/>
          </w:tcPr>
          <w:p w:rsidR="00FC731A" w:rsidRDefault="00000000">
            <w:pPr>
              <w:jc w:val="center"/>
              <w:rPr>
                <w:color w:val="000000"/>
                <w:szCs w:val="21"/>
              </w:rPr>
            </w:pPr>
            <w:r>
              <w:rPr>
                <w:rFonts w:hint="eastAsia"/>
                <w:color w:val="000000"/>
                <w:szCs w:val="21"/>
              </w:rPr>
              <w:t>5</w:t>
            </w:r>
          </w:p>
        </w:tc>
        <w:tc>
          <w:tcPr>
            <w:tcW w:w="663" w:type="dxa"/>
            <w:vAlign w:val="center"/>
          </w:tcPr>
          <w:p w:rsidR="00FC731A" w:rsidRDefault="00FC731A">
            <w:pPr>
              <w:spacing w:line="239" w:lineRule="exact"/>
              <w:jc w:val="center"/>
              <w:rPr>
                <w:rFonts w:ascii="Arial"/>
                <w:color w:val="000000" w:themeColor="text1"/>
                <w:sz w:val="20"/>
              </w:rPr>
            </w:pPr>
          </w:p>
        </w:tc>
      </w:tr>
      <w:tr w:rsidR="00FC731A">
        <w:trPr>
          <w:trHeight w:val="667"/>
        </w:trPr>
        <w:tc>
          <w:tcPr>
            <w:tcW w:w="1084" w:type="dxa"/>
            <w:vMerge/>
            <w:textDirection w:val="tbRlV"/>
          </w:tcPr>
          <w:p w:rsidR="00FC731A" w:rsidRDefault="00FC731A">
            <w:pPr>
              <w:rPr>
                <w:rFonts w:ascii="Arial"/>
                <w:color w:val="000000" w:themeColor="text1"/>
              </w:rPr>
            </w:pPr>
          </w:p>
        </w:tc>
        <w:tc>
          <w:tcPr>
            <w:tcW w:w="1029" w:type="dxa"/>
            <w:vMerge/>
            <w:vAlign w:val="center"/>
          </w:tcPr>
          <w:p w:rsidR="00FC731A" w:rsidRDefault="00FC731A">
            <w:pPr>
              <w:widowControl/>
              <w:jc w:val="center"/>
              <w:textAlignment w:val="center"/>
              <w:rPr>
                <w:rFonts w:ascii="宋体" w:eastAsia="宋体" w:hAnsi="宋体" w:cs="宋体" w:hint="eastAsia"/>
                <w:color w:val="000000" w:themeColor="text1"/>
                <w:szCs w:val="21"/>
              </w:rPr>
            </w:pPr>
          </w:p>
        </w:tc>
        <w:tc>
          <w:tcPr>
            <w:tcW w:w="1194" w:type="dxa"/>
            <w:vMerge/>
            <w:vAlign w:val="center"/>
          </w:tcPr>
          <w:p w:rsidR="00FC731A" w:rsidRDefault="00FC731A">
            <w:pPr>
              <w:widowControl/>
              <w:jc w:val="center"/>
              <w:textAlignment w:val="center"/>
              <w:rPr>
                <w:rStyle w:val="font21"/>
                <w:rFonts w:hint="default"/>
                <w:lang w:bidi="ar"/>
              </w:rPr>
            </w:pPr>
          </w:p>
        </w:tc>
        <w:tc>
          <w:tcPr>
            <w:tcW w:w="1394" w:type="dxa"/>
            <w:gridSpan w:val="2"/>
            <w:vAlign w:val="center"/>
          </w:tcPr>
          <w:p w:rsidR="00FC731A" w:rsidRDefault="00000000">
            <w:pPr>
              <w:jc w:val="center"/>
              <w:rPr>
                <w:color w:val="000000"/>
                <w:szCs w:val="21"/>
              </w:rPr>
            </w:pPr>
            <w:r>
              <w:rPr>
                <w:rFonts w:hint="eastAsia"/>
                <w:color w:val="000000"/>
                <w:szCs w:val="21"/>
              </w:rPr>
              <w:t>推进“试点”工作</w:t>
            </w:r>
          </w:p>
        </w:tc>
        <w:tc>
          <w:tcPr>
            <w:tcW w:w="1156" w:type="dxa"/>
            <w:vAlign w:val="center"/>
          </w:tcPr>
          <w:p w:rsidR="00FC731A" w:rsidRDefault="00000000">
            <w:pPr>
              <w:jc w:val="center"/>
              <w:rPr>
                <w:color w:val="000000"/>
                <w:szCs w:val="21"/>
              </w:rPr>
            </w:pPr>
            <w:r>
              <w:rPr>
                <w:rFonts w:hint="eastAsia"/>
                <w:color w:val="000000"/>
                <w:szCs w:val="21"/>
              </w:rPr>
              <w:t>积极申报“全国青年发展型县域试点”并组织实施</w:t>
            </w:r>
          </w:p>
        </w:tc>
        <w:tc>
          <w:tcPr>
            <w:tcW w:w="1575" w:type="dxa"/>
            <w:vAlign w:val="center"/>
          </w:tcPr>
          <w:p w:rsidR="00FC731A" w:rsidRDefault="00000000">
            <w:pPr>
              <w:jc w:val="center"/>
              <w:rPr>
                <w:color w:val="000000"/>
                <w:szCs w:val="21"/>
              </w:rPr>
            </w:pPr>
            <w:r>
              <w:rPr>
                <w:rFonts w:hint="eastAsia"/>
                <w:color w:val="000000"/>
                <w:szCs w:val="21"/>
              </w:rPr>
              <w:t>推动出台惠及青年发展的政措施，形成各部门单位齐抓共管青年发展的局面</w:t>
            </w:r>
          </w:p>
        </w:tc>
        <w:tc>
          <w:tcPr>
            <w:tcW w:w="870" w:type="dxa"/>
            <w:gridSpan w:val="2"/>
            <w:vAlign w:val="center"/>
          </w:tcPr>
          <w:p w:rsidR="00FC731A" w:rsidRDefault="00000000">
            <w:pPr>
              <w:jc w:val="center"/>
              <w:rPr>
                <w:color w:val="000000"/>
                <w:szCs w:val="21"/>
              </w:rPr>
            </w:pPr>
            <w:r>
              <w:rPr>
                <w:rFonts w:hint="eastAsia"/>
                <w:color w:val="000000"/>
                <w:szCs w:val="21"/>
              </w:rPr>
              <w:t>5</w:t>
            </w:r>
          </w:p>
        </w:tc>
        <w:tc>
          <w:tcPr>
            <w:tcW w:w="870" w:type="dxa"/>
            <w:gridSpan w:val="2"/>
            <w:vAlign w:val="center"/>
          </w:tcPr>
          <w:p w:rsidR="00FC731A" w:rsidRDefault="00000000">
            <w:pPr>
              <w:jc w:val="center"/>
              <w:rPr>
                <w:color w:val="000000"/>
                <w:szCs w:val="21"/>
              </w:rPr>
            </w:pPr>
            <w:r>
              <w:rPr>
                <w:rFonts w:hint="eastAsia"/>
                <w:color w:val="000000"/>
                <w:szCs w:val="21"/>
              </w:rPr>
              <w:t>5</w:t>
            </w:r>
          </w:p>
        </w:tc>
        <w:tc>
          <w:tcPr>
            <w:tcW w:w="663" w:type="dxa"/>
            <w:vAlign w:val="center"/>
          </w:tcPr>
          <w:p w:rsidR="00FC731A" w:rsidRDefault="00FC731A">
            <w:pPr>
              <w:spacing w:line="239" w:lineRule="exact"/>
              <w:jc w:val="center"/>
              <w:rPr>
                <w:rFonts w:ascii="Arial"/>
                <w:color w:val="000000" w:themeColor="text1"/>
                <w:sz w:val="20"/>
              </w:rPr>
            </w:pPr>
          </w:p>
        </w:tc>
      </w:tr>
      <w:tr w:rsidR="00FC731A">
        <w:trPr>
          <w:trHeight w:val="1911"/>
        </w:trPr>
        <w:tc>
          <w:tcPr>
            <w:tcW w:w="1084" w:type="dxa"/>
            <w:vMerge/>
            <w:textDirection w:val="tbRlV"/>
          </w:tcPr>
          <w:p w:rsidR="00FC731A" w:rsidRDefault="00FC731A">
            <w:pPr>
              <w:rPr>
                <w:rFonts w:ascii="Arial"/>
                <w:color w:val="000000" w:themeColor="text1"/>
              </w:rPr>
            </w:pPr>
          </w:p>
        </w:tc>
        <w:tc>
          <w:tcPr>
            <w:tcW w:w="1029" w:type="dxa"/>
            <w:vMerge/>
            <w:vAlign w:val="center"/>
          </w:tcPr>
          <w:p w:rsidR="00FC731A" w:rsidRDefault="00FC731A">
            <w:pPr>
              <w:widowControl/>
              <w:jc w:val="center"/>
              <w:textAlignment w:val="center"/>
              <w:rPr>
                <w:rFonts w:ascii="宋体" w:eastAsia="宋体" w:hAnsi="宋体" w:cs="宋体" w:hint="eastAsia"/>
                <w:color w:val="000000" w:themeColor="text1"/>
                <w:szCs w:val="21"/>
              </w:rPr>
            </w:pPr>
          </w:p>
        </w:tc>
        <w:tc>
          <w:tcPr>
            <w:tcW w:w="1194" w:type="dxa"/>
            <w:vMerge/>
            <w:vAlign w:val="center"/>
          </w:tcPr>
          <w:p w:rsidR="00FC731A" w:rsidRDefault="00FC731A">
            <w:pPr>
              <w:widowControl/>
              <w:jc w:val="center"/>
              <w:textAlignment w:val="center"/>
              <w:rPr>
                <w:rStyle w:val="font21"/>
                <w:rFonts w:hint="default"/>
                <w:lang w:bidi="ar"/>
              </w:rPr>
            </w:pPr>
          </w:p>
        </w:tc>
        <w:tc>
          <w:tcPr>
            <w:tcW w:w="1394" w:type="dxa"/>
            <w:gridSpan w:val="2"/>
            <w:vAlign w:val="center"/>
          </w:tcPr>
          <w:p w:rsidR="00FC731A" w:rsidRDefault="00000000">
            <w:pPr>
              <w:jc w:val="center"/>
              <w:rPr>
                <w:color w:val="000000"/>
                <w:szCs w:val="21"/>
              </w:rPr>
            </w:pPr>
            <w:r>
              <w:rPr>
                <w:rFonts w:hint="eastAsia"/>
                <w:color w:val="000000"/>
                <w:szCs w:val="21"/>
              </w:rPr>
              <w:t>承办第九届“创青春”湖南省青年创新创业大赛</w:t>
            </w:r>
          </w:p>
        </w:tc>
        <w:tc>
          <w:tcPr>
            <w:tcW w:w="1156" w:type="dxa"/>
            <w:vAlign w:val="center"/>
          </w:tcPr>
          <w:p w:rsidR="00FC731A" w:rsidRDefault="00000000">
            <w:pPr>
              <w:jc w:val="center"/>
              <w:rPr>
                <w:color w:val="000000"/>
                <w:szCs w:val="21"/>
              </w:rPr>
            </w:pPr>
            <w:r>
              <w:rPr>
                <w:rFonts w:hint="eastAsia"/>
                <w:color w:val="000000"/>
                <w:szCs w:val="21"/>
              </w:rPr>
              <w:t>大力推介楼区招商项目和营商环境</w:t>
            </w:r>
          </w:p>
        </w:tc>
        <w:tc>
          <w:tcPr>
            <w:tcW w:w="1575" w:type="dxa"/>
            <w:vAlign w:val="center"/>
          </w:tcPr>
          <w:p w:rsidR="00FC731A" w:rsidRDefault="00000000">
            <w:pPr>
              <w:jc w:val="center"/>
              <w:rPr>
                <w:color w:val="000000"/>
                <w:szCs w:val="21"/>
              </w:rPr>
            </w:pPr>
            <w:r>
              <w:rPr>
                <w:rFonts w:hint="eastAsia"/>
                <w:color w:val="000000"/>
                <w:szCs w:val="21"/>
              </w:rPr>
              <w:t>为全区经济社会发展注入项目资源和青春活力</w:t>
            </w:r>
          </w:p>
        </w:tc>
        <w:tc>
          <w:tcPr>
            <w:tcW w:w="870" w:type="dxa"/>
            <w:gridSpan w:val="2"/>
            <w:vAlign w:val="center"/>
          </w:tcPr>
          <w:p w:rsidR="00FC731A" w:rsidRDefault="00000000">
            <w:pPr>
              <w:jc w:val="center"/>
              <w:rPr>
                <w:color w:val="000000"/>
                <w:szCs w:val="21"/>
              </w:rPr>
            </w:pPr>
            <w:r>
              <w:rPr>
                <w:rFonts w:hint="eastAsia"/>
                <w:color w:val="000000"/>
                <w:szCs w:val="21"/>
              </w:rPr>
              <w:t>5</w:t>
            </w:r>
          </w:p>
        </w:tc>
        <w:tc>
          <w:tcPr>
            <w:tcW w:w="870" w:type="dxa"/>
            <w:gridSpan w:val="2"/>
            <w:vAlign w:val="center"/>
          </w:tcPr>
          <w:p w:rsidR="00FC731A" w:rsidRDefault="00000000">
            <w:pPr>
              <w:jc w:val="center"/>
              <w:rPr>
                <w:color w:val="000000"/>
                <w:szCs w:val="21"/>
              </w:rPr>
            </w:pPr>
            <w:r>
              <w:rPr>
                <w:rFonts w:hint="eastAsia"/>
                <w:color w:val="000000"/>
                <w:szCs w:val="21"/>
              </w:rPr>
              <w:t>5</w:t>
            </w:r>
          </w:p>
        </w:tc>
        <w:tc>
          <w:tcPr>
            <w:tcW w:w="663" w:type="dxa"/>
            <w:vAlign w:val="center"/>
          </w:tcPr>
          <w:p w:rsidR="00FC731A" w:rsidRDefault="00FC731A">
            <w:pPr>
              <w:spacing w:line="239" w:lineRule="exact"/>
              <w:jc w:val="center"/>
              <w:rPr>
                <w:rFonts w:ascii="Arial"/>
                <w:color w:val="000000" w:themeColor="text1"/>
                <w:sz w:val="20"/>
              </w:rPr>
            </w:pPr>
          </w:p>
        </w:tc>
      </w:tr>
      <w:tr w:rsidR="00FC731A">
        <w:trPr>
          <w:trHeight w:val="667"/>
        </w:trPr>
        <w:tc>
          <w:tcPr>
            <w:tcW w:w="1084" w:type="dxa"/>
            <w:vMerge/>
            <w:textDirection w:val="tbRlV"/>
          </w:tcPr>
          <w:p w:rsidR="00FC731A" w:rsidRDefault="00FC731A">
            <w:pPr>
              <w:rPr>
                <w:rFonts w:ascii="Arial"/>
                <w:color w:val="000000" w:themeColor="text1"/>
              </w:rPr>
            </w:pPr>
          </w:p>
        </w:tc>
        <w:tc>
          <w:tcPr>
            <w:tcW w:w="1029" w:type="dxa"/>
            <w:vMerge/>
            <w:vAlign w:val="center"/>
          </w:tcPr>
          <w:p w:rsidR="00FC731A" w:rsidRDefault="00FC731A">
            <w:pPr>
              <w:widowControl/>
              <w:jc w:val="center"/>
              <w:textAlignment w:val="center"/>
              <w:rPr>
                <w:rFonts w:ascii="宋体" w:eastAsia="宋体" w:hAnsi="宋体" w:cs="宋体" w:hint="eastAsia"/>
                <w:color w:val="000000" w:themeColor="text1"/>
                <w:szCs w:val="21"/>
              </w:rPr>
            </w:pPr>
          </w:p>
        </w:tc>
        <w:tc>
          <w:tcPr>
            <w:tcW w:w="1194" w:type="dxa"/>
            <w:vMerge w:val="restart"/>
            <w:vAlign w:val="center"/>
          </w:tcPr>
          <w:p w:rsidR="00FC731A" w:rsidRDefault="00000000">
            <w:pPr>
              <w:widowControl/>
              <w:jc w:val="center"/>
              <w:textAlignment w:val="center"/>
              <w:rPr>
                <w:rStyle w:val="font21"/>
                <w:rFonts w:hint="default"/>
                <w:lang w:bidi="ar"/>
              </w:rPr>
            </w:pPr>
            <w:r>
              <w:rPr>
                <w:rStyle w:val="font21"/>
                <w:rFonts w:hint="default"/>
                <w:lang w:bidi="ar"/>
              </w:rPr>
              <w:t>时效指标</w:t>
            </w:r>
          </w:p>
        </w:tc>
        <w:tc>
          <w:tcPr>
            <w:tcW w:w="1394" w:type="dxa"/>
            <w:gridSpan w:val="2"/>
            <w:vAlign w:val="center"/>
          </w:tcPr>
          <w:p w:rsidR="00FC731A" w:rsidRDefault="00000000">
            <w:pPr>
              <w:widowControl/>
              <w:jc w:val="center"/>
              <w:rPr>
                <w:rFonts w:ascii="宋体" w:eastAsia="宋体" w:hAnsi="宋体" w:cs="宋体" w:hint="eastAsia"/>
                <w:color w:val="000000"/>
                <w:kern w:val="0"/>
                <w:szCs w:val="21"/>
              </w:rPr>
            </w:pPr>
            <w:r>
              <w:rPr>
                <w:rFonts w:hint="eastAsia"/>
                <w:color w:val="000000"/>
                <w:szCs w:val="21"/>
              </w:rPr>
              <w:t>活动及时率</w:t>
            </w:r>
          </w:p>
        </w:tc>
        <w:tc>
          <w:tcPr>
            <w:tcW w:w="1156" w:type="dxa"/>
            <w:vAlign w:val="center"/>
          </w:tcPr>
          <w:p w:rsidR="00FC731A" w:rsidRDefault="00000000">
            <w:pPr>
              <w:jc w:val="center"/>
              <w:rPr>
                <w:color w:val="000000"/>
                <w:szCs w:val="21"/>
              </w:rPr>
            </w:pPr>
            <w:r>
              <w:rPr>
                <w:rFonts w:hint="eastAsia"/>
                <w:color w:val="000000"/>
                <w:szCs w:val="21"/>
              </w:rPr>
              <w:t>100%</w:t>
            </w:r>
          </w:p>
        </w:tc>
        <w:tc>
          <w:tcPr>
            <w:tcW w:w="1575" w:type="dxa"/>
            <w:vAlign w:val="center"/>
          </w:tcPr>
          <w:p w:rsidR="00FC731A" w:rsidRDefault="00000000">
            <w:pPr>
              <w:jc w:val="center"/>
              <w:rPr>
                <w:color w:val="000000"/>
                <w:szCs w:val="21"/>
              </w:rPr>
            </w:pPr>
            <w:r>
              <w:rPr>
                <w:rFonts w:hint="eastAsia"/>
                <w:color w:val="000000"/>
                <w:szCs w:val="21"/>
              </w:rPr>
              <w:t>100%</w:t>
            </w:r>
          </w:p>
        </w:tc>
        <w:tc>
          <w:tcPr>
            <w:tcW w:w="870" w:type="dxa"/>
            <w:gridSpan w:val="2"/>
            <w:vAlign w:val="center"/>
          </w:tcPr>
          <w:p w:rsidR="00FC731A" w:rsidRDefault="00000000">
            <w:pPr>
              <w:jc w:val="center"/>
              <w:rPr>
                <w:color w:val="000000"/>
                <w:szCs w:val="21"/>
              </w:rPr>
            </w:pPr>
            <w:r>
              <w:rPr>
                <w:rFonts w:hint="eastAsia"/>
                <w:color w:val="000000"/>
                <w:szCs w:val="21"/>
              </w:rPr>
              <w:t>2</w:t>
            </w:r>
          </w:p>
        </w:tc>
        <w:tc>
          <w:tcPr>
            <w:tcW w:w="870" w:type="dxa"/>
            <w:gridSpan w:val="2"/>
            <w:vAlign w:val="center"/>
          </w:tcPr>
          <w:p w:rsidR="00FC731A" w:rsidRDefault="00000000">
            <w:pPr>
              <w:jc w:val="center"/>
              <w:rPr>
                <w:color w:val="000000"/>
                <w:szCs w:val="21"/>
              </w:rPr>
            </w:pPr>
            <w:r>
              <w:rPr>
                <w:rFonts w:hint="eastAsia"/>
                <w:color w:val="000000"/>
                <w:szCs w:val="21"/>
              </w:rPr>
              <w:t>2</w:t>
            </w:r>
          </w:p>
        </w:tc>
        <w:tc>
          <w:tcPr>
            <w:tcW w:w="663" w:type="dxa"/>
            <w:vAlign w:val="center"/>
          </w:tcPr>
          <w:p w:rsidR="00FC731A" w:rsidRDefault="00FC731A">
            <w:pPr>
              <w:spacing w:line="239" w:lineRule="exact"/>
              <w:jc w:val="center"/>
              <w:rPr>
                <w:rFonts w:ascii="Arial"/>
                <w:color w:val="000000" w:themeColor="text1"/>
                <w:sz w:val="20"/>
              </w:rPr>
            </w:pPr>
          </w:p>
        </w:tc>
      </w:tr>
      <w:tr w:rsidR="00FC731A">
        <w:trPr>
          <w:trHeight w:val="667"/>
        </w:trPr>
        <w:tc>
          <w:tcPr>
            <w:tcW w:w="1084" w:type="dxa"/>
            <w:vMerge/>
            <w:textDirection w:val="tbRlV"/>
          </w:tcPr>
          <w:p w:rsidR="00FC731A" w:rsidRDefault="00FC731A">
            <w:pPr>
              <w:rPr>
                <w:rFonts w:ascii="Arial"/>
                <w:color w:val="000000" w:themeColor="text1"/>
              </w:rPr>
            </w:pPr>
          </w:p>
        </w:tc>
        <w:tc>
          <w:tcPr>
            <w:tcW w:w="1029" w:type="dxa"/>
            <w:vMerge/>
            <w:vAlign w:val="center"/>
          </w:tcPr>
          <w:p w:rsidR="00FC731A" w:rsidRDefault="00FC731A">
            <w:pPr>
              <w:widowControl/>
              <w:jc w:val="center"/>
              <w:textAlignment w:val="center"/>
              <w:rPr>
                <w:rFonts w:ascii="宋体" w:eastAsia="宋体" w:hAnsi="宋体" w:cs="宋体" w:hint="eastAsia"/>
                <w:color w:val="000000" w:themeColor="text1"/>
                <w:szCs w:val="21"/>
              </w:rPr>
            </w:pPr>
          </w:p>
        </w:tc>
        <w:tc>
          <w:tcPr>
            <w:tcW w:w="1194" w:type="dxa"/>
            <w:vMerge/>
            <w:vAlign w:val="center"/>
          </w:tcPr>
          <w:p w:rsidR="00FC731A" w:rsidRDefault="00FC731A">
            <w:pPr>
              <w:widowControl/>
              <w:jc w:val="center"/>
              <w:textAlignment w:val="center"/>
              <w:rPr>
                <w:rStyle w:val="font21"/>
                <w:rFonts w:hint="default"/>
                <w:lang w:bidi="ar"/>
              </w:rPr>
            </w:pPr>
          </w:p>
        </w:tc>
        <w:tc>
          <w:tcPr>
            <w:tcW w:w="1394" w:type="dxa"/>
            <w:gridSpan w:val="2"/>
            <w:vAlign w:val="center"/>
          </w:tcPr>
          <w:p w:rsidR="00FC731A" w:rsidRDefault="00000000">
            <w:pPr>
              <w:jc w:val="center"/>
              <w:rPr>
                <w:color w:val="000000"/>
                <w:szCs w:val="21"/>
              </w:rPr>
            </w:pPr>
            <w:r>
              <w:rPr>
                <w:rFonts w:hint="eastAsia"/>
                <w:color w:val="000000"/>
                <w:szCs w:val="21"/>
              </w:rPr>
              <w:t>完成时间</w:t>
            </w:r>
          </w:p>
        </w:tc>
        <w:tc>
          <w:tcPr>
            <w:tcW w:w="1156" w:type="dxa"/>
            <w:vAlign w:val="center"/>
          </w:tcPr>
          <w:p w:rsidR="00FC731A" w:rsidRDefault="00000000">
            <w:pPr>
              <w:jc w:val="center"/>
              <w:rPr>
                <w:color w:val="000000"/>
                <w:szCs w:val="21"/>
              </w:rPr>
            </w:pPr>
            <w:r>
              <w:rPr>
                <w:rFonts w:hint="eastAsia"/>
                <w:color w:val="000000"/>
                <w:szCs w:val="21"/>
              </w:rPr>
              <w:t>2022</w:t>
            </w:r>
            <w:r>
              <w:rPr>
                <w:rFonts w:hint="eastAsia"/>
                <w:color w:val="000000"/>
                <w:szCs w:val="21"/>
              </w:rPr>
              <w:t>年底</w:t>
            </w:r>
          </w:p>
        </w:tc>
        <w:tc>
          <w:tcPr>
            <w:tcW w:w="1575" w:type="dxa"/>
            <w:vAlign w:val="center"/>
          </w:tcPr>
          <w:p w:rsidR="00FC731A" w:rsidRDefault="00000000">
            <w:pPr>
              <w:jc w:val="center"/>
              <w:rPr>
                <w:color w:val="000000"/>
                <w:szCs w:val="21"/>
              </w:rPr>
            </w:pPr>
            <w:r>
              <w:rPr>
                <w:rFonts w:hint="eastAsia"/>
                <w:color w:val="000000"/>
                <w:szCs w:val="21"/>
              </w:rPr>
              <w:t>2022</w:t>
            </w:r>
            <w:r>
              <w:rPr>
                <w:rFonts w:hint="eastAsia"/>
                <w:color w:val="000000"/>
                <w:szCs w:val="21"/>
              </w:rPr>
              <w:t>年底</w:t>
            </w:r>
          </w:p>
        </w:tc>
        <w:tc>
          <w:tcPr>
            <w:tcW w:w="870" w:type="dxa"/>
            <w:gridSpan w:val="2"/>
            <w:vAlign w:val="center"/>
          </w:tcPr>
          <w:p w:rsidR="00FC731A" w:rsidRDefault="00000000">
            <w:pPr>
              <w:jc w:val="center"/>
              <w:rPr>
                <w:color w:val="000000"/>
                <w:szCs w:val="21"/>
              </w:rPr>
            </w:pPr>
            <w:r>
              <w:rPr>
                <w:rFonts w:hint="eastAsia"/>
                <w:color w:val="000000"/>
                <w:szCs w:val="21"/>
              </w:rPr>
              <w:t>2</w:t>
            </w:r>
          </w:p>
        </w:tc>
        <w:tc>
          <w:tcPr>
            <w:tcW w:w="870" w:type="dxa"/>
            <w:gridSpan w:val="2"/>
            <w:vAlign w:val="center"/>
          </w:tcPr>
          <w:p w:rsidR="00FC731A" w:rsidRDefault="00000000">
            <w:pPr>
              <w:jc w:val="center"/>
              <w:rPr>
                <w:color w:val="000000"/>
                <w:szCs w:val="21"/>
              </w:rPr>
            </w:pPr>
            <w:r>
              <w:rPr>
                <w:rFonts w:hint="eastAsia"/>
                <w:color w:val="000000"/>
                <w:szCs w:val="21"/>
              </w:rPr>
              <w:t>2</w:t>
            </w:r>
          </w:p>
        </w:tc>
        <w:tc>
          <w:tcPr>
            <w:tcW w:w="663" w:type="dxa"/>
            <w:vAlign w:val="center"/>
          </w:tcPr>
          <w:p w:rsidR="00FC731A" w:rsidRDefault="00FC731A">
            <w:pPr>
              <w:spacing w:line="239" w:lineRule="exact"/>
              <w:jc w:val="center"/>
              <w:rPr>
                <w:rFonts w:ascii="Arial"/>
                <w:color w:val="000000" w:themeColor="text1"/>
                <w:sz w:val="20"/>
              </w:rPr>
            </w:pPr>
          </w:p>
        </w:tc>
      </w:tr>
      <w:tr w:rsidR="00FC731A">
        <w:trPr>
          <w:trHeight w:val="667"/>
        </w:trPr>
        <w:tc>
          <w:tcPr>
            <w:tcW w:w="1084" w:type="dxa"/>
            <w:vMerge/>
            <w:textDirection w:val="tbRlV"/>
          </w:tcPr>
          <w:p w:rsidR="00FC731A" w:rsidRDefault="00FC731A">
            <w:pPr>
              <w:rPr>
                <w:rFonts w:ascii="Arial"/>
                <w:color w:val="000000" w:themeColor="text1"/>
              </w:rPr>
            </w:pPr>
          </w:p>
        </w:tc>
        <w:tc>
          <w:tcPr>
            <w:tcW w:w="1029" w:type="dxa"/>
            <w:vMerge/>
            <w:vAlign w:val="center"/>
          </w:tcPr>
          <w:p w:rsidR="00FC731A" w:rsidRDefault="00FC731A">
            <w:pPr>
              <w:widowControl/>
              <w:jc w:val="center"/>
              <w:textAlignment w:val="center"/>
              <w:rPr>
                <w:rFonts w:ascii="宋体" w:eastAsia="宋体" w:hAnsi="宋体" w:cs="宋体" w:hint="eastAsia"/>
                <w:color w:val="000000" w:themeColor="text1"/>
                <w:szCs w:val="21"/>
              </w:rPr>
            </w:pPr>
          </w:p>
        </w:tc>
        <w:tc>
          <w:tcPr>
            <w:tcW w:w="1194" w:type="dxa"/>
            <w:vMerge/>
            <w:vAlign w:val="center"/>
          </w:tcPr>
          <w:p w:rsidR="00FC731A" w:rsidRDefault="00FC731A">
            <w:pPr>
              <w:widowControl/>
              <w:jc w:val="center"/>
              <w:textAlignment w:val="center"/>
              <w:rPr>
                <w:rStyle w:val="font21"/>
                <w:rFonts w:hint="default"/>
                <w:lang w:bidi="ar"/>
              </w:rPr>
            </w:pPr>
          </w:p>
        </w:tc>
        <w:tc>
          <w:tcPr>
            <w:tcW w:w="1394" w:type="dxa"/>
            <w:gridSpan w:val="2"/>
            <w:vAlign w:val="center"/>
          </w:tcPr>
          <w:p w:rsidR="00FC731A" w:rsidRDefault="00000000">
            <w:pPr>
              <w:jc w:val="center"/>
              <w:rPr>
                <w:color w:val="000000"/>
                <w:szCs w:val="21"/>
              </w:rPr>
            </w:pPr>
            <w:r>
              <w:rPr>
                <w:rFonts w:hint="eastAsia"/>
                <w:color w:val="000000"/>
                <w:szCs w:val="21"/>
              </w:rPr>
              <w:t>群众反映诉求办理及时率</w:t>
            </w:r>
          </w:p>
        </w:tc>
        <w:tc>
          <w:tcPr>
            <w:tcW w:w="1156" w:type="dxa"/>
            <w:vAlign w:val="center"/>
          </w:tcPr>
          <w:p w:rsidR="00FC731A" w:rsidRDefault="00000000">
            <w:pPr>
              <w:jc w:val="center"/>
              <w:rPr>
                <w:color w:val="000000"/>
                <w:szCs w:val="21"/>
              </w:rPr>
            </w:pPr>
            <w:r>
              <w:rPr>
                <w:rFonts w:hint="eastAsia"/>
                <w:color w:val="000000"/>
                <w:szCs w:val="21"/>
              </w:rPr>
              <w:t>100%</w:t>
            </w:r>
          </w:p>
        </w:tc>
        <w:tc>
          <w:tcPr>
            <w:tcW w:w="1575" w:type="dxa"/>
            <w:vAlign w:val="center"/>
          </w:tcPr>
          <w:p w:rsidR="00FC731A" w:rsidRDefault="00000000">
            <w:pPr>
              <w:jc w:val="center"/>
              <w:rPr>
                <w:color w:val="000000"/>
                <w:szCs w:val="21"/>
              </w:rPr>
            </w:pPr>
            <w:r>
              <w:rPr>
                <w:rFonts w:hint="eastAsia"/>
                <w:color w:val="000000"/>
                <w:szCs w:val="21"/>
              </w:rPr>
              <w:t>95%</w:t>
            </w:r>
          </w:p>
        </w:tc>
        <w:tc>
          <w:tcPr>
            <w:tcW w:w="870" w:type="dxa"/>
            <w:gridSpan w:val="2"/>
            <w:vAlign w:val="center"/>
          </w:tcPr>
          <w:p w:rsidR="00FC731A" w:rsidRDefault="00000000">
            <w:pPr>
              <w:jc w:val="center"/>
              <w:rPr>
                <w:color w:val="000000"/>
                <w:szCs w:val="21"/>
              </w:rPr>
            </w:pPr>
            <w:r>
              <w:rPr>
                <w:rFonts w:hint="eastAsia"/>
                <w:color w:val="000000"/>
                <w:szCs w:val="21"/>
              </w:rPr>
              <w:t>2</w:t>
            </w:r>
          </w:p>
        </w:tc>
        <w:tc>
          <w:tcPr>
            <w:tcW w:w="870" w:type="dxa"/>
            <w:gridSpan w:val="2"/>
            <w:vAlign w:val="center"/>
          </w:tcPr>
          <w:p w:rsidR="00FC731A" w:rsidRDefault="00000000">
            <w:pPr>
              <w:jc w:val="center"/>
              <w:rPr>
                <w:color w:val="000000"/>
                <w:szCs w:val="21"/>
              </w:rPr>
            </w:pPr>
            <w:r>
              <w:rPr>
                <w:rFonts w:hint="eastAsia"/>
                <w:color w:val="000000"/>
                <w:szCs w:val="21"/>
              </w:rPr>
              <w:t>1.5</w:t>
            </w:r>
          </w:p>
        </w:tc>
        <w:tc>
          <w:tcPr>
            <w:tcW w:w="663" w:type="dxa"/>
            <w:vAlign w:val="center"/>
          </w:tcPr>
          <w:p w:rsidR="00FC731A" w:rsidRDefault="00FC731A">
            <w:pPr>
              <w:spacing w:line="239" w:lineRule="exact"/>
              <w:jc w:val="center"/>
              <w:rPr>
                <w:rFonts w:ascii="Arial"/>
                <w:color w:val="000000" w:themeColor="text1"/>
                <w:sz w:val="20"/>
              </w:rPr>
            </w:pPr>
          </w:p>
        </w:tc>
      </w:tr>
      <w:tr w:rsidR="00FC731A">
        <w:trPr>
          <w:trHeight w:val="655"/>
        </w:trPr>
        <w:tc>
          <w:tcPr>
            <w:tcW w:w="1084" w:type="dxa"/>
            <w:vMerge/>
            <w:textDirection w:val="tbRlV"/>
          </w:tcPr>
          <w:p w:rsidR="00FC731A" w:rsidRDefault="00FC731A">
            <w:pPr>
              <w:rPr>
                <w:rFonts w:ascii="Arial"/>
                <w:color w:val="000000" w:themeColor="text1"/>
              </w:rPr>
            </w:pPr>
          </w:p>
        </w:tc>
        <w:tc>
          <w:tcPr>
            <w:tcW w:w="1029" w:type="dxa"/>
            <w:vMerge/>
            <w:tcBorders>
              <w:bottom w:val="nil"/>
            </w:tcBorders>
            <w:vAlign w:val="center"/>
          </w:tcPr>
          <w:p w:rsidR="00FC731A" w:rsidRDefault="00FC731A">
            <w:pPr>
              <w:widowControl/>
              <w:jc w:val="center"/>
              <w:textAlignment w:val="center"/>
              <w:rPr>
                <w:rFonts w:ascii="宋体" w:eastAsia="宋体" w:hAnsi="宋体" w:cs="宋体" w:hint="eastAsia"/>
                <w:color w:val="000000" w:themeColor="text1"/>
                <w:szCs w:val="21"/>
              </w:rPr>
            </w:pPr>
          </w:p>
        </w:tc>
        <w:tc>
          <w:tcPr>
            <w:tcW w:w="1194" w:type="dxa"/>
            <w:vAlign w:val="center"/>
          </w:tcPr>
          <w:p w:rsidR="00FC731A" w:rsidRDefault="00000000">
            <w:pPr>
              <w:widowControl/>
              <w:jc w:val="center"/>
              <w:textAlignment w:val="center"/>
              <w:rPr>
                <w:rFonts w:ascii="Arial"/>
                <w:color w:val="000000" w:themeColor="text1"/>
              </w:rPr>
            </w:pPr>
            <w:r>
              <w:rPr>
                <w:rStyle w:val="font21"/>
                <w:rFonts w:hint="default"/>
                <w:lang w:bidi="ar"/>
              </w:rPr>
              <w:t>成本指标</w:t>
            </w:r>
          </w:p>
        </w:tc>
        <w:tc>
          <w:tcPr>
            <w:tcW w:w="1394" w:type="dxa"/>
            <w:gridSpan w:val="2"/>
            <w:vAlign w:val="center"/>
          </w:tcPr>
          <w:p w:rsidR="00FC731A" w:rsidRDefault="00000000">
            <w:pPr>
              <w:widowControl/>
              <w:jc w:val="center"/>
              <w:textAlignment w:val="center"/>
              <w:rPr>
                <w:rStyle w:val="font21"/>
                <w:rFonts w:hint="default"/>
                <w:lang w:bidi="ar"/>
              </w:rPr>
            </w:pPr>
            <w:r>
              <w:rPr>
                <w:rStyle w:val="font21"/>
                <w:rFonts w:hint="default"/>
                <w:lang w:bidi="ar"/>
              </w:rPr>
              <w:t>总成本控制</w:t>
            </w:r>
          </w:p>
        </w:tc>
        <w:tc>
          <w:tcPr>
            <w:tcW w:w="1156" w:type="dxa"/>
            <w:vAlign w:val="center"/>
          </w:tcPr>
          <w:p w:rsidR="00FC731A" w:rsidRDefault="00000000">
            <w:pPr>
              <w:widowControl/>
              <w:jc w:val="center"/>
              <w:textAlignment w:val="center"/>
              <w:rPr>
                <w:rStyle w:val="font21"/>
                <w:rFonts w:hint="default"/>
                <w:lang w:bidi="ar"/>
              </w:rPr>
            </w:pPr>
            <w:r>
              <w:rPr>
                <w:rStyle w:val="font21"/>
                <w:rFonts w:hint="default"/>
                <w:lang w:bidi="ar"/>
              </w:rPr>
              <w:t>≤101.23</w:t>
            </w:r>
          </w:p>
        </w:tc>
        <w:tc>
          <w:tcPr>
            <w:tcW w:w="1575" w:type="dxa"/>
            <w:vAlign w:val="center"/>
          </w:tcPr>
          <w:p w:rsidR="00FC731A" w:rsidRDefault="00000000">
            <w:pPr>
              <w:widowControl/>
              <w:jc w:val="center"/>
              <w:textAlignment w:val="center"/>
              <w:rPr>
                <w:rStyle w:val="font21"/>
                <w:rFonts w:hint="default"/>
                <w:lang w:bidi="ar"/>
              </w:rPr>
            </w:pPr>
            <w:r>
              <w:rPr>
                <w:rStyle w:val="font21"/>
                <w:rFonts w:hint="default"/>
                <w:lang w:bidi="ar"/>
              </w:rPr>
              <w:t>101.23</w:t>
            </w:r>
          </w:p>
        </w:tc>
        <w:tc>
          <w:tcPr>
            <w:tcW w:w="870" w:type="dxa"/>
            <w:gridSpan w:val="2"/>
            <w:vAlign w:val="center"/>
          </w:tcPr>
          <w:p w:rsidR="00FC731A" w:rsidRDefault="00000000">
            <w:pPr>
              <w:widowControl/>
              <w:jc w:val="center"/>
              <w:textAlignment w:val="center"/>
              <w:rPr>
                <w:rFonts w:ascii="宋体" w:eastAsia="宋体" w:hAnsi="宋体" w:cs="宋体" w:hint="eastAsia"/>
                <w:color w:val="000000"/>
                <w:szCs w:val="21"/>
                <w:lang w:bidi="ar"/>
              </w:rPr>
            </w:pPr>
            <w:r>
              <w:rPr>
                <w:rStyle w:val="font21"/>
                <w:rFonts w:hint="default"/>
                <w:lang w:bidi="ar"/>
              </w:rPr>
              <w:t>1</w:t>
            </w:r>
          </w:p>
        </w:tc>
        <w:tc>
          <w:tcPr>
            <w:tcW w:w="870" w:type="dxa"/>
            <w:gridSpan w:val="2"/>
            <w:vAlign w:val="center"/>
          </w:tcPr>
          <w:p w:rsidR="00FC731A" w:rsidRDefault="00000000">
            <w:pPr>
              <w:widowControl/>
              <w:jc w:val="center"/>
              <w:textAlignment w:val="center"/>
              <w:rPr>
                <w:rStyle w:val="font21"/>
                <w:rFonts w:hint="default"/>
                <w:lang w:bidi="ar"/>
              </w:rPr>
            </w:pPr>
            <w:r>
              <w:rPr>
                <w:rStyle w:val="font21"/>
                <w:rFonts w:hint="default"/>
                <w:lang w:bidi="ar"/>
              </w:rPr>
              <w:t>0</w:t>
            </w:r>
          </w:p>
        </w:tc>
        <w:tc>
          <w:tcPr>
            <w:tcW w:w="663" w:type="dxa"/>
            <w:vAlign w:val="center"/>
          </w:tcPr>
          <w:p w:rsidR="00FC731A" w:rsidRDefault="00FC731A">
            <w:pPr>
              <w:jc w:val="center"/>
              <w:rPr>
                <w:rFonts w:ascii="Arial"/>
                <w:color w:val="000000" w:themeColor="text1"/>
              </w:rPr>
            </w:pPr>
          </w:p>
        </w:tc>
      </w:tr>
      <w:tr w:rsidR="00FC731A">
        <w:trPr>
          <w:trHeight w:val="265"/>
        </w:trPr>
        <w:tc>
          <w:tcPr>
            <w:tcW w:w="1084" w:type="dxa"/>
            <w:vMerge/>
            <w:vAlign w:val="center"/>
          </w:tcPr>
          <w:p w:rsidR="00FC731A" w:rsidRDefault="00FC731A">
            <w:pPr>
              <w:jc w:val="center"/>
              <w:rPr>
                <w:color w:val="000000" w:themeColor="text1"/>
              </w:rPr>
            </w:pPr>
          </w:p>
        </w:tc>
        <w:tc>
          <w:tcPr>
            <w:tcW w:w="1029" w:type="dxa"/>
            <w:vMerge w:val="restart"/>
            <w:vAlign w:val="center"/>
          </w:tcPr>
          <w:p w:rsidR="00FC731A" w:rsidRDefault="00000000">
            <w:pPr>
              <w:widowControl/>
              <w:jc w:val="center"/>
              <w:textAlignment w:val="center"/>
              <w:rPr>
                <w:rFonts w:ascii="宋体" w:eastAsia="宋体" w:hAnsi="宋体" w:cs="宋体" w:hint="eastAsia"/>
                <w:color w:val="000000"/>
                <w:kern w:val="0"/>
                <w:szCs w:val="21"/>
                <w:lang w:bidi="ar"/>
              </w:rPr>
            </w:pPr>
            <w:r>
              <w:rPr>
                <w:rFonts w:ascii="宋体" w:eastAsia="宋体" w:hAnsi="宋体" w:cs="宋体" w:hint="eastAsia"/>
                <w:color w:val="000000"/>
                <w:kern w:val="0"/>
                <w:szCs w:val="21"/>
                <w:lang w:bidi="ar"/>
              </w:rPr>
              <w:t>效益指标</w:t>
            </w:r>
          </w:p>
          <w:p w:rsidR="00FC731A" w:rsidRDefault="00000000">
            <w:pPr>
              <w:widowControl/>
              <w:jc w:val="center"/>
              <w:textAlignment w:val="center"/>
              <w:rPr>
                <w:rFonts w:ascii="宋体" w:eastAsia="宋体" w:hAnsi="宋体" w:cs="宋体" w:hint="eastAsia"/>
                <w:color w:val="000000" w:themeColor="text1"/>
                <w:szCs w:val="21"/>
              </w:rPr>
            </w:pPr>
            <w:r>
              <w:rPr>
                <w:rFonts w:ascii="宋体" w:eastAsia="宋体" w:hAnsi="宋体" w:cs="宋体" w:hint="eastAsia"/>
                <w:color w:val="000000"/>
                <w:kern w:val="0"/>
                <w:szCs w:val="21"/>
                <w:lang w:bidi="ar"/>
              </w:rPr>
              <w:t>(30分)</w:t>
            </w:r>
          </w:p>
          <w:p w:rsidR="00FC731A" w:rsidRDefault="00FC731A">
            <w:pPr>
              <w:widowControl/>
              <w:jc w:val="center"/>
              <w:textAlignment w:val="center"/>
            </w:pPr>
          </w:p>
        </w:tc>
        <w:tc>
          <w:tcPr>
            <w:tcW w:w="1194" w:type="dxa"/>
            <w:vAlign w:val="center"/>
          </w:tcPr>
          <w:p w:rsidR="00FC731A" w:rsidRDefault="00000000">
            <w:pPr>
              <w:widowControl/>
              <w:jc w:val="center"/>
              <w:textAlignment w:val="center"/>
            </w:pPr>
            <w:r>
              <w:rPr>
                <w:rStyle w:val="font21"/>
                <w:rFonts w:hint="default"/>
                <w:lang w:bidi="ar"/>
              </w:rPr>
              <w:t>经济效益指标</w:t>
            </w:r>
          </w:p>
        </w:tc>
        <w:tc>
          <w:tcPr>
            <w:tcW w:w="1394" w:type="dxa"/>
            <w:gridSpan w:val="2"/>
            <w:vAlign w:val="center"/>
          </w:tcPr>
          <w:p w:rsidR="00FC731A" w:rsidRDefault="00000000">
            <w:pPr>
              <w:widowControl/>
              <w:jc w:val="center"/>
              <w:textAlignment w:val="center"/>
              <w:rPr>
                <w:rStyle w:val="font21"/>
                <w:rFonts w:hint="default"/>
                <w:lang w:bidi="ar"/>
              </w:rPr>
            </w:pPr>
            <w:r>
              <w:rPr>
                <w:rStyle w:val="font21"/>
                <w:rFonts w:hint="default"/>
                <w:lang w:bidi="ar"/>
              </w:rPr>
              <w:t>不适用</w:t>
            </w:r>
          </w:p>
        </w:tc>
        <w:tc>
          <w:tcPr>
            <w:tcW w:w="1156" w:type="dxa"/>
            <w:vAlign w:val="center"/>
          </w:tcPr>
          <w:p w:rsidR="00FC731A" w:rsidRDefault="00000000">
            <w:pPr>
              <w:widowControl/>
              <w:jc w:val="center"/>
              <w:textAlignment w:val="center"/>
              <w:rPr>
                <w:rStyle w:val="font21"/>
                <w:rFonts w:hint="default"/>
                <w:lang w:bidi="ar"/>
              </w:rPr>
            </w:pPr>
            <w:r>
              <w:rPr>
                <w:rStyle w:val="font21"/>
                <w:rFonts w:hint="default"/>
                <w:lang w:bidi="ar"/>
              </w:rPr>
              <w:t>不适用</w:t>
            </w:r>
          </w:p>
        </w:tc>
        <w:tc>
          <w:tcPr>
            <w:tcW w:w="1575" w:type="dxa"/>
            <w:vAlign w:val="center"/>
          </w:tcPr>
          <w:p w:rsidR="00FC731A" w:rsidRDefault="00000000">
            <w:pPr>
              <w:widowControl/>
              <w:jc w:val="center"/>
              <w:textAlignment w:val="center"/>
              <w:rPr>
                <w:rStyle w:val="font21"/>
                <w:rFonts w:hint="default"/>
                <w:lang w:bidi="ar"/>
              </w:rPr>
            </w:pPr>
            <w:r>
              <w:rPr>
                <w:rStyle w:val="font21"/>
                <w:rFonts w:hint="default"/>
                <w:lang w:bidi="ar"/>
              </w:rPr>
              <w:t>不适用</w:t>
            </w:r>
          </w:p>
        </w:tc>
        <w:tc>
          <w:tcPr>
            <w:tcW w:w="870" w:type="dxa"/>
            <w:gridSpan w:val="2"/>
            <w:vAlign w:val="center"/>
          </w:tcPr>
          <w:p w:rsidR="00FC731A" w:rsidRDefault="00000000">
            <w:pPr>
              <w:widowControl/>
              <w:jc w:val="center"/>
              <w:textAlignment w:val="center"/>
              <w:rPr>
                <w:rFonts w:ascii="宋体" w:eastAsia="宋体" w:hAnsi="宋体" w:cs="宋体" w:hint="eastAsia"/>
                <w:color w:val="000000"/>
                <w:szCs w:val="21"/>
                <w:lang w:bidi="ar"/>
              </w:rPr>
            </w:pPr>
            <w:r>
              <w:rPr>
                <w:rStyle w:val="font21"/>
                <w:rFonts w:hint="default"/>
                <w:lang w:bidi="ar"/>
              </w:rPr>
              <w:t>0</w:t>
            </w:r>
          </w:p>
        </w:tc>
        <w:tc>
          <w:tcPr>
            <w:tcW w:w="870" w:type="dxa"/>
            <w:gridSpan w:val="2"/>
            <w:vAlign w:val="center"/>
          </w:tcPr>
          <w:p w:rsidR="00FC731A" w:rsidRDefault="00000000">
            <w:pPr>
              <w:widowControl/>
              <w:jc w:val="center"/>
              <w:textAlignment w:val="center"/>
              <w:rPr>
                <w:rStyle w:val="font21"/>
                <w:rFonts w:hint="default"/>
                <w:lang w:bidi="ar"/>
              </w:rPr>
            </w:pPr>
            <w:r>
              <w:rPr>
                <w:rStyle w:val="font21"/>
                <w:rFonts w:hint="default"/>
                <w:lang w:bidi="ar"/>
              </w:rPr>
              <w:t>0</w:t>
            </w:r>
          </w:p>
        </w:tc>
        <w:tc>
          <w:tcPr>
            <w:tcW w:w="663" w:type="dxa"/>
            <w:vAlign w:val="center"/>
          </w:tcPr>
          <w:p w:rsidR="00FC731A" w:rsidRDefault="00FC731A">
            <w:pPr>
              <w:jc w:val="center"/>
              <w:rPr>
                <w:rFonts w:ascii="Arial"/>
                <w:color w:val="000000" w:themeColor="text1"/>
              </w:rPr>
            </w:pPr>
          </w:p>
        </w:tc>
      </w:tr>
      <w:tr w:rsidR="00FC731A">
        <w:trPr>
          <w:trHeight w:val="265"/>
        </w:trPr>
        <w:tc>
          <w:tcPr>
            <w:tcW w:w="1084" w:type="dxa"/>
            <w:vMerge/>
            <w:vAlign w:val="center"/>
          </w:tcPr>
          <w:p w:rsidR="00FC731A" w:rsidRDefault="00FC731A">
            <w:pPr>
              <w:jc w:val="center"/>
              <w:rPr>
                <w:color w:val="000000" w:themeColor="text1"/>
              </w:rPr>
            </w:pPr>
          </w:p>
        </w:tc>
        <w:tc>
          <w:tcPr>
            <w:tcW w:w="1029" w:type="dxa"/>
            <w:vMerge/>
            <w:vAlign w:val="center"/>
          </w:tcPr>
          <w:p w:rsidR="00FC731A" w:rsidRDefault="00FC731A">
            <w:pPr>
              <w:widowControl/>
              <w:jc w:val="center"/>
              <w:textAlignment w:val="center"/>
            </w:pPr>
          </w:p>
        </w:tc>
        <w:tc>
          <w:tcPr>
            <w:tcW w:w="1194" w:type="dxa"/>
            <w:vMerge w:val="restart"/>
            <w:vAlign w:val="center"/>
          </w:tcPr>
          <w:p w:rsidR="00FC731A" w:rsidRDefault="00000000">
            <w:pPr>
              <w:widowControl/>
              <w:jc w:val="center"/>
              <w:textAlignment w:val="center"/>
              <w:rPr>
                <w:rStyle w:val="font21"/>
                <w:rFonts w:hint="default"/>
                <w:lang w:bidi="ar"/>
              </w:rPr>
            </w:pPr>
            <w:r>
              <w:rPr>
                <w:rStyle w:val="font21"/>
                <w:rFonts w:hint="default"/>
                <w:lang w:bidi="ar"/>
              </w:rPr>
              <w:t>社会效</w:t>
            </w:r>
            <w:r>
              <w:rPr>
                <w:rFonts w:ascii="宋体" w:eastAsia="宋体" w:hAnsi="宋体" w:cs="宋体" w:hint="eastAsia"/>
                <w:color w:val="000000"/>
                <w:szCs w:val="21"/>
                <w:lang w:bidi="ar"/>
              </w:rPr>
              <w:t>益指标</w:t>
            </w:r>
          </w:p>
        </w:tc>
        <w:tc>
          <w:tcPr>
            <w:tcW w:w="1394" w:type="dxa"/>
            <w:gridSpan w:val="2"/>
            <w:vAlign w:val="center"/>
          </w:tcPr>
          <w:p w:rsidR="00FC731A" w:rsidRDefault="00000000">
            <w:pPr>
              <w:widowControl/>
              <w:jc w:val="center"/>
              <w:rPr>
                <w:rFonts w:ascii="宋体" w:eastAsia="宋体" w:hAnsi="宋体" w:cs="宋体" w:hint="eastAsia"/>
                <w:color w:val="000000"/>
                <w:kern w:val="0"/>
                <w:szCs w:val="21"/>
              </w:rPr>
            </w:pPr>
            <w:r>
              <w:rPr>
                <w:rFonts w:hint="eastAsia"/>
                <w:color w:val="000000"/>
                <w:szCs w:val="21"/>
              </w:rPr>
              <w:t>大众对共青团组织的满意度</w:t>
            </w:r>
          </w:p>
        </w:tc>
        <w:tc>
          <w:tcPr>
            <w:tcW w:w="1156" w:type="dxa"/>
            <w:vAlign w:val="center"/>
          </w:tcPr>
          <w:p w:rsidR="00FC731A" w:rsidRDefault="00000000">
            <w:pPr>
              <w:jc w:val="center"/>
              <w:rPr>
                <w:color w:val="000000"/>
                <w:szCs w:val="21"/>
              </w:rPr>
            </w:pPr>
            <w:r>
              <w:rPr>
                <w:rFonts w:hint="eastAsia"/>
                <w:color w:val="000000"/>
                <w:szCs w:val="21"/>
              </w:rPr>
              <w:t>提升</w:t>
            </w:r>
          </w:p>
        </w:tc>
        <w:tc>
          <w:tcPr>
            <w:tcW w:w="1575" w:type="dxa"/>
            <w:vAlign w:val="center"/>
          </w:tcPr>
          <w:p w:rsidR="00FC731A" w:rsidRDefault="00000000">
            <w:pPr>
              <w:jc w:val="center"/>
              <w:rPr>
                <w:color w:val="000000"/>
                <w:szCs w:val="21"/>
              </w:rPr>
            </w:pPr>
            <w:r>
              <w:rPr>
                <w:rFonts w:hint="eastAsia"/>
                <w:color w:val="000000"/>
                <w:szCs w:val="21"/>
              </w:rPr>
              <w:t>提升</w:t>
            </w:r>
          </w:p>
        </w:tc>
        <w:tc>
          <w:tcPr>
            <w:tcW w:w="870" w:type="dxa"/>
            <w:gridSpan w:val="2"/>
            <w:vAlign w:val="center"/>
          </w:tcPr>
          <w:p w:rsidR="00FC731A" w:rsidRDefault="00000000">
            <w:pPr>
              <w:jc w:val="center"/>
              <w:rPr>
                <w:color w:val="000000"/>
                <w:szCs w:val="21"/>
              </w:rPr>
            </w:pPr>
            <w:r>
              <w:rPr>
                <w:rFonts w:hint="eastAsia"/>
                <w:color w:val="000000"/>
                <w:szCs w:val="21"/>
              </w:rPr>
              <w:t>4</w:t>
            </w:r>
          </w:p>
        </w:tc>
        <w:tc>
          <w:tcPr>
            <w:tcW w:w="870" w:type="dxa"/>
            <w:gridSpan w:val="2"/>
            <w:vAlign w:val="center"/>
          </w:tcPr>
          <w:p w:rsidR="00FC731A" w:rsidRDefault="00000000">
            <w:pPr>
              <w:jc w:val="center"/>
              <w:rPr>
                <w:color w:val="000000"/>
                <w:szCs w:val="21"/>
              </w:rPr>
            </w:pPr>
            <w:r>
              <w:rPr>
                <w:rFonts w:hint="eastAsia"/>
                <w:color w:val="000000"/>
                <w:szCs w:val="21"/>
              </w:rPr>
              <w:t>4</w:t>
            </w:r>
          </w:p>
        </w:tc>
        <w:tc>
          <w:tcPr>
            <w:tcW w:w="663" w:type="dxa"/>
            <w:vAlign w:val="center"/>
          </w:tcPr>
          <w:p w:rsidR="00FC731A" w:rsidRDefault="00FC731A">
            <w:pPr>
              <w:jc w:val="center"/>
              <w:rPr>
                <w:rFonts w:ascii="Arial"/>
                <w:color w:val="000000" w:themeColor="text1"/>
              </w:rPr>
            </w:pPr>
          </w:p>
        </w:tc>
      </w:tr>
      <w:tr w:rsidR="00FC731A">
        <w:trPr>
          <w:trHeight w:val="265"/>
        </w:trPr>
        <w:tc>
          <w:tcPr>
            <w:tcW w:w="1084" w:type="dxa"/>
            <w:vMerge/>
            <w:vAlign w:val="center"/>
          </w:tcPr>
          <w:p w:rsidR="00FC731A" w:rsidRDefault="00FC731A">
            <w:pPr>
              <w:jc w:val="center"/>
              <w:rPr>
                <w:color w:val="000000" w:themeColor="text1"/>
              </w:rPr>
            </w:pPr>
          </w:p>
        </w:tc>
        <w:tc>
          <w:tcPr>
            <w:tcW w:w="1029" w:type="dxa"/>
            <w:vMerge/>
            <w:vAlign w:val="center"/>
          </w:tcPr>
          <w:p w:rsidR="00FC731A" w:rsidRDefault="00FC731A">
            <w:pPr>
              <w:widowControl/>
              <w:jc w:val="center"/>
              <w:textAlignment w:val="center"/>
            </w:pPr>
          </w:p>
        </w:tc>
        <w:tc>
          <w:tcPr>
            <w:tcW w:w="1194" w:type="dxa"/>
            <w:vMerge/>
            <w:vAlign w:val="center"/>
          </w:tcPr>
          <w:p w:rsidR="00FC731A" w:rsidRDefault="00FC731A">
            <w:pPr>
              <w:widowControl/>
              <w:jc w:val="center"/>
              <w:textAlignment w:val="center"/>
              <w:rPr>
                <w:rStyle w:val="font21"/>
                <w:rFonts w:hint="default"/>
                <w:lang w:bidi="ar"/>
              </w:rPr>
            </w:pPr>
          </w:p>
        </w:tc>
        <w:tc>
          <w:tcPr>
            <w:tcW w:w="1394" w:type="dxa"/>
            <w:gridSpan w:val="2"/>
            <w:vAlign w:val="center"/>
          </w:tcPr>
          <w:p w:rsidR="00FC731A" w:rsidRDefault="00000000">
            <w:pPr>
              <w:jc w:val="center"/>
              <w:rPr>
                <w:color w:val="000000"/>
                <w:szCs w:val="21"/>
              </w:rPr>
            </w:pPr>
            <w:r>
              <w:rPr>
                <w:rFonts w:hint="eastAsia"/>
                <w:color w:val="000000"/>
                <w:szCs w:val="21"/>
              </w:rPr>
              <w:t>青少年事业发展</w:t>
            </w:r>
          </w:p>
        </w:tc>
        <w:tc>
          <w:tcPr>
            <w:tcW w:w="1156" w:type="dxa"/>
            <w:vAlign w:val="center"/>
          </w:tcPr>
          <w:p w:rsidR="00FC731A" w:rsidRDefault="00000000">
            <w:pPr>
              <w:jc w:val="center"/>
              <w:rPr>
                <w:color w:val="000000"/>
                <w:szCs w:val="21"/>
              </w:rPr>
            </w:pPr>
            <w:r>
              <w:rPr>
                <w:rFonts w:hint="eastAsia"/>
                <w:color w:val="000000"/>
                <w:szCs w:val="21"/>
              </w:rPr>
              <w:t>解决</w:t>
            </w:r>
          </w:p>
        </w:tc>
        <w:tc>
          <w:tcPr>
            <w:tcW w:w="1575" w:type="dxa"/>
            <w:vAlign w:val="center"/>
          </w:tcPr>
          <w:p w:rsidR="00FC731A" w:rsidRDefault="00000000">
            <w:pPr>
              <w:jc w:val="center"/>
              <w:rPr>
                <w:color w:val="000000"/>
                <w:szCs w:val="21"/>
              </w:rPr>
            </w:pPr>
            <w:r>
              <w:rPr>
                <w:rFonts w:hint="eastAsia"/>
                <w:color w:val="000000"/>
                <w:szCs w:val="21"/>
              </w:rPr>
              <w:t>解决</w:t>
            </w:r>
          </w:p>
        </w:tc>
        <w:tc>
          <w:tcPr>
            <w:tcW w:w="870" w:type="dxa"/>
            <w:gridSpan w:val="2"/>
            <w:vAlign w:val="center"/>
          </w:tcPr>
          <w:p w:rsidR="00FC731A" w:rsidRDefault="00000000">
            <w:pPr>
              <w:jc w:val="center"/>
              <w:rPr>
                <w:color w:val="000000"/>
                <w:szCs w:val="21"/>
              </w:rPr>
            </w:pPr>
            <w:r>
              <w:rPr>
                <w:rFonts w:hint="eastAsia"/>
                <w:color w:val="000000"/>
                <w:szCs w:val="21"/>
              </w:rPr>
              <w:t>4</w:t>
            </w:r>
          </w:p>
        </w:tc>
        <w:tc>
          <w:tcPr>
            <w:tcW w:w="870" w:type="dxa"/>
            <w:gridSpan w:val="2"/>
            <w:vAlign w:val="center"/>
          </w:tcPr>
          <w:p w:rsidR="00FC731A" w:rsidRDefault="00000000">
            <w:pPr>
              <w:jc w:val="center"/>
              <w:rPr>
                <w:color w:val="000000"/>
                <w:szCs w:val="21"/>
              </w:rPr>
            </w:pPr>
            <w:r>
              <w:rPr>
                <w:rFonts w:hint="eastAsia"/>
                <w:color w:val="000000"/>
                <w:szCs w:val="21"/>
              </w:rPr>
              <w:t>4</w:t>
            </w:r>
          </w:p>
        </w:tc>
        <w:tc>
          <w:tcPr>
            <w:tcW w:w="663" w:type="dxa"/>
            <w:vAlign w:val="center"/>
          </w:tcPr>
          <w:p w:rsidR="00FC731A" w:rsidRDefault="00FC731A">
            <w:pPr>
              <w:jc w:val="center"/>
              <w:rPr>
                <w:rFonts w:ascii="Arial"/>
                <w:color w:val="000000" w:themeColor="text1"/>
              </w:rPr>
            </w:pPr>
          </w:p>
        </w:tc>
      </w:tr>
      <w:tr w:rsidR="00FC731A">
        <w:trPr>
          <w:trHeight w:val="265"/>
        </w:trPr>
        <w:tc>
          <w:tcPr>
            <w:tcW w:w="1084" w:type="dxa"/>
            <w:vMerge/>
            <w:vAlign w:val="center"/>
          </w:tcPr>
          <w:p w:rsidR="00FC731A" w:rsidRDefault="00FC731A">
            <w:pPr>
              <w:jc w:val="center"/>
              <w:rPr>
                <w:color w:val="000000" w:themeColor="text1"/>
              </w:rPr>
            </w:pPr>
          </w:p>
        </w:tc>
        <w:tc>
          <w:tcPr>
            <w:tcW w:w="1029" w:type="dxa"/>
            <w:vMerge/>
            <w:vAlign w:val="center"/>
          </w:tcPr>
          <w:p w:rsidR="00FC731A" w:rsidRDefault="00FC731A">
            <w:pPr>
              <w:widowControl/>
              <w:jc w:val="center"/>
              <w:textAlignment w:val="center"/>
            </w:pPr>
          </w:p>
        </w:tc>
        <w:tc>
          <w:tcPr>
            <w:tcW w:w="1194" w:type="dxa"/>
            <w:vMerge/>
            <w:vAlign w:val="center"/>
          </w:tcPr>
          <w:p w:rsidR="00FC731A" w:rsidRDefault="00FC731A">
            <w:pPr>
              <w:widowControl/>
              <w:jc w:val="center"/>
              <w:textAlignment w:val="center"/>
              <w:rPr>
                <w:rStyle w:val="font21"/>
                <w:rFonts w:hint="default"/>
                <w:lang w:bidi="ar"/>
              </w:rPr>
            </w:pPr>
          </w:p>
        </w:tc>
        <w:tc>
          <w:tcPr>
            <w:tcW w:w="1394" w:type="dxa"/>
            <w:gridSpan w:val="2"/>
            <w:vAlign w:val="center"/>
          </w:tcPr>
          <w:p w:rsidR="00FC731A" w:rsidRDefault="00000000">
            <w:pPr>
              <w:jc w:val="center"/>
              <w:rPr>
                <w:color w:val="000000"/>
                <w:szCs w:val="21"/>
              </w:rPr>
            </w:pPr>
            <w:r>
              <w:rPr>
                <w:rFonts w:hint="eastAsia"/>
                <w:color w:val="000000"/>
                <w:szCs w:val="21"/>
              </w:rPr>
              <w:t>引导青少年听党话跟党走</w:t>
            </w:r>
          </w:p>
        </w:tc>
        <w:tc>
          <w:tcPr>
            <w:tcW w:w="1156" w:type="dxa"/>
            <w:vAlign w:val="center"/>
          </w:tcPr>
          <w:p w:rsidR="00FC731A" w:rsidRDefault="00000000">
            <w:pPr>
              <w:jc w:val="center"/>
              <w:rPr>
                <w:color w:val="000000"/>
                <w:szCs w:val="21"/>
              </w:rPr>
            </w:pPr>
            <w:r>
              <w:rPr>
                <w:rFonts w:hint="eastAsia"/>
                <w:color w:val="000000"/>
                <w:szCs w:val="21"/>
              </w:rPr>
              <w:t>引导</w:t>
            </w:r>
          </w:p>
        </w:tc>
        <w:tc>
          <w:tcPr>
            <w:tcW w:w="1575" w:type="dxa"/>
            <w:vAlign w:val="center"/>
          </w:tcPr>
          <w:p w:rsidR="00FC731A" w:rsidRDefault="00000000">
            <w:pPr>
              <w:jc w:val="center"/>
              <w:rPr>
                <w:color w:val="000000"/>
                <w:szCs w:val="21"/>
              </w:rPr>
            </w:pPr>
            <w:r>
              <w:rPr>
                <w:rFonts w:hint="eastAsia"/>
                <w:color w:val="000000"/>
                <w:szCs w:val="21"/>
              </w:rPr>
              <w:t>引导</w:t>
            </w:r>
          </w:p>
        </w:tc>
        <w:tc>
          <w:tcPr>
            <w:tcW w:w="870" w:type="dxa"/>
            <w:gridSpan w:val="2"/>
            <w:vAlign w:val="center"/>
          </w:tcPr>
          <w:p w:rsidR="00FC731A" w:rsidRDefault="00000000">
            <w:pPr>
              <w:jc w:val="center"/>
              <w:rPr>
                <w:color w:val="000000"/>
                <w:szCs w:val="21"/>
              </w:rPr>
            </w:pPr>
            <w:r>
              <w:rPr>
                <w:rFonts w:hint="eastAsia"/>
                <w:color w:val="000000"/>
                <w:szCs w:val="21"/>
              </w:rPr>
              <w:t>4</w:t>
            </w:r>
          </w:p>
        </w:tc>
        <w:tc>
          <w:tcPr>
            <w:tcW w:w="870" w:type="dxa"/>
            <w:gridSpan w:val="2"/>
            <w:vAlign w:val="center"/>
          </w:tcPr>
          <w:p w:rsidR="00FC731A" w:rsidRDefault="00000000">
            <w:pPr>
              <w:jc w:val="center"/>
              <w:rPr>
                <w:color w:val="000000"/>
                <w:szCs w:val="21"/>
              </w:rPr>
            </w:pPr>
            <w:r>
              <w:rPr>
                <w:rFonts w:hint="eastAsia"/>
                <w:color w:val="000000"/>
                <w:szCs w:val="21"/>
              </w:rPr>
              <w:t>4</w:t>
            </w:r>
          </w:p>
        </w:tc>
        <w:tc>
          <w:tcPr>
            <w:tcW w:w="663" w:type="dxa"/>
            <w:vAlign w:val="center"/>
          </w:tcPr>
          <w:p w:rsidR="00FC731A" w:rsidRDefault="00FC731A">
            <w:pPr>
              <w:jc w:val="center"/>
              <w:rPr>
                <w:rFonts w:ascii="Arial"/>
                <w:color w:val="000000" w:themeColor="text1"/>
              </w:rPr>
            </w:pPr>
          </w:p>
        </w:tc>
      </w:tr>
      <w:tr w:rsidR="00FC731A">
        <w:trPr>
          <w:trHeight w:val="265"/>
        </w:trPr>
        <w:tc>
          <w:tcPr>
            <w:tcW w:w="1084" w:type="dxa"/>
            <w:vMerge/>
            <w:vAlign w:val="center"/>
          </w:tcPr>
          <w:p w:rsidR="00FC731A" w:rsidRDefault="00FC731A">
            <w:pPr>
              <w:jc w:val="center"/>
              <w:rPr>
                <w:color w:val="000000" w:themeColor="text1"/>
              </w:rPr>
            </w:pPr>
          </w:p>
        </w:tc>
        <w:tc>
          <w:tcPr>
            <w:tcW w:w="1029" w:type="dxa"/>
            <w:vMerge/>
            <w:vAlign w:val="center"/>
          </w:tcPr>
          <w:p w:rsidR="00FC731A" w:rsidRDefault="00FC731A">
            <w:pPr>
              <w:widowControl/>
              <w:jc w:val="center"/>
              <w:textAlignment w:val="center"/>
            </w:pPr>
          </w:p>
        </w:tc>
        <w:tc>
          <w:tcPr>
            <w:tcW w:w="1194" w:type="dxa"/>
            <w:vMerge/>
            <w:vAlign w:val="center"/>
          </w:tcPr>
          <w:p w:rsidR="00FC731A" w:rsidRDefault="00FC731A">
            <w:pPr>
              <w:widowControl/>
              <w:jc w:val="center"/>
              <w:textAlignment w:val="center"/>
              <w:rPr>
                <w:rStyle w:val="font21"/>
                <w:rFonts w:hint="default"/>
                <w:lang w:bidi="ar"/>
              </w:rPr>
            </w:pPr>
          </w:p>
        </w:tc>
        <w:tc>
          <w:tcPr>
            <w:tcW w:w="1394" w:type="dxa"/>
            <w:gridSpan w:val="2"/>
            <w:vAlign w:val="center"/>
          </w:tcPr>
          <w:p w:rsidR="00FC731A" w:rsidRDefault="00000000">
            <w:pPr>
              <w:jc w:val="center"/>
              <w:rPr>
                <w:color w:val="000000"/>
                <w:szCs w:val="21"/>
              </w:rPr>
            </w:pPr>
            <w:r>
              <w:rPr>
                <w:rFonts w:hint="eastAsia"/>
                <w:color w:val="000000"/>
                <w:szCs w:val="21"/>
              </w:rPr>
              <w:t>青少年解难题办实事</w:t>
            </w:r>
          </w:p>
        </w:tc>
        <w:tc>
          <w:tcPr>
            <w:tcW w:w="1156" w:type="dxa"/>
            <w:vAlign w:val="center"/>
          </w:tcPr>
          <w:p w:rsidR="00FC731A" w:rsidRDefault="00000000">
            <w:pPr>
              <w:jc w:val="center"/>
              <w:rPr>
                <w:color w:val="000000"/>
                <w:szCs w:val="21"/>
              </w:rPr>
            </w:pPr>
            <w:r>
              <w:rPr>
                <w:rFonts w:hint="eastAsia"/>
                <w:color w:val="000000"/>
                <w:szCs w:val="21"/>
              </w:rPr>
              <w:t>改善</w:t>
            </w:r>
          </w:p>
        </w:tc>
        <w:tc>
          <w:tcPr>
            <w:tcW w:w="1575" w:type="dxa"/>
            <w:vAlign w:val="center"/>
          </w:tcPr>
          <w:p w:rsidR="00FC731A" w:rsidRDefault="00000000">
            <w:pPr>
              <w:jc w:val="center"/>
              <w:rPr>
                <w:color w:val="000000"/>
                <w:szCs w:val="21"/>
              </w:rPr>
            </w:pPr>
            <w:r>
              <w:rPr>
                <w:rFonts w:hint="eastAsia"/>
                <w:color w:val="000000"/>
                <w:szCs w:val="21"/>
              </w:rPr>
              <w:t>改善</w:t>
            </w:r>
          </w:p>
        </w:tc>
        <w:tc>
          <w:tcPr>
            <w:tcW w:w="870" w:type="dxa"/>
            <w:gridSpan w:val="2"/>
            <w:vAlign w:val="center"/>
          </w:tcPr>
          <w:p w:rsidR="00FC731A" w:rsidRDefault="00000000">
            <w:pPr>
              <w:jc w:val="center"/>
              <w:rPr>
                <w:color w:val="000000"/>
                <w:szCs w:val="21"/>
              </w:rPr>
            </w:pPr>
            <w:r>
              <w:rPr>
                <w:rFonts w:hint="eastAsia"/>
                <w:color w:val="000000"/>
                <w:szCs w:val="21"/>
              </w:rPr>
              <w:t>4</w:t>
            </w:r>
          </w:p>
        </w:tc>
        <w:tc>
          <w:tcPr>
            <w:tcW w:w="870" w:type="dxa"/>
            <w:gridSpan w:val="2"/>
            <w:vAlign w:val="center"/>
          </w:tcPr>
          <w:p w:rsidR="00FC731A" w:rsidRDefault="00000000">
            <w:pPr>
              <w:jc w:val="center"/>
              <w:rPr>
                <w:color w:val="000000"/>
                <w:szCs w:val="21"/>
              </w:rPr>
            </w:pPr>
            <w:r>
              <w:rPr>
                <w:rFonts w:hint="eastAsia"/>
                <w:color w:val="000000"/>
                <w:szCs w:val="21"/>
              </w:rPr>
              <w:t>3.5</w:t>
            </w:r>
          </w:p>
        </w:tc>
        <w:tc>
          <w:tcPr>
            <w:tcW w:w="663" w:type="dxa"/>
            <w:vAlign w:val="center"/>
          </w:tcPr>
          <w:p w:rsidR="00FC731A" w:rsidRDefault="00FC731A">
            <w:pPr>
              <w:jc w:val="center"/>
              <w:rPr>
                <w:rFonts w:ascii="Arial"/>
                <w:color w:val="000000" w:themeColor="text1"/>
              </w:rPr>
            </w:pPr>
          </w:p>
        </w:tc>
      </w:tr>
      <w:tr w:rsidR="00FC731A">
        <w:trPr>
          <w:trHeight w:val="265"/>
        </w:trPr>
        <w:tc>
          <w:tcPr>
            <w:tcW w:w="1084" w:type="dxa"/>
            <w:vMerge/>
            <w:vAlign w:val="center"/>
          </w:tcPr>
          <w:p w:rsidR="00FC731A" w:rsidRDefault="00FC731A">
            <w:pPr>
              <w:jc w:val="center"/>
              <w:rPr>
                <w:color w:val="000000" w:themeColor="text1"/>
              </w:rPr>
            </w:pPr>
          </w:p>
        </w:tc>
        <w:tc>
          <w:tcPr>
            <w:tcW w:w="1029" w:type="dxa"/>
            <w:vMerge/>
            <w:vAlign w:val="center"/>
          </w:tcPr>
          <w:p w:rsidR="00FC731A" w:rsidRDefault="00FC731A">
            <w:pPr>
              <w:widowControl/>
              <w:jc w:val="center"/>
              <w:textAlignment w:val="center"/>
            </w:pPr>
          </w:p>
        </w:tc>
        <w:tc>
          <w:tcPr>
            <w:tcW w:w="1194" w:type="dxa"/>
            <w:vMerge/>
            <w:vAlign w:val="center"/>
          </w:tcPr>
          <w:p w:rsidR="00FC731A" w:rsidRDefault="00FC731A">
            <w:pPr>
              <w:widowControl/>
              <w:jc w:val="center"/>
              <w:textAlignment w:val="center"/>
              <w:rPr>
                <w:rStyle w:val="font21"/>
                <w:rFonts w:hint="default"/>
                <w:lang w:bidi="ar"/>
              </w:rPr>
            </w:pPr>
          </w:p>
        </w:tc>
        <w:tc>
          <w:tcPr>
            <w:tcW w:w="1394" w:type="dxa"/>
            <w:gridSpan w:val="2"/>
            <w:vAlign w:val="center"/>
          </w:tcPr>
          <w:p w:rsidR="00FC731A" w:rsidRDefault="00000000">
            <w:pPr>
              <w:jc w:val="center"/>
              <w:rPr>
                <w:color w:val="000000"/>
                <w:szCs w:val="21"/>
              </w:rPr>
            </w:pPr>
            <w:r>
              <w:rPr>
                <w:rFonts w:hint="eastAsia"/>
                <w:color w:val="000000"/>
                <w:szCs w:val="21"/>
              </w:rPr>
              <w:t>严治团贯穿政治建设始终</w:t>
            </w:r>
          </w:p>
        </w:tc>
        <w:tc>
          <w:tcPr>
            <w:tcW w:w="1156" w:type="dxa"/>
            <w:vAlign w:val="center"/>
          </w:tcPr>
          <w:p w:rsidR="00FC731A" w:rsidRDefault="00000000">
            <w:pPr>
              <w:jc w:val="center"/>
              <w:rPr>
                <w:color w:val="000000"/>
                <w:szCs w:val="21"/>
              </w:rPr>
            </w:pPr>
            <w:r>
              <w:rPr>
                <w:rFonts w:hint="eastAsia"/>
                <w:color w:val="000000"/>
                <w:szCs w:val="21"/>
              </w:rPr>
              <w:t>坚持</w:t>
            </w:r>
          </w:p>
        </w:tc>
        <w:tc>
          <w:tcPr>
            <w:tcW w:w="1575" w:type="dxa"/>
            <w:vAlign w:val="center"/>
          </w:tcPr>
          <w:p w:rsidR="00FC731A" w:rsidRDefault="00000000">
            <w:pPr>
              <w:jc w:val="center"/>
              <w:rPr>
                <w:color w:val="000000"/>
                <w:szCs w:val="21"/>
              </w:rPr>
            </w:pPr>
            <w:r>
              <w:rPr>
                <w:rFonts w:hint="eastAsia"/>
                <w:color w:val="000000"/>
                <w:szCs w:val="21"/>
              </w:rPr>
              <w:t>坚持</w:t>
            </w:r>
          </w:p>
        </w:tc>
        <w:tc>
          <w:tcPr>
            <w:tcW w:w="870" w:type="dxa"/>
            <w:gridSpan w:val="2"/>
            <w:vAlign w:val="center"/>
          </w:tcPr>
          <w:p w:rsidR="00FC731A" w:rsidRDefault="00000000">
            <w:pPr>
              <w:jc w:val="center"/>
              <w:rPr>
                <w:color w:val="000000"/>
                <w:szCs w:val="21"/>
              </w:rPr>
            </w:pPr>
            <w:r>
              <w:rPr>
                <w:rFonts w:hint="eastAsia"/>
                <w:color w:val="000000"/>
                <w:szCs w:val="21"/>
              </w:rPr>
              <w:t>4</w:t>
            </w:r>
          </w:p>
        </w:tc>
        <w:tc>
          <w:tcPr>
            <w:tcW w:w="870" w:type="dxa"/>
            <w:gridSpan w:val="2"/>
            <w:vAlign w:val="center"/>
          </w:tcPr>
          <w:p w:rsidR="00FC731A" w:rsidRDefault="00000000">
            <w:pPr>
              <w:jc w:val="center"/>
              <w:rPr>
                <w:color w:val="000000"/>
                <w:szCs w:val="21"/>
              </w:rPr>
            </w:pPr>
            <w:r>
              <w:rPr>
                <w:rFonts w:hint="eastAsia"/>
                <w:color w:val="000000"/>
                <w:szCs w:val="21"/>
              </w:rPr>
              <w:t>4</w:t>
            </w:r>
          </w:p>
        </w:tc>
        <w:tc>
          <w:tcPr>
            <w:tcW w:w="663" w:type="dxa"/>
            <w:vAlign w:val="center"/>
          </w:tcPr>
          <w:p w:rsidR="00FC731A" w:rsidRDefault="00FC731A">
            <w:pPr>
              <w:jc w:val="center"/>
              <w:rPr>
                <w:rFonts w:ascii="Arial"/>
                <w:color w:val="000000" w:themeColor="text1"/>
              </w:rPr>
            </w:pPr>
          </w:p>
        </w:tc>
      </w:tr>
      <w:tr w:rsidR="00FC731A">
        <w:trPr>
          <w:trHeight w:val="265"/>
        </w:trPr>
        <w:tc>
          <w:tcPr>
            <w:tcW w:w="1084" w:type="dxa"/>
            <w:vMerge/>
            <w:vAlign w:val="center"/>
          </w:tcPr>
          <w:p w:rsidR="00FC731A" w:rsidRDefault="00FC731A">
            <w:pPr>
              <w:jc w:val="center"/>
              <w:rPr>
                <w:color w:val="000000" w:themeColor="text1"/>
              </w:rPr>
            </w:pPr>
          </w:p>
        </w:tc>
        <w:tc>
          <w:tcPr>
            <w:tcW w:w="1029" w:type="dxa"/>
            <w:vMerge/>
            <w:vAlign w:val="center"/>
          </w:tcPr>
          <w:p w:rsidR="00FC731A" w:rsidRDefault="00FC731A">
            <w:pPr>
              <w:widowControl/>
              <w:jc w:val="center"/>
              <w:textAlignment w:val="center"/>
            </w:pPr>
          </w:p>
        </w:tc>
        <w:tc>
          <w:tcPr>
            <w:tcW w:w="1194" w:type="dxa"/>
            <w:vAlign w:val="center"/>
          </w:tcPr>
          <w:p w:rsidR="00FC731A" w:rsidRDefault="00000000">
            <w:pPr>
              <w:widowControl/>
              <w:jc w:val="center"/>
              <w:textAlignment w:val="center"/>
              <w:rPr>
                <w:rStyle w:val="font21"/>
                <w:rFonts w:hint="default"/>
                <w:lang w:bidi="ar"/>
              </w:rPr>
            </w:pPr>
            <w:r>
              <w:rPr>
                <w:rStyle w:val="font21"/>
                <w:rFonts w:hint="default"/>
                <w:lang w:bidi="ar"/>
              </w:rPr>
              <w:t>生态效</w:t>
            </w:r>
            <w:r>
              <w:rPr>
                <w:rFonts w:ascii="宋体" w:eastAsia="宋体" w:hAnsi="宋体" w:cs="宋体" w:hint="eastAsia"/>
                <w:color w:val="000000"/>
                <w:szCs w:val="21"/>
                <w:lang w:bidi="ar"/>
              </w:rPr>
              <w:t>益指标</w:t>
            </w:r>
          </w:p>
        </w:tc>
        <w:tc>
          <w:tcPr>
            <w:tcW w:w="1394" w:type="dxa"/>
            <w:gridSpan w:val="2"/>
            <w:vAlign w:val="center"/>
          </w:tcPr>
          <w:p w:rsidR="00FC731A" w:rsidRDefault="00000000">
            <w:pPr>
              <w:widowControl/>
              <w:jc w:val="center"/>
              <w:textAlignment w:val="center"/>
              <w:rPr>
                <w:rStyle w:val="font21"/>
                <w:rFonts w:hint="default"/>
                <w:lang w:bidi="ar"/>
              </w:rPr>
            </w:pPr>
            <w:r>
              <w:rPr>
                <w:rStyle w:val="font21"/>
                <w:rFonts w:hint="default"/>
                <w:lang w:bidi="ar"/>
              </w:rPr>
              <w:t>不适用</w:t>
            </w:r>
          </w:p>
        </w:tc>
        <w:tc>
          <w:tcPr>
            <w:tcW w:w="1156" w:type="dxa"/>
            <w:vAlign w:val="center"/>
          </w:tcPr>
          <w:p w:rsidR="00FC731A" w:rsidRDefault="00000000">
            <w:pPr>
              <w:widowControl/>
              <w:jc w:val="center"/>
              <w:textAlignment w:val="center"/>
              <w:rPr>
                <w:rStyle w:val="font21"/>
                <w:rFonts w:hint="default"/>
                <w:lang w:bidi="ar"/>
              </w:rPr>
            </w:pPr>
            <w:r>
              <w:rPr>
                <w:rStyle w:val="font21"/>
                <w:rFonts w:hint="default"/>
                <w:lang w:bidi="ar"/>
              </w:rPr>
              <w:t>不适用</w:t>
            </w:r>
          </w:p>
        </w:tc>
        <w:tc>
          <w:tcPr>
            <w:tcW w:w="1575" w:type="dxa"/>
            <w:vAlign w:val="center"/>
          </w:tcPr>
          <w:p w:rsidR="00FC731A" w:rsidRDefault="00000000">
            <w:pPr>
              <w:widowControl/>
              <w:jc w:val="center"/>
              <w:textAlignment w:val="center"/>
              <w:rPr>
                <w:rStyle w:val="font21"/>
                <w:rFonts w:hint="default"/>
                <w:lang w:bidi="ar"/>
              </w:rPr>
            </w:pPr>
            <w:r>
              <w:rPr>
                <w:rStyle w:val="font21"/>
                <w:rFonts w:hint="default"/>
                <w:lang w:bidi="ar"/>
              </w:rPr>
              <w:t>不适用</w:t>
            </w:r>
          </w:p>
        </w:tc>
        <w:tc>
          <w:tcPr>
            <w:tcW w:w="870" w:type="dxa"/>
            <w:gridSpan w:val="2"/>
            <w:vAlign w:val="center"/>
          </w:tcPr>
          <w:p w:rsidR="00FC731A" w:rsidRDefault="00000000">
            <w:pPr>
              <w:widowControl/>
              <w:jc w:val="center"/>
              <w:textAlignment w:val="center"/>
              <w:rPr>
                <w:rFonts w:ascii="宋体" w:eastAsia="宋体" w:hAnsi="宋体" w:cs="宋体" w:hint="eastAsia"/>
                <w:color w:val="000000"/>
                <w:szCs w:val="21"/>
                <w:lang w:bidi="ar"/>
              </w:rPr>
            </w:pPr>
            <w:r>
              <w:rPr>
                <w:rStyle w:val="font21"/>
                <w:rFonts w:hint="default"/>
                <w:lang w:bidi="ar"/>
              </w:rPr>
              <w:t>0</w:t>
            </w:r>
          </w:p>
        </w:tc>
        <w:tc>
          <w:tcPr>
            <w:tcW w:w="870" w:type="dxa"/>
            <w:gridSpan w:val="2"/>
            <w:vAlign w:val="center"/>
          </w:tcPr>
          <w:p w:rsidR="00FC731A" w:rsidRDefault="00000000">
            <w:pPr>
              <w:widowControl/>
              <w:jc w:val="center"/>
              <w:textAlignment w:val="center"/>
              <w:rPr>
                <w:rStyle w:val="font21"/>
                <w:rFonts w:hint="default"/>
                <w:lang w:bidi="ar"/>
              </w:rPr>
            </w:pPr>
            <w:r>
              <w:rPr>
                <w:rStyle w:val="font21"/>
                <w:rFonts w:hint="default"/>
                <w:lang w:bidi="ar"/>
              </w:rPr>
              <w:t>0</w:t>
            </w:r>
          </w:p>
        </w:tc>
        <w:tc>
          <w:tcPr>
            <w:tcW w:w="663" w:type="dxa"/>
            <w:vAlign w:val="center"/>
          </w:tcPr>
          <w:p w:rsidR="00FC731A" w:rsidRDefault="00FC731A">
            <w:pPr>
              <w:jc w:val="center"/>
              <w:rPr>
                <w:rFonts w:ascii="Arial"/>
                <w:color w:val="000000" w:themeColor="text1"/>
              </w:rPr>
            </w:pPr>
          </w:p>
        </w:tc>
      </w:tr>
      <w:tr w:rsidR="00FC731A">
        <w:trPr>
          <w:trHeight w:val="265"/>
        </w:trPr>
        <w:tc>
          <w:tcPr>
            <w:tcW w:w="1084" w:type="dxa"/>
            <w:vMerge/>
            <w:vAlign w:val="center"/>
          </w:tcPr>
          <w:p w:rsidR="00FC731A" w:rsidRDefault="00FC731A">
            <w:pPr>
              <w:jc w:val="center"/>
              <w:rPr>
                <w:color w:val="000000" w:themeColor="text1"/>
              </w:rPr>
            </w:pPr>
          </w:p>
        </w:tc>
        <w:tc>
          <w:tcPr>
            <w:tcW w:w="1029" w:type="dxa"/>
            <w:vMerge/>
            <w:vAlign w:val="center"/>
          </w:tcPr>
          <w:p w:rsidR="00FC731A" w:rsidRDefault="00FC731A">
            <w:pPr>
              <w:widowControl/>
              <w:jc w:val="center"/>
              <w:textAlignment w:val="center"/>
            </w:pPr>
          </w:p>
        </w:tc>
        <w:tc>
          <w:tcPr>
            <w:tcW w:w="1194" w:type="dxa"/>
            <w:vAlign w:val="center"/>
          </w:tcPr>
          <w:p w:rsidR="00FC731A" w:rsidRDefault="00000000">
            <w:pPr>
              <w:widowControl/>
              <w:jc w:val="center"/>
              <w:textAlignment w:val="center"/>
              <w:rPr>
                <w:rStyle w:val="font21"/>
                <w:rFonts w:hint="default"/>
                <w:lang w:bidi="ar"/>
              </w:rPr>
            </w:pPr>
            <w:r>
              <w:rPr>
                <w:rStyle w:val="font21"/>
                <w:rFonts w:hint="default"/>
                <w:lang w:bidi="ar"/>
              </w:rPr>
              <w:t>可持续影响指标</w:t>
            </w:r>
          </w:p>
        </w:tc>
        <w:tc>
          <w:tcPr>
            <w:tcW w:w="1394" w:type="dxa"/>
            <w:gridSpan w:val="2"/>
            <w:vAlign w:val="center"/>
          </w:tcPr>
          <w:p w:rsidR="00FC731A" w:rsidRDefault="00000000">
            <w:pPr>
              <w:widowControl/>
              <w:jc w:val="center"/>
              <w:textAlignment w:val="center"/>
              <w:rPr>
                <w:rStyle w:val="font21"/>
                <w:rFonts w:hint="default"/>
                <w:lang w:bidi="ar"/>
              </w:rPr>
            </w:pPr>
            <w:r>
              <w:rPr>
                <w:rStyle w:val="font21"/>
                <w:rFonts w:hint="default"/>
                <w:lang w:bidi="ar"/>
              </w:rPr>
              <w:t>不适用</w:t>
            </w:r>
          </w:p>
        </w:tc>
        <w:tc>
          <w:tcPr>
            <w:tcW w:w="1156" w:type="dxa"/>
            <w:vAlign w:val="center"/>
          </w:tcPr>
          <w:p w:rsidR="00FC731A" w:rsidRDefault="00000000">
            <w:pPr>
              <w:widowControl/>
              <w:jc w:val="center"/>
              <w:textAlignment w:val="center"/>
              <w:rPr>
                <w:rStyle w:val="font21"/>
                <w:rFonts w:hint="default"/>
                <w:lang w:bidi="ar"/>
              </w:rPr>
            </w:pPr>
            <w:r>
              <w:rPr>
                <w:rStyle w:val="font21"/>
                <w:rFonts w:hint="default"/>
                <w:lang w:bidi="ar"/>
              </w:rPr>
              <w:t>不适用</w:t>
            </w:r>
          </w:p>
        </w:tc>
        <w:tc>
          <w:tcPr>
            <w:tcW w:w="1575" w:type="dxa"/>
            <w:vAlign w:val="center"/>
          </w:tcPr>
          <w:p w:rsidR="00FC731A" w:rsidRDefault="00000000">
            <w:pPr>
              <w:widowControl/>
              <w:jc w:val="center"/>
              <w:textAlignment w:val="center"/>
              <w:rPr>
                <w:rStyle w:val="font21"/>
                <w:rFonts w:hint="default"/>
                <w:lang w:bidi="ar"/>
              </w:rPr>
            </w:pPr>
            <w:r>
              <w:rPr>
                <w:rStyle w:val="font21"/>
                <w:rFonts w:hint="default"/>
                <w:lang w:bidi="ar"/>
              </w:rPr>
              <w:t>不适用</w:t>
            </w:r>
          </w:p>
        </w:tc>
        <w:tc>
          <w:tcPr>
            <w:tcW w:w="870" w:type="dxa"/>
            <w:gridSpan w:val="2"/>
            <w:vAlign w:val="center"/>
          </w:tcPr>
          <w:p w:rsidR="00FC731A" w:rsidRDefault="00000000">
            <w:pPr>
              <w:widowControl/>
              <w:jc w:val="center"/>
              <w:textAlignment w:val="center"/>
              <w:rPr>
                <w:rFonts w:ascii="宋体" w:eastAsia="宋体" w:hAnsi="宋体" w:cs="宋体" w:hint="eastAsia"/>
                <w:color w:val="000000"/>
                <w:szCs w:val="21"/>
                <w:lang w:bidi="ar"/>
              </w:rPr>
            </w:pPr>
            <w:r>
              <w:rPr>
                <w:rStyle w:val="font21"/>
                <w:rFonts w:hint="default"/>
                <w:lang w:bidi="ar"/>
              </w:rPr>
              <w:t>0</w:t>
            </w:r>
          </w:p>
        </w:tc>
        <w:tc>
          <w:tcPr>
            <w:tcW w:w="870" w:type="dxa"/>
            <w:gridSpan w:val="2"/>
            <w:vAlign w:val="center"/>
          </w:tcPr>
          <w:p w:rsidR="00FC731A" w:rsidRDefault="00000000">
            <w:pPr>
              <w:widowControl/>
              <w:jc w:val="center"/>
              <w:textAlignment w:val="center"/>
              <w:rPr>
                <w:rStyle w:val="font21"/>
                <w:rFonts w:hint="default"/>
                <w:lang w:bidi="ar"/>
              </w:rPr>
            </w:pPr>
            <w:r>
              <w:rPr>
                <w:rStyle w:val="font21"/>
                <w:rFonts w:hint="default"/>
                <w:lang w:bidi="ar"/>
              </w:rPr>
              <w:t>0</w:t>
            </w:r>
          </w:p>
        </w:tc>
        <w:tc>
          <w:tcPr>
            <w:tcW w:w="663" w:type="dxa"/>
            <w:vAlign w:val="center"/>
          </w:tcPr>
          <w:p w:rsidR="00FC731A" w:rsidRDefault="00FC731A">
            <w:pPr>
              <w:jc w:val="center"/>
              <w:rPr>
                <w:rFonts w:ascii="Arial"/>
                <w:color w:val="000000" w:themeColor="text1"/>
              </w:rPr>
            </w:pPr>
          </w:p>
        </w:tc>
      </w:tr>
      <w:tr w:rsidR="00FC731A">
        <w:trPr>
          <w:trHeight w:val="847"/>
        </w:trPr>
        <w:tc>
          <w:tcPr>
            <w:tcW w:w="1084" w:type="dxa"/>
            <w:vMerge/>
            <w:vAlign w:val="center"/>
          </w:tcPr>
          <w:p w:rsidR="00FC731A" w:rsidRDefault="00FC731A">
            <w:pPr>
              <w:jc w:val="center"/>
              <w:rPr>
                <w:color w:val="000000" w:themeColor="text1"/>
              </w:rPr>
            </w:pPr>
          </w:p>
        </w:tc>
        <w:tc>
          <w:tcPr>
            <w:tcW w:w="1029" w:type="dxa"/>
            <w:vAlign w:val="center"/>
          </w:tcPr>
          <w:p w:rsidR="00FC731A" w:rsidRDefault="00000000">
            <w:pPr>
              <w:jc w:val="center"/>
              <w:rPr>
                <w:rFonts w:ascii="宋体" w:eastAsia="宋体" w:hAnsi="宋体" w:cs="宋体" w:hint="eastAsia"/>
                <w:color w:val="000000"/>
                <w:kern w:val="0"/>
                <w:szCs w:val="21"/>
                <w:lang w:bidi="ar"/>
              </w:rPr>
            </w:pPr>
            <w:r>
              <w:rPr>
                <w:rFonts w:ascii="宋体" w:eastAsia="宋体" w:hAnsi="宋体" w:cs="宋体" w:hint="eastAsia"/>
                <w:color w:val="000000"/>
                <w:kern w:val="0"/>
                <w:szCs w:val="21"/>
                <w:lang w:bidi="ar"/>
              </w:rPr>
              <w:t>满意度指标</w:t>
            </w:r>
          </w:p>
          <w:p w:rsidR="00FC731A" w:rsidRDefault="00000000">
            <w:pPr>
              <w:widowControl/>
              <w:jc w:val="center"/>
              <w:textAlignment w:val="center"/>
              <w:rPr>
                <w:rFonts w:ascii="宋体" w:eastAsia="宋体" w:hAnsi="宋体" w:cs="宋体" w:hint="eastAsia"/>
                <w:color w:val="000000"/>
                <w:kern w:val="0"/>
                <w:szCs w:val="21"/>
                <w:lang w:bidi="ar"/>
              </w:rPr>
            </w:pPr>
            <w:r>
              <w:rPr>
                <w:rFonts w:ascii="宋体" w:eastAsia="宋体" w:hAnsi="宋体" w:cs="宋体" w:hint="eastAsia"/>
                <w:color w:val="000000"/>
                <w:kern w:val="0"/>
                <w:szCs w:val="21"/>
                <w:lang w:bidi="ar"/>
              </w:rPr>
              <w:t>(10分)</w:t>
            </w:r>
          </w:p>
        </w:tc>
        <w:tc>
          <w:tcPr>
            <w:tcW w:w="1194" w:type="dxa"/>
            <w:vAlign w:val="center"/>
          </w:tcPr>
          <w:p w:rsidR="00FC731A" w:rsidRDefault="00000000">
            <w:pPr>
              <w:widowControl/>
              <w:jc w:val="center"/>
              <w:textAlignment w:val="center"/>
              <w:rPr>
                <w:rStyle w:val="font21"/>
                <w:rFonts w:hint="default"/>
                <w:lang w:bidi="ar"/>
              </w:rPr>
            </w:pPr>
            <w:r>
              <w:rPr>
                <w:rStyle w:val="font21"/>
                <w:rFonts w:hint="default"/>
                <w:lang w:bidi="ar"/>
              </w:rPr>
              <w:t>服务对象满意度指标</w:t>
            </w:r>
          </w:p>
        </w:tc>
        <w:tc>
          <w:tcPr>
            <w:tcW w:w="1394" w:type="dxa"/>
            <w:gridSpan w:val="2"/>
            <w:vAlign w:val="center"/>
          </w:tcPr>
          <w:p w:rsidR="00FC731A" w:rsidRDefault="00000000">
            <w:pPr>
              <w:widowControl/>
              <w:jc w:val="center"/>
              <w:textAlignment w:val="center"/>
              <w:rPr>
                <w:rStyle w:val="font21"/>
                <w:rFonts w:hint="default"/>
                <w:lang w:bidi="ar"/>
              </w:rPr>
            </w:pPr>
            <w:r>
              <w:rPr>
                <w:rStyle w:val="font21"/>
                <w:rFonts w:hint="default"/>
                <w:lang w:bidi="ar"/>
              </w:rPr>
              <w:t>青年满意度</w:t>
            </w:r>
          </w:p>
        </w:tc>
        <w:tc>
          <w:tcPr>
            <w:tcW w:w="1156" w:type="dxa"/>
            <w:vAlign w:val="center"/>
          </w:tcPr>
          <w:p w:rsidR="00FC731A" w:rsidRDefault="00000000">
            <w:pPr>
              <w:widowControl/>
              <w:jc w:val="center"/>
              <w:textAlignment w:val="center"/>
              <w:rPr>
                <w:rStyle w:val="font21"/>
                <w:rFonts w:hint="default"/>
                <w:lang w:bidi="ar"/>
              </w:rPr>
            </w:pPr>
            <w:r>
              <w:rPr>
                <w:rStyle w:val="font21"/>
                <w:rFonts w:hint="default"/>
                <w:lang w:bidi="ar"/>
              </w:rPr>
              <w:t>≥90%</w:t>
            </w:r>
          </w:p>
        </w:tc>
        <w:tc>
          <w:tcPr>
            <w:tcW w:w="1575" w:type="dxa"/>
            <w:vAlign w:val="center"/>
          </w:tcPr>
          <w:p w:rsidR="00FC731A" w:rsidRDefault="00000000">
            <w:pPr>
              <w:widowControl/>
              <w:jc w:val="center"/>
              <w:textAlignment w:val="center"/>
              <w:rPr>
                <w:rStyle w:val="font21"/>
                <w:rFonts w:hint="default"/>
                <w:lang w:bidi="ar"/>
              </w:rPr>
            </w:pPr>
            <w:r>
              <w:rPr>
                <w:rStyle w:val="font21"/>
                <w:rFonts w:hint="default"/>
                <w:lang w:bidi="ar"/>
              </w:rPr>
              <w:t>≥90%</w:t>
            </w:r>
          </w:p>
        </w:tc>
        <w:tc>
          <w:tcPr>
            <w:tcW w:w="870" w:type="dxa"/>
            <w:gridSpan w:val="2"/>
            <w:vAlign w:val="center"/>
          </w:tcPr>
          <w:p w:rsidR="00FC731A" w:rsidRDefault="00000000">
            <w:pPr>
              <w:widowControl/>
              <w:jc w:val="center"/>
              <w:textAlignment w:val="center"/>
              <w:rPr>
                <w:rFonts w:ascii="宋体" w:eastAsia="宋体" w:hAnsi="宋体" w:cs="宋体" w:hint="eastAsia"/>
                <w:color w:val="000000"/>
                <w:szCs w:val="21"/>
                <w:lang w:bidi="ar"/>
              </w:rPr>
            </w:pPr>
            <w:r>
              <w:rPr>
                <w:rStyle w:val="font21"/>
                <w:rFonts w:hint="default"/>
                <w:lang w:bidi="ar"/>
              </w:rPr>
              <w:t>10</w:t>
            </w:r>
          </w:p>
        </w:tc>
        <w:tc>
          <w:tcPr>
            <w:tcW w:w="870" w:type="dxa"/>
            <w:gridSpan w:val="2"/>
            <w:vAlign w:val="center"/>
          </w:tcPr>
          <w:p w:rsidR="00FC731A" w:rsidRDefault="00000000">
            <w:pPr>
              <w:widowControl/>
              <w:jc w:val="center"/>
              <w:textAlignment w:val="center"/>
              <w:rPr>
                <w:rStyle w:val="font21"/>
                <w:rFonts w:hint="default"/>
                <w:lang w:bidi="ar"/>
              </w:rPr>
            </w:pPr>
            <w:r>
              <w:rPr>
                <w:rStyle w:val="font21"/>
                <w:rFonts w:hint="default"/>
                <w:lang w:bidi="ar"/>
              </w:rPr>
              <w:t>10</w:t>
            </w:r>
          </w:p>
        </w:tc>
        <w:tc>
          <w:tcPr>
            <w:tcW w:w="663" w:type="dxa"/>
            <w:vAlign w:val="center"/>
          </w:tcPr>
          <w:p w:rsidR="00FC731A" w:rsidRDefault="00FC731A">
            <w:pPr>
              <w:jc w:val="center"/>
              <w:rPr>
                <w:rFonts w:ascii="Arial"/>
                <w:color w:val="000000" w:themeColor="text1"/>
              </w:rPr>
            </w:pPr>
          </w:p>
        </w:tc>
      </w:tr>
      <w:tr w:rsidR="00FC731A">
        <w:trPr>
          <w:trHeight w:val="265"/>
        </w:trPr>
        <w:tc>
          <w:tcPr>
            <w:tcW w:w="7432" w:type="dxa"/>
            <w:gridSpan w:val="7"/>
            <w:vAlign w:val="center"/>
          </w:tcPr>
          <w:p w:rsidR="00FC731A" w:rsidRDefault="00000000">
            <w:pPr>
              <w:widowControl/>
              <w:jc w:val="center"/>
              <w:textAlignment w:val="center"/>
              <w:rPr>
                <w:rStyle w:val="font61"/>
                <w:rFonts w:hint="default"/>
                <w:lang w:bidi="ar"/>
              </w:rPr>
            </w:pPr>
            <w:r>
              <w:rPr>
                <w:rStyle w:val="font21"/>
                <w:rFonts w:hint="default"/>
                <w:lang w:bidi="ar"/>
              </w:rPr>
              <w:t>总分</w:t>
            </w:r>
          </w:p>
        </w:tc>
        <w:tc>
          <w:tcPr>
            <w:tcW w:w="870" w:type="dxa"/>
            <w:gridSpan w:val="2"/>
            <w:vAlign w:val="center"/>
          </w:tcPr>
          <w:p w:rsidR="00FC731A" w:rsidRDefault="00000000">
            <w:pPr>
              <w:widowControl/>
              <w:jc w:val="center"/>
              <w:textAlignment w:val="center"/>
              <w:rPr>
                <w:rStyle w:val="font21"/>
                <w:rFonts w:hint="default"/>
                <w:lang w:bidi="ar"/>
              </w:rPr>
            </w:pPr>
            <w:r>
              <w:rPr>
                <w:rStyle w:val="font21"/>
                <w:rFonts w:hint="default"/>
                <w:lang w:bidi="ar"/>
              </w:rPr>
              <w:t>100</w:t>
            </w:r>
          </w:p>
        </w:tc>
        <w:tc>
          <w:tcPr>
            <w:tcW w:w="870" w:type="dxa"/>
            <w:gridSpan w:val="2"/>
            <w:vAlign w:val="center"/>
          </w:tcPr>
          <w:p w:rsidR="00FC731A" w:rsidRDefault="00000000">
            <w:pPr>
              <w:widowControl/>
              <w:jc w:val="center"/>
              <w:textAlignment w:val="center"/>
              <w:rPr>
                <w:rFonts w:ascii="Arial" w:eastAsia="宋体" w:hAnsi="Arial" w:cs="Arial"/>
                <w:color w:val="000000"/>
                <w:kern w:val="0"/>
                <w:sz w:val="20"/>
                <w:szCs w:val="20"/>
                <w:lang w:bidi="ar"/>
              </w:rPr>
            </w:pPr>
            <w:r>
              <w:rPr>
                <w:rStyle w:val="font21"/>
                <w:rFonts w:hint="default"/>
                <w:lang w:bidi="ar"/>
              </w:rPr>
              <w:t>97</w:t>
            </w:r>
          </w:p>
        </w:tc>
        <w:tc>
          <w:tcPr>
            <w:tcW w:w="663" w:type="dxa"/>
            <w:vAlign w:val="center"/>
          </w:tcPr>
          <w:p w:rsidR="00FC731A" w:rsidRDefault="00FC731A">
            <w:pPr>
              <w:jc w:val="center"/>
              <w:rPr>
                <w:rFonts w:ascii="Arial"/>
                <w:color w:val="000000" w:themeColor="text1"/>
              </w:rPr>
            </w:pPr>
          </w:p>
        </w:tc>
      </w:tr>
    </w:tbl>
    <w:p w:rsidR="00FC731A" w:rsidRDefault="00000000">
      <w:pPr>
        <w:jc w:val="left"/>
        <w:rPr>
          <w:rFonts w:ascii="仿宋" w:eastAsia="仿宋" w:hAnsi="仿宋" w:cs="仿宋" w:hint="eastAsia"/>
          <w:color w:val="000000" w:themeColor="text1"/>
          <w:spacing w:val="-22"/>
          <w:position w:val="-1"/>
          <w:sz w:val="22"/>
          <w:szCs w:val="22"/>
        </w:rPr>
      </w:pPr>
      <w:r>
        <w:rPr>
          <w:rFonts w:ascii="仿宋" w:eastAsia="仿宋" w:hAnsi="仿宋" w:cs="仿宋"/>
          <w:color w:val="000000" w:themeColor="text1"/>
          <w:spacing w:val="-22"/>
          <w:sz w:val="22"/>
          <w:szCs w:val="22"/>
        </w:rPr>
        <w:t>填表人：</w:t>
      </w:r>
      <w:r>
        <w:rPr>
          <w:rFonts w:ascii="仿宋" w:eastAsia="仿宋" w:hAnsi="仿宋" w:cs="仿宋"/>
          <w:color w:val="000000" w:themeColor="text1"/>
          <w:spacing w:val="9"/>
          <w:sz w:val="22"/>
          <w:szCs w:val="22"/>
        </w:rPr>
        <w:t xml:space="preserve">    </w:t>
      </w:r>
      <w:r>
        <w:rPr>
          <w:rFonts w:ascii="仿宋" w:eastAsia="仿宋" w:hAnsi="仿宋" w:cs="仿宋"/>
          <w:color w:val="000000" w:themeColor="text1"/>
          <w:spacing w:val="3"/>
          <w:sz w:val="22"/>
          <w:szCs w:val="22"/>
        </w:rPr>
        <w:t xml:space="preserve">     </w:t>
      </w:r>
      <w:r>
        <w:rPr>
          <w:rFonts w:ascii="仿宋" w:eastAsia="仿宋" w:hAnsi="仿宋" w:cs="仿宋"/>
          <w:color w:val="000000" w:themeColor="text1"/>
          <w:spacing w:val="-22"/>
          <w:sz w:val="22"/>
          <w:szCs w:val="22"/>
        </w:rPr>
        <w:t>联系电话：</w:t>
      </w:r>
      <w:r>
        <w:rPr>
          <w:rFonts w:ascii="仿宋" w:eastAsia="仿宋" w:hAnsi="仿宋" w:cs="仿宋"/>
          <w:color w:val="000000" w:themeColor="text1"/>
          <w:spacing w:val="2"/>
          <w:sz w:val="22"/>
          <w:szCs w:val="22"/>
        </w:rPr>
        <w:t xml:space="preserve">             </w:t>
      </w:r>
      <w:r>
        <w:rPr>
          <w:rFonts w:ascii="仿宋" w:eastAsia="仿宋" w:hAnsi="仿宋" w:cs="仿宋"/>
          <w:color w:val="000000" w:themeColor="text1"/>
          <w:spacing w:val="-22"/>
          <w:position w:val="-1"/>
          <w:sz w:val="22"/>
          <w:szCs w:val="22"/>
        </w:rPr>
        <w:t>单位负责人签字：</w:t>
      </w:r>
      <w:r>
        <w:rPr>
          <w:rFonts w:ascii="仿宋" w:eastAsia="仿宋" w:hAnsi="仿宋" w:cs="仿宋" w:hint="eastAsia"/>
          <w:color w:val="000000" w:themeColor="text1"/>
          <w:spacing w:val="-22"/>
          <w:position w:val="-1"/>
          <w:sz w:val="22"/>
          <w:szCs w:val="22"/>
        </w:rPr>
        <w:t xml:space="preserve">                      </w:t>
      </w:r>
      <w:r>
        <w:rPr>
          <w:rFonts w:ascii="仿宋" w:eastAsia="仿宋" w:hAnsi="仿宋" w:cs="仿宋"/>
          <w:color w:val="000000" w:themeColor="text1"/>
          <w:spacing w:val="9"/>
          <w:sz w:val="22"/>
          <w:szCs w:val="22"/>
        </w:rPr>
        <w:t xml:space="preserve"> </w:t>
      </w:r>
      <w:r>
        <w:rPr>
          <w:rFonts w:ascii="仿宋" w:eastAsia="仿宋" w:hAnsi="仿宋" w:cs="仿宋"/>
          <w:color w:val="000000" w:themeColor="text1"/>
          <w:spacing w:val="-22"/>
          <w:sz w:val="22"/>
          <w:szCs w:val="22"/>
        </w:rPr>
        <w:t>填报日期：</w:t>
      </w:r>
      <w:r>
        <w:rPr>
          <w:rFonts w:ascii="仿宋" w:eastAsia="仿宋" w:hAnsi="仿宋" w:cs="仿宋" w:hint="eastAsia"/>
          <w:color w:val="000000" w:themeColor="text1"/>
          <w:spacing w:val="-22"/>
          <w:sz w:val="22"/>
          <w:szCs w:val="22"/>
        </w:rPr>
        <w:t>2023年6月30日</w:t>
      </w:r>
      <w:r>
        <w:rPr>
          <w:rFonts w:ascii="仿宋" w:eastAsia="仿宋" w:hAnsi="仿宋" w:cs="仿宋"/>
          <w:color w:val="000000" w:themeColor="text1"/>
          <w:spacing w:val="3"/>
          <w:sz w:val="22"/>
          <w:szCs w:val="22"/>
        </w:rPr>
        <w:t xml:space="preserve">  </w:t>
      </w:r>
    </w:p>
    <w:p w:rsidR="00FC731A" w:rsidRDefault="00FC731A">
      <w:pPr>
        <w:jc w:val="left"/>
        <w:rPr>
          <w:rFonts w:ascii="仿宋" w:eastAsia="仿宋" w:hAnsi="仿宋" w:cs="仿宋" w:hint="eastAsia"/>
          <w:color w:val="000000" w:themeColor="text1"/>
          <w:sz w:val="22"/>
          <w:szCs w:val="22"/>
        </w:rPr>
        <w:sectPr w:rsidR="00FC731A">
          <w:pgSz w:w="11906" w:h="16838"/>
          <w:pgMar w:top="1134" w:right="1417" w:bottom="1134" w:left="1134" w:header="851" w:footer="992" w:gutter="0"/>
          <w:cols w:space="0"/>
          <w:docGrid w:type="lines" w:linePitch="312"/>
        </w:sectPr>
      </w:pPr>
    </w:p>
    <w:p w:rsidR="00FC731A" w:rsidRDefault="00000000">
      <w:pPr>
        <w:rPr>
          <w:rFonts w:ascii="黑体" w:eastAsia="黑体" w:hAnsi="黑体" w:cs="黑体" w:hint="eastAsia"/>
          <w:color w:val="000000" w:themeColor="text1"/>
          <w:spacing w:val="10"/>
          <w:sz w:val="32"/>
          <w:szCs w:val="32"/>
        </w:rPr>
      </w:pPr>
      <w:r>
        <w:rPr>
          <w:rFonts w:ascii="黑体" w:eastAsia="黑体" w:hAnsi="黑体" w:cs="黑体"/>
          <w:color w:val="000000" w:themeColor="text1"/>
          <w:spacing w:val="10"/>
          <w:sz w:val="32"/>
          <w:szCs w:val="32"/>
        </w:rPr>
        <w:lastRenderedPageBreak/>
        <w:t>附件</w:t>
      </w:r>
      <w:r>
        <w:rPr>
          <w:rFonts w:ascii="黑体" w:eastAsia="黑体" w:hAnsi="黑体" w:cs="黑体" w:hint="eastAsia"/>
          <w:color w:val="000000" w:themeColor="text1"/>
          <w:spacing w:val="10"/>
          <w:sz w:val="32"/>
          <w:szCs w:val="32"/>
        </w:rPr>
        <w:t>3</w:t>
      </w:r>
    </w:p>
    <w:p w:rsidR="00FC731A" w:rsidRDefault="00FC731A">
      <w:pPr>
        <w:spacing w:line="700" w:lineRule="exact"/>
        <w:jc w:val="center"/>
        <w:rPr>
          <w:rFonts w:ascii="方正小标宋简体" w:eastAsia="方正小标宋简体" w:hAnsi="方正小标宋简体" w:cs="方正小标宋简体" w:hint="eastAsia"/>
          <w:color w:val="000000" w:themeColor="text1"/>
          <w:spacing w:val="2"/>
          <w:sz w:val="42"/>
          <w:szCs w:val="42"/>
        </w:rPr>
      </w:pPr>
    </w:p>
    <w:p w:rsidR="00FC731A" w:rsidRDefault="00000000">
      <w:pPr>
        <w:spacing w:line="700" w:lineRule="exact"/>
        <w:jc w:val="center"/>
        <w:rPr>
          <w:rFonts w:ascii="方正小标宋简体" w:eastAsia="方正小标宋简体" w:hAnsi="方正小标宋简体" w:cs="方正小标宋简体" w:hint="eastAsia"/>
          <w:color w:val="000000" w:themeColor="text1"/>
          <w:spacing w:val="2"/>
          <w:sz w:val="44"/>
          <w:szCs w:val="44"/>
        </w:rPr>
      </w:pPr>
      <w:r>
        <w:rPr>
          <w:rFonts w:ascii="方正小标宋简体" w:eastAsia="方正小标宋简体" w:hAnsi="方正小标宋简体" w:cs="方正小标宋简体"/>
          <w:color w:val="000000" w:themeColor="text1"/>
          <w:spacing w:val="2"/>
          <w:sz w:val="44"/>
          <w:szCs w:val="44"/>
        </w:rPr>
        <w:t>2022年度中国共产主义青年团岳阳市岳阳楼区委员会整体支出绩效自评报告</w:t>
      </w:r>
    </w:p>
    <w:p w:rsidR="00FC731A" w:rsidRDefault="00FC731A">
      <w:pPr>
        <w:jc w:val="left"/>
        <w:rPr>
          <w:rFonts w:ascii="仿宋" w:eastAsia="仿宋" w:hAnsi="仿宋" w:cs="仿宋" w:hint="eastAsia"/>
          <w:color w:val="000000" w:themeColor="text1"/>
          <w:sz w:val="22"/>
          <w:szCs w:val="22"/>
        </w:rPr>
      </w:pPr>
    </w:p>
    <w:p w:rsidR="00FC731A" w:rsidRDefault="00FC731A">
      <w:pPr>
        <w:jc w:val="left"/>
        <w:rPr>
          <w:rFonts w:ascii="仿宋" w:eastAsia="仿宋" w:hAnsi="仿宋" w:cs="仿宋" w:hint="eastAsia"/>
          <w:color w:val="000000" w:themeColor="text1"/>
          <w:sz w:val="22"/>
          <w:szCs w:val="22"/>
        </w:rPr>
      </w:pPr>
    </w:p>
    <w:p w:rsidR="00FC731A" w:rsidRDefault="00FC731A">
      <w:pPr>
        <w:jc w:val="left"/>
        <w:rPr>
          <w:rFonts w:ascii="仿宋" w:eastAsia="仿宋" w:hAnsi="仿宋" w:cs="仿宋" w:hint="eastAsia"/>
          <w:color w:val="000000" w:themeColor="text1"/>
          <w:sz w:val="22"/>
          <w:szCs w:val="22"/>
        </w:rPr>
      </w:pPr>
    </w:p>
    <w:p w:rsidR="00FC731A" w:rsidRDefault="00FC731A">
      <w:pPr>
        <w:jc w:val="left"/>
        <w:rPr>
          <w:rFonts w:ascii="仿宋" w:eastAsia="仿宋" w:hAnsi="仿宋" w:cs="仿宋" w:hint="eastAsia"/>
          <w:color w:val="000000" w:themeColor="text1"/>
          <w:sz w:val="22"/>
          <w:szCs w:val="22"/>
        </w:rPr>
      </w:pPr>
    </w:p>
    <w:p w:rsidR="00FC731A" w:rsidRDefault="00FC731A">
      <w:pPr>
        <w:jc w:val="left"/>
        <w:rPr>
          <w:rFonts w:ascii="仿宋" w:eastAsia="仿宋" w:hAnsi="仿宋" w:cs="仿宋" w:hint="eastAsia"/>
          <w:color w:val="000000" w:themeColor="text1"/>
          <w:sz w:val="22"/>
          <w:szCs w:val="22"/>
        </w:rPr>
      </w:pPr>
    </w:p>
    <w:p w:rsidR="00FC731A" w:rsidRDefault="00FC731A">
      <w:pPr>
        <w:jc w:val="left"/>
        <w:rPr>
          <w:rFonts w:ascii="仿宋" w:eastAsia="仿宋" w:hAnsi="仿宋" w:cs="仿宋" w:hint="eastAsia"/>
          <w:color w:val="000000" w:themeColor="text1"/>
          <w:sz w:val="22"/>
          <w:szCs w:val="22"/>
        </w:rPr>
      </w:pPr>
    </w:p>
    <w:p w:rsidR="00FC731A" w:rsidRDefault="00FC731A">
      <w:pPr>
        <w:jc w:val="left"/>
        <w:rPr>
          <w:rFonts w:ascii="仿宋" w:eastAsia="仿宋" w:hAnsi="仿宋" w:cs="仿宋" w:hint="eastAsia"/>
          <w:color w:val="000000" w:themeColor="text1"/>
          <w:sz w:val="22"/>
          <w:szCs w:val="22"/>
        </w:rPr>
      </w:pPr>
    </w:p>
    <w:p w:rsidR="00FC731A" w:rsidRDefault="00FC731A">
      <w:pPr>
        <w:jc w:val="left"/>
        <w:rPr>
          <w:rFonts w:ascii="仿宋" w:eastAsia="仿宋" w:hAnsi="仿宋" w:cs="仿宋" w:hint="eastAsia"/>
          <w:color w:val="000000" w:themeColor="text1"/>
          <w:sz w:val="22"/>
          <w:szCs w:val="22"/>
        </w:rPr>
      </w:pPr>
    </w:p>
    <w:p w:rsidR="00FC731A" w:rsidRDefault="00FC731A">
      <w:pPr>
        <w:jc w:val="left"/>
        <w:rPr>
          <w:rFonts w:ascii="仿宋" w:eastAsia="仿宋" w:hAnsi="仿宋" w:cs="仿宋" w:hint="eastAsia"/>
          <w:color w:val="000000" w:themeColor="text1"/>
          <w:sz w:val="22"/>
          <w:szCs w:val="22"/>
        </w:rPr>
      </w:pPr>
    </w:p>
    <w:p w:rsidR="00FC731A" w:rsidRDefault="00FC731A">
      <w:pPr>
        <w:jc w:val="left"/>
        <w:rPr>
          <w:rFonts w:ascii="仿宋" w:eastAsia="仿宋" w:hAnsi="仿宋" w:cs="仿宋" w:hint="eastAsia"/>
          <w:color w:val="000000" w:themeColor="text1"/>
          <w:sz w:val="22"/>
          <w:szCs w:val="22"/>
        </w:rPr>
      </w:pPr>
    </w:p>
    <w:p w:rsidR="00FC731A" w:rsidRDefault="00FC731A">
      <w:pPr>
        <w:jc w:val="left"/>
        <w:rPr>
          <w:rFonts w:ascii="仿宋" w:eastAsia="仿宋" w:hAnsi="仿宋" w:cs="仿宋" w:hint="eastAsia"/>
          <w:color w:val="000000" w:themeColor="text1"/>
          <w:sz w:val="22"/>
          <w:szCs w:val="22"/>
        </w:rPr>
      </w:pPr>
    </w:p>
    <w:p w:rsidR="00FC731A" w:rsidRDefault="00FC731A">
      <w:pPr>
        <w:jc w:val="left"/>
        <w:rPr>
          <w:rFonts w:ascii="仿宋" w:eastAsia="仿宋" w:hAnsi="仿宋" w:cs="仿宋" w:hint="eastAsia"/>
          <w:color w:val="000000" w:themeColor="text1"/>
          <w:sz w:val="22"/>
          <w:szCs w:val="22"/>
        </w:rPr>
      </w:pPr>
    </w:p>
    <w:p w:rsidR="00FC731A" w:rsidRDefault="00FC731A">
      <w:pPr>
        <w:jc w:val="left"/>
        <w:rPr>
          <w:rFonts w:ascii="仿宋" w:eastAsia="仿宋" w:hAnsi="仿宋" w:cs="仿宋" w:hint="eastAsia"/>
          <w:color w:val="000000" w:themeColor="text1"/>
          <w:sz w:val="22"/>
          <w:szCs w:val="22"/>
        </w:rPr>
      </w:pPr>
    </w:p>
    <w:p w:rsidR="00FC731A" w:rsidRDefault="00FC731A">
      <w:pPr>
        <w:jc w:val="left"/>
        <w:rPr>
          <w:rFonts w:ascii="仿宋" w:eastAsia="仿宋" w:hAnsi="仿宋" w:cs="仿宋" w:hint="eastAsia"/>
          <w:color w:val="000000" w:themeColor="text1"/>
          <w:sz w:val="22"/>
          <w:szCs w:val="22"/>
        </w:rPr>
      </w:pPr>
    </w:p>
    <w:p w:rsidR="00FC731A" w:rsidRDefault="00FC731A">
      <w:pPr>
        <w:jc w:val="left"/>
        <w:rPr>
          <w:rFonts w:ascii="仿宋" w:eastAsia="仿宋" w:hAnsi="仿宋" w:cs="仿宋" w:hint="eastAsia"/>
          <w:color w:val="000000" w:themeColor="text1"/>
          <w:sz w:val="22"/>
          <w:szCs w:val="22"/>
        </w:rPr>
      </w:pPr>
    </w:p>
    <w:p w:rsidR="00FC731A" w:rsidRDefault="00FC731A">
      <w:pPr>
        <w:jc w:val="left"/>
        <w:rPr>
          <w:rFonts w:ascii="仿宋" w:eastAsia="仿宋" w:hAnsi="仿宋" w:cs="仿宋" w:hint="eastAsia"/>
          <w:color w:val="000000" w:themeColor="text1"/>
          <w:sz w:val="22"/>
          <w:szCs w:val="22"/>
        </w:rPr>
      </w:pPr>
    </w:p>
    <w:p w:rsidR="00FC731A" w:rsidRDefault="00FC731A">
      <w:pPr>
        <w:jc w:val="left"/>
        <w:rPr>
          <w:rFonts w:ascii="仿宋" w:eastAsia="仿宋" w:hAnsi="仿宋" w:cs="仿宋" w:hint="eastAsia"/>
          <w:color w:val="000000" w:themeColor="text1"/>
          <w:sz w:val="22"/>
          <w:szCs w:val="22"/>
        </w:rPr>
      </w:pPr>
    </w:p>
    <w:p w:rsidR="00FC731A" w:rsidRDefault="00FC731A">
      <w:pPr>
        <w:jc w:val="left"/>
        <w:rPr>
          <w:rFonts w:ascii="仿宋" w:eastAsia="仿宋" w:hAnsi="仿宋" w:cs="仿宋" w:hint="eastAsia"/>
          <w:color w:val="000000" w:themeColor="text1"/>
          <w:sz w:val="22"/>
          <w:szCs w:val="22"/>
        </w:rPr>
      </w:pPr>
    </w:p>
    <w:p w:rsidR="00FC731A" w:rsidRDefault="00FC731A">
      <w:pPr>
        <w:jc w:val="left"/>
        <w:rPr>
          <w:rFonts w:ascii="仿宋" w:eastAsia="仿宋" w:hAnsi="仿宋" w:cs="仿宋" w:hint="eastAsia"/>
          <w:color w:val="000000" w:themeColor="text1"/>
          <w:sz w:val="22"/>
          <w:szCs w:val="22"/>
        </w:rPr>
      </w:pPr>
    </w:p>
    <w:p w:rsidR="00FC731A" w:rsidRDefault="00FC731A">
      <w:pPr>
        <w:jc w:val="left"/>
        <w:rPr>
          <w:rFonts w:ascii="仿宋" w:eastAsia="仿宋" w:hAnsi="仿宋" w:cs="仿宋" w:hint="eastAsia"/>
          <w:color w:val="000000" w:themeColor="text1"/>
          <w:sz w:val="22"/>
          <w:szCs w:val="22"/>
        </w:rPr>
      </w:pPr>
    </w:p>
    <w:p w:rsidR="00FC731A" w:rsidRDefault="00FC731A">
      <w:pPr>
        <w:jc w:val="left"/>
        <w:rPr>
          <w:rFonts w:ascii="仿宋" w:eastAsia="仿宋" w:hAnsi="仿宋" w:cs="仿宋" w:hint="eastAsia"/>
          <w:color w:val="000000" w:themeColor="text1"/>
          <w:sz w:val="22"/>
          <w:szCs w:val="22"/>
        </w:rPr>
      </w:pPr>
    </w:p>
    <w:p w:rsidR="00FC731A" w:rsidRDefault="00FC731A">
      <w:pPr>
        <w:jc w:val="left"/>
        <w:rPr>
          <w:rFonts w:ascii="仿宋" w:eastAsia="仿宋" w:hAnsi="仿宋" w:cs="仿宋" w:hint="eastAsia"/>
          <w:color w:val="000000" w:themeColor="text1"/>
          <w:sz w:val="22"/>
          <w:szCs w:val="22"/>
        </w:rPr>
      </w:pPr>
    </w:p>
    <w:p w:rsidR="00FC731A" w:rsidRDefault="00FC731A">
      <w:pPr>
        <w:jc w:val="left"/>
        <w:rPr>
          <w:rFonts w:ascii="仿宋" w:eastAsia="仿宋" w:hAnsi="仿宋" w:cs="仿宋" w:hint="eastAsia"/>
          <w:color w:val="000000" w:themeColor="text1"/>
          <w:sz w:val="22"/>
          <w:szCs w:val="22"/>
        </w:rPr>
      </w:pPr>
    </w:p>
    <w:p w:rsidR="00FC731A" w:rsidRDefault="00FC731A">
      <w:pPr>
        <w:jc w:val="left"/>
        <w:rPr>
          <w:rFonts w:ascii="仿宋" w:eastAsia="仿宋" w:hAnsi="仿宋" w:cs="仿宋" w:hint="eastAsia"/>
          <w:color w:val="000000" w:themeColor="text1"/>
          <w:sz w:val="22"/>
          <w:szCs w:val="22"/>
        </w:rPr>
      </w:pPr>
    </w:p>
    <w:p w:rsidR="00FC731A" w:rsidRDefault="00FC731A">
      <w:pPr>
        <w:jc w:val="left"/>
        <w:rPr>
          <w:rFonts w:ascii="仿宋" w:eastAsia="仿宋" w:hAnsi="仿宋" w:cs="仿宋" w:hint="eastAsia"/>
          <w:color w:val="000000" w:themeColor="text1"/>
          <w:sz w:val="22"/>
          <w:szCs w:val="22"/>
        </w:rPr>
      </w:pPr>
    </w:p>
    <w:p w:rsidR="00FC731A" w:rsidRDefault="00FC731A">
      <w:pPr>
        <w:jc w:val="left"/>
        <w:rPr>
          <w:rFonts w:ascii="仿宋" w:eastAsia="仿宋" w:hAnsi="仿宋" w:cs="仿宋" w:hint="eastAsia"/>
          <w:color w:val="000000" w:themeColor="text1"/>
          <w:sz w:val="22"/>
          <w:szCs w:val="22"/>
        </w:rPr>
      </w:pPr>
    </w:p>
    <w:p w:rsidR="00FC731A" w:rsidRDefault="00000000">
      <w:pPr>
        <w:jc w:val="center"/>
        <w:rPr>
          <w:rFonts w:ascii="楷体_GB2312" w:eastAsia="楷体_GB2312" w:hAnsi="楷体_GB2312" w:cs="楷体_GB2312" w:hint="eastAsia"/>
          <w:color w:val="000000" w:themeColor="text1"/>
          <w:sz w:val="36"/>
          <w:szCs w:val="36"/>
        </w:rPr>
      </w:pPr>
      <w:r>
        <w:rPr>
          <w:rFonts w:ascii="楷体_GB2312" w:eastAsia="楷体_GB2312" w:hAnsi="楷体_GB2312" w:cs="楷体_GB2312" w:hint="eastAsia"/>
          <w:color w:val="000000" w:themeColor="text1"/>
          <w:sz w:val="36"/>
          <w:szCs w:val="36"/>
        </w:rPr>
        <w:t>部门(单位)名称：   ( 盖 章 )</w:t>
      </w:r>
    </w:p>
    <w:p w:rsidR="00FC731A" w:rsidRDefault="00000000">
      <w:pPr>
        <w:jc w:val="center"/>
        <w:rPr>
          <w:rFonts w:ascii="楷体_GB2312" w:eastAsia="楷体_GB2312" w:hAnsi="楷体_GB2312" w:cs="楷体_GB2312" w:hint="eastAsia"/>
          <w:color w:val="000000" w:themeColor="text1"/>
          <w:sz w:val="36"/>
          <w:szCs w:val="36"/>
        </w:rPr>
      </w:pPr>
      <w:r>
        <w:rPr>
          <w:rFonts w:ascii="楷体_GB2312" w:eastAsia="楷体_GB2312" w:hAnsi="楷体_GB2312" w:cs="楷体_GB2312" w:hint="eastAsia"/>
          <w:color w:val="000000" w:themeColor="text1"/>
          <w:sz w:val="36"/>
          <w:szCs w:val="36"/>
        </w:rPr>
        <w:t>2023年6月30日</w:t>
      </w:r>
    </w:p>
    <w:p w:rsidR="00FC731A" w:rsidRDefault="00FC731A">
      <w:pPr>
        <w:jc w:val="left"/>
        <w:rPr>
          <w:rFonts w:ascii="仿宋" w:eastAsia="仿宋" w:hAnsi="仿宋" w:cs="仿宋" w:hint="eastAsia"/>
          <w:color w:val="000000" w:themeColor="text1"/>
          <w:sz w:val="22"/>
          <w:szCs w:val="22"/>
        </w:rPr>
      </w:pPr>
    </w:p>
    <w:p w:rsidR="00FC731A" w:rsidRDefault="00FC731A">
      <w:pPr>
        <w:jc w:val="left"/>
        <w:rPr>
          <w:rFonts w:ascii="仿宋" w:eastAsia="仿宋" w:hAnsi="仿宋" w:cs="仿宋" w:hint="eastAsia"/>
          <w:color w:val="000000" w:themeColor="text1"/>
          <w:sz w:val="22"/>
          <w:szCs w:val="22"/>
        </w:rPr>
      </w:pPr>
    </w:p>
    <w:p w:rsidR="00FC731A" w:rsidRDefault="00FC731A">
      <w:pPr>
        <w:jc w:val="left"/>
        <w:rPr>
          <w:rFonts w:ascii="仿宋" w:eastAsia="仿宋" w:hAnsi="仿宋" w:cs="仿宋" w:hint="eastAsia"/>
          <w:color w:val="000000" w:themeColor="text1"/>
          <w:sz w:val="22"/>
          <w:szCs w:val="22"/>
        </w:rPr>
      </w:pPr>
    </w:p>
    <w:p w:rsidR="00FC731A" w:rsidRDefault="00FC731A">
      <w:pPr>
        <w:jc w:val="left"/>
        <w:rPr>
          <w:rFonts w:ascii="仿宋" w:eastAsia="仿宋" w:hAnsi="仿宋" w:cs="仿宋" w:hint="eastAsia"/>
          <w:color w:val="000000" w:themeColor="text1"/>
          <w:sz w:val="22"/>
          <w:szCs w:val="22"/>
        </w:rPr>
      </w:pPr>
    </w:p>
    <w:p w:rsidR="00FC731A" w:rsidRDefault="00000000">
      <w:pPr>
        <w:spacing w:line="700" w:lineRule="exact"/>
        <w:jc w:val="center"/>
        <w:rPr>
          <w:rFonts w:ascii="方正小标宋简体" w:eastAsia="方正小标宋简体" w:hAnsi="方正小标宋简体" w:cs="方正小标宋简体" w:hint="eastAsia"/>
          <w:color w:val="000000" w:themeColor="text1"/>
          <w:sz w:val="44"/>
          <w:szCs w:val="44"/>
        </w:rPr>
      </w:pPr>
      <w:r>
        <w:rPr>
          <w:rFonts w:ascii="方正小标宋简体" w:eastAsia="方正小标宋简体" w:hAnsi="方正小标宋简体" w:cs="方正小标宋简体" w:hint="eastAsia"/>
          <w:color w:val="000000" w:themeColor="text1"/>
          <w:sz w:val="44"/>
          <w:szCs w:val="44"/>
        </w:rPr>
        <w:lastRenderedPageBreak/>
        <w:t>2022年度中国共产主义青年团岳阳市岳阳楼区委员会整体支出绩效自评报告</w:t>
      </w:r>
    </w:p>
    <w:p w:rsidR="00FC731A" w:rsidRDefault="00FC731A">
      <w:pPr>
        <w:jc w:val="left"/>
        <w:rPr>
          <w:rFonts w:ascii="仿宋" w:eastAsia="仿宋" w:hAnsi="仿宋" w:cs="仿宋" w:hint="eastAsia"/>
          <w:color w:val="000000" w:themeColor="text1"/>
          <w:sz w:val="22"/>
          <w:szCs w:val="22"/>
        </w:rPr>
      </w:pPr>
    </w:p>
    <w:p w:rsidR="00FC731A" w:rsidRDefault="00FC731A">
      <w:pPr>
        <w:jc w:val="left"/>
        <w:rPr>
          <w:rFonts w:ascii="仿宋" w:eastAsia="仿宋" w:hAnsi="仿宋" w:cs="仿宋" w:hint="eastAsia"/>
          <w:color w:val="000000" w:themeColor="text1"/>
          <w:sz w:val="22"/>
          <w:szCs w:val="22"/>
        </w:rPr>
      </w:pPr>
    </w:p>
    <w:p w:rsidR="00FC731A" w:rsidRDefault="00FC731A">
      <w:pPr>
        <w:jc w:val="left"/>
        <w:rPr>
          <w:rFonts w:ascii="仿宋" w:eastAsia="仿宋" w:hAnsi="仿宋" w:cs="仿宋" w:hint="eastAsia"/>
          <w:color w:val="000000" w:themeColor="text1"/>
          <w:sz w:val="22"/>
          <w:szCs w:val="22"/>
        </w:rPr>
      </w:pPr>
    </w:p>
    <w:p w:rsidR="00FC731A" w:rsidRDefault="00000000">
      <w:pPr>
        <w:ind w:firstLineChars="200" w:firstLine="640"/>
        <w:jc w:val="left"/>
        <w:rPr>
          <w:rFonts w:ascii="黑体" w:eastAsia="黑体" w:hAnsi="黑体" w:cs="黑体" w:hint="eastAsia"/>
          <w:color w:val="000000" w:themeColor="text1"/>
          <w:sz w:val="32"/>
          <w:szCs w:val="32"/>
        </w:rPr>
      </w:pPr>
      <w:r>
        <w:rPr>
          <w:rFonts w:ascii="黑体" w:eastAsia="黑体" w:hAnsi="黑体" w:cs="黑体" w:hint="eastAsia"/>
          <w:color w:val="000000" w:themeColor="text1"/>
          <w:sz w:val="32"/>
          <w:szCs w:val="32"/>
        </w:rPr>
        <w:t>一、单位基本情况</w:t>
      </w:r>
    </w:p>
    <w:p w:rsidR="00FC731A" w:rsidRDefault="00000000">
      <w:pPr>
        <w:spacing w:line="560" w:lineRule="exact"/>
        <w:ind w:firstLineChars="200" w:firstLine="560"/>
        <w:rPr>
          <w:rFonts w:ascii="黑体" w:eastAsia="黑体" w:hAnsi="黑体" w:cs="黑体" w:hint="eastAsia"/>
          <w:color w:val="000000" w:themeColor="text1"/>
          <w:sz w:val="32"/>
          <w:szCs w:val="32"/>
        </w:rPr>
      </w:pPr>
      <w:r>
        <w:rPr>
          <w:rFonts w:ascii="仿宋_GB2312" w:eastAsia="仿宋_GB2312" w:hAnsi="仿宋" w:hint="eastAsia"/>
          <w:sz w:val="28"/>
          <w:szCs w:val="28"/>
        </w:rPr>
        <w:t>共青团岳阳楼区委员会隶属区委群团机关，为正科级单位，内设办公室、青年发展部、学少部三个股室。年末实有编制</w:t>
      </w:r>
      <w:r w:rsidR="00E47E10">
        <w:rPr>
          <w:rFonts w:ascii="仿宋_GB2312" w:eastAsia="仿宋_GB2312" w:hAnsi="仿宋" w:hint="eastAsia"/>
          <w:sz w:val="28"/>
          <w:szCs w:val="28"/>
        </w:rPr>
        <w:t>3</w:t>
      </w:r>
      <w:r>
        <w:rPr>
          <w:rFonts w:ascii="仿宋_GB2312" w:eastAsia="仿宋_GB2312" w:hAnsi="仿宋" w:hint="eastAsia"/>
          <w:sz w:val="28"/>
          <w:szCs w:val="28"/>
        </w:rPr>
        <w:t>人。</w:t>
      </w:r>
    </w:p>
    <w:p w:rsidR="00FC731A" w:rsidRDefault="00000000">
      <w:pPr>
        <w:ind w:firstLineChars="200" w:firstLine="640"/>
        <w:jc w:val="left"/>
        <w:rPr>
          <w:rFonts w:ascii="黑体" w:eastAsia="黑体" w:hAnsi="黑体" w:cs="黑体" w:hint="eastAsia"/>
          <w:color w:val="000000" w:themeColor="text1"/>
          <w:sz w:val="32"/>
          <w:szCs w:val="32"/>
        </w:rPr>
      </w:pPr>
      <w:r>
        <w:rPr>
          <w:rFonts w:ascii="黑体" w:eastAsia="黑体" w:hAnsi="黑体" w:cs="黑体" w:hint="eastAsia"/>
          <w:color w:val="000000" w:themeColor="text1"/>
          <w:sz w:val="32"/>
          <w:szCs w:val="32"/>
        </w:rPr>
        <w:t>二、一般公共预算支出情况</w:t>
      </w:r>
    </w:p>
    <w:p w:rsidR="00FC731A" w:rsidRDefault="00000000">
      <w:pPr>
        <w:ind w:firstLineChars="200" w:firstLine="640"/>
        <w:jc w:val="left"/>
        <w:rPr>
          <w:rFonts w:ascii="楷体_GB2312" w:eastAsia="楷体_GB2312" w:hAnsi="楷体_GB2312" w:cs="楷体_GB2312" w:hint="eastAsia"/>
          <w:b/>
          <w:bCs/>
          <w:color w:val="000000" w:themeColor="text1"/>
          <w:sz w:val="32"/>
          <w:szCs w:val="32"/>
        </w:rPr>
      </w:pPr>
      <w:r>
        <w:rPr>
          <w:rFonts w:ascii="楷体_GB2312" w:eastAsia="楷体_GB2312" w:hAnsi="楷体_GB2312" w:cs="楷体_GB2312" w:hint="eastAsia"/>
          <w:b/>
          <w:bCs/>
          <w:color w:val="000000" w:themeColor="text1"/>
          <w:sz w:val="32"/>
          <w:szCs w:val="32"/>
        </w:rPr>
        <w:t>(一)基本支出情况</w:t>
      </w:r>
    </w:p>
    <w:p w:rsidR="00FC731A" w:rsidRDefault="00000000">
      <w:pPr>
        <w:ind w:firstLineChars="200" w:firstLine="560"/>
        <w:jc w:val="left"/>
        <w:rPr>
          <w:rFonts w:ascii="仿宋_GB2312" w:eastAsia="仿宋_GB2312" w:hAnsi="仿宋_GB2312" w:cs="仿宋_GB2312" w:hint="eastAsia"/>
          <w:color w:val="000000" w:themeColor="text1"/>
          <w:sz w:val="28"/>
          <w:szCs w:val="28"/>
        </w:rPr>
      </w:pPr>
      <w:r>
        <w:rPr>
          <w:rFonts w:ascii="仿宋_GB2312" w:eastAsia="仿宋_GB2312" w:hAnsi="仿宋_GB2312" w:cs="仿宋_GB2312" w:hint="eastAsia"/>
          <w:color w:val="000000" w:themeColor="text1"/>
          <w:sz w:val="28"/>
          <w:szCs w:val="28"/>
        </w:rPr>
        <w:t>2022年基本支出62.22万元，其中：人员经费57.87万元，主要包括：基本工资、津贴补贴、奖金、机关事业单位基本养老保险缴费、职业年金缴费、职工基本医疗保险缴费、其他社会保障缴费、住房公积金、其他对个人和家庭的补助；公用经费4.35万元，主要包括：办公费、印刷费、电费、工会经费、其他交通费用、其他商品和服务支出。</w:t>
      </w:r>
    </w:p>
    <w:p w:rsidR="00FC731A" w:rsidRDefault="00000000">
      <w:pPr>
        <w:ind w:firstLineChars="200" w:firstLine="640"/>
        <w:jc w:val="left"/>
        <w:rPr>
          <w:rFonts w:ascii="仿宋_GB2312" w:eastAsia="仿宋_GB2312" w:hAnsi="仿宋_GB2312" w:cs="仿宋_GB2312" w:hint="eastAsia"/>
          <w:color w:val="000000" w:themeColor="text1"/>
          <w:sz w:val="28"/>
          <w:szCs w:val="28"/>
        </w:rPr>
      </w:pPr>
      <w:r>
        <w:rPr>
          <w:rFonts w:ascii="楷体_GB2312" w:eastAsia="楷体_GB2312" w:hAnsi="楷体_GB2312" w:cs="楷体_GB2312" w:hint="eastAsia"/>
          <w:b/>
          <w:bCs/>
          <w:color w:val="000000" w:themeColor="text1"/>
          <w:sz w:val="32"/>
          <w:szCs w:val="32"/>
        </w:rPr>
        <w:t>(二)项目支出情况</w:t>
      </w:r>
    </w:p>
    <w:p w:rsidR="00FC731A" w:rsidRDefault="00000000">
      <w:pPr>
        <w:ind w:firstLineChars="200" w:firstLine="560"/>
        <w:jc w:val="left"/>
        <w:rPr>
          <w:rFonts w:ascii="仿宋_GB2312" w:eastAsia="仿宋_GB2312" w:hAnsi="仿宋_GB2312" w:cs="仿宋_GB2312" w:hint="eastAsia"/>
          <w:color w:val="000000" w:themeColor="text1"/>
          <w:sz w:val="28"/>
          <w:szCs w:val="28"/>
        </w:rPr>
      </w:pPr>
      <w:r>
        <w:rPr>
          <w:rFonts w:ascii="仿宋_GB2312" w:eastAsia="仿宋_GB2312" w:hAnsi="仿宋_GB2312" w:cs="仿宋_GB2312" w:hint="eastAsia"/>
          <w:color w:val="000000" w:themeColor="text1"/>
          <w:sz w:val="28"/>
          <w:szCs w:val="28"/>
        </w:rPr>
        <w:t>2022年项目支出39.01万元，主要用于建团一百周年系列活动，如三五学雷锋活动、五四表彰活动；县域共青团改革校地合作；青少年事业发展：如大学生返家乡活动、河小青志愿服务活动、自建房屋排查志愿服务活动、建立30家非公企业团组织，指导青年之家开展线上线下活动、预防青少年违法犯罪在特殊节点开展活动。</w:t>
      </w:r>
    </w:p>
    <w:p w:rsidR="00FC731A" w:rsidRDefault="00000000">
      <w:pPr>
        <w:ind w:firstLineChars="200" w:firstLine="640"/>
        <w:jc w:val="left"/>
        <w:rPr>
          <w:rFonts w:ascii="黑体" w:eastAsia="黑体" w:hAnsi="黑体" w:cs="黑体" w:hint="eastAsia"/>
          <w:color w:val="000000" w:themeColor="text1"/>
          <w:sz w:val="32"/>
          <w:szCs w:val="32"/>
        </w:rPr>
      </w:pPr>
      <w:r>
        <w:rPr>
          <w:rFonts w:ascii="黑体" w:eastAsia="黑体" w:hAnsi="黑体" w:cs="黑体" w:hint="eastAsia"/>
          <w:color w:val="000000" w:themeColor="text1"/>
          <w:sz w:val="32"/>
          <w:szCs w:val="32"/>
        </w:rPr>
        <w:t>三、政府性基金预算支出情况</w:t>
      </w:r>
    </w:p>
    <w:p w:rsidR="00FC731A" w:rsidRDefault="00000000">
      <w:pPr>
        <w:ind w:firstLineChars="200" w:firstLine="560"/>
        <w:jc w:val="left"/>
        <w:rPr>
          <w:rFonts w:ascii="黑体" w:eastAsia="黑体" w:hAnsi="黑体" w:cs="黑体" w:hint="eastAsia"/>
          <w:color w:val="000000" w:themeColor="text1"/>
          <w:sz w:val="32"/>
          <w:szCs w:val="32"/>
        </w:rPr>
      </w:pPr>
      <w:r>
        <w:rPr>
          <w:rFonts w:ascii="仿宋_GB2312" w:eastAsia="仿宋_GB2312" w:hAnsi="仿宋_GB2312" w:cs="仿宋_GB2312" w:hint="eastAsia"/>
          <w:color w:val="000000" w:themeColor="text1"/>
          <w:sz w:val="28"/>
          <w:szCs w:val="28"/>
        </w:rPr>
        <w:lastRenderedPageBreak/>
        <w:t>2022年度本单位无政府性基金安排的支出。</w:t>
      </w:r>
    </w:p>
    <w:p w:rsidR="00FC731A" w:rsidRDefault="00000000">
      <w:pPr>
        <w:ind w:firstLineChars="200" w:firstLine="640"/>
        <w:jc w:val="left"/>
        <w:rPr>
          <w:rFonts w:ascii="黑体" w:eastAsia="黑体" w:hAnsi="黑体" w:cs="黑体" w:hint="eastAsia"/>
          <w:color w:val="000000" w:themeColor="text1"/>
          <w:sz w:val="32"/>
          <w:szCs w:val="32"/>
        </w:rPr>
      </w:pPr>
      <w:r>
        <w:rPr>
          <w:rFonts w:ascii="黑体" w:eastAsia="黑体" w:hAnsi="黑体" w:cs="黑体" w:hint="eastAsia"/>
          <w:color w:val="000000" w:themeColor="text1"/>
          <w:sz w:val="32"/>
          <w:szCs w:val="32"/>
        </w:rPr>
        <w:t>四、国有资本经营预算支出情况</w:t>
      </w:r>
    </w:p>
    <w:p w:rsidR="00FC731A" w:rsidRDefault="00000000">
      <w:pPr>
        <w:ind w:firstLineChars="200" w:firstLine="560"/>
        <w:rPr>
          <w:rFonts w:ascii="黑体" w:eastAsia="黑体" w:hAnsi="黑体" w:cs="黑体" w:hint="eastAsia"/>
          <w:color w:val="000000" w:themeColor="text1"/>
          <w:sz w:val="32"/>
          <w:szCs w:val="32"/>
        </w:rPr>
      </w:pPr>
      <w:r>
        <w:rPr>
          <w:rFonts w:ascii="仿宋_GB2312" w:eastAsia="仿宋_GB2312" w:hAnsi="仿宋_GB2312" w:cs="仿宋_GB2312" w:hint="eastAsia"/>
          <w:color w:val="000000" w:themeColor="text1"/>
          <w:sz w:val="28"/>
          <w:szCs w:val="28"/>
        </w:rPr>
        <w:t>2022年度本单位无国有资本经营预算支出。</w:t>
      </w:r>
    </w:p>
    <w:p w:rsidR="00FC731A" w:rsidRDefault="00000000">
      <w:pPr>
        <w:ind w:firstLineChars="200" w:firstLine="640"/>
        <w:jc w:val="left"/>
        <w:rPr>
          <w:rFonts w:ascii="黑体" w:eastAsia="黑体" w:hAnsi="黑体" w:cs="黑体" w:hint="eastAsia"/>
          <w:color w:val="000000" w:themeColor="text1"/>
          <w:sz w:val="32"/>
          <w:szCs w:val="32"/>
        </w:rPr>
      </w:pPr>
      <w:r>
        <w:rPr>
          <w:rFonts w:ascii="黑体" w:eastAsia="黑体" w:hAnsi="黑体" w:cs="黑体" w:hint="eastAsia"/>
          <w:color w:val="000000" w:themeColor="text1"/>
          <w:sz w:val="32"/>
          <w:szCs w:val="32"/>
        </w:rPr>
        <w:t>五、社会保险基金预算支出情况</w:t>
      </w:r>
    </w:p>
    <w:p w:rsidR="00FC731A" w:rsidRDefault="00000000">
      <w:pPr>
        <w:ind w:firstLineChars="200" w:firstLine="640"/>
        <w:jc w:val="left"/>
        <w:rPr>
          <w:rFonts w:ascii="黑体" w:eastAsia="黑体" w:hAnsi="黑体" w:cs="黑体" w:hint="eastAsia"/>
          <w:color w:val="000000" w:themeColor="text1"/>
          <w:sz w:val="32"/>
          <w:szCs w:val="32"/>
        </w:rPr>
      </w:pPr>
      <w:r>
        <w:rPr>
          <w:rFonts w:ascii="黑体" w:eastAsia="黑体" w:hAnsi="黑体" w:cs="黑体" w:hint="eastAsia"/>
          <w:color w:val="000000" w:themeColor="text1"/>
          <w:sz w:val="32"/>
          <w:szCs w:val="32"/>
        </w:rPr>
        <w:t>六、部门整体支出绩效情况</w:t>
      </w:r>
    </w:p>
    <w:p w:rsidR="00FC731A" w:rsidRDefault="00000000">
      <w:pPr>
        <w:spacing w:line="560" w:lineRule="exact"/>
        <w:ind w:firstLineChars="200" w:firstLine="560"/>
        <w:rPr>
          <w:rFonts w:ascii="仿宋_GB2312" w:eastAsia="仿宋_GB2312" w:hAnsi="仿宋_GB2312" w:cs="仿宋_GB2312" w:hint="eastAsia"/>
          <w:bCs/>
          <w:sz w:val="28"/>
          <w:szCs w:val="28"/>
        </w:rPr>
      </w:pPr>
      <w:r>
        <w:rPr>
          <w:rFonts w:ascii="仿宋_GB2312" w:eastAsia="仿宋_GB2312" w:hAnsi="仿宋_GB2312" w:cs="仿宋_GB2312" w:hint="eastAsia"/>
          <w:bCs/>
          <w:sz w:val="28"/>
          <w:szCs w:val="28"/>
        </w:rPr>
        <w:t>共青团岳阳楼区委员会将党的政治建设贯穿于整体业务在工作中，切实发挥团组织的战斗堡垒作用，团结带领广大青年围绕中心，服务大局。积极开展“青年大学习”主题团课学习，站稳政治立场；召开争当大城市建设生力军青年座谈会，选树青年典型，激励青年投身全区转型发展建设，为岳阳楼区发展建功立业；加大团员发展力度，壮大团员队伍，不断为团组织输入新鲜血液；深化青年志愿服务和公益行动，紧扣工作主线服务中心大局，积极参与、协调、服务全区志愿者工作，组成楼区青年公益法律服务先锋队，投身老旧小区改造一线，提供优质公益法律服务。</w:t>
      </w:r>
    </w:p>
    <w:p w:rsidR="00FC731A" w:rsidRDefault="00000000">
      <w:pPr>
        <w:spacing w:line="560" w:lineRule="exact"/>
        <w:ind w:firstLineChars="200" w:firstLine="560"/>
        <w:rPr>
          <w:rFonts w:ascii="仿宋_GB2312" w:eastAsia="仿宋_GB2312" w:hAnsi="仿宋_GB2312" w:cs="仿宋_GB2312" w:hint="eastAsia"/>
          <w:color w:val="000000" w:themeColor="text1"/>
          <w:sz w:val="32"/>
          <w:szCs w:val="32"/>
        </w:rPr>
      </w:pPr>
      <w:r>
        <w:rPr>
          <w:rFonts w:ascii="仿宋_GB2312" w:eastAsia="仿宋_GB2312" w:hAnsi="仿宋_GB2312" w:cs="仿宋_GB2312" w:hint="eastAsia"/>
          <w:bCs/>
          <w:sz w:val="28"/>
          <w:szCs w:val="28"/>
        </w:rPr>
        <w:t>团区委认真履行工作职责，充分发挥青年工作优势，积极开展青少年志愿服务活动，服务青年，取得了较好的工作成效。</w:t>
      </w:r>
    </w:p>
    <w:p w:rsidR="00FC731A" w:rsidRDefault="00000000">
      <w:pPr>
        <w:ind w:firstLineChars="200" w:firstLine="640"/>
        <w:jc w:val="left"/>
        <w:rPr>
          <w:rFonts w:ascii="黑体" w:eastAsia="黑体" w:hAnsi="黑体" w:cs="黑体" w:hint="eastAsia"/>
          <w:color w:val="000000" w:themeColor="text1"/>
          <w:sz w:val="32"/>
          <w:szCs w:val="32"/>
        </w:rPr>
      </w:pPr>
      <w:r>
        <w:rPr>
          <w:rFonts w:ascii="黑体" w:eastAsia="黑体" w:hAnsi="黑体" w:cs="黑体" w:hint="eastAsia"/>
          <w:color w:val="000000" w:themeColor="text1"/>
          <w:sz w:val="32"/>
          <w:szCs w:val="32"/>
        </w:rPr>
        <w:t>七、存在的问题及原因分析</w:t>
      </w:r>
    </w:p>
    <w:p w:rsidR="00FC731A" w:rsidRDefault="00000000">
      <w:pPr>
        <w:spacing w:line="560" w:lineRule="exact"/>
        <w:ind w:firstLineChars="200" w:firstLine="560"/>
        <w:rPr>
          <w:rFonts w:ascii="仿宋_GB2312" w:eastAsia="仿宋_GB2312" w:hAnsi="仿宋_GB2312" w:cs="仿宋_GB2312" w:hint="eastAsia"/>
          <w:bCs/>
          <w:sz w:val="28"/>
          <w:szCs w:val="28"/>
        </w:rPr>
      </w:pPr>
      <w:r>
        <w:rPr>
          <w:rFonts w:ascii="仿宋_GB2312" w:eastAsia="仿宋_GB2312" w:hAnsi="仿宋_GB2312" w:cs="仿宋_GB2312" w:hint="eastAsia"/>
          <w:bCs/>
          <w:sz w:val="28"/>
          <w:szCs w:val="28"/>
        </w:rPr>
        <w:t>无</w:t>
      </w:r>
    </w:p>
    <w:p w:rsidR="00FC731A" w:rsidRDefault="00000000">
      <w:pPr>
        <w:ind w:firstLineChars="200" w:firstLine="640"/>
        <w:jc w:val="left"/>
        <w:rPr>
          <w:rFonts w:ascii="黑体" w:eastAsia="黑体" w:hAnsi="黑体" w:cs="黑体" w:hint="eastAsia"/>
          <w:color w:val="000000" w:themeColor="text1"/>
          <w:sz w:val="32"/>
          <w:szCs w:val="32"/>
        </w:rPr>
      </w:pPr>
      <w:r>
        <w:rPr>
          <w:rFonts w:ascii="黑体" w:eastAsia="黑体" w:hAnsi="黑体" w:cs="黑体" w:hint="eastAsia"/>
          <w:color w:val="000000" w:themeColor="text1"/>
          <w:sz w:val="32"/>
          <w:szCs w:val="32"/>
        </w:rPr>
        <w:t>八、下一步改进措施</w:t>
      </w:r>
    </w:p>
    <w:p w:rsidR="00FC731A" w:rsidRDefault="00000000">
      <w:pPr>
        <w:spacing w:line="560" w:lineRule="exact"/>
        <w:ind w:firstLineChars="200" w:firstLine="560"/>
        <w:rPr>
          <w:rFonts w:ascii="仿宋_GB2312" w:eastAsia="仿宋_GB2312" w:hAnsi="仿宋_GB2312" w:cs="仿宋_GB2312" w:hint="eastAsia"/>
          <w:bCs/>
          <w:sz w:val="28"/>
          <w:szCs w:val="28"/>
        </w:rPr>
      </w:pPr>
      <w:r>
        <w:rPr>
          <w:rFonts w:ascii="仿宋_GB2312" w:eastAsia="仿宋_GB2312" w:hAnsi="仿宋_GB2312" w:cs="仿宋_GB2312" w:hint="eastAsia"/>
          <w:bCs/>
          <w:sz w:val="28"/>
          <w:szCs w:val="28"/>
        </w:rPr>
        <w:t>无</w:t>
      </w:r>
    </w:p>
    <w:p w:rsidR="00FC731A" w:rsidRDefault="00000000">
      <w:pPr>
        <w:ind w:firstLineChars="200" w:firstLine="640"/>
        <w:jc w:val="left"/>
        <w:rPr>
          <w:rFonts w:ascii="黑体" w:eastAsia="黑体" w:hAnsi="黑体" w:cs="黑体" w:hint="eastAsia"/>
          <w:color w:val="000000" w:themeColor="text1"/>
          <w:sz w:val="32"/>
          <w:szCs w:val="32"/>
        </w:rPr>
      </w:pPr>
      <w:r>
        <w:rPr>
          <w:rFonts w:ascii="黑体" w:eastAsia="黑体" w:hAnsi="黑体" w:cs="黑体" w:hint="eastAsia"/>
          <w:color w:val="000000" w:themeColor="text1"/>
          <w:sz w:val="32"/>
          <w:szCs w:val="32"/>
        </w:rPr>
        <w:t>九、部门整体支出绩效自评结果拟应用和公开情况</w:t>
      </w:r>
    </w:p>
    <w:p w:rsidR="00FC731A" w:rsidRDefault="00000000">
      <w:pPr>
        <w:tabs>
          <w:tab w:val="left" w:pos="870"/>
        </w:tabs>
        <w:spacing w:line="520" w:lineRule="exact"/>
        <w:ind w:firstLineChars="200" w:firstLine="560"/>
        <w:rPr>
          <w:rFonts w:ascii="仿宋_GB2312" w:eastAsia="仿宋_GB2312" w:hAnsi="Times New Roman" w:cs="Times New Roman"/>
          <w:sz w:val="28"/>
          <w:szCs w:val="28"/>
        </w:rPr>
      </w:pPr>
      <w:r>
        <w:rPr>
          <w:rFonts w:ascii="仿宋_GB2312" w:eastAsia="仿宋_GB2312" w:hAnsi="Times New Roman" w:cs="Times New Roman" w:hint="eastAsia"/>
          <w:sz w:val="28"/>
          <w:szCs w:val="28"/>
        </w:rPr>
        <w:t>本单位高度重视此项绩效自评工作，积极落实主体责任，切实加强组织领导，按照绩效评价相关制度规定，明确具体责任人，认真开</w:t>
      </w:r>
      <w:r>
        <w:rPr>
          <w:rFonts w:ascii="仿宋_GB2312" w:eastAsia="仿宋_GB2312" w:hAnsi="Times New Roman" w:cs="Times New Roman" w:hint="eastAsia"/>
          <w:sz w:val="28"/>
          <w:szCs w:val="28"/>
        </w:rPr>
        <w:lastRenderedPageBreak/>
        <w:t>展自评，撰写了此份绩效评价报告，确保绩效自评工作顺利实施，并将按照要求进行信息公开，对存在的问题积极整改。</w:t>
      </w:r>
    </w:p>
    <w:p w:rsidR="00FC731A" w:rsidRDefault="00FC731A">
      <w:pPr>
        <w:ind w:firstLineChars="200" w:firstLine="640"/>
        <w:jc w:val="left"/>
        <w:rPr>
          <w:rFonts w:ascii="仿宋_GB2312" w:eastAsia="仿宋_GB2312" w:hAnsi="仿宋_GB2312" w:cs="仿宋_GB2312" w:hint="eastAsia"/>
          <w:color w:val="000000" w:themeColor="text1"/>
          <w:sz w:val="32"/>
          <w:szCs w:val="32"/>
        </w:rPr>
      </w:pPr>
    </w:p>
    <w:p w:rsidR="00FC731A" w:rsidRDefault="00FC731A">
      <w:pPr>
        <w:ind w:firstLineChars="200" w:firstLine="640"/>
        <w:jc w:val="left"/>
        <w:rPr>
          <w:rFonts w:ascii="仿宋_GB2312" w:eastAsia="仿宋_GB2312" w:hAnsi="仿宋_GB2312" w:cs="仿宋_GB2312" w:hint="eastAsia"/>
          <w:color w:val="000000" w:themeColor="text1"/>
          <w:sz w:val="32"/>
          <w:szCs w:val="32"/>
        </w:rPr>
      </w:pPr>
    </w:p>
    <w:p w:rsidR="00FC731A" w:rsidRDefault="00000000">
      <w:pPr>
        <w:ind w:firstLineChars="200" w:firstLine="640"/>
        <w:jc w:val="left"/>
        <w:rPr>
          <w:rFonts w:ascii="仿宋_GB2312" w:eastAsia="仿宋_GB2312" w:hAnsi="仿宋_GB2312" w:cs="仿宋_GB2312" w:hint="eastAsia"/>
          <w:color w:val="000000" w:themeColor="text1"/>
          <w:sz w:val="32"/>
          <w:szCs w:val="32"/>
        </w:rPr>
      </w:pPr>
      <w:r>
        <w:rPr>
          <w:rFonts w:ascii="仿宋_GB2312" w:eastAsia="仿宋_GB2312" w:hAnsi="仿宋_GB2312" w:cs="仿宋_GB2312" w:hint="eastAsia"/>
          <w:color w:val="000000" w:themeColor="text1"/>
          <w:sz w:val="32"/>
          <w:szCs w:val="32"/>
        </w:rPr>
        <w:t>报告需要以下附件：</w:t>
      </w:r>
    </w:p>
    <w:p w:rsidR="00FC731A" w:rsidRDefault="00000000">
      <w:pPr>
        <w:ind w:firstLineChars="200" w:firstLine="640"/>
        <w:jc w:val="left"/>
        <w:rPr>
          <w:rFonts w:ascii="仿宋_GB2312" w:eastAsia="仿宋_GB2312" w:hAnsi="仿宋_GB2312" w:cs="仿宋_GB2312" w:hint="eastAsia"/>
          <w:color w:val="000000" w:themeColor="text1"/>
          <w:sz w:val="32"/>
          <w:szCs w:val="32"/>
        </w:rPr>
      </w:pPr>
      <w:r>
        <w:rPr>
          <w:rFonts w:ascii="仿宋_GB2312" w:eastAsia="仿宋_GB2312" w:hAnsi="仿宋_GB2312" w:cs="仿宋_GB2312" w:hint="eastAsia"/>
          <w:color w:val="000000" w:themeColor="text1"/>
          <w:sz w:val="32"/>
          <w:szCs w:val="32"/>
        </w:rPr>
        <w:t>1、部门整体支出绩效评价基础数据表</w:t>
      </w:r>
    </w:p>
    <w:p w:rsidR="00FC731A" w:rsidRDefault="00000000">
      <w:pPr>
        <w:ind w:firstLineChars="200" w:firstLine="640"/>
        <w:jc w:val="left"/>
        <w:rPr>
          <w:rFonts w:ascii="仿宋_GB2312" w:eastAsia="仿宋_GB2312" w:hAnsi="仿宋_GB2312" w:cs="仿宋_GB2312" w:hint="eastAsia"/>
          <w:color w:val="000000" w:themeColor="text1"/>
          <w:sz w:val="32"/>
          <w:szCs w:val="32"/>
        </w:rPr>
      </w:pPr>
      <w:r>
        <w:rPr>
          <w:rFonts w:ascii="仿宋_GB2312" w:eastAsia="仿宋_GB2312" w:hAnsi="仿宋_GB2312" w:cs="仿宋_GB2312" w:hint="eastAsia"/>
          <w:color w:val="000000" w:themeColor="text1"/>
          <w:sz w:val="32"/>
          <w:szCs w:val="32"/>
        </w:rPr>
        <w:t>2、部门整体支出绩效自评表</w:t>
      </w:r>
    </w:p>
    <w:p w:rsidR="00FC731A" w:rsidRDefault="00000000">
      <w:pPr>
        <w:ind w:firstLineChars="200" w:firstLine="640"/>
        <w:jc w:val="left"/>
        <w:rPr>
          <w:rFonts w:ascii="仿宋_GB2312" w:eastAsia="仿宋_GB2312" w:hAnsi="仿宋_GB2312" w:cs="仿宋_GB2312" w:hint="eastAsia"/>
          <w:color w:val="000000" w:themeColor="text1"/>
          <w:sz w:val="32"/>
          <w:szCs w:val="32"/>
        </w:rPr>
      </w:pPr>
      <w:r>
        <w:rPr>
          <w:rFonts w:ascii="仿宋_GB2312" w:eastAsia="仿宋_GB2312" w:hAnsi="仿宋_GB2312" w:cs="仿宋_GB2312" w:hint="eastAsia"/>
          <w:color w:val="000000" w:themeColor="text1"/>
          <w:sz w:val="32"/>
          <w:szCs w:val="32"/>
        </w:rPr>
        <w:t>3、项目支出绩效自评表(一个一级项目支出一张表)</w:t>
      </w:r>
    </w:p>
    <w:p w:rsidR="00FC731A" w:rsidRDefault="00000000">
      <w:pPr>
        <w:ind w:firstLineChars="200" w:firstLine="640"/>
        <w:jc w:val="left"/>
        <w:rPr>
          <w:rFonts w:ascii="仿宋_GB2312" w:eastAsia="仿宋_GB2312" w:hAnsi="仿宋_GB2312" w:cs="仿宋_GB2312" w:hint="eastAsia"/>
          <w:color w:val="000000" w:themeColor="text1"/>
          <w:sz w:val="32"/>
          <w:szCs w:val="32"/>
        </w:rPr>
      </w:pPr>
      <w:r>
        <w:rPr>
          <w:rFonts w:ascii="仿宋_GB2312" w:eastAsia="仿宋_GB2312" w:hAnsi="仿宋_GB2312" w:cs="仿宋_GB2312" w:hint="eastAsia"/>
          <w:color w:val="000000" w:themeColor="text1"/>
          <w:sz w:val="32"/>
          <w:szCs w:val="32"/>
        </w:rPr>
        <w:t>4、政府性基金预算支出情况表</w:t>
      </w:r>
    </w:p>
    <w:p w:rsidR="00FC731A" w:rsidRDefault="00000000">
      <w:pPr>
        <w:ind w:firstLineChars="200" w:firstLine="640"/>
        <w:jc w:val="left"/>
        <w:rPr>
          <w:rFonts w:ascii="仿宋_GB2312" w:eastAsia="仿宋_GB2312" w:hAnsi="仿宋_GB2312" w:cs="仿宋_GB2312" w:hint="eastAsia"/>
          <w:color w:val="000000" w:themeColor="text1"/>
          <w:sz w:val="32"/>
          <w:szCs w:val="32"/>
        </w:rPr>
      </w:pPr>
      <w:r>
        <w:rPr>
          <w:rFonts w:ascii="仿宋_GB2312" w:eastAsia="仿宋_GB2312" w:hAnsi="仿宋_GB2312" w:cs="仿宋_GB2312" w:hint="eastAsia"/>
          <w:color w:val="000000" w:themeColor="text1"/>
          <w:sz w:val="32"/>
          <w:szCs w:val="32"/>
        </w:rPr>
        <w:t>5、国有资本经营预算支出情况表</w:t>
      </w:r>
    </w:p>
    <w:p w:rsidR="00FC731A" w:rsidRDefault="00000000">
      <w:pPr>
        <w:ind w:firstLineChars="200" w:firstLine="640"/>
        <w:jc w:val="left"/>
        <w:rPr>
          <w:rFonts w:ascii="仿宋_GB2312" w:eastAsia="仿宋_GB2312" w:hAnsi="仿宋_GB2312" w:cs="仿宋_GB2312" w:hint="eastAsia"/>
          <w:color w:val="000000" w:themeColor="text1"/>
          <w:sz w:val="32"/>
          <w:szCs w:val="32"/>
        </w:rPr>
      </w:pPr>
      <w:r>
        <w:rPr>
          <w:rFonts w:ascii="仿宋_GB2312" w:eastAsia="仿宋_GB2312" w:hAnsi="仿宋_GB2312" w:cs="仿宋_GB2312" w:hint="eastAsia"/>
          <w:color w:val="000000" w:themeColor="text1"/>
          <w:sz w:val="32"/>
          <w:szCs w:val="32"/>
        </w:rPr>
        <w:t>6、社会保险基金预算支出情况表</w:t>
      </w:r>
    </w:p>
    <w:p w:rsidR="00FC731A" w:rsidRDefault="00FC731A">
      <w:pPr>
        <w:ind w:firstLineChars="200" w:firstLine="640"/>
        <w:jc w:val="left"/>
        <w:rPr>
          <w:rFonts w:ascii="仿宋_GB2312" w:eastAsia="仿宋_GB2312" w:hAnsi="仿宋_GB2312" w:cs="仿宋_GB2312" w:hint="eastAsia"/>
          <w:color w:val="000000" w:themeColor="text1"/>
          <w:sz w:val="32"/>
          <w:szCs w:val="32"/>
        </w:rPr>
      </w:pPr>
    </w:p>
    <w:p w:rsidR="00FC731A" w:rsidRDefault="00FC731A">
      <w:pPr>
        <w:ind w:firstLineChars="200" w:firstLine="640"/>
        <w:jc w:val="left"/>
        <w:rPr>
          <w:rFonts w:ascii="仿宋_GB2312" w:eastAsia="仿宋_GB2312" w:hAnsi="仿宋_GB2312" w:cs="仿宋_GB2312" w:hint="eastAsia"/>
          <w:color w:val="000000" w:themeColor="text1"/>
          <w:sz w:val="32"/>
          <w:szCs w:val="32"/>
        </w:rPr>
      </w:pPr>
    </w:p>
    <w:p w:rsidR="00FC731A" w:rsidRDefault="00FC731A">
      <w:pPr>
        <w:ind w:firstLineChars="200" w:firstLine="640"/>
        <w:jc w:val="left"/>
        <w:rPr>
          <w:rFonts w:ascii="仿宋_GB2312" w:eastAsia="仿宋_GB2312" w:hAnsi="仿宋_GB2312" w:cs="仿宋_GB2312" w:hint="eastAsia"/>
          <w:color w:val="000000" w:themeColor="text1"/>
          <w:sz w:val="32"/>
          <w:szCs w:val="32"/>
        </w:rPr>
      </w:pPr>
    </w:p>
    <w:p w:rsidR="00FC731A" w:rsidRDefault="00FC731A">
      <w:pPr>
        <w:ind w:firstLineChars="200" w:firstLine="640"/>
        <w:jc w:val="left"/>
        <w:rPr>
          <w:rFonts w:ascii="仿宋_GB2312" w:eastAsia="仿宋_GB2312" w:hAnsi="仿宋_GB2312" w:cs="仿宋_GB2312" w:hint="eastAsia"/>
          <w:color w:val="000000" w:themeColor="text1"/>
          <w:sz w:val="32"/>
          <w:szCs w:val="32"/>
        </w:rPr>
      </w:pPr>
    </w:p>
    <w:p w:rsidR="00FC731A" w:rsidRDefault="00FC731A">
      <w:pPr>
        <w:spacing w:before="169" w:line="776" w:lineRule="exact"/>
        <w:rPr>
          <w:rFonts w:ascii="宋体" w:eastAsia="宋体" w:hAnsi="宋体" w:cs="宋体" w:hint="eastAsia"/>
          <w:b/>
          <w:bCs/>
          <w:color w:val="000000" w:themeColor="text1"/>
          <w:spacing w:val="19"/>
          <w:position w:val="17"/>
          <w:sz w:val="36"/>
          <w:szCs w:val="36"/>
        </w:rPr>
        <w:sectPr w:rsidR="00FC731A">
          <w:pgSz w:w="11906" w:h="16838"/>
          <w:pgMar w:top="1701" w:right="1701" w:bottom="1701" w:left="1701" w:header="851" w:footer="992" w:gutter="0"/>
          <w:cols w:space="0"/>
          <w:docGrid w:type="lines" w:linePitch="312"/>
        </w:sectPr>
      </w:pPr>
    </w:p>
    <w:p w:rsidR="00FC731A" w:rsidRDefault="00000000">
      <w:pPr>
        <w:rPr>
          <w:rFonts w:ascii="黑体" w:eastAsia="黑体" w:hAnsi="黑体" w:cs="黑体" w:hint="eastAsia"/>
          <w:color w:val="000000" w:themeColor="text1"/>
          <w:spacing w:val="10"/>
          <w:sz w:val="32"/>
          <w:szCs w:val="32"/>
        </w:rPr>
      </w:pPr>
      <w:r>
        <w:rPr>
          <w:rFonts w:ascii="黑体" w:eastAsia="黑体" w:hAnsi="黑体" w:cs="黑体" w:hint="eastAsia"/>
          <w:color w:val="000000" w:themeColor="text1"/>
          <w:spacing w:val="10"/>
          <w:sz w:val="32"/>
          <w:szCs w:val="32"/>
        </w:rPr>
        <w:lastRenderedPageBreak/>
        <w:t>附件5</w:t>
      </w:r>
    </w:p>
    <w:p w:rsidR="00FC731A" w:rsidRDefault="00FC731A">
      <w:pPr>
        <w:ind w:firstLineChars="400" w:firstLine="1440"/>
        <w:rPr>
          <w:rFonts w:eastAsia="方正小标宋简体"/>
          <w:sz w:val="36"/>
          <w:szCs w:val="36"/>
        </w:rPr>
      </w:pPr>
    </w:p>
    <w:p w:rsidR="00FC731A" w:rsidRDefault="00000000">
      <w:pPr>
        <w:ind w:firstLineChars="400" w:firstLine="1440"/>
        <w:rPr>
          <w:rFonts w:eastAsia="方正小标宋简体"/>
          <w:spacing w:val="-6"/>
          <w:sz w:val="36"/>
          <w:szCs w:val="36"/>
        </w:rPr>
      </w:pPr>
      <w:r>
        <w:rPr>
          <w:rFonts w:eastAsia="方正小标宋简体" w:hint="eastAsia"/>
          <w:sz w:val="36"/>
          <w:szCs w:val="36"/>
        </w:rPr>
        <w:t>区级</w:t>
      </w:r>
      <w:r>
        <w:rPr>
          <w:rFonts w:eastAsia="方正小标宋简体"/>
          <w:sz w:val="36"/>
          <w:szCs w:val="36"/>
        </w:rPr>
        <w:t>预算</w:t>
      </w:r>
      <w:r>
        <w:rPr>
          <w:rFonts w:eastAsia="方正小标宋简体" w:hint="eastAsia"/>
          <w:sz w:val="36"/>
          <w:szCs w:val="36"/>
        </w:rPr>
        <w:t>单位</w:t>
      </w:r>
      <w:r>
        <w:rPr>
          <w:rFonts w:eastAsia="方正小标宋简体"/>
          <w:spacing w:val="-6"/>
          <w:sz w:val="36"/>
          <w:szCs w:val="36"/>
        </w:rPr>
        <w:t>绩效自评工作考核评分表</w:t>
      </w:r>
    </w:p>
    <w:tbl>
      <w:tblPr>
        <w:tblW w:w="9510" w:type="dxa"/>
        <w:jc w:val="center"/>
        <w:tblLayout w:type="fixed"/>
        <w:tblLook w:val="04A0" w:firstRow="1" w:lastRow="0" w:firstColumn="1" w:lastColumn="0" w:noHBand="0" w:noVBand="1"/>
      </w:tblPr>
      <w:tblGrid>
        <w:gridCol w:w="774"/>
        <w:gridCol w:w="1501"/>
        <w:gridCol w:w="6482"/>
        <w:gridCol w:w="753"/>
      </w:tblGrid>
      <w:tr w:rsidR="00FC731A">
        <w:trPr>
          <w:trHeight w:val="630"/>
          <w:tblHeader/>
          <w:jc w:val="center"/>
        </w:trPr>
        <w:tc>
          <w:tcPr>
            <w:tcW w:w="774" w:type="dxa"/>
            <w:tcBorders>
              <w:top w:val="single" w:sz="4" w:space="0" w:color="auto"/>
              <w:left w:val="single" w:sz="4" w:space="0" w:color="auto"/>
              <w:bottom w:val="single" w:sz="4" w:space="0" w:color="auto"/>
              <w:right w:val="single" w:sz="4" w:space="0" w:color="auto"/>
            </w:tcBorders>
            <w:vAlign w:val="center"/>
          </w:tcPr>
          <w:p w:rsidR="00FC731A" w:rsidRDefault="00000000">
            <w:pPr>
              <w:spacing w:line="240" w:lineRule="exact"/>
              <w:jc w:val="center"/>
              <w:rPr>
                <w:rFonts w:eastAsia="黑体"/>
                <w:szCs w:val="21"/>
              </w:rPr>
            </w:pPr>
            <w:r>
              <w:rPr>
                <w:rFonts w:eastAsia="黑体"/>
                <w:szCs w:val="21"/>
              </w:rPr>
              <w:t>一级指标</w:t>
            </w:r>
          </w:p>
        </w:tc>
        <w:tc>
          <w:tcPr>
            <w:tcW w:w="1501" w:type="dxa"/>
            <w:tcBorders>
              <w:top w:val="single" w:sz="4" w:space="0" w:color="auto"/>
              <w:left w:val="nil"/>
              <w:bottom w:val="single" w:sz="4" w:space="0" w:color="auto"/>
              <w:right w:val="single" w:sz="4" w:space="0" w:color="auto"/>
            </w:tcBorders>
            <w:vAlign w:val="center"/>
          </w:tcPr>
          <w:p w:rsidR="00FC731A" w:rsidRDefault="00000000">
            <w:pPr>
              <w:spacing w:line="240" w:lineRule="exact"/>
              <w:jc w:val="center"/>
              <w:rPr>
                <w:rFonts w:eastAsia="黑体"/>
                <w:szCs w:val="21"/>
              </w:rPr>
            </w:pPr>
            <w:r>
              <w:rPr>
                <w:rFonts w:eastAsia="黑体"/>
                <w:szCs w:val="21"/>
              </w:rPr>
              <w:t>二级指标</w:t>
            </w:r>
          </w:p>
        </w:tc>
        <w:tc>
          <w:tcPr>
            <w:tcW w:w="6482" w:type="dxa"/>
            <w:tcBorders>
              <w:top w:val="single" w:sz="4" w:space="0" w:color="auto"/>
              <w:left w:val="nil"/>
              <w:bottom w:val="single" w:sz="4" w:space="0" w:color="auto"/>
              <w:right w:val="single" w:sz="4" w:space="0" w:color="auto"/>
            </w:tcBorders>
            <w:vAlign w:val="center"/>
          </w:tcPr>
          <w:p w:rsidR="00FC731A" w:rsidRDefault="00000000">
            <w:pPr>
              <w:spacing w:line="240" w:lineRule="exact"/>
              <w:jc w:val="center"/>
              <w:rPr>
                <w:rFonts w:eastAsia="黑体"/>
                <w:szCs w:val="21"/>
              </w:rPr>
            </w:pPr>
            <w:r>
              <w:rPr>
                <w:rFonts w:eastAsia="黑体"/>
                <w:szCs w:val="21"/>
              </w:rPr>
              <w:t>评分标准</w:t>
            </w:r>
          </w:p>
        </w:tc>
        <w:tc>
          <w:tcPr>
            <w:tcW w:w="753" w:type="dxa"/>
            <w:tcBorders>
              <w:top w:val="single" w:sz="4" w:space="0" w:color="auto"/>
              <w:left w:val="nil"/>
              <w:bottom w:val="single" w:sz="4" w:space="0" w:color="auto"/>
              <w:right w:val="single" w:sz="4" w:space="0" w:color="auto"/>
            </w:tcBorders>
            <w:vAlign w:val="center"/>
          </w:tcPr>
          <w:p w:rsidR="00FC731A" w:rsidRDefault="00000000">
            <w:pPr>
              <w:spacing w:line="240" w:lineRule="exact"/>
              <w:jc w:val="center"/>
              <w:rPr>
                <w:rFonts w:eastAsia="黑体"/>
                <w:szCs w:val="21"/>
              </w:rPr>
            </w:pPr>
            <w:r>
              <w:rPr>
                <w:rFonts w:eastAsia="黑体"/>
                <w:szCs w:val="21"/>
              </w:rPr>
              <w:t>评分</w:t>
            </w:r>
          </w:p>
        </w:tc>
      </w:tr>
      <w:tr w:rsidR="00FC731A">
        <w:trPr>
          <w:trHeight w:val="1234"/>
          <w:jc w:val="center"/>
        </w:trPr>
        <w:tc>
          <w:tcPr>
            <w:tcW w:w="774" w:type="dxa"/>
            <w:vMerge w:val="restart"/>
            <w:tcBorders>
              <w:top w:val="single" w:sz="4" w:space="0" w:color="auto"/>
              <w:left w:val="single" w:sz="4" w:space="0" w:color="auto"/>
              <w:bottom w:val="single" w:sz="4" w:space="0" w:color="auto"/>
              <w:right w:val="single" w:sz="4" w:space="0" w:color="auto"/>
            </w:tcBorders>
            <w:vAlign w:val="center"/>
          </w:tcPr>
          <w:p w:rsidR="00FC731A" w:rsidRDefault="00000000">
            <w:pPr>
              <w:spacing w:line="320" w:lineRule="exact"/>
              <w:jc w:val="center"/>
              <w:rPr>
                <w:rFonts w:asciiTheme="majorEastAsia" w:eastAsiaTheme="majorEastAsia" w:hAnsiTheme="majorEastAsia" w:cstheme="majorEastAsia" w:hint="eastAsia"/>
                <w:szCs w:val="21"/>
              </w:rPr>
            </w:pPr>
            <w:r>
              <w:rPr>
                <w:rFonts w:asciiTheme="majorEastAsia" w:eastAsiaTheme="majorEastAsia" w:hAnsiTheme="majorEastAsia" w:cstheme="majorEastAsia" w:hint="eastAsia"/>
                <w:szCs w:val="21"/>
              </w:rPr>
              <w:t>实施评价</w:t>
            </w:r>
          </w:p>
          <w:p w:rsidR="00FC731A" w:rsidRDefault="00FC731A">
            <w:pPr>
              <w:spacing w:line="320" w:lineRule="exact"/>
              <w:jc w:val="center"/>
              <w:rPr>
                <w:rFonts w:asciiTheme="majorEastAsia" w:eastAsiaTheme="majorEastAsia" w:hAnsiTheme="majorEastAsia" w:cstheme="majorEastAsia" w:hint="eastAsia"/>
                <w:szCs w:val="21"/>
              </w:rPr>
            </w:pPr>
          </w:p>
          <w:p w:rsidR="00FC731A" w:rsidRDefault="00000000">
            <w:pPr>
              <w:spacing w:line="320" w:lineRule="exact"/>
              <w:jc w:val="center"/>
              <w:rPr>
                <w:rFonts w:asciiTheme="majorEastAsia" w:eastAsiaTheme="majorEastAsia" w:hAnsiTheme="majorEastAsia" w:cstheme="majorEastAsia" w:hint="eastAsia"/>
                <w:szCs w:val="21"/>
              </w:rPr>
            </w:pPr>
            <w:r>
              <w:rPr>
                <w:rFonts w:asciiTheme="majorEastAsia" w:eastAsiaTheme="majorEastAsia" w:hAnsiTheme="majorEastAsia" w:cstheme="majorEastAsia" w:hint="eastAsia"/>
                <w:szCs w:val="21"/>
              </w:rPr>
              <w:t>30分</w:t>
            </w:r>
          </w:p>
        </w:tc>
        <w:tc>
          <w:tcPr>
            <w:tcW w:w="1501" w:type="dxa"/>
            <w:tcBorders>
              <w:top w:val="single" w:sz="4" w:space="0" w:color="auto"/>
              <w:left w:val="nil"/>
              <w:bottom w:val="single" w:sz="4" w:space="0" w:color="auto"/>
              <w:right w:val="single" w:sz="4" w:space="0" w:color="auto"/>
            </w:tcBorders>
            <w:vAlign w:val="center"/>
          </w:tcPr>
          <w:p w:rsidR="00FC731A" w:rsidRDefault="00000000">
            <w:pPr>
              <w:spacing w:line="240" w:lineRule="exact"/>
              <w:jc w:val="center"/>
              <w:rPr>
                <w:rFonts w:asciiTheme="majorEastAsia" w:eastAsiaTheme="majorEastAsia" w:hAnsiTheme="majorEastAsia" w:cstheme="majorEastAsia" w:hint="eastAsia"/>
                <w:szCs w:val="21"/>
              </w:rPr>
            </w:pPr>
            <w:r>
              <w:rPr>
                <w:rFonts w:asciiTheme="majorEastAsia" w:eastAsiaTheme="majorEastAsia" w:hAnsiTheme="majorEastAsia" w:cstheme="majorEastAsia" w:hint="eastAsia"/>
                <w:szCs w:val="21"/>
              </w:rPr>
              <w:t>单位自查</w:t>
            </w:r>
          </w:p>
          <w:p w:rsidR="00FC731A" w:rsidRDefault="00000000">
            <w:pPr>
              <w:spacing w:line="240" w:lineRule="exact"/>
              <w:jc w:val="center"/>
              <w:rPr>
                <w:rFonts w:asciiTheme="majorEastAsia" w:eastAsiaTheme="majorEastAsia" w:hAnsiTheme="majorEastAsia" w:cstheme="majorEastAsia" w:hint="eastAsia"/>
                <w:szCs w:val="21"/>
              </w:rPr>
            </w:pPr>
            <w:r>
              <w:rPr>
                <w:rFonts w:asciiTheme="majorEastAsia" w:eastAsiaTheme="majorEastAsia" w:hAnsiTheme="majorEastAsia" w:cstheme="majorEastAsia" w:hint="eastAsia"/>
                <w:szCs w:val="21"/>
              </w:rPr>
              <w:t>（20分）</w:t>
            </w:r>
          </w:p>
        </w:tc>
        <w:tc>
          <w:tcPr>
            <w:tcW w:w="6482" w:type="dxa"/>
            <w:tcBorders>
              <w:top w:val="single" w:sz="4" w:space="0" w:color="auto"/>
              <w:left w:val="nil"/>
              <w:bottom w:val="single" w:sz="4" w:space="0" w:color="auto"/>
              <w:right w:val="single" w:sz="4" w:space="0" w:color="auto"/>
            </w:tcBorders>
            <w:vAlign w:val="center"/>
          </w:tcPr>
          <w:p w:rsidR="00FC731A" w:rsidRDefault="00000000">
            <w:pPr>
              <w:spacing w:line="240" w:lineRule="exact"/>
              <w:ind w:firstLineChars="100" w:firstLine="210"/>
              <w:rPr>
                <w:rFonts w:asciiTheme="majorEastAsia" w:eastAsiaTheme="majorEastAsia" w:hAnsiTheme="majorEastAsia" w:cstheme="majorEastAsia" w:hint="eastAsia"/>
                <w:szCs w:val="21"/>
              </w:rPr>
            </w:pPr>
            <w:r>
              <w:rPr>
                <w:rFonts w:asciiTheme="majorEastAsia" w:eastAsiaTheme="majorEastAsia" w:hAnsiTheme="majorEastAsia" w:cstheme="majorEastAsia" w:hint="eastAsia"/>
                <w:szCs w:val="21"/>
              </w:rPr>
              <w:t>区级预算单位都要开展绩效自查，转移支付项目单位都要开展绩效自查，区级主管部门都要汇总本区域转移支付情况；以上各项每发现一个单位没有做相应工作的，扣1分，最多扣20分。</w:t>
            </w:r>
          </w:p>
        </w:tc>
        <w:tc>
          <w:tcPr>
            <w:tcW w:w="753" w:type="dxa"/>
            <w:tcBorders>
              <w:top w:val="single" w:sz="4" w:space="0" w:color="auto"/>
              <w:left w:val="nil"/>
              <w:bottom w:val="single" w:sz="4" w:space="0" w:color="auto"/>
              <w:right w:val="single" w:sz="4" w:space="0" w:color="auto"/>
            </w:tcBorders>
            <w:vAlign w:val="center"/>
          </w:tcPr>
          <w:p w:rsidR="00FC731A" w:rsidRDefault="00000000">
            <w:pPr>
              <w:spacing w:line="240" w:lineRule="exact"/>
              <w:rPr>
                <w:rFonts w:asciiTheme="majorEastAsia" w:eastAsiaTheme="majorEastAsia" w:hAnsiTheme="majorEastAsia" w:cstheme="majorEastAsia" w:hint="eastAsia"/>
                <w:szCs w:val="21"/>
              </w:rPr>
            </w:pPr>
            <w:r>
              <w:rPr>
                <w:rFonts w:asciiTheme="majorEastAsia" w:eastAsiaTheme="majorEastAsia" w:hAnsiTheme="majorEastAsia" w:cstheme="majorEastAsia" w:hint="eastAsia"/>
                <w:szCs w:val="21"/>
              </w:rPr>
              <w:t xml:space="preserve">　20</w:t>
            </w:r>
          </w:p>
        </w:tc>
      </w:tr>
      <w:tr w:rsidR="00FC731A">
        <w:trPr>
          <w:trHeight w:val="682"/>
          <w:jc w:val="center"/>
        </w:trPr>
        <w:tc>
          <w:tcPr>
            <w:tcW w:w="774" w:type="dxa"/>
            <w:vMerge/>
            <w:tcBorders>
              <w:top w:val="single" w:sz="4" w:space="0" w:color="auto"/>
              <w:left w:val="single" w:sz="4" w:space="0" w:color="auto"/>
              <w:bottom w:val="single" w:sz="4" w:space="0" w:color="auto"/>
              <w:right w:val="single" w:sz="4" w:space="0" w:color="auto"/>
            </w:tcBorders>
            <w:vAlign w:val="center"/>
          </w:tcPr>
          <w:p w:rsidR="00FC731A" w:rsidRDefault="00FC731A">
            <w:pPr>
              <w:widowControl/>
              <w:jc w:val="left"/>
              <w:rPr>
                <w:rFonts w:asciiTheme="majorEastAsia" w:eastAsiaTheme="majorEastAsia" w:hAnsiTheme="majorEastAsia" w:cstheme="majorEastAsia" w:hint="eastAsia"/>
                <w:szCs w:val="21"/>
              </w:rPr>
            </w:pPr>
          </w:p>
        </w:tc>
        <w:tc>
          <w:tcPr>
            <w:tcW w:w="1501" w:type="dxa"/>
            <w:tcBorders>
              <w:top w:val="nil"/>
              <w:left w:val="nil"/>
              <w:bottom w:val="single" w:sz="4" w:space="0" w:color="auto"/>
              <w:right w:val="single" w:sz="4" w:space="0" w:color="auto"/>
            </w:tcBorders>
            <w:vAlign w:val="center"/>
          </w:tcPr>
          <w:p w:rsidR="00FC731A" w:rsidRDefault="00000000">
            <w:pPr>
              <w:spacing w:line="240" w:lineRule="exact"/>
              <w:jc w:val="center"/>
              <w:rPr>
                <w:rFonts w:asciiTheme="majorEastAsia" w:eastAsiaTheme="majorEastAsia" w:hAnsiTheme="majorEastAsia" w:cstheme="majorEastAsia" w:hint="eastAsia"/>
                <w:szCs w:val="21"/>
              </w:rPr>
            </w:pPr>
            <w:r>
              <w:rPr>
                <w:rFonts w:asciiTheme="majorEastAsia" w:eastAsiaTheme="majorEastAsia" w:hAnsiTheme="majorEastAsia" w:cstheme="majorEastAsia" w:hint="eastAsia"/>
                <w:szCs w:val="21"/>
              </w:rPr>
              <w:t>提交报告</w:t>
            </w:r>
          </w:p>
          <w:p w:rsidR="00FC731A" w:rsidRDefault="00000000">
            <w:pPr>
              <w:spacing w:line="240" w:lineRule="exact"/>
              <w:jc w:val="center"/>
              <w:rPr>
                <w:rFonts w:asciiTheme="majorEastAsia" w:eastAsiaTheme="majorEastAsia" w:hAnsiTheme="majorEastAsia" w:cstheme="majorEastAsia" w:hint="eastAsia"/>
                <w:szCs w:val="21"/>
              </w:rPr>
            </w:pPr>
            <w:r>
              <w:rPr>
                <w:rFonts w:asciiTheme="majorEastAsia" w:eastAsiaTheme="majorEastAsia" w:hAnsiTheme="majorEastAsia" w:cstheme="majorEastAsia" w:hint="eastAsia"/>
                <w:szCs w:val="21"/>
              </w:rPr>
              <w:t>（10分）</w:t>
            </w:r>
          </w:p>
        </w:tc>
        <w:tc>
          <w:tcPr>
            <w:tcW w:w="6482" w:type="dxa"/>
            <w:tcBorders>
              <w:top w:val="nil"/>
              <w:left w:val="nil"/>
              <w:bottom w:val="single" w:sz="4" w:space="0" w:color="auto"/>
              <w:right w:val="single" w:sz="4" w:space="0" w:color="auto"/>
            </w:tcBorders>
            <w:vAlign w:val="center"/>
          </w:tcPr>
          <w:p w:rsidR="00FC731A" w:rsidRDefault="00000000">
            <w:pPr>
              <w:spacing w:line="240" w:lineRule="exact"/>
              <w:ind w:firstLineChars="100" w:firstLine="210"/>
              <w:rPr>
                <w:rFonts w:asciiTheme="majorEastAsia" w:eastAsiaTheme="majorEastAsia" w:hAnsiTheme="majorEastAsia" w:cstheme="majorEastAsia" w:hint="eastAsia"/>
                <w:szCs w:val="21"/>
              </w:rPr>
            </w:pPr>
            <w:r>
              <w:rPr>
                <w:rFonts w:asciiTheme="majorEastAsia" w:eastAsiaTheme="majorEastAsia" w:hAnsiTheme="majorEastAsia" w:cstheme="majorEastAsia" w:hint="eastAsia"/>
                <w:szCs w:val="21"/>
              </w:rPr>
              <w:t>按时向区财政局报送报告的得10分；每推迟一天报送报告的扣1分，最多扣10分。</w:t>
            </w:r>
          </w:p>
        </w:tc>
        <w:tc>
          <w:tcPr>
            <w:tcW w:w="753" w:type="dxa"/>
            <w:tcBorders>
              <w:top w:val="nil"/>
              <w:left w:val="nil"/>
              <w:bottom w:val="single" w:sz="4" w:space="0" w:color="auto"/>
              <w:right w:val="single" w:sz="4" w:space="0" w:color="auto"/>
            </w:tcBorders>
            <w:vAlign w:val="center"/>
          </w:tcPr>
          <w:p w:rsidR="00FC731A" w:rsidRDefault="00000000">
            <w:pPr>
              <w:spacing w:line="240" w:lineRule="exact"/>
              <w:jc w:val="center"/>
              <w:rPr>
                <w:rFonts w:asciiTheme="majorEastAsia" w:eastAsiaTheme="majorEastAsia" w:hAnsiTheme="majorEastAsia" w:cstheme="majorEastAsia" w:hint="eastAsia"/>
                <w:szCs w:val="21"/>
              </w:rPr>
            </w:pPr>
            <w:r>
              <w:rPr>
                <w:rFonts w:asciiTheme="majorEastAsia" w:eastAsiaTheme="majorEastAsia" w:hAnsiTheme="majorEastAsia" w:cstheme="majorEastAsia" w:hint="eastAsia"/>
                <w:szCs w:val="21"/>
              </w:rPr>
              <w:t>10</w:t>
            </w:r>
          </w:p>
        </w:tc>
      </w:tr>
      <w:tr w:rsidR="00FC731A">
        <w:trPr>
          <w:trHeight w:val="1408"/>
          <w:jc w:val="center"/>
        </w:trPr>
        <w:tc>
          <w:tcPr>
            <w:tcW w:w="774" w:type="dxa"/>
            <w:vMerge w:val="restart"/>
            <w:tcBorders>
              <w:top w:val="single" w:sz="4" w:space="0" w:color="auto"/>
              <w:left w:val="single" w:sz="4" w:space="0" w:color="auto"/>
              <w:bottom w:val="single" w:sz="4" w:space="0" w:color="auto"/>
              <w:right w:val="single" w:sz="4" w:space="0" w:color="auto"/>
            </w:tcBorders>
            <w:vAlign w:val="center"/>
          </w:tcPr>
          <w:p w:rsidR="00FC731A" w:rsidRDefault="00000000">
            <w:pPr>
              <w:spacing w:line="240" w:lineRule="exact"/>
              <w:jc w:val="center"/>
              <w:rPr>
                <w:rFonts w:asciiTheme="majorEastAsia" w:eastAsiaTheme="majorEastAsia" w:hAnsiTheme="majorEastAsia" w:cstheme="majorEastAsia" w:hint="eastAsia"/>
                <w:szCs w:val="21"/>
              </w:rPr>
            </w:pPr>
            <w:r>
              <w:rPr>
                <w:rFonts w:asciiTheme="majorEastAsia" w:eastAsiaTheme="majorEastAsia" w:hAnsiTheme="majorEastAsia" w:cstheme="majorEastAsia" w:hint="eastAsia"/>
                <w:szCs w:val="21"/>
              </w:rPr>
              <w:t>自评报告</w:t>
            </w:r>
          </w:p>
          <w:p w:rsidR="00FC731A" w:rsidRDefault="00FC731A">
            <w:pPr>
              <w:spacing w:line="240" w:lineRule="exact"/>
              <w:jc w:val="center"/>
              <w:rPr>
                <w:rFonts w:asciiTheme="majorEastAsia" w:eastAsiaTheme="majorEastAsia" w:hAnsiTheme="majorEastAsia" w:cstheme="majorEastAsia" w:hint="eastAsia"/>
                <w:szCs w:val="21"/>
              </w:rPr>
            </w:pPr>
          </w:p>
          <w:p w:rsidR="00FC731A" w:rsidRDefault="00000000">
            <w:pPr>
              <w:spacing w:line="240" w:lineRule="exact"/>
              <w:jc w:val="center"/>
              <w:rPr>
                <w:rFonts w:asciiTheme="majorEastAsia" w:eastAsiaTheme="majorEastAsia" w:hAnsiTheme="majorEastAsia" w:cstheme="majorEastAsia" w:hint="eastAsia"/>
                <w:szCs w:val="21"/>
              </w:rPr>
            </w:pPr>
            <w:r>
              <w:rPr>
                <w:rFonts w:asciiTheme="majorEastAsia" w:eastAsiaTheme="majorEastAsia" w:hAnsiTheme="majorEastAsia" w:cstheme="majorEastAsia" w:hint="eastAsia"/>
                <w:szCs w:val="21"/>
              </w:rPr>
              <w:t>70分</w:t>
            </w:r>
          </w:p>
        </w:tc>
        <w:tc>
          <w:tcPr>
            <w:tcW w:w="1501" w:type="dxa"/>
            <w:tcBorders>
              <w:top w:val="single" w:sz="4" w:space="0" w:color="auto"/>
              <w:left w:val="nil"/>
              <w:bottom w:val="single" w:sz="4" w:space="0" w:color="auto"/>
              <w:right w:val="single" w:sz="4" w:space="0" w:color="auto"/>
            </w:tcBorders>
            <w:vAlign w:val="center"/>
          </w:tcPr>
          <w:p w:rsidR="00FC731A" w:rsidRDefault="00000000">
            <w:pPr>
              <w:spacing w:line="240" w:lineRule="exact"/>
              <w:jc w:val="center"/>
              <w:rPr>
                <w:rFonts w:asciiTheme="majorEastAsia" w:eastAsiaTheme="majorEastAsia" w:hAnsiTheme="majorEastAsia" w:cstheme="majorEastAsia" w:hint="eastAsia"/>
                <w:szCs w:val="21"/>
              </w:rPr>
            </w:pPr>
            <w:r>
              <w:rPr>
                <w:rFonts w:asciiTheme="majorEastAsia" w:eastAsiaTheme="majorEastAsia" w:hAnsiTheme="majorEastAsia" w:cstheme="majorEastAsia" w:hint="eastAsia"/>
                <w:szCs w:val="21"/>
              </w:rPr>
              <w:t>自评报告</w:t>
            </w:r>
          </w:p>
          <w:p w:rsidR="00FC731A" w:rsidRDefault="00000000">
            <w:pPr>
              <w:spacing w:line="240" w:lineRule="exact"/>
              <w:jc w:val="center"/>
              <w:rPr>
                <w:rFonts w:asciiTheme="majorEastAsia" w:eastAsiaTheme="majorEastAsia" w:hAnsiTheme="majorEastAsia" w:cstheme="majorEastAsia" w:hint="eastAsia"/>
                <w:szCs w:val="21"/>
              </w:rPr>
            </w:pPr>
            <w:r>
              <w:rPr>
                <w:rFonts w:asciiTheme="majorEastAsia" w:eastAsiaTheme="majorEastAsia" w:hAnsiTheme="majorEastAsia" w:cstheme="majorEastAsia" w:hint="eastAsia"/>
                <w:szCs w:val="21"/>
              </w:rPr>
              <w:t>的完整性</w:t>
            </w:r>
          </w:p>
          <w:p w:rsidR="00FC731A" w:rsidRDefault="00000000">
            <w:pPr>
              <w:spacing w:line="240" w:lineRule="exact"/>
              <w:jc w:val="center"/>
              <w:rPr>
                <w:rFonts w:asciiTheme="majorEastAsia" w:eastAsiaTheme="majorEastAsia" w:hAnsiTheme="majorEastAsia" w:cstheme="majorEastAsia" w:hint="eastAsia"/>
                <w:szCs w:val="21"/>
              </w:rPr>
            </w:pPr>
            <w:r>
              <w:rPr>
                <w:rFonts w:asciiTheme="majorEastAsia" w:eastAsiaTheme="majorEastAsia" w:hAnsiTheme="majorEastAsia" w:cstheme="majorEastAsia" w:hint="eastAsia"/>
                <w:szCs w:val="21"/>
              </w:rPr>
              <w:t>（15分）</w:t>
            </w:r>
          </w:p>
        </w:tc>
        <w:tc>
          <w:tcPr>
            <w:tcW w:w="6482" w:type="dxa"/>
            <w:tcBorders>
              <w:top w:val="single" w:sz="4" w:space="0" w:color="auto"/>
              <w:left w:val="nil"/>
              <w:bottom w:val="single" w:sz="4" w:space="0" w:color="auto"/>
              <w:right w:val="single" w:sz="4" w:space="0" w:color="auto"/>
            </w:tcBorders>
            <w:vAlign w:val="center"/>
          </w:tcPr>
          <w:p w:rsidR="00FC731A" w:rsidRDefault="00000000">
            <w:pPr>
              <w:spacing w:line="240" w:lineRule="exact"/>
              <w:ind w:firstLineChars="100" w:firstLine="210"/>
              <w:rPr>
                <w:rFonts w:asciiTheme="majorEastAsia" w:eastAsiaTheme="majorEastAsia" w:hAnsiTheme="majorEastAsia" w:cstheme="majorEastAsia" w:hint="eastAsia"/>
                <w:szCs w:val="21"/>
              </w:rPr>
            </w:pPr>
            <w:r>
              <w:rPr>
                <w:rFonts w:asciiTheme="majorEastAsia" w:eastAsiaTheme="majorEastAsia" w:hAnsiTheme="majorEastAsia" w:cstheme="majorEastAsia" w:hint="eastAsia"/>
                <w:szCs w:val="21"/>
              </w:rPr>
              <w:t>1.绩效自评报告正文部分内容齐全的，得8分；否则每少一个部分扣2分，最多扣8分。</w:t>
            </w:r>
          </w:p>
          <w:p w:rsidR="00FC731A" w:rsidRDefault="00000000">
            <w:pPr>
              <w:spacing w:line="240" w:lineRule="exact"/>
              <w:ind w:firstLineChars="100" w:firstLine="210"/>
              <w:rPr>
                <w:rFonts w:asciiTheme="majorEastAsia" w:eastAsiaTheme="majorEastAsia" w:hAnsiTheme="majorEastAsia" w:cstheme="majorEastAsia" w:hint="eastAsia"/>
                <w:szCs w:val="21"/>
              </w:rPr>
            </w:pPr>
            <w:r>
              <w:rPr>
                <w:rFonts w:asciiTheme="majorEastAsia" w:eastAsiaTheme="majorEastAsia" w:hAnsiTheme="majorEastAsia" w:cstheme="majorEastAsia" w:hint="eastAsia"/>
                <w:szCs w:val="21"/>
              </w:rPr>
              <w:t>2.绩效自评报告附件部分内容齐全的，得7分；否则每少一个部分扣2分，最多扣7分。</w:t>
            </w:r>
          </w:p>
        </w:tc>
        <w:tc>
          <w:tcPr>
            <w:tcW w:w="753" w:type="dxa"/>
            <w:tcBorders>
              <w:top w:val="single" w:sz="4" w:space="0" w:color="auto"/>
              <w:left w:val="nil"/>
              <w:bottom w:val="single" w:sz="4" w:space="0" w:color="auto"/>
              <w:right w:val="single" w:sz="4" w:space="0" w:color="auto"/>
            </w:tcBorders>
            <w:vAlign w:val="center"/>
          </w:tcPr>
          <w:p w:rsidR="00FC731A" w:rsidRDefault="00000000">
            <w:pPr>
              <w:spacing w:line="240" w:lineRule="exact"/>
              <w:rPr>
                <w:rFonts w:asciiTheme="majorEastAsia" w:eastAsiaTheme="majorEastAsia" w:hAnsiTheme="majorEastAsia" w:cstheme="majorEastAsia" w:hint="eastAsia"/>
                <w:szCs w:val="21"/>
              </w:rPr>
            </w:pPr>
            <w:r>
              <w:rPr>
                <w:rFonts w:asciiTheme="majorEastAsia" w:eastAsiaTheme="majorEastAsia" w:hAnsiTheme="majorEastAsia" w:cstheme="majorEastAsia" w:hint="eastAsia"/>
                <w:szCs w:val="21"/>
              </w:rPr>
              <w:t xml:space="preserve">　15</w:t>
            </w:r>
          </w:p>
        </w:tc>
      </w:tr>
      <w:tr w:rsidR="00FC731A">
        <w:trPr>
          <w:trHeight w:val="3405"/>
          <w:jc w:val="center"/>
        </w:trPr>
        <w:tc>
          <w:tcPr>
            <w:tcW w:w="774" w:type="dxa"/>
            <w:vMerge/>
            <w:tcBorders>
              <w:top w:val="single" w:sz="4" w:space="0" w:color="auto"/>
              <w:left w:val="single" w:sz="4" w:space="0" w:color="auto"/>
              <w:bottom w:val="single" w:sz="4" w:space="0" w:color="auto"/>
              <w:right w:val="single" w:sz="4" w:space="0" w:color="auto"/>
            </w:tcBorders>
            <w:vAlign w:val="center"/>
          </w:tcPr>
          <w:p w:rsidR="00FC731A" w:rsidRDefault="00FC731A">
            <w:pPr>
              <w:widowControl/>
              <w:jc w:val="left"/>
              <w:rPr>
                <w:rFonts w:asciiTheme="majorEastAsia" w:eastAsiaTheme="majorEastAsia" w:hAnsiTheme="majorEastAsia" w:cstheme="majorEastAsia" w:hint="eastAsia"/>
                <w:szCs w:val="21"/>
              </w:rPr>
            </w:pPr>
          </w:p>
        </w:tc>
        <w:tc>
          <w:tcPr>
            <w:tcW w:w="1501" w:type="dxa"/>
            <w:tcBorders>
              <w:top w:val="single" w:sz="4" w:space="0" w:color="auto"/>
              <w:left w:val="nil"/>
              <w:bottom w:val="nil"/>
              <w:right w:val="single" w:sz="4" w:space="0" w:color="auto"/>
            </w:tcBorders>
            <w:vAlign w:val="center"/>
          </w:tcPr>
          <w:p w:rsidR="00FC731A" w:rsidRDefault="00000000">
            <w:pPr>
              <w:spacing w:line="240" w:lineRule="exact"/>
              <w:jc w:val="center"/>
              <w:rPr>
                <w:rFonts w:asciiTheme="majorEastAsia" w:eastAsiaTheme="majorEastAsia" w:hAnsiTheme="majorEastAsia" w:cstheme="majorEastAsia" w:hint="eastAsia"/>
                <w:szCs w:val="21"/>
              </w:rPr>
            </w:pPr>
            <w:r>
              <w:rPr>
                <w:rFonts w:asciiTheme="majorEastAsia" w:eastAsiaTheme="majorEastAsia" w:hAnsiTheme="majorEastAsia" w:cstheme="majorEastAsia" w:hint="eastAsia"/>
                <w:szCs w:val="21"/>
              </w:rPr>
              <w:t>绩效自评表</w:t>
            </w:r>
          </w:p>
          <w:p w:rsidR="00FC731A" w:rsidRDefault="00000000">
            <w:pPr>
              <w:spacing w:line="240" w:lineRule="exact"/>
              <w:jc w:val="center"/>
              <w:rPr>
                <w:rFonts w:asciiTheme="majorEastAsia" w:eastAsiaTheme="majorEastAsia" w:hAnsiTheme="majorEastAsia" w:cstheme="majorEastAsia" w:hint="eastAsia"/>
                <w:szCs w:val="21"/>
              </w:rPr>
            </w:pPr>
            <w:r>
              <w:rPr>
                <w:rFonts w:asciiTheme="majorEastAsia" w:eastAsiaTheme="majorEastAsia" w:hAnsiTheme="majorEastAsia" w:cstheme="majorEastAsia" w:hint="eastAsia"/>
                <w:szCs w:val="21"/>
              </w:rPr>
              <w:t>（20分）</w:t>
            </w:r>
          </w:p>
        </w:tc>
        <w:tc>
          <w:tcPr>
            <w:tcW w:w="6482" w:type="dxa"/>
            <w:tcBorders>
              <w:top w:val="single" w:sz="4" w:space="0" w:color="auto"/>
              <w:left w:val="nil"/>
              <w:bottom w:val="single" w:sz="4" w:space="0" w:color="auto"/>
              <w:right w:val="single" w:sz="4" w:space="0" w:color="auto"/>
            </w:tcBorders>
            <w:vAlign w:val="center"/>
          </w:tcPr>
          <w:p w:rsidR="00FC731A" w:rsidRDefault="00000000">
            <w:pPr>
              <w:adjustRightInd w:val="0"/>
              <w:snapToGrid w:val="0"/>
              <w:ind w:firstLineChars="200" w:firstLine="420"/>
              <w:jc w:val="left"/>
              <w:rPr>
                <w:rFonts w:asciiTheme="majorEastAsia" w:eastAsiaTheme="majorEastAsia" w:hAnsiTheme="majorEastAsia" w:cstheme="majorEastAsia" w:hint="eastAsia"/>
                <w:szCs w:val="21"/>
              </w:rPr>
            </w:pPr>
            <w:r>
              <w:rPr>
                <w:rFonts w:asciiTheme="majorEastAsia" w:eastAsiaTheme="majorEastAsia" w:hAnsiTheme="majorEastAsia" w:cstheme="majorEastAsia" w:hint="eastAsia"/>
                <w:szCs w:val="21"/>
              </w:rPr>
              <w:t>1.部门整体支出和项目支出绩效指标反映产出、效益、服务对象满意度方面的指标和预算执行率的权重符合《岳阳市市级预算部门绩效自评操作规程》的，得5分，否则按比例扣除相应的分数。</w:t>
            </w:r>
          </w:p>
          <w:p w:rsidR="00FC731A" w:rsidRDefault="00000000">
            <w:pPr>
              <w:ind w:firstLineChars="200" w:firstLine="420"/>
              <w:jc w:val="left"/>
              <w:rPr>
                <w:rFonts w:asciiTheme="majorEastAsia" w:eastAsiaTheme="majorEastAsia" w:hAnsiTheme="majorEastAsia" w:cstheme="majorEastAsia" w:hint="eastAsia"/>
                <w:szCs w:val="21"/>
              </w:rPr>
            </w:pPr>
            <w:r>
              <w:rPr>
                <w:rFonts w:asciiTheme="majorEastAsia" w:eastAsiaTheme="majorEastAsia" w:hAnsiTheme="majorEastAsia" w:cstheme="majorEastAsia" w:hint="eastAsia"/>
                <w:szCs w:val="21"/>
              </w:rPr>
              <w:t>2.部门整体支出和项目支出绩效指标全部细化到三级指标的，得5分；部分细化的，酌情扣分；没有细化的，不得分。</w:t>
            </w:r>
          </w:p>
          <w:p w:rsidR="00FC731A" w:rsidRDefault="00000000">
            <w:pPr>
              <w:ind w:firstLineChars="200" w:firstLine="420"/>
              <w:jc w:val="left"/>
              <w:rPr>
                <w:rFonts w:asciiTheme="majorEastAsia" w:eastAsiaTheme="majorEastAsia" w:hAnsiTheme="majorEastAsia" w:cstheme="majorEastAsia" w:hint="eastAsia"/>
                <w:szCs w:val="21"/>
              </w:rPr>
            </w:pPr>
            <w:r>
              <w:rPr>
                <w:rFonts w:asciiTheme="majorEastAsia" w:eastAsiaTheme="majorEastAsia" w:hAnsiTheme="majorEastAsia" w:cstheme="majorEastAsia" w:hint="eastAsia"/>
                <w:szCs w:val="21"/>
              </w:rPr>
              <w:t>3.部门整体支出和项目支出三级绩效指标内涵明确、具体、可衡量的得5分；突出核心指标，精简实用的得3分；指标与部门整体支出和项目支出密切相关，全面反映产出和效益的得2分；否则每项酌情扣分，最多扣10分。</w:t>
            </w:r>
          </w:p>
        </w:tc>
        <w:tc>
          <w:tcPr>
            <w:tcW w:w="753" w:type="dxa"/>
            <w:tcBorders>
              <w:top w:val="single" w:sz="4" w:space="0" w:color="auto"/>
              <w:left w:val="nil"/>
              <w:bottom w:val="single" w:sz="4" w:space="0" w:color="auto"/>
              <w:right w:val="single" w:sz="4" w:space="0" w:color="auto"/>
            </w:tcBorders>
            <w:vAlign w:val="center"/>
          </w:tcPr>
          <w:p w:rsidR="00FC731A" w:rsidRDefault="00000000">
            <w:pPr>
              <w:spacing w:line="240" w:lineRule="exact"/>
              <w:jc w:val="center"/>
              <w:rPr>
                <w:rFonts w:asciiTheme="majorEastAsia" w:eastAsiaTheme="majorEastAsia" w:hAnsiTheme="majorEastAsia" w:cstheme="majorEastAsia" w:hint="eastAsia"/>
                <w:szCs w:val="21"/>
              </w:rPr>
            </w:pPr>
            <w:r>
              <w:rPr>
                <w:rFonts w:asciiTheme="majorEastAsia" w:eastAsiaTheme="majorEastAsia" w:hAnsiTheme="majorEastAsia" w:cstheme="majorEastAsia" w:hint="eastAsia"/>
                <w:szCs w:val="21"/>
              </w:rPr>
              <w:t xml:space="preserve">20　</w:t>
            </w:r>
          </w:p>
        </w:tc>
      </w:tr>
      <w:tr w:rsidR="00FC731A">
        <w:trPr>
          <w:trHeight w:val="1640"/>
          <w:jc w:val="center"/>
        </w:trPr>
        <w:tc>
          <w:tcPr>
            <w:tcW w:w="774" w:type="dxa"/>
            <w:vMerge/>
            <w:tcBorders>
              <w:top w:val="single" w:sz="4" w:space="0" w:color="auto"/>
              <w:left w:val="single" w:sz="4" w:space="0" w:color="auto"/>
              <w:bottom w:val="single" w:sz="4" w:space="0" w:color="auto"/>
              <w:right w:val="single" w:sz="4" w:space="0" w:color="auto"/>
            </w:tcBorders>
            <w:vAlign w:val="center"/>
          </w:tcPr>
          <w:p w:rsidR="00FC731A" w:rsidRDefault="00FC731A">
            <w:pPr>
              <w:widowControl/>
              <w:jc w:val="left"/>
              <w:rPr>
                <w:rFonts w:asciiTheme="majorEastAsia" w:eastAsiaTheme="majorEastAsia" w:hAnsiTheme="majorEastAsia" w:cstheme="majorEastAsia" w:hint="eastAsia"/>
                <w:szCs w:val="21"/>
              </w:rPr>
            </w:pPr>
          </w:p>
        </w:tc>
        <w:tc>
          <w:tcPr>
            <w:tcW w:w="1501" w:type="dxa"/>
            <w:tcBorders>
              <w:top w:val="single" w:sz="4" w:space="0" w:color="auto"/>
              <w:left w:val="nil"/>
              <w:bottom w:val="single" w:sz="4" w:space="0" w:color="auto"/>
              <w:right w:val="single" w:sz="4" w:space="0" w:color="auto"/>
            </w:tcBorders>
            <w:vAlign w:val="center"/>
          </w:tcPr>
          <w:p w:rsidR="00FC731A" w:rsidRDefault="00000000">
            <w:pPr>
              <w:spacing w:line="240" w:lineRule="exact"/>
              <w:jc w:val="center"/>
              <w:rPr>
                <w:rFonts w:asciiTheme="majorEastAsia" w:eastAsiaTheme="majorEastAsia" w:hAnsiTheme="majorEastAsia" w:cstheme="majorEastAsia" w:hint="eastAsia"/>
                <w:szCs w:val="21"/>
              </w:rPr>
            </w:pPr>
            <w:r>
              <w:rPr>
                <w:rFonts w:asciiTheme="majorEastAsia" w:eastAsiaTheme="majorEastAsia" w:hAnsiTheme="majorEastAsia" w:cstheme="majorEastAsia" w:hint="eastAsia"/>
                <w:szCs w:val="21"/>
              </w:rPr>
              <w:t>绩效评价</w:t>
            </w:r>
          </w:p>
          <w:p w:rsidR="00FC731A" w:rsidRDefault="00000000">
            <w:pPr>
              <w:spacing w:line="240" w:lineRule="exact"/>
              <w:jc w:val="center"/>
              <w:rPr>
                <w:rFonts w:asciiTheme="majorEastAsia" w:eastAsiaTheme="majorEastAsia" w:hAnsiTheme="majorEastAsia" w:cstheme="majorEastAsia" w:hint="eastAsia"/>
                <w:szCs w:val="21"/>
              </w:rPr>
            </w:pPr>
            <w:r>
              <w:rPr>
                <w:rFonts w:asciiTheme="majorEastAsia" w:eastAsiaTheme="majorEastAsia" w:hAnsiTheme="majorEastAsia" w:cstheme="majorEastAsia" w:hint="eastAsia"/>
                <w:szCs w:val="21"/>
              </w:rPr>
              <w:t>报告反映</w:t>
            </w:r>
          </w:p>
          <w:p w:rsidR="00FC731A" w:rsidRDefault="00000000">
            <w:pPr>
              <w:spacing w:line="240" w:lineRule="exact"/>
              <w:jc w:val="center"/>
              <w:rPr>
                <w:rFonts w:asciiTheme="majorEastAsia" w:eastAsiaTheme="majorEastAsia" w:hAnsiTheme="majorEastAsia" w:cstheme="majorEastAsia" w:hint="eastAsia"/>
                <w:szCs w:val="21"/>
              </w:rPr>
            </w:pPr>
            <w:r>
              <w:rPr>
                <w:rFonts w:asciiTheme="majorEastAsia" w:eastAsiaTheme="majorEastAsia" w:hAnsiTheme="majorEastAsia" w:cstheme="majorEastAsia" w:hint="eastAsia"/>
                <w:szCs w:val="21"/>
              </w:rPr>
              <w:t>问题情况</w:t>
            </w:r>
          </w:p>
          <w:p w:rsidR="00FC731A" w:rsidRDefault="00000000">
            <w:pPr>
              <w:spacing w:line="240" w:lineRule="exact"/>
              <w:jc w:val="center"/>
              <w:rPr>
                <w:rFonts w:asciiTheme="majorEastAsia" w:eastAsiaTheme="majorEastAsia" w:hAnsiTheme="majorEastAsia" w:cstheme="majorEastAsia" w:hint="eastAsia"/>
                <w:szCs w:val="21"/>
              </w:rPr>
            </w:pPr>
            <w:r>
              <w:rPr>
                <w:rFonts w:asciiTheme="majorEastAsia" w:eastAsiaTheme="majorEastAsia" w:hAnsiTheme="majorEastAsia" w:cstheme="majorEastAsia" w:hint="eastAsia"/>
                <w:szCs w:val="21"/>
              </w:rPr>
              <w:t>（20分）</w:t>
            </w:r>
          </w:p>
        </w:tc>
        <w:tc>
          <w:tcPr>
            <w:tcW w:w="6482" w:type="dxa"/>
            <w:tcBorders>
              <w:top w:val="single" w:sz="4" w:space="0" w:color="auto"/>
              <w:left w:val="nil"/>
              <w:bottom w:val="single" w:sz="4" w:space="0" w:color="auto"/>
              <w:right w:val="single" w:sz="4" w:space="0" w:color="auto"/>
            </w:tcBorders>
            <w:vAlign w:val="center"/>
          </w:tcPr>
          <w:p w:rsidR="00FC731A" w:rsidRDefault="00000000">
            <w:pPr>
              <w:spacing w:line="240" w:lineRule="exact"/>
              <w:ind w:firstLineChars="100" w:firstLine="230"/>
              <w:rPr>
                <w:rFonts w:asciiTheme="majorEastAsia" w:eastAsiaTheme="majorEastAsia" w:hAnsiTheme="majorEastAsia" w:cstheme="majorEastAsia" w:hint="eastAsia"/>
                <w:szCs w:val="21"/>
              </w:rPr>
            </w:pPr>
            <w:r>
              <w:rPr>
                <w:rFonts w:asciiTheme="majorEastAsia" w:eastAsiaTheme="majorEastAsia" w:hAnsiTheme="majorEastAsia" w:cstheme="majorEastAsia" w:hint="eastAsia"/>
                <w:spacing w:val="10"/>
                <w:szCs w:val="21"/>
              </w:rPr>
              <w:t>从预算和预算绩效管理，部门履职效能，资金分</w:t>
            </w:r>
            <w:r>
              <w:rPr>
                <w:rFonts w:asciiTheme="majorEastAsia" w:eastAsiaTheme="majorEastAsia" w:hAnsiTheme="majorEastAsia" w:cstheme="majorEastAsia" w:hint="eastAsia"/>
                <w:spacing w:val="9"/>
                <w:szCs w:val="21"/>
              </w:rPr>
              <w:t>配、使用和管理，资产和财务管理，政府</w:t>
            </w:r>
            <w:r>
              <w:rPr>
                <w:rFonts w:asciiTheme="majorEastAsia" w:eastAsiaTheme="majorEastAsia" w:hAnsiTheme="majorEastAsia" w:cstheme="majorEastAsia" w:hint="eastAsia"/>
                <w:szCs w:val="21"/>
              </w:rPr>
              <w:t xml:space="preserve">  </w:t>
            </w:r>
            <w:r>
              <w:rPr>
                <w:rFonts w:asciiTheme="majorEastAsia" w:eastAsiaTheme="majorEastAsia" w:hAnsiTheme="majorEastAsia" w:cstheme="majorEastAsia" w:hint="eastAsia"/>
                <w:spacing w:val="7"/>
                <w:szCs w:val="21"/>
              </w:rPr>
              <w:t>采购等方面归纳问题、分析原因全面的，得20分；反映问题、分析原因较</w:t>
            </w:r>
            <w:r>
              <w:rPr>
                <w:rFonts w:asciiTheme="majorEastAsia" w:eastAsiaTheme="majorEastAsia" w:hAnsiTheme="majorEastAsia" w:cstheme="majorEastAsia" w:hint="eastAsia"/>
                <w:spacing w:val="6"/>
                <w:szCs w:val="21"/>
              </w:rPr>
              <w:t>全面的，得16—</w:t>
            </w:r>
            <w:r>
              <w:rPr>
                <w:rFonts w:asciiTheme="majorEastAsia" w:eastAsiaTheme="majorEastAsia" w:hAnsiTheme="majorEastAsia" w:cstheme="majorEastAsia" w:hint="eastAsia"/>
                <w:spacing w:val="-73"/>
                <w:szCs w:val="21"/>
              </w:rPr>
              <w:t xml:space="preserve"> </w:t>
            </w:r>
            <w:r>
              <w:rPr>
                <w:rFonts w:asciiTheme="majorEastAsia" w:eastAsiaTheme="majorEastAsia" w:hAnsiTheme="majorEastAsia" w:cstheme="majorEastAsia" w:hint="eastAsia"/>
                <w:spacing w:val="6"/>
                <w:szCs w:val="21"/>
              </w:rPr>
              <w:t>18</w:t>
            </w:r>
            <w:r>
              <w:rPr>
                <w:rFonts w:asciiTheme="majorEastAsia" w:eastAsiaTheme="majorEastAsia" w:hAnsiTheme="majorEastAsia" w:cstheme="majorEastAsia" w:hint="eastAsia"/>
                <w:szCs w:val="21"/>
              </w:rPr>
              <w:t xml:space="preserve"> </w:t>
            </w:r>
            <w:r>
              <w:rPr>
                <w:rFonts w:asciiTheme="majorEastAsia" w:eastAsiaTheme="majorEastAsia" w:hAnsiTheme="majorEastAsia" w:cstheme="majorEastAsia" w:hint="eastAsia"/>
                <w:spacing w:val="12"/>
                <w:szCs w:val="21"/>
              </w:rPr>
              <w:t>分；反映问题、分析原因不全面的，得13—</w:t>
            </w:r>
            <w:r>
              <w:rPr>
                <w:rFonts w:asciiTheme="majorEastAsia" w:eastAsiaTheme="majorEastAsia" w:hAnsiTheme="majorEastAsia" w:cstheme="majorEastAsia" w:hint="eastAsia"/>
                <w:spacing w:val="-68"/>
                <w:szCs w:val="21"/>
              </w:rPr>
              <w:t xml:space="preserve"> </w:t>
            </w:r>
            <w:r>
              <w:rPr>
                <w:rFonts w:asciiTheme="majorEastAsia" w:eastAsiaTheme="majorEastAsia" w:hAnsiTheme="majorEastAsia" w:cstheme="majorEastAsia" w:hint="eastAsia"/>
                <w:spacing w:val="12"/>
                <w:szCs w:val="21"/>
              </w:rPr>
              <w:t>15分；问题未归纳</w:t>
            </w:r>
            <w:r>
              <w:rPr>
                <w:rFonts w:asciiTheme="majorEastAsia" w:eastAsiaTheme="majorEastAsia" w:hAnsiTheme="majorEastAsia" w:cstheme="majorEastAsia" w:hint="eastAsia"/>
                <w:spacing w:val="11"/>
                <w:szCs w:val="21"/>
              </w:rPr>
              <w:t>且过于简单的，得10—</w:t>
            </w:r>
            <w:r>
              <w:rPr>
                <w:rFonts w:asciiTheme="majorEastAsia" w:eastAsiaTheme="majorEastAsia" w:hAnsiTheme="majorEastAsia" w:cstheme="majorEastAsia" w:hint="eastAsia"/>
                <w:spacing w:val="-68"/>
                <w:szCs w:val="21"/>
              </w:rPr>
              <w:t xml:space="preserve"> </w:t>
            </w:r>
            <w:r>
              <w:rPr>
                <w:rFonts w:asciiTheme="majorEastAsia" w:eastAsiaTheme="majorEastAsia" w:hAnsiTheme="majorEastAsia" w:cstheme="majorEastAsia" w:hint="eastAsia"/>
                <w:spacing w:val="11"/>
                <w:szCs w:val="21"/>
              </w:rPr>
              <w:t>12</w:t>
            </w:r>
            <w:r>
              <w:rPr>
                <w:rFonts w:asciiTheme="majorEastAsia" w:eastAsiaTheme="majorEastAsia" w:hAnsiTheme="majorEastAsia" w:cstheme="majorEastAsia" w:hint="eastAsia"/>
                <w:szCs w:val="21"/>
              </w:rPr>
              <w:t xml:space="preserve">  </w:t>
            </w:r>
            <w:r>
              <w:rPr>
                <w:rFonts w:asciiTheme="majorEastAsia" w:eastAsiaTheme="majorEastAsia" w:hAnsiTheme="majorEastAsia" w:cstheme="majorEastAsia" w:hint="eastAsia"/>
                <w:spacing w:val="13"/>
                <w:szCs w:val="21"/>
              </w:rPr>
              <w:t>分；只提出资金不足问题的不得分；其他情况酌情扣分，</w:t>
            </w:r>
          </w:p>
        </w:tc>
        <w:tc>
          <w:tcPr>
            <w:tcW w:w="753" w:type="dxa"/>
            <w:tcBorders>
              <w:top w:val="single" w:sz="4" w:space="0" w:color="auto"/>
              <w:left w:val="nil"/>
              <w:bottom w:val="single" w:sz="4" w:space="0" w:color="auto"/>
              <w:right w:val="single" w:sz="4" w:space="0" w:color="auto"/>
            </w:tcBorders>
            <w:vAlign w:val="center"/>
          </w:tcPr>
          <w:p w:rsidR="00FC731A" w:rsidRDefault="00000000">
            <w:pPr>
              <w:spacing w:line="240" w:lineRule="exact"/>
              <w:jc w:val="center"/>
              <w:rPr>
                <w:rFonts w:asciiTheme="majorEastAsia" w:eastAsiaTheme="majorEastAsia" w:hAnsiTheme="majorEastAsia" w:cstheme="majorEastAsia" w:hint="eastAsia"/>
                <w:szCs w:val="21"/>
              </w:rPr>
            </w:pPr>
            <w:r>
              <w:rPr>
                <w:rFonts w:asciiTheme="majorEastAsia" w:eastAsiaTheme="majorEastAsia" w:hAnsiTheme="majorEastAsia" w:cstheme="majorEastAsia" w:hint="eastAsia"/>
                <w:szCs w:val="21"/>
              </w:rPr>
              <w:t xml:space="preserve">17　</w:t>
            </w:r>
          </w:p>
        </w:tc>
      </w:tr>
      <w:tr w:rsidR="00FC731A">
        <w:trPr>
          <w:trHeight w:val="1313"/>
          <w:jc w:val="center"/>
        </w:trPr>
        <w:tc>
          <w:tcPr>
            <w:tcW w:w="774" w:type="dxa"/>
            <w:vMerge/>
            <w:tcBorders>
              <w:top w:val="single" w:sz="4" w:space="0" w:color="auto"/>
              <w:left w:val="single" w:sz="4" w:space="0" w:color="auto"/>
              <w:bottom w:val="single" w:sz="4" w:space="0" w:color="auto"/>
              <w:right w:val="single" w:sz="4" w:space="0" w:color="auto"/>
            </w:tcBorders>
            <w:vAlign w:val="center"/>
          </w:tcPr>
          <w:p w:rsidR="00FC731A" w:rsidRDefault="00FC731A">
            <w:pPr>
              <w:widowControl/>
              <w:jc w:val="left"/>
              <w:rPr>
                <w:rFonts w:asciiTheme="majorEastAsia" w:eastAsiaTheme="majorEastAsia" w:hAnsiTheme="majorEastAsia" w:cstheme="majorEastAsia" w:hint="eastAsia"/>
                <w:szCs w:val="21"/>
              </w:rPr>
            </w:pPr>
          </w:p>
        </w:tc>
        <w:tc>
          <w:tcPr>
            <w:tcW w:w="1501" w:type="dxa"/>
            <w:tcBorders>
              <w:top w:val="single" w:sz="4" w:space="0" w:color="auto"/>
              <w:left w:val="nil"/>
              <w:bottom w:val="single" w:sz="4" w:space="0" w:color="auto"/>
              <w:right w:val="single" w:sz="4" w:space="0" w:color="auto"/>
            </w:tcBorders>
            <w:vAlign w:val="center"/>
          </w:tcPr>
          <w:p w:rsidR="00FC731A" w:rsidRDefault="00000000">
            <w:pPr>
              <w:spacing w:line="240" w:lineRule="exact"/>
              <w:jc w:val="center"/>
              <w:rPr>
                <w:rFonts w:asciiTheme="majorEastAsia" w:eastAsiaTheme="majorEastAsia" w:hAnsiTheme="majorEastAsia" w:cstheme="majorEastAsia" w:hint="eastAsia"/>
                <w:szCs w:val="21"/>
              </w:rPr>
            </w:pPr>
            <w:r>
              <w:rPr>
                <w:rFonts w:asciiTheme="majorEastAsia" w:eastAsiaTheme="majorEastAsia" w:hAnsiTheme="majorEastAsia" w:cstheme="majorEastAsia" w:hint="eastAsia"/>
                <w:szCs w:val="21"/>
              </w:rPr>
              <w:t>针对问题</w:t>
            </w:r>
          </w:p>
          <w:p w:rsidR="00FC731A" w:rsidRDefault="00000000">
            <w:pPr>
              <w:spacing w:line="240" w:lineRule="exact"/>
              <w:jc w:val="center"/>
              <w:rPr>
                <w:rFonts w:asciiTheme="majorEastAsia" w:eastAsiaTheme="majorEastAsia" w:hAnsiTheme="majorEastAsia" w:cstheme="majorEastAsia" w:hint="eastAsia"/>
                <w:szCs w:val="21"/>
              </w:rPr>
            </w:pPr>
            <w:r>
              <w:rPr>
                <w:rFonts w:asciiTheme="majorEastAsia" w:eastAsiaTheme="majorEastAsia" w:hAnsiTheme="majorEastAsia" w:cstheme="majorEastAsia" w:hint="eastAsia"/>
                <w:szCs w:val="21"/>
              </w:rPr>
              <w:t>提出可行性建议的情况</w:t>
            </w:r>
          </w:p>
          <w:p w:rsidR="00FC731A" w:rsidRDefault="00000000">
            <w:pPr>
              <w:spacing w:line="240" w:lineRule="exact"/>
              <w:jc w:val="center"/>
              <w:rPr>
                <w:rFonts w:asciiTheme="majorEastAsia" w:eastAsiaTheme="majorEastAsia" w:hAnsiTheme="majorEastAsia" w:cstheme="majorEastAsia" w:hint="eastAsia"/>
                <w:szCs w:val="21"/>
              </w:rPr>
            </w:pPr>
            <w:r>
              <w:rPr>
                <w:rFonts w:asciiTheme="majorEastAsia" w:eastAsiaTheme="majorEastAsia" w:hAnsiTheme="majorEastAsia" w:cstheme="majorEastAsia" w:hint="eastAsia"/>
                <w:szCs w:val="21"/>
              </w:rPr>
              <w:t>（15分）</w:t>
            </w:r>
          </w:p>
        </w:tc>
        <w:tc>
          <w:tcPr>
            <w:tcW w:w="6482" w:type="dxa"/>
            <w:tcBorders>
              <w:top w:val="single" w:sz="4" w:space="0" w:color="auto"/>
              <w:left w:val="nil"/>
              <w:bottom w:val="single" w:sz="4" w:space="0" w:color="auto"/>
              <w:right w:val="single" w:sz="4" w:space="0" w:color="auto"/>
            </w:tcBorders>
            <w:vAlign w:val="center"/>
          </w:tcPr>
          <w:p w:rsidR="00FC731A" w:rsidRDefault="00000000">
            <w:pPr>
              <w:spacing w:line="240" w:lineRule="exact"/>
              <w:ind w:firstLineChars="100" w:firstLine="216"/>
              <w:rPr>
                <w:rFonts w:asciiTheme="majorEastAsia" w:eastAsiaTheme="majorEastAsia" w:hAnsiTheme="majorEastAsia" w:cstheme="majorEastAsia" w:hint="eastAsia"/>
                <w:szCs w:val="21"/>
              </w:rPr>
            </w:pPr>
            <w:r>
              <w:rPr>
                <w:rFonts w:asciiTheme="majorEastAsia" w:eastAsiaTheme="majorEastAsia" w:hAnsiTheme="majorEastAsia" w:cstheme="majorEastAsia" w:hint="eastAsia"/>
                <w:spacing w:val="3"/>
                <w:szCs w:val="21"/>
              </w:rPr>
              <w:t>建议与问题对应且全面的得15分，建议比较全面的得12—</w:t>
            </w:r>
            <w:r>
              <w:rPr>
                <w:rFonts w:asciiTheme="majorEastAsia" w:eastAsiaTheme="majorEastAsia" w:hAnsiTheme="majorEastAsia" w:cstheme="majorEastAsia" w:hint="eastAsia"/>
                <w:spacing w:val="-55"/>
                <w:szCs w:val="21"/>
              </w:rPr>
              <w:t xml:space="preserve"> </w:t>
            </w:r>
            <w:r>
              <w:rPr>
                <w:rFonts w:asciiTheme="majorEastAsia" w:eastAsiaTheme="majorEastAsia" w:hAnsiTheme="majorEastAsia" w:cstheme="majorEastAsia" w:hint="eastAsia"/>
                <w:spacing w:val="3"/>
                <w:szCs w:val="21"/>
              </w:rPr>
              <w:t>14分，建议不全面的得9—</w:t>
            </w:r>
            <w:r>
              <w:rPr>
                <w:rFonts w:asciiTheme="majorEastAsia" w:eastAsiaTheme="majorEastAsia" w:hAnsiTheme="majorEastAsia" w:cstheme="majorEastAsia" w:hint="eastAsia"/>
                <w:spacing w:val="-72"/>
                <w:szCs w:val="21"/>
              </w:rPr>
              <w:t xml:space="preserve"> </w:t>
            </w:r>
            <w:r>
              <w:rPr>
                <w:rFonts w:asciiTheme="majorEastAsia" w:eastAsiaTheme="majorEastAsia" w:hAnsiTheme="majorEastAsia" w:cstheme="majorEastAsia" w:hint="eastAsia"/>
                <w:spacing w:val="3"/>
                <w:szCs w:val="21"/>
              </w:rPr>
              <w:t>11</w:t>
            </w:r>
            <w:r>
              <w:rPr>
                <w:rFonts w:asciiTheme="majorEastAsia" w:eastAsiaTheme="majorEastAsia" w:hAnsiTheme="majorEastAsia" w:cstheme="majorEastAsia" w:hint="eastAsia"/>
                <w:szCs w:val="21"/>
              </w:rPr>
              <w:t xml:space="preserve">   </w:t>
            </w:r>
            <w:r>
              <w:rPr>
                <w:rFonts w:asciiTheme="majorEastAsia" w:eastAsiaTheme="majorEastAsia" w:hAnsiTheme="majorEastAsia" w:cstheme="majorEastAsia" w:hint="eastAsia"/>
                <w:spacing w:val="2"/>
                <w:szCs w:val="21"/>
              </w:rPr>
              <w:t>分，建议过于简单的得6—8分，只提出加大资金投入建议的不得分；其他情况酌情扣分</w:t>
            </w:r>
          </w:p>
        </w:tc>
        <w:tc>
          <w:tcPr>
            <w:tcW w:w="753" w:type="dxa"/>
            <w:tcBorders>
              <w:top w:val="single" w:sz="4" w:space="0" w:color="auto"/>
              <w:left w:val="nil"/>
              <w:bottom w:val="single" w:sz="4" w:space="0" w:color="auto"/>
              <w:right w:val="single" w:sz="4" w:space="0" w:color="auto"/>
            </w:tcBorders>
            <w:vAlign w:val="center"/>
          </w:tcPr>
          <w:p w:rsidR="00FC731A" w:rsidRDefault="00000000">
            <w:pPr>
              <w:spacing w:line="240" w:lineRule="exact"/>
              <w:jc w:val="center"/>
              <w:rPr>
                <w:rFonts w:asciiTheme="majorEastAsia" w:eastAsiaTheme="majorEastAsia" w:hAnsiTheme="majorEastAsia" w:cstheme="majorEastAsia" w:hint="eastAsia"/>
                <w:szCs w:val="21"/>
              </w:rPr>
            </w:pPr>
            <w:r>
              <w:rPr>
                <w:rFonts w:asciiTheme="majorEastAsia" w:eastAsiaTheme="majorEastAsia" w:hAnsiTheme="majorEastAsia" w:cstheme="majorEastAsia" w:hint="eastAsia"/>
                <w:szCs w:val="21"/>
              </w:rPr>
              <w:t xml:space="preserve">15　</w:t>
            </w:r>
          </w:p>
        </w:tc>
      </w:tr>
      <w:tr w:rsidR="00FC731A">
        <w:trPr>
          <w:trHeight w:val="540"/>
          <w:jc w:val="center"/>
        </w:trPr>
        <w:tc>
          <w:tcPr>
            <w:tcW w:w="774" w:type="dxa"/>
            <w:tcBorders>
              <w:top w:val="single" w:sz="4" w:space="0" w:color="auto"/>
              <w:left w:val="single" w:sz="4" w:space="0" w:color="auto"/>
              <w:bottom w:val="single" w:sz="4" w:space="0" w:color="auto"/>
              <w:right w:val="single" w:sz="4" w:space="0" w:color="auto"/>
            </w:tcBorders>
            <w:vAlign w:val="center"/>
          </w:tcPr>
          <w:p w:rsidR="00FC731A" w:rsidRDefault="00000000">
            <w:pPr>
              <w:spacing w:line="240" w:lineRule="exact"/>
              <w:jc w:val="center"/>
              <w:rPr>
                <w:rFonts w:asciiTheme="majorEastAsia" w:eastAsiaTheme="majorEastAsia" w:hAnsiTheme="majorEastAsia" w:cstheme="majorEastAsia" w:hint="eastAsia"/>
                <w:szCs w:val="21"/>
              </w:rPr>
            </w:pPr>
            <w:r>
              <w:rPr>
                <w:rFonts w:asciiTheme="majorEastAsia" w:eastAsiaTheme="majorEastAsia" w:hAnsiTheme="majorEastAsia" w:cstheme="majorEastAsia" w:hint="eastAsia"/>
                <w:szCs w:val="21"/>
              </w:rPr>
              <w:t>合计</w:t>
            </w:r>
          </w:p>
        </w:tc>
        <w:tc>
          <w:tcPr>
            <w:tcW w:w="1501" w:type="dxa"/>
            <w:tcBorders>
              <w:top w:val="single" w:sz="4" w:space="0" w:color="auto"/>
              <w:left w:val="single" w:sz="4" w:space="0" w:color="auto"/>
              <w:bottom w:val="single" w:sz="4" w:space="0" w:color="auto"/>
              <w:right w:val="single" w:sz="4" w:space="0" w:color="auto"/>
            </w:tcBorders>
            <w:vAlign w:val="center"/>
          </w:tcPr>
          <w:p w:rsidR="00FC731A" w:rsidRDefault="00000000">
            <w:pPr>
              <w:spacing w:line="240" w:lineRule="exact"/>
              <w:jc w:val="center"/>
              <w:rPr>
                <w:rFonts w:asciiTheme="majorEastAsia" w:eastAsiaTheme="majorEastAsia" w:hAnsiTheme="majorEastAsia" w:cstheme="majorEastAsia" w:hint="eastAsia"/>
                <w:szCs w:val="21"/>
              </w:rPr>
            </w:pPr>
            <w:r>
              <w:rPr>
                <w:rFonts w:asciiTheme="majorEastAsia" w:eastAsiaTheme="majorEastAsia" w:hAnsiTheme="majorEastAsia" w:cstheme="majorEastAsia" w:hint="eastAsia"/>
                <w:szCs w:val="21"/>
              </w:rPr>
              <w:t>100分</w:t>
            </w:r>
          </w:p>
        </w:tc>
        <w:tc>
          <w:tcPr>
            <w:tcW w:w="6482" w:type="dxa"/>
            <w:tcBorders>
              <w:top w:val="single" w:sz="4" w:space="0" w:color="auto"/>
              <w:left w:val="single" w:sz="4" w:space="0" w:color="auto"/>
              <w:bottom w:val="single" w:sz="4" w:space="0" w:color="auto"/>
              <w:right w:val="single" w:sz="4" w:space="0" w:color="auto"/>
            </w:tcBorders>
            <w:vAlign w:val="center"/>
          </w:tcPr>
          <w:p w:rsidR="00FC731A" w:rsidRDefault="00FC731A">
            <w:pPr>
              <w:spacing w:line="240" w:lineRule="exact"/>
              <w:rPr>
                <w:rFonts w:asciiTheme="majorEastAsia" w:eastAsiaTheme="majorEastAsia" w:hAnsiTheme="majorEastAsia" w:cstheme="majorEastAsia" w:hint="eastAsia"/>
                <w:szCs w:val="21"/>
              </w:rPr>
            </w:pPr>
          </w:p>
        </w:tc>
        <w:tc>
          <w:tcPr>
            <w:tcW w:w="753" w:type="dxa"/>
            <w:tcBorders>
              <w:top w:val="single" w:sz="4" w:space="0" w:color="auto"/>
              <w:left w:val="single" w:sz="4" w:space="0" w:color="auto"/>
              <w:bottom w:val="single" w:sz="4" w:space="0" w:color="auto"/>
              <w:right w:val="single" w:sz="4" w:space="0" w:color="auto"/>
            </w:tcBorders>
            <w:vAlign w:val="center"/>
          </w:tcPr>
          <w:p w:rsidR="00FC731A" w:rsidRDefault="00000000">
            <w:pPr>
              <w:spacing w:line="240" w:lineRule="exact"/>
              <w:rPr>
                <w:rFonts w:asciiTheme="majorEastAsia" w:eastAsiaTheme="majorEastAsia" w:hAnsiTheme="majorEastAsia" w:cstheme="majorEastAsia" w:hint="eastAsia"/>
                <w:szCs w:val="21"/>
              </w:rPr>
            </w:pPr>
            <w:r>
              <w:rPr>
                <w:rFonts w:asciiTheme="majorEastAsia" w:eastAsiaTheme="majorEastAsia" w:hAnsiTheme="majorEastAsia" w:cstheme="majorEastAsia" w:hint="eastAsia"/>
                <w:szCs w:val="21"/>
              </w:rPr>
              <w:t xml:space="preserve">　97</w:t>
            </w:r>
          </w:p>
        </w:tc>
      </w:tr>
    </w:tbl>
    <w:p w:rsidR="00FC731A" w:rsidRDefault="00FC731A">
      <w:pPr>
        <w:ind w:firstLineChars="200" w:firstLine="640"/>
        <w:jc w:val="left"/>
        <w:rPr>
          <w:rFonts w:ascii="仿宋_GB2312" w:eastAsia="仿宋_GB2312" w:hAnsi="仿宋_GB2312" w:cs="仿宋_GB2312" w:hint="eastAsia"/>
          <w:color w:val="000000" w:themeColor="text1"/>
          <w:sz w:val="32"/>
          <w:szCs w:val="32"/>
        </w:rPr>
      </w:pPr>
    </w:p>
    <w:sectPr w:rsidR="00FC731A">
      <w:pgSz w:w="11906" w:h="16838"/>
      <w:pgMar w:top="1701" w:right="1701" w:bottom="1701" w:left="1701" w:header="851" w:footer="992" w:gutter="0"/>
      <w:cols w:space="0"/>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rsidR="00B15DE8" w:rsidRDefault="00B15DE8">
      <w:r>
        <w:separator/>
      </w:r>
    </w:p>
  </w:endnote>
  <w:endnote w:type="continuationSeparator" w:id="0">
    <w:p w:rsidR="00B15DE8" w:rsidRDefault="00B15DE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方正小标宋简体">
    <w:altName w:val="微软雅黑"/>
    <w:charset w:val="86"/>
    <w:family w:val="auto"/>
    <w:pitch w:val="default"/>
    <w:sig w:usb0="00000001" w:usb1="080E0000" w:usb2="00000000" w:usb3="00000000" w:csb0="00040000" w:csb1="00000000"/>
  </w:font>
  <w:font w:name="仿宋">
    <w:panose1 w:val="02010609060101010101"/>
    <w:charset w:val="86"/>
    <w:family w:val="modern"/>
    <w:pitch w:val="fixed"/>
    <w:sig w:usb0="800002BF" w:usb1="38CF7CFA" w:usb2="00000016" w:usb3="00000000" w:csb0="00040001" w:csb1="00000000"/>
  </w:font>
  <w:font w:name="楷体_GB2312">
    <w:altName w:val="微软雅黑"/>
    <w:charset w:val="86"/>
    <w:family w:val="auto"/>
    <w:pitch w:val="default"/>
    <w:sig w:usb0="00000001" w:usb1="080E0000" w:usb2="00000000" w:usb3="00000000" w:csb0="00040000" w:csb1="00000000"/>
  </w:font>
  <w:font w:name="仿宋_GB2312">
    <w:altName w:val="微软雅黑"/>
    <w:charset w:val="86"/>
    <w:family w:val="modern"/>
    <w:pitch w:val="default"/>
    <w:sig w:usb0="00000000" w:usb1="00000000" w:usb2="00000010" w:usb3="00000000" w:csb0="00040000"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00FC731A" w:rsidRDefault="00000000">
    <w:pPr>
      <w:spacing w:line="14" w:lineRule="auto"/>
      <w:rPr>
        <w:rFonts w:ascii="Arial"/>
        <w:sz w:val="2"/>
      </w:rPr>
    </w:pPr>
    <w:r>
      <w:rPr>
        <w:noProof/>
        <w:sz w:val="2"/>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rsidR="00FC731A" w:rsidRDefault="00000000">
                          <w:pPr>
                            <w:pStyle w:val="a3"/>
                          </w:pPr>
                          <w:r>
                            <w:rPr>
                              <w:rFonts w:asciiTheme="majorEastAsia" w:eastAsiaTheme="majorEastAsia" w:hAnsiTheme="majorEastAsia" w:cstheme="majorEastAsia" w:hint="eastAsia"/>
                              <w:sz w:val="28"/>
                              <w:szCs w:val="28"/>
                            </w:rPr>
                            <w:t xml:space="preserve">— </w:t>
                          </w:r>
                          <w:r>
                            <w:rPr>
                              <w:rFonts w:asciiTheme="majorEastAsia" w:eastAsiaTheme="majorEastAsia" w:hAnsiTheme="majorEastAsia" w:cstheme="majorEastAsia" w:hint="eastAsia"/>
                              <w:sz w:val="28"/>
                              <w:szCs w:val="28"/>
                            </w:rPr>
                            <w:fldChar w:fldCharType="begin"/>
                          </w:r>
                          <w:r>
                            <w:rPr>
                              <w:rFonts w:asciiTheme="majorEastAsia" w:eastAsiaTheme="majorEastAsia" w:hAnsiTheme="majorEastAsia" w:cstheme="majorEastAsia" w:hint="eastAsia"/>
                              <w:sz w:val="28"/>
                              <w:szCs w:val="28"/>
                            </w:rPr>
                            <w:instrText xml:space="preserve"> PAGE  \* MERGEFORMAT </w:instrText>
                          </w:r>
                          <w:r>
                            <w:rPr>
                              <w:rFonts w:asciiTheme="majorEastAsia" w:eastAsiaTheme="majorEastAsia" w:hAnsiTheme="majorEastAsia" w:cstheme="majorEastAsia" w:hint="eastAsia"/>
                              <w:sz w:val="28"/>
                              <w:szCs w:val="28"/>
                            </w:rPr>
                            <w:fldChar w:fldCharType="separate"/>
                          </w:r>
                          <w:r>
                            <w:rPr>
                              <w:rFonts w:asciiTheme="majorEastAsia" w:eastAsiaTheme="majorEastAsia" w:hAnsiTheme="majorEastAsia" w:cstheme="majorEastAsia"/>
                              <w:sz w:val="28"/>
                              <w:szCs w:val="28"/>
                            </w:rPr>
                            <w:t>2</w:t>
                          </w:r>
                          <w:r>
                            <w:rPr>
                              <w:rFonts w:asciiTheme="majorEastAsia" w:eastAsiaTheme="majorEastAsia" w:hAnsiTheme="majorEastAsia" w:cstheme="majorEastAsia" w:hint="eastAsia"/>
                              <w:sz w:val="28"/>
                              <w:szCs w:val="28"/>
                            </w:rPr>
                            <w:fldChar w:fldCharType="end"/>
                          </w:r>
                          <w:r>
                            <w:rPr>
                              <w:rFonts w:asciiTheme="majorEastAsia" w:eastAsiaTheme="majorEastAsia" w:hAnsiTheme="majorEastAsia" w:cstheme="majorEastAsia" w:hint="eastAsia"/>
                              <w:sz w:val="28"/>
                              <w:szCs w:val="28"/>
                            </w:rPr>
                            <w:t xml:space="preserve"> —</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id="_x0000_t202" coordsize="21600,21600" o:spt="202" path="m,l,21600r21600,l21600,xe">
              <v:stroke joinstyle="miter"/>
              <v:path gradientshapeok="t" o:connecttype="rect"/>
            </v:shapetype>
            <v:shape id="文本框 5" o:spid="_x0000_s1026" type="#_x0000_t202" style="position:absolute;left:0;text-align:left;margin-left:92.8pt;margin-top:0;width:2in;height:2in;z-index:251659264;visibility:visible;mso-wrap-style:none;mso-wrap-distance-left:9pt;mso-wrap-distance-top:0;mso-wrap-distance-right:9pt;mso-wrap-distance-bottom:0;mso-position-horizontal:outsid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" filled="f" stroked="f" strokeweight=".5pt">
              <v:textbox style="mso-fit-shape-to-text:t" inset="0,0,0,0">
                <w:txbxContent>
                  <w:p w:rsidR="00FC731A" w:rsidRDefault="00000000">
                    <w:pPr>
                      <w:pStyle w:val="a3"/>
                    </w:pPr>
                    <w:r>
                      <w:rPr>
                        <w:rFonts w:asciiTheme="majorEastAsia" w:eastAsiaTheme="majorEastAsia" w:hAnsiTheme="majorEastAsia" w:cstheme="majorEastAsia" w:hint="eastAsia"/>
                        <w:sz w:val="28"/>
                        <w:szCs w:val="28"/>
                      </w:rPr>
                      <w:t xml:space="preserve">— </w:t>
                    </w:r>
                    <w:r>
                      <w:rPr>
                        <w:rFonts w:asciiTheme="majorEastAsia" w:eastAsiaTheme="majorEastAsia" w:hAnsiTheme="majorEastAsia" w:cstheme="majorEastAsia" w:hint="eastAsia"/>
                        <w:sz w:val="28"/>
                        <w:szCs w:val="28"/>
                      </w:rPr>
                      <w:fldChar w:fldCharType="begin"/>
                    </w:r>
                    <w:r>
                      <w:rPr>
                        <w:rFonts w:asciiTheme="majorEastAsia" w:eastAsiaTheme="majorEastAsia" w:hAnsiTheme="majorEastAsia" w:cstheme="majorEastAsia" w:hint="eastAsia"/>
                        <w:sz w:val="28"/>
                        <w:szCs w:val="28"/>
                      </w:rPr>
                      <w:instrText xml:space="preserve"> PAGE  \* MERGEFORMAT </w:instrText>
                    </w:r>
                    <w:r>
                      <w:rPr>
                        <w:rFonts w:asciiTheme="majorEastAsia" w:eastAsiaTheme="majorEastAsia" w:hAnsiTheme="majorEastAsia" w:cstheme="majorEastAsia" w:hint="eastAsia"/>
                        <w:sz w:val="28"/>
                        <w:szCs w:val="28"/>
                      </w:rPr>
                      <w:fldChar w:fldCharType="separate"/>
                    </w:r>
                    <w:r>
                      <w:rPr>
                        <w:rFonts w:asciiTheme="majorEastAsia" w:eastAsiaTheme="majorEastAsia" w:hAnsiTheme="majorEastAsia" w:cstheme="majorEastAsia"/>
                        <w:sz w:val="28"/>
                        <w:szCs w:val="28"/>
                      </w:rPr>
                      <w:t>2</w:t>
                    </w:r>
                    <w:r>
                      <w:rPr>
                        <w:rFonts w:asciiTheme="majorEastAsia" w:eastAsiaTheme="majorEastAsia" w:hAnsiTheme="majorEastAsia" w:cstheme="majorEastAsia" w:hint="eastAsia"/>
                        <w:sz w:val="28"/>
                        <w:szCs w:val="28"/>
                      </w:rPr>
                      <w:fldChar w:fldCharType="end"/>
                    </w:r>
                    <w:r>
                      <w:rPr>
                        <w:rFonts w:asciiTheme="majorEastAsia" w:eastAsiaTheme="majorEastAsia" w:hAnsiTheme="majorEastAsia" w:cstheme="majorEastAsia" w:hint="eastAsia"/>
                        <w:sz w:val="28"/>
                        <w:szCs w:val="28"/>
                      </w:rPr>
                      <w:t xml:space="preserve"> —</w:t>
                    </w:r>
                  </w:p>
                </w:txbxContent>
              </v:textbox>
              <w10:wrap anchorx="margin"/>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rsidR="00B15DE8" w:rsidRDefault="00B15DE8">
      <w:r>
        <w:separator/>
      </w:r>
    </w:p>
  </w:footnote>
  <w:footnote w:type="continuationSeparator" w:id="0">
    <w:p w:rsidR="00B15DE8" w:rsidRDefault="00B15DE8">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embedSystemFonts/>
  <w:bordersDoNotSurroundHeader/>
  <w:bordersDoNotSurroundFooter/>
  <w:defaultTabStop w:val="420"/>
  <w:drawingGridVerticalSpacing w:val="156"/>
  <w:noPunctuationKerning/>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docVars>
    <w:docVar w:name="commondata" w:val="eyJoZGlkIjoiYzVhM2RiODNhYzYwODk5ZTg2MTVmODIyMGIzNjA1OGYifQ=="/>
  </w:docVars>
  <w:rsids>
    <w:rsidRoot w:val="53FC3987"/>
    <w:rsid w:val="000A3765"/>
    <w:rsid w:val="00135B7A"/>
    <w:rsid w:val="001D1B35"/>
    <w:rsid w:val="001D7282"/>
    <w:rsid w:val="00291772"/>
    <w:rsid w:val="0039081D"/>
    <w:rsid w:val="003E77AC"/>
    <w:rsid w:val="005A3522"/>
    <w:rsid w:val="005E6ECB"/>
    <w:rsid w:val="00603F56"/>
    <w:rsid w:val="006542ED"/>
    <w:rsid w:val="00744EA1"/>
    <w:rsid w:val="007D0C00"/>
    <w:rsid w:val="009419CA"/>
    <w:rsid w:val="00955854"/>
    <w:rsid w:val="009C7330"/>
    <w:rsid w:val="00A00FBB"/>
    <w:rsid w:val="00AB7A64"/>
    <w:rsid w:val="00B15DE8"/>
    <w:rsid w:val="00BF0721"/>
    <w:rsid w:val="00C03795"/>
    <w:rsid w:val="00CD7642"/>
    <w:rsid w:val="00CE3756"/>
    <w:rsid w:val="00D27A74"/>
    <w:rsid w:val="00D94EC5"/>
    <w:rsid w:val="00DE33B5"/>
    <w:rsid w:val="00E47E10"/>
    <w:rsid w:val="00E7753F"/>
    <w:rsid w:val="00E831C8"/>
    <w:rsid w:val="00EB3388"/>
    <w:rsid w:val="00EF287A"/>
    <w:rsid w:val="00FC731A"/>
    <w:rsid w:val="01057CDE"/>
    <w:rsid w:val="010B4A82"/>
    <w:rsid w:val="01192786"/>
    <w:rsid w:val="01201E6A"/>
    <w:rsid w:val="012D57C0"/>
    <w:rsid w:val="01457029"/>
    <w:rsid w:val="014900E3"/>
    <w:rsid w:val="014F5749"/>
    <w:rsid w:val="01521E95"/>
    <w:rsid w:val="01727F7E"/>
    <w:rsid w:val="01764DBE"/>
    <w:rsid w:val="01806F8C"/>
    <w:rsid w:val="0182483A"/>
    <w:rsid w:val="01863406"/>
    <w:rsid w:val="018D011E"/>
    <w:rsid w:val="019614B0"/>
    <w:rsid w:val="019C71AC"/>
    <w:rsid w:val="01BF03AA"/>
    <w:rsid w:val="01C33E74"/>
    <w:rsid w:val="01DF3C26"/>
    <w:rsid w:val="01EE0A2C"/>
    <w:rsid w:val="0200044D"/>
    <w:rsid w:val="020654E4"/>
    <w:rsid w:val="020C72F8"/>
    <w:rsid w:val="02121B7C"/>
    <w:rsid w:val="021813DE"/>
    <w:rsid w:val="021B6B30"/>
    <w:rsid w:val="02363BD8"/>
    <w:rsid w:val="023809F7"/>
    <w:rsid w:val="02431066"/>
    <w:rsid w:val="02595CF1"/>
    <w:rsid w:val="025C47D6"/>
    <w:rsid w:val="0263675C"/>
    <w:rsid w:val="02656E75"/>
    <w:rsid w:val="027431E5"/>
    <w:rsid w:val="02AE7397"/>
    <w:rsid w:val="02B544DB"/>
    <w:rsid w:val="02CB5D99"/>
    <w:rsid w:val="02F61D91"/>
    <w:rsid w:val="02FC4679"/>
    <w:rsid w:val="02FE5E0A"/>
    <w:rsid w:val="0347190C"/>
    <w:rsid w:val="034760CE"/>
    <w:rsid w:val="03487959"/>
    <w:rsid w:val="03505BE1"/>
    <w:rsid w:val="036D41A2"/>
    <w:rsid w:val="037F229C"/>
    <w:rsid w:val="03911277"/>
    <w:rsid w:val="039A540B"/>
    <w:rsid w:val="03BD010E"/>
    <w:rsid w:val="03E2685C"/>
    <w:rsid w:val="03E66326"/>
    <w:rsid w:val="03FF6E0F"/>
    <w:rsid w:val="0404259A"/>
    <w:rsid w:val="04051601"/>
    <w:rsid w:val="04150B3B"/>
    <w:rsid w:val="04327F62"/>
    <w:rsid w:val="04344800"/>
    <w:rsid w:val="045F666C"/>
    <w:rsid w:val="0460075C"/>
    <w:rsid w:val="04613BEE"/>
    <w:rsid w:val="0462054D"/>
    <w:rsid w:val="04675C34"/>
    <w:rsid w:val="046C0B29"/>
    <w:rsid w:val="04816E5C"/>
    <w:rsid w:val="048924DD"/>
    <w:rsid w:val="04914D95"/>
    <w:rsid w:val="0495144B"/>
    <w:rsid w:val="04AC07A1"/>
    <w:rsid w:val="04C63115"/>
    <w:rsid w:val="04CF5236"/>
    <w:rsid w:val="04CF5AF0"/>
    <w:rsid w:val="04D24FF1"/>
    <w:rsid w:val="04DE1BAB"/>
    <w:rsid w:val="04E411E4"/>
    <w:rsid w:val="04F37BBA"/>
    <w:rsid w:val="05085366"/>
    <w:rsid w:val="05145F64"/>
    <w:rsid w:val="054037EF"/>
    <w:rsid w:val="054E7FFF"/>
    <w:rsid w:val="05621117"/>
    <w:rsid w:val="058C5045"/>
    <w:rsid w:val="059C7C89"/>
    <w:rsid w:val="05A50C70"/>
    <w:rsid w:val="05B525CA"/>
    <w:rsid w:val="05C4448F"/>
    <w:rsid w:val="05E616EC"/>
    <w:rsid w:val="06146BAF"/>
    <w:rsid w:val="06286BB6"/>
    <w:rsid w:val="06405E9C"/>
    <w:rsid w:val="064D5380"/>
    <w:rsid w:val="064E0F6B"/>
    <w:rsid w:val="06617309"/>
    <w:rsid w:val="06650E6A"/>
    <w:rsid w:val="06854A05"/>
    <w:rsid w:val="068B5259"/>
    <w:rsid w:val="06986D10"/>
    <w:rsid w:val="06A14716"/>
    <w:rsid w:val="06C90184"/>
    <w:rsid w:val="06C9437B"/>
    <w:rsid w:val="06ED564C"/>
    <w:rsid w:val="06F22A7B"/>
    <w:rsid w:val="07023424"/>
    <w:rsid w:val="07043735"/>
    <w:rsid w:val="0725074E"/>
    <w:rsid w:val="07313C60"/>
    <w:rsid w:val="07331F0A"/>
    <w:rsid w:val="076971BD"/>
    <w:rsid w:val="076D43AE"/>
    <w:rsid w:val="077323CA"/>
    <w:rsid w:val="0775145F"/>
    <w:rsid w:val="07967DE0"/>
    <w:rsid w:val="07970994"/>
    <w:rsid w:val="07B913B4"/>
    <w:rsid w:val="07BA1C6A"/>
    <w:rsid w:val="07BD44A3"/>
    <w:rsid w:val="07CE6155"/>
    <w:rsid w:val="07E11DA2"/>
    <w:rsid w:val="07E40515"/>
    <w:rsid w:val="07EE6091"/>
    <w:rsid w:val="08017E70"/>
    <w:rsid w:val="0805190B"/>
    <w:rsid w:val="082A5F7E"/>
    <w:rsid w:val="08391F38"/>
    <w:rsid w:val="083A18D9"/>
    <w:rsid w:val="0848472A"/>
    <w:rsid w:val="084D20E7"/>
    <w:rsid w:val="08674899"/>
    <w:rsid w:val="08754155"/>
    <w:rsid w:val="087B77E7"/>
    <w:rsid w:val="087D3D34"/>
    <w:rsid w:val="0889236C"/>
    <w:rsid w:val="088E051E"/>
    <w:rsid w:val="08935A7B"/>
    <w:rsid w:val="089F39A1"/>
    <w:rsid w:val="08A91E6C"/>
    <w:rsid w:val="08BA1B19"/>
    <w:rsid w:val="08D059DD"/>
    <w:rsid w:val="08DC08E7"/>
    <w:rsid w:val="091361A6"/>
    <w:rsid w:val="092D1C9E"/>
    <w:rsid w:val="09377E5E"/>
    <w:rsid w:val="09383E9F"/>
    <w:rsid w:val="0939426E"/>
    <w:rsid w:val="09504F8C"/>
    <w:rsid w:val="09616470"/>
    <w:rsid w:val="096C1F5A"/>
    <w:rsid w:val="096C76C1"/>
    <w:rsid w:val="09906B28"/>
    <w:rsid w:val="09912E95"/>
    <w:rsid w:val="099C1A23"/>
    <w:rsid w:val="09A948AF"/>
    <w:rsid w:val="09AC2A76"/>
    <w:rsid w:val="09B04837"/>
    <w:rsid w:val="09C95891"/>
    <w:rsid w:val="09D8005F"/>
    <w:rsid w:val="0A002E0D"/>
    <w:rsid w:val="0A140987"/>
    <w:rsid w:val="0A241A5C"/>
    <w:rsid w:val="0A2E3566"/>
    <w:rsid w:val="0A393280"/>
    <w:rsid w:val="0A5F2F6C"/>
    <w:rsid w:val="0A670B4E"/>
    <w:rsid w:val="0A851E03"/>
    <w:rsid w:val="0A985A6F"/>
    <w:rsid w:val="0AA808AF"/>
    <w:rsid w:val="0ABD142C"/>
    <w:rsid w:val="0AC644AE"/>
    <w:rsid w:val="0ACB61B4"/>
    <w:rsid w:val="0ACD4157"/>
    <w:rsid w:val="0ADB7197"/>
    <w:rsid w:val="0AE964B0"/>
    <w:rsid w:val="0B04224A"/>
    <w:rsid w:val="0B163034"/>
    <w:rsid w:val="0B1F5B6D"/>
    <w:rsid w:val="0B2F4AF7"/>
    <w:rsid w:val="0B3312B6"/>
    <w:rsid w:val="0B4064B3"/>
    <w:rsid w:val="0B6E529C"/>
    <w:rsid w:val="0B701D27"/>
    <w:rsid w:val="0B7245CE"/>
    <w:rsid w:val="0B943886"/>
    <w:rsid w:val="0B9C3CD1"/>
    <w:rsid w:val="0BB324D8"/>
    <w:rsid w:val="0BB672C7"/>
    <w:rsid w:val="0BC07BBF"/>
    <w:rsid w:val="0BC429EF"/>
    <w:rsid w:val="0BCE65D1"/>
    <w:rsid w:val="0BD60937"/>
    <w:rsid w:val="0BD912A4"/>
    <w:rsid w:val="0BE135FA"/>
    <w:rsid w:val="0BEE4F6B"/>
    <w:rsid w:val="0C03261E"/>
    <w:rsid w:val="0C0439FA"/>
    <w:rsid w:val="0C0A6195"/>
    <w:rsid w:val="0C0B17DF"/>
    <w:rsid w:val="0C0F382B"/>
    <w:rsid w:val="0C160980"/>
    <w:rsid w:val="0C1B4EF7"/>
    <w:rsid w:val="0C1C297E"/>
    <w:rsid w:val="0C1D4988"/>
    <w:rsid w:val="0C297E69"/>
    <w:rsid w:val="0C4935C7"/>
    <w:rsid w:val="0C521EB0"/>
    <w:rsid w:val="0C55038F"/>
    <w:rsid w:val="0C6B7DF9"/>
    <w:rsid w:val="0C6D0460"/>
    <w:rsid w:val="0C6E2A56"/>
    <w:rsid w:val="0C7A708D"/>
    <w:rsid w:val="0CCA7495"/>
    <w:rsid w:val="0CD16BA2"/>
    <w:rsid w:val="0CD745A0"/>
    <w:rsid w:val="0CDE4E30"/>
    <w:rsid w:val="0CF5414C"/>
    <w:rsid w:val="0D012A51"/>
    <w:rsid w:val="0D094F84"/>
    <w:rsid w:val="0D280615"/>
    <w:rsid w:val="0D2C07EB"/>
    <w:rsid w:val="0D2F57DE"/>
    <w:rsid w:val="0D353632"/>
    <w:rsid w:val="0D392C4E"/>
    <w:rsid w:val="0D482FA9"/>
    <w:rsid w:val="0D4A4299"/>
    <w:rsid w:val="0D5F1E28"/>
    <w:rsid w:val="0D671080"/>
    <w:rsid w:val="0D783B34"/>
    <w:rsid w:val="0D81754C"/>
    <w:rsid w:val="0D9B2111"/>
    <w:rsid w:val="0DBE6AB7"/>
    <w:rsid w:val="0DBF116A"/>
    <w:rsid w:val="0DC00E38"/>
    <w:rsid w:val="0DC8400B"/>
    <w:rsid w:val="0DD34552"/>
    <w:rsid w:val="0DE03EAA"/>
    <w:rsid w:val="0DE12394"/>
    <w:rsid w:val="0DF36262"/>
    <w:rsid w:val="0E1E619E"/>
    <w:rsid w:val="0E267F81"/>
    <w:rsid w:val="0E365DE9"/>
    <w:rsid w:val="0E3B2427"/>
    <w:rsid w:val="0E4822EE"/>
    <w:rsid w:val="0E4E185D"/>
    <w:rsid w:val="0E522FBE"/>
    <w:rsid w:val="0E5D141B"/>
    <w:rsid w:val="0E8648D6"/>
    <w:rsid w:val="0E8C08DC"/>
    <w:rsid w:val="0E8E43C0"/>
    <w:rsid w:val="0E964CBE"/>
    <w:rsid w:val="0EB05323"/>
    <w:rsid w:val="0EBE40CB"/>
    <w:rsid w:val="0EC36A56"/>
    <w:rsid w:val="0EC62499"/>
    <w:rsid w:val="0ECE4E6F"/>
    <w:rsid w:val="0EDA5C56"/>
    <w:rsid w:val="0EFE4287"/>
    <w:rsid w:val="0F011DAD"/>
    <w:rsid w:val="0F0D525E"/>
    <w:rsid w:val="0F2A2A37"/>
    <w:rsid w:val="0F2E6C95"/>
    <w:rsid w:val="0F4675CA"/>
    <w:rsid w:val="0F471A79"/>
    <w:rsid w:val="0F500384"/>
    <w:rsid w:val="0F5B4015"/>
    <w:rsid w:val="0F6071C8"/>
    <w:rsid w:val="0F7B0394"/>
    <w:rsid w:val="0FA00CB6"/>
    <w:rsid w:val="0FA434D3"/>
    <w:rsid w:val="0FB471F7"/>
    <w:rsid w:val="0FC95C51"/>
    <w:rsid w:val="0FC965F5"/>
    <w:rsid w:val="0FCD6B4B"/>
    <w:rsid w:val="0FCF437C"/>
    <w:rsid w:val="0FCF7138"/>
    <w:rsid w:val="0FD35AB6"/>
    <w:rsid w:val="0FE017B9"/>
    <w:rsid w:val="0FE04B17"/>
    <w:rsid w:val="0FEC2891"/>
    <w:rsid w:val="0FF71EB7"/>
    <w:rsid w:val="10225AB2"/>
    <w:rsid w:val="102D74F0"/>
    <w:rsid w:val="103C47DA"/>
    <w:rsid w:val="103D5CB0"/>
    <w:rsid w:val="1043497A"/>
    <w:rsid w:val="104B6B58"/>
    <w:rsid w:val="105552F6"/>
    <w:rsid w:val="108449FF"/>
    <w:rsid w:val="108B34B0"/>
    <w:rsid w:val="109E2943"/>
    <w:rsid w:val="10C8346E"/>
    <w:rsid w:val="10FB29DF"/>
    <w:rsid w:val="10FE6AB1"/>
    <w:rsid w:val="1112624E"/>
    <w:rsid w:val="11153798"/>
    <w:rsid w:val="11297158"/>
    <w:rsid w:val="114B2C9B"/>
    <w:rsid w:val="115D78BB"/>
    <w:rsid w:val="116001E2"/>
    <w:rsid w:val="11793618"/>
    <w:rsid w:val="11813452"/>
    <w:rsid w:val="11913DD4"/>
    <w:rsid w:val="11961E43"/>
    <w:rsid w:val="11987ED2"/>
    <w:rsid w:val="119969A0"/>
    <w:rsid w:val="11A91B68"/>
    <w:rsid w:val="11B76464"/>
    <w:rsid w:val="11BC2DF3"/>
    <w:rsid w:val="11C43676"/>
    <w:rsid w:val="11EA3CA0"/>
    <w:rsid w:val="11F403BB"/>
    <w:rsid w:val="11FA6A1C"/>
    <w:rsid w:val="120B6973"/>
    <w:rsid w:val="12155876"/>
    <w:rsid w:val="12183A1B"/>
    <w:rsid w:val="122A11A6"/>
    <w:rsid w:val="123D1BD2"/>
    <w:rsid w:val="123E6D4D"/>
    <w:rsid w:val="125613C2"/>
    <w:rsid w:val="125D4EF7"/>
    <w:rsid w:val="12637C4E"/>
    <w:rsid w:val="127030C8"/>
    <w:rsid w:val="12B310FA"/>
    <w:rsid w:val="12B7582D"/>
    <w:rsid w:val="12C621E8"/>
    <w:rsid w:val="12CF0716"/>
    <w:rsid w:val="12D95227"/>
    <w:rsid w:val="12E33197"/>
    <w:rsid w:val="12EE1C9C"/>
    <w:rsid w:val="12F863E6"/>
    <w:rsid w:val="13094CA6"/>
    <w:rsid w:val="132156D8"/>
    <w:rsid w:val="132911E2"/>
    <w:rsid w:val="133868AE"/>
    <w:rsid w:val="135133AE"/>
    <w:rsid w:val="138F28CD"/>
    <w:rsid w:val="13914897"/>
    <w:rsid w:val="13A55CD5"/>
    <w:rsid w:val="13B654E3"/>
    <w:rsid w:val="13B819E6"/>
    <w:rsid w:val="13BC4189"/>
    <w:rsid w:val="13C169EC"/>
    <w:rsid w:val="13CA717D"/>
    <w:rsid w:val="13CE022A"/>
    <w:rsid w:val="13DF25B8"/>
    <w:rsid w:val="13E2403C"/>
    <w:rsid w:val="14047D3B"/>
    <w:rsid w:val="141A00EA"/>
    <w:rsid w:val="143A1FCF"/>
    <w:rsid w:val="14430D66"/>
    <w:rsid w:val="14477E65"/>
    <w:rsid w:val="14710CBF"/>
    <w:rsid w:val="14791934"/>
    <w:rsid w:val="147D213D"/>
    <w:rsid w:val="149D4B90"/>
    <w:rsid w:val="14A04833"/>
    <w:rsid w:val="14B12779"/>
    <w:rsid w:val="14B37576"/>
    <w:rsid w:val="14F4219E"/>
    <w:rsid w:val="14F50E56"/>
    <w:rsid w:val="150135C1"/>
    <w:rsid w:val="151C632A"/>
    <w:rsid w:val="152E4EB1"/>
    <w:rsid w:val="153E3566"/>
    <w:rsid w:val="154034C3"/>
    <w:rsid w:val="155B6F0B"/>
    <w:rsid w:val="156B6CDB"/>
    <w:rsid w:val="15726626"/>
    <w:rsid w:val="15820278"/>
    <w:rsid w:val="15914EE6"/>
    <w:rsid w:val="15A42FA4"/>
    <w:rsid w:val="15A6418F"/>
    <w:rsid w:val="15AA091B"/>
    <w:rsid w:val="15AC010F"/>
    <w:rsid w:val="15BC6BD3"/>
    <w:rsid w:val="15CF095E"/>
    <w:rsid w:val="15DA784E"/>
    <w:rsid w:val="15DB017B"/>
    <w:rsid w:val="15E6370B"/>
    <w:rsid w:val="15E835FB"/>
    <w:rsid w:val="15E84717"/>
    <w:rsid w:val="160F0091"/>
    <w:rsid w:val="16144614"/>
    <w:rsid w:val="163E3AB2"/>
    <w:rsid w:val="165E3F72"/>
    <w:rsid w:val="166D0110"/>
    <w:rsid w:val="167050F1"/>
    <w:rsid w:val="16713DA7"/>
    <w:rsid w:val="16797776"/>
    <w:rsid w:val="16952546"/>
    <w:rsid w:val="16AB3FBF"/>
    <w:rsid w:val="16AC1654"/>
    <w:rsid w:val="16B12C6E"/>
    <w:rsid w:val="16BF0789"/>
    <w:rsid w:val="16CD5BA2"/>
    <w:rsid w:val="16D42F73"/>
    <w:rsid w:val="16D76A65"/>
    <w:rsid w:val="16DA34D2"/>
    <w:rsid w:val="16DA4E41"/>
    <w:rsid w:val="16F042AC"/>
    <w:rsid w:val="16F626B5"/>
    <w:rsid w:val="16FB005D"/>
    <w:rsid w:val="16FC4F3B"/>
    <w:rsid w:val="171630EB"/>
    <w:rsid w:val="171E2686"/>
    <w:rsid w:val="17435DB3"/>
    <w:rsid w:val="174849B3"/>
    <w:rsid w:val="175075E0"/>
    <w:rsid w:val="175D3461"/>
    <w:rsid w:val="175F4C67"/>
    <w:rsid w:val="175F580B"/>
    <w:rsid w:val="17665207"/>
    <w:rsid w:val="17794395"/>
    <w:rsid w:val="178D50A9"/>
    <w:rsid w:val="178F0FE3"/>
    <w:rsid w:val="17A91890"/>
    <w:rsid w:val="17B85018"/>
    <w:rsid w:val="17E339CC"/>
    <w:rsid w:val="17F33C57"/>
    <w:rsid w:val="181D4FAC"/>
    <w:rsid w:val="182B38C1"/>
    <w:rsid w:val="18351597"/>
    <w:rsid w:val="18353961"/>
    <w:rsid w:val="18474510"/>
    <w:rsid w:val="184F1D16"/>
    <w:rsid w:val="1852374B"/>
    <w:rsid w:val="185629F1"/>
    <w:rsid w:val="18685D91"/>
    <w:rsid w:val="188F0DAB"/>
    <w:rsid w:val="18905464"/>
    <w:rsid w:val="18910B5C"/>
    <w:rsid w:val="18A62960"/>
    <w:rsid w:val="18BD3DC4"/>
    <w:rsid w:val="18C149F3"/>
    <w:rsid w:val="18D233DB"/>
    <w:rsid w:val="18DC433F"/>
    <w:rsid w:val="18DD0C18"/>
    <w:rsid w:val="18DE4BF6"/>
    <w:rsid w:val="18EC1CA5"/>
    <w:rsid w:val="18F23C9D"/>
    <w:rsid w:val="18F554AB"/>
    <w:rsid w:val="18FE49D5"/>
    <w:rsid w:val="190F3527"/>
    <w:rsid w:val="19100497"/>
    <w:rsid w:val="19183CAC"/>
    <w:rsid w:val="193964B7"/>
    <w:rsid w:val="19521C94"/>
    <w:rsid w:val="195657BB"/>
    <w:rsid w:val="195A1EDE"/>
    <w:rsid w:val="196B19EB"/>
    <w:rsid w:val="19717C66"/>
    <w:rsid w:val="198E7C2B"/>
    <w:rsid w:val="199945D5"/>
    <w:rsid w:val="199B5065"/>
    <w:rsid w:val="19D37D58"/>
    <w:rsid w:val="19DD0438"/>
    <w:rsid w:val="1A0A04E6"/>
    <w:rsid w:val="1A187AC0"/>
    <w:rsid w:val="1A213466"/>
    <w:rsid w:val="1A3F3F76"/>
    <w:rsid w:val="1A4B4BAE"/>
    <w:rsid w:val="1A5F35C0"/>
    <w:rsid w:val="1A8006B2"/>
    <w:rsid w:val="1A8D640E"/>
    <w:rsid w:val="1A974192"/>
    <w:rsid w:val="1ACA62AD"/>
    <w:rsid w:val="1ADA675E"/>
    <w:rsid w:val="1AE11CDA"/>
    <w:rsid w:val="1B0E67CD"/>
    <w:rsid w:val="1B113A6D"/>
    <w:rsid w:val="1B144B8D"/>
    <w:rsid w:val="1B17013D"/>
    <w:rsid w:val="1B1B14D3"/>
    <w:rsid w:val="1B1F6AF1"/>
    <w:rsid w:val="1B250DAE"/>
    <w:rsid w:val="1B2A34EB"/>
    <w:rsid w:val="1B2B0F4C"/>
    <w:rsid w:val="1B2D2734"/>
    <w:rsid w:val="1B3860E1"/>
    <w:rsid w:val="1B3F36F6"/>
    <w:rsid w:val="1B422830"/>
    <w:rsid w:val="1B4B369E"/>
    <w:rsid w:val="1B5271D4"/>
    <w:rsid w:val="1B6D7C0D"/>
    <w:rsid w:val="1B84594F"/>
    <w:rsid w:val="1B884364"/>
    <w:rsid w:val="1BA912AB"/>
    <w:rsid w:val="1BC74329"/>
    <w:rsid w:val="1BC90A36"/>
    <w:rsid w:val="1BD0347B"/>
    <w:rsid w:val="1BD40AF3"/>
    <w:rsid w:val="1BD802A4"/>
    <w:rsid w:val="1BDF236A"/>
    <w:rsid w:val="1C0435DD"/>
    <w:rsid w:val="1C044A22"/>
    <w:rsid w:val="1C0500B1"/>
    <w:rsid w:val="1C165874"/>
    <w:rsid w:val="1C1D4C3D"/>
    <w:rsid w:val="1C212C7F"/>
    <w:rsid w:val="1C4C28F3"/>
    <w:rsid w:val="1C71314E"/>
    <w:rsid w:val="1C82672C"/>
    <w:rsid w:val="1C89138D"/>
    <w:rsid w:val="1C8E76D2"/>
    <w:rsid w:val="1C937172"/>
    <w:rsid w:val="1C975C4B"/>
    <w:rsid w:val="1CA27BB1"/>
    <w:rsid w:val="1CA92C7F"/>
    <w:rsid w:val="1CAF7DCF"/>
    <w:rsid w:val="1CB07D7A"/>
    <w:rsid w:val="1CDA4D56"/>
    <w:rsid w:val="1CF810AC"/>
    <w:rsid w:val="1D0B3755"/>
    <w:rsid w:val="1D124C24"/>
    <w:rsid w:val="1D2C6C65"/>
    <w:rsid w:val="1D2F01D0"/>
    <w:rsid w:val="1D300C7D"/>
    <w:rsid w:val="1D402518"/>
    <w:rsid w:val="1D4E7169"/>
    <w:rsid w:val="1D554265"/>
    <w:rsid w:val="1D69344A"/>
    <w:rsid w:val="1D6B31E8"/>
    <w:rsid w:val="1D6B7F83"/>
    <w:rsid w:val="1D776C3D"/>
    <w:rsid w:val="1D95321A"/>
    <w:rsid w:val="1DA84CB7"/>
    <w:rsid w:val="1DB85E5C"/>
    <w:rsid w:val="1DC46662"/>
    <w:rsid w:val="1DCA5E3A"/>
    <w:rsid w:val="1DCF5405"/>
    <w:rsid w:val="1DD75183"/>
    <w:rsid w:val="1DDE2626"/>
    <w:rsid w:val="1DEA1774"/>
    <w:rsid w:val="1DFD7C50"/>
    <w:rsid w:val="1E080AB5"/>
    <w:rsid w:val="1E0E0D58"/>
    <w:rsid w:val="1E2A197B"/>
    <w:rsid w:val="1E35255F"/>
    <w:rsid w:val="1E3C5A5F"/>
    <w:rsid w:val="1E475D36"/>
    <w:rsid w:val="1E4E24A0"/>
    <w:rsid w:val="1E502588"/>
    <w:rsid w:val="1E53413D"/>
    <w:rsid w:val="1E550992"/>
    <w:rsid w:val="1E5A7A32"/>
    <w:rsid w:val="1E671817"/>
    <w:rsid w:val="1E6C3B44"/>
    <w:rsid w:val="1E7A4122"/>
    <w:rsid w:val="1E8879EE"/>
    <w:rsid w:val="1EB95D76"/>
    <w:rsid w:val="1EC54236"/>
    <w:rsid w:val="1ED464CA"/>
    <w:rsid w:val="1EDA5DF7"/>
    <w:rsid w:val="1EED4A44"/>
    <w:rsid w:val="1EFA39EA"/>
    <w:rsid w:val="1F00206F"/>
    <w:rsid w:val="1F0177DA"/>
    <w:rsid w:val="1F18467A"/>
    <w:rsid w:val="1F232A42"/>
    <w:rsid w:val="1F2645A8"/>
    <w:rsid w:val="1F4B71B8"/>
    <w:rsid w:val="1F4C39A9"/>
    <w:rsid w:val="1F5665AD"/>
    <w:rsid w:val="1F692382"/>
    <w:rsid w:val="1F8815CD"/>
    <w:rsid w:val="1F8D1995"/>
    <w:rsid w:val="1F935BDD"/>
    <w:rsid w:val="1F9730E6"/>
    <w:rsid w:val="1FDE0273"/>
    <w:rsid w:val="1FEF73C9"/>
    <w:rsid w:val="20020491"/>
    <w:rsid w:val="203C7C11"/>
    <w:rsid w:val="2040453C"/>
    <w:rsid w:val="20421AEB"/>
    <w:rsid w:val="20471AED"/>
    <w:rsid w:val="20487E48"/>
    <w:rsid w:val="20666EBF"/>
    <w:rsid w:val="206F239E"/>
    <w:rsid w:val="2086258B"/>
    <w:rsid w:val="20A45C99"/>
    <w:rsid w:val="20AD18F5"/>
    <w:rsid w:val="20B77D0F"/>
    <w:rsid w:val="20BB288C"/>
    <w:rsid w:val="20D06EB4"/>
    <w:rsid w:val="20D2518F"/>
    <w:rsid w:val="20E40557"/>
    <w:rsid w:val="20EF04D3"/>
    <w:rsid w:val="210C69CF"/>
    <w:rsid w:val="21107C1A"/>
    <w:rsid w:val="213018E1"/>
    <w:rsid w:val="21392BC1"/>
    <w:rsid w:val="21431802"/>
    <w:rsid w:val="21463D2C"/>
    <w:rsid w:val="21505D92"/>
    <w:rsid w:val="2151198F"/>
    <w:rsid w:val="2172070D"/>
    <w:rsid w:val="217B2C80"/>
    <w:rsid w:val="217D2EA2"/>
    <w:rsid w:val="21851E83"/>
    <w:rsid w:val="21861507"/>
    <w:rsid w:val="219020E3"/>
    <w:rsid w:val="21916EE8"/>
    <w:rsid w:val="219A308D"/>
    <w:rsid w:val="219F5834"/>
    <w:rsid w:val="21A35D48"/>
    <w:rsid w:val="21C12688"/>
    <w:rsid w:val="21CC4855"/>
    <w:rsid w:val="21D94C8D"/>
    <w:rsid w:val="21E233A3"/>
    <w:rsid w:val="21E23F6C"/>
    <w:rsid w:val="21E345FD"/>
    <w:rsid w:val="22171E1E"/>
    <w:rsid w:val="22383B4D"/>
    <w:rsid w:val="22466CD3"/>
    <w:rsid w:val="225D1D49"/>
    <w:rsid w:val="225D33C8"/>
    <w:rsid w:val="226239FE"/>
    <w:rsid w:val="22626562"/>
    <w:rsid w:val="226A76AE"/>
    <w:rsid w:val="22733EB6"/>
    <w:rsid w:val="22906578"/>
    <w:rsid w:val="22973E77"/>
    <w:rsid w:val="22AB58F3"/>
    <w:rsid w:val="22C13FD4"/>
    <w:rsid w:val="22C24771"/>
    <w:rsid w:val="22C30D9A"/>
    <w:rsid w:val="22CB0895"/>
    <w:rsid w:val="231527D7"/>
    <w:rsid w:val="23185AD8"/>
    <w:rsid w:val="23336451"/>
    <w:rsid w:val="23474320"/>
    <w:rsid w:val="23492735"/>
    <w:rsid w:val="235B5F37"/>
    <w:rsid w:val="235C3EA6"/>
    <w:rsid w:val="23604810"/>
    <w:rsid w:val="237A7609"/>
    <w:rsid w:val="23BE4330"/>
    <w:rsid w:val="23BF0A62"/>
    <w:rsid w:val="23C263BB"/>
    <w:rsid w:val="23D04F68"/>
    <w:rsid w:val="23D50A64"/>
    <w:rsid w:val="23FC0268"/>
    <w:rsid w:val="240B4621"/>
    <w:rsid w:val="241061D3"/>
    <w:rsid w:val="24114322"/>
    <w:rsid w:val="24122F3C"/>
    <w:rsid w:val="24181A61"/>
    <w:rsid w:val="241A4D23"/>
    <w:rsid w:val="244328F6"/>
    <w:rsid w:val="245032E9"/>
    <w:rsid w:val="24536196"/>
    <w:rsid w:val="24626203"/>
    <w:rsid w:val="247573F6"/>
    <w:rsid w:val="247A4BE7"/>
    <w:rsid w:val="24806762"/>
    <w:rsid w:val="24814D5C"/>
    <w:rsid w:val="24831C33"/>
    <w:rsid w:val="248601CB"/>
    <w:rsid w:val="24917BA8"/>
    <w:rsid w:val="24981483"/>
    <w:rsid w:val="249B0370"/>
    <w:rsid w:val="24A24AC6"/>
    <w:rsid w:val="24B93055"/>
    <w:rsid w:val="24C252E5"/>
    <w:rsid w:val="24C93BB5"/>
    <w:rsid w:val="24D02E03"/>
    <w:rsid w:val="24F86BC7"/>
    <w:rsid w:val="250F44FD"/>
    <w:rsid w:val="2514288A"/>
    <w:rsid w:val="256609A5"/>
    <w:rsid w:val="25781237"/>
    <w:rsid w:val="257A6914"/>
    <w:rsid w:val="2588530F"/>
    <w:rsid w:val="25963C8A"/>
    <w:rsid w:val="25AB3731"/>
    <w:rsid w:val="25B464A2"/>
    <w:rsid w:val="25B96BFB"/>
    <w:rsid w:val="25BA0209"/>
    <w:rsid w:val="25BB4BF0"/>
    <w:rsid w:val="25E62DA9"/>
    <w:rsid w:val="25F21B45"/>
    <w:rsid w:val="25F465E7"/>
    <w:rsid w:val="25F6641C"/>
    <w:rsid w:val="25F74FA1"/>
    <w:rsid w:val="25FC3091"/>
    <w:rsid w:val="25FD11FA"/>
    <w:rsid w:val="25FF3210"/>
    <w:rsid w:val="2611098A"/>
    <w:rsid w:val="264221C6"/>
    <w:rsid w:val="265D3370"/>
    <w:rsid w:val="26666555"/>
    <w:rsid w:val="268A7650"/>
    <w:rsid w:val="268B7C99"/>
    <w:rsid w:val="268C4A4A"/>
    <w:rsid w:val="269A7501"/>
    <w:rsid w:val="26A3584F"/>
    <w:rsid w:val="26A66B0A"/>
    <w:rsid w:val="26A73989"/>
    <w:rsid w:val="26A86D42"/>
    <w:rsid w:val="26C30557"/>
    <w:rsid w:val="26CB2EBC"/>
    <w:rsid w:val="26CB4B73"/>
    <w:rsid w:val="26E34A7B"/>
    <w:rsid w:val="26E9756C"/>
    <w:rsid w:val="26FA4570"/>
    <w:rsid w:val="27217FF0"/>
    <w:rsid w:val="27242893"/>
    <w:rsid w:val="273612F4"/>
    <w:rsid w:val="27445146"/>
    <w:rsid w:val="275F5FFA"/>
    <w:rsid w:val="277602F5"/>
    <w:rsid w:val="278038CA"/>
    <w:rsid w:val="27C33BB0"/>
    <w:rsid w:val="27C55F98"/>
    <w:rsid w:val="27CC0CD0"/>
    <w:rsid w:val="27D071BC"/>
    <w:rsid w:val="27D4538F"/>
    <w:rsid w:val="27DE15AE"/>
    <w:rsid w:val="27E03A2F"/>
    <w:rsid w:val="280D297A"/>
    <w:rsid w:val="28276A98"/>
    <w:rsid w:val="285710C8"/>
    <w:rsid w:val="285C4BAF"/>
    <w:rsid w:val="285D0F42"/>
    <w:rsid w:val="286E6AFD"/>
    <w:rsid w:val="28703320"/>
    <w:rsid w:val="289539A5"/>
    <w:rsid w:val="289F019A"/>
    <w:rsid w:val="28CC6ED5"/>
    <w:rsid w:val="28F010D9"/>
    <w:rsid w:val="28F05C88"/>
    <w:rsid w:val="29082E70"/>
    <w:rsid w:val="291343EF"/>
    <w:rsid w:val="29166F16"/>
    <w:rsid w:val="294D5371"/>
    <w:rsid w:val="295A5964"/>
    <w:rsid w:val="29626133"/>
    <w:rsid w:val="29702C6A"/>
    <w:rsid w:val="298756CC"/>
    <w:rsid w:val="29A7676B"/>
    <w:rsid w:val="29A81FA5"/>
    <w:rsid w:val="29AB297C"/>
    <w:rsid w:val="29C535D7"/>
    <w:rsid w:val="29C65905"/>
    <w:rsid w:val="29DA5777"/>
    <w:rsid w:val="29DF2425"/>
    <w:rsid w:val="29E11C7D"/>
    <w:rsid w:val="2A0E6FDD"/>
    <w:rsid w:val="2A142C99"/>
    <w:rsid w:val="2A1738F0"/>
    <w:rsid w:val="2A1E4871"/>
    <w:rsid w:val="2A214539"/>
    <w:rsid w:val="2A367BB2"/>
    <w:rsid w:val="2A3D54FD"/>
    <w:rsid w:val="2A410FE5"/>
    <w:rsid w:val="2A4173A1"/>
    <w:rsid w:val="2A596631"/>
    <w:rsid w:val="2A5A05BF"/>
    <w:rsid w:val="2A5F2983"/>
    <w:rsid w:val="2A601F6F"/>
    <w:rsid w:val="2A7A07C0"/>
    <w:rsid w:val="2AB17620"/>
    <w:rsid w:val="2AB30FEA"/>
    <w:rsid w:val="2AB657B1"/>
    <w:rsid w:val="2AE07913"/>
    <w:rsid w:val="2AEA3FC0"/>
    <w:rsid w:val="2AEA4AC4"/>
    <w:rsid w:val="2AF754D0"/>
    <w:rsid w:val="2B0E64B5"/>
    <w:rsid w:val="2B166BF6"/>
    <w:rsid w:val="2B2B0DE1"/>
    <w:rsid w:val="2B3E1E16"/>
    <w:rsid w:val="2B5D0E3B"/>
    <w:rsid w:val="2B5E2134"/>
    <w:rsid w:val="2B6F3EEE"/>
    <w:rsid w:val="2B70774D"/>
    <w:rsid w:val="2B7D446F"/>
    <w:rsid w:val="2B8D4A3E"/>
    <w:rsid w:val="2BCC1BD6"/>
    <w:rsid w:val="2BD812EE"/>
    <w:rsid w:val="2BDF0CFB"/>
    <w:rsid w:val="2BE234F2"/>
    <w:rsid w:val="2BE33AA6"/>
    <w:rsid w:val="2BE40B44"/>
    <w:rsid w:val="2BEF68A7"/>
    <w:rsid w:val="2BF22DBE"/>
    <w:rsid w:val="2BF73785"/>
    <w:rsid w:val="2C0F30B3"/>
    <w:rsid w:val="2C1235EB"/>
    <w:rsid w:val="2C162BEC"/>
    <w:rsid w:val="2C2F0BC4"/>
    <w:rsid w:val="2C391765"/>
    <w:rsid w:val="2C3D18DD"/>
    <w:rsid w:val="2C3D5EB9"/>
    <w:rsid w:val="2C4C0F0A"/>
    <w:rsid w:val="2C5254C3"/>
    <w:rsid w:val="2C532EF2"/>
    <w:rsid w:val="2C5C500F"/>
    <w:rsid w:val="2C6E3526"/>
    <w:rsid w:val="2C6F1E54"/>
    <w:rsid w:val="2C7325CD"/>
    <w:rsid w:val="2C993631"/>
    <w:rsid w:val="2C9B7E11"/>
    <w:rsid w:val="2CAF1058"/>
    <w:rsid w:val="2CB32C99"/>
    <w:rsid w:val="2CBC36F5"/>
    <w:rsid w:val="2CC907F0"/>
    <w:rsid w:val="2CCC5126"/>
    <w:rsid w:val="2CF756B7"/>
    <w:rsid w:val="2CF9252D"/>
    <w:rsid w:val="2CF97782"/>
    <w:rsid w:val="2D107154"/>
    <w:rsid w:val="2D143281"/>
    <w:rsid w:val="2D1C79F8"/>
    <w:rsid w:val="2D324177"/>
    <w:rsid w:val="2D5A7835"/>
    <w:rsid w:val="2D6578A0"/>
    <w:rsid w:val="2D7343C9"/>
    <w:rsid w:val="2DE44256"/>
    <w:rsid w:val="2DE557EB"/>
    <w:rsid w:val="2DF126AA"/>
    <w:rsid w:val="2E0E6D42"/>
    <w:rsid w:val="2E0F4249"/>
    <w:rsid w:val="2E2F0A58"/>
    <w:rsid w:val="2E447583"/>
    <w:rsid w:val="2E4B4467"/>
    <w:rsid w:val="2E5520B9"/>
    <w:rsid w:val="2E600AC3"/>
    <w:rsid w:val="2E63548C"/>
    <w:rsid w:val="2E640C1C"/>
    <w:rsid w:val="2E6B523D"/>
    <w:rsid w:val="2E7A08F9"/>
    <w:rsid w:val="2E7B33BD"/>
    <w:rsid w:val="2E836803"/>
    <w:rsid w:val="2E96363C"/>
    <w:rsid w:val="2EB86707"/>
    <w:rsid w:val="2EC92184"/>
    <w:rsid w:val="2ECD27F6"/>
    <w:rsid w:val="2F0E1C14"/>
    <w:rsid w:val="2F366FC1"/>
    <w:rsid w:val="2F49673C"/>
    <w:rsid w:val="2F5034C7"/>
    <w:rsid w:val="2F866106"/>
    <w:rsid w:val="2FA3249D"/>
    <w:rsid w:val="2FC05B92"/>
    <w:rsid w:val="2FDE3BE4"/>
    <w:rsid w:val="2FEC1413"/>
    <w:rsid w:val="2FEF5C51"/>
    <w:rsid w:val="301F1E0F"/>
    <w:rsid w:val="302E6295"/>
    <w:rsid w:val="303329F0"/>
    <w:rsid w:val="303818E5"/>
    <w:rsid w:val="303F1851"/>
    <w:rsid w:val="303F79AD"/>
    <w:rsid w:val="30492212"/>
    <w:rsid w:val="304C3A2B"/>
    <w:rsid w:val="30596318"/>
    <w:rsid w:val="306B7844"/>
    <w:rsid w:val="306F339C"/>
    <w:rsid w:val="30762710"/>
    <w:rsid w:val="30814CF1"/>
    <w:rsid w:val="308E4163"/>
    <w:rsid w:val="30C20BA4"/>
    <w:rsid w:val="30C478ED"/>
    <w:rsid w:val="30EC01FB"/>
    <w:rsid w:val="30F54D00"/>
    <w:rsid w:val="31026564"/>
    <w:rsid w:val="310A5122"/>
    <w:rsid w:val="312107CD"/>
    <w:rsid w:val="31210CA8"/>
    <w:rsid w:val="31215285"/>
    <w:rsid w:val="312D0344"/>
    <w:rsid w:val="31346C1B"/>
    <w:rsid w:val="314A407E"/>
    <w:rsid w:val="317038BB"/>
    <w:rsid w:val="317958D0"/>
    <w:rsid w:val="318D218C"/>
    <w:rsid w:val="31964319"/>
    <w:rsid w:val="319A32FE"/>
    <w:rsid w:val="31A53AB7"/>
    <w:rsid w:val="31A801F9"/>
    <w:rsid w:val="31C57FB2"/>
    <w:rsid w:val="31C932E2"/>
    <w:rsid w:val="31F61F62"/>
    <w:rsid w:val="320358D0"/>
    <w:rsid w:val="32052FE4"/>
    <w:rsid w:val="320B77FD"/>
    <w:rsid w:val="321976B1"/>
    <w:rsid w:val="321D6876"/>
    <w:rsid w:val="3220390C"/>
    <w:rsid w:val="3221542D"/>
    <w:rsid w:val="322B51BC"/>
    <w:rsid w:val="322F26BF"/>
    <w:rsid w:val="32313F22"/>
    <w:rsid w:val="325A66AD"/>
    <w:rsid w:val="32643522"/>
    <w:rsid w:val="326470BA"/>
    <w:rsid w:val="32744A8B"/>
    <w:rsid w:val="32753DA5"/>
    <w:rsid w:val="32807B59"/>
    <w:rsid w:val="32886DB3"/>
    <w:rsid w:val="32895C45"/>
    <w:rsid w:val="32A43D99"/>
    <w:rsid w:val="32B141E0"/>
    <w:rsid w:val="32B44D2D"/>
    <w:rsid w:val="32C90A49"/>
    <w:rsid w:val="32FA2D7F"/>
    <w:rsid w:val="32FC6C4E"/>
    <w:rsid w:val="33085CC5"/>
    <w:rsid w:val="33262CBA"/>
    <w:rsid w:val="332B323C"/>
    <w:rsid w:val="332E3189"/>
    <w:rsid w:val="33501C21"/>
    <w:rsid w:val="335B62EC"/>
    <w:rsid w:val="335E79BA"/>
    <w:rsid w:val="3360061D"/>
    <w:rsid w:val="336549AB"/>
    <w:rsid w:val="33782709"/>
    <w:rsid w:val="33787864"/>
    <w:rsid w:val="3392025F"/>
    <w:rsid w:val="33A8285D"/>
    <w:rsid w:val="33AC1E29"/>
    <w:rsid w:val="33B17041"/>
    <w:rsid w:val="33B202F3"/>
    <w:rsid w:val="33B20F64"/>
    <w:rsid w:val="33EE53FA"/>
    <w:rsid w:val="33FD7485"/>
    <w:rsid w:val="34012F1B"/>
    <w:rsid w:val="34467089"/>
    <w:rsid w:val="34523AB5"/>
    <w:rsid w:val="346B4B47"/>
    <w:rsid w:val="346E4F77"/>
    <w:rsid w:val="34762AAC"/>
    <w:rsid w:val="348402A8"/>
    <w:rsid w:val="34B510BB"/>
    <w:rsid w:val="34BB2714"/>
    <w:rsid w:val="34C25EF7"/>
    <w:rsid w:val="34D20F28"/>
    <w:rsid w:val="34E22DC0"/>
    <w:rsid w:val="350233D4"/>
    <w:rsid w:val="35195F01"/>
    <w:rsid w:val="35313A72"/>
    <w:rsid w:val="35493C91"/>
    <w:rsid w:val="355C0228"/>
    <w:rsid w:val="357800DF"/>
    <w:rsid w:val="358527FB"/>
    <w:rsid w:val="358B5BCF"/>
    <w:rsid w:val="359A77E8"/>
    <w:rsid w:val="35A1790B"/>
    <w:rsid w:val="35A45B99"/>
    <w:rsid w:val="35B01090"/>
    <w:rsid w:val="35DD2073"/>
    <w:rsid w:val="35DF75FB"/>
    <w:rsid w:val="35EB21A5"/>
    <w:rsid w:val="35F52D00"/>
    <w:rsid w:val="35FF153A"/>
    <w:rsid w:val="3606622C"/>
    <w:rsid w:val="36077316"/>
    <w:rsid w:val="3613278E"/>
    <w:rsid w:val="36356D4F"/>
    <w:rsid w:val="36405687"/>
    <w:rsid w:val="36407D2B"/>
    <w:rsid w:val="36414112"/>
    <w:rsid w:val="36584854"/>
    <w:rsid w:val="365F3D60"/>
    <w:rsid w:val="36645530"/>
    <w:rsid w:val="367851C1"/>
    <w:rsid w:val="369510BC"/>
    <w:rsid w:val="36973632"/>
    <w:rsid w:val="36A30194"/>
    <w:rsid w:val="36D21A02"/>
    <w:rsid w:val="37104DEB"/>
    <w:rsid w:val="372D0977"/>
    <w:rsid w:val="37337382"/>
    <w:rsid w:val="374D5647"/>
    <w:rsid w:val="374F42A7"/>
    <w:rsid w:val="37506DBE"/>
    <w:rsid w:val="3759338C"/>
    <w:rsid w:val="37654002"/>
    <w:rsid w:val="378E3E66"/>
    <w:rsid w:val="37C244FC"/>
    <w:rsid w:val="37D95C79"/>
    <w:rsid w:val="37E81F7B"/>
    <w:rsid w:val="38026A1B"/>
    <w:rsid w:val="38197832"/>
    <w:rsid w:val="383903C6"/>
    <w:rsid w:val="383C423B"/>
    <w:rsid w:val="38415136"/>
    <w:rsid w:val="386C1D38"/>
    <w:rsid w:val="387A25A5"/>
    <w:rsid w:val="38963295"/>
    <w:rsid w:val="389D2F53"/>
    <w:rsid w:val="38A945B7"/>
    <w:rsid w:val="38CC2A09"/>
    <w:rsid w:val="38D677A2"/>
    <w:rsid w:val="38D770AE"/>
    <w:rsid w:val="38F70050"/>
    <w:rsid w:val="38FC33FC"/>
    <w:rsid w:val="38FD0E84"/>
    <w:rsid w:val="38FF1B5B"/>
    <w:rsid w:val="390273B1"/>
    <w:rsid w:val="39153767"/>
    <w:rsid w:val="39225CA9"/>
    <w:rsid w:val="3923070B"/>
    <w:rsid w:val="392C49BB"/>
    <w:rsid w:val="39381E2B"/>
    <w:rsid w:val="3942282F"/>
    <w:rsid w:val="3953338B"/>
    <w:rsid w:val="3962445C"/>
    <w:rsid w:val="396B7002"/>
    <w:rsid w:val="396C2A15"/>
    <w:rsid w:val="39AC01F9"/>
    <w:rsid w:val="39B73BAC"/>
    <w:rsid w:val="39B7517F"/>
    <w:rsid w:val="39BA3B51"/>
    <w:rsid w:val="39C20795"/>
    <w:rsid w:val="39DA3FF3"/>
    <w:rsid w:val="39E90E2B"/>
    <w:rsid w:val="39E94D86"/>
    <w:rsid w:val="39F1638E"/>
    <w:rsid w:val="3A001C79"/>
    <w:rsid w:val="3A1513BA"/>
    <w:rsid w:val="3A2E618D"/>
    <w:rsid w:val="3A4109A1"/>
    <w:rsid w:val="3A742C8C"/>
    <w:rsid w:val="3A7B2702"/>
    <w:rsid w:val="3A896EEE"/>
    <w:rsid w:val="3AAA2893"/>
    <w:rsid w:val="3ABB15C7"/>
    <w:rsid w:val="3AD8279E"/>
    <w:rsid w:val="3AE73EDB"/>
    <w:rsid w:val="3B08641D"/>
    <w:rsid w:val="3B1C7A19"/>
    <w:rsid w:val="3B2B5582"/>
    <w:rsid w:val="3B4234D4"/>
    <w:rsid w:val="3B5878C5"/>
    <w:rsid w:val="3B7622BA"/>
    <w:rsid w:val="3B7C1C88"/>
    <w:rsid w:val="3B8107C8"/>
    <w:rsid w:val="3B8972AA"/>
    <w:rsid w:val="3B9E7C72"/>
    <w:rsid w:val="3BA219B8"/>
    <w:rsid w:val="3BA96003"/>
    <w:rsid w:val="3BC61A51"/>
    <w:rsid w:val="3BE14893"/>
    <w:rsid w:val="3BE8265C"/>
    <w:rsid w:val="3BE92A35"/>
    <w:rsid w:val="3BEB460F"/>
    <w:rsid w:val="3BEF1DA2"/>
    <w:rsid w:val="3BF64635"/>
    <w:rsid w:val="3BF956C3"/>
    <w:rsid w:val="3C0E5CDB"/>
    <w:rsid w:val="3C4D3B02"/>
    <w:rsid w:val="3C5B1D89"/>
    <w:rsid w:val="3C85498F"/>
    <w:rsid w:val="3C8946A5"/>
    <w:rsid w:val="3CA372A1"/>
    <w:rsid w:val="3CA600E0"/>
    <w:rsid w:val="3CB765A9"/>
    <w:rsid w:val="3CBA4326"/>
    <w:rsid w:val="3CBC0BE3"/>
    <w:rsid w:val="3CC614DA"/>
    <w:rsid w:val="3CD01DA9"/>
    <w:rsid w:val="3CDA38F5"/>
    <w:rsid w:val="3CDD517D"/>
    <w:rsid w:val="3CE33FC3"/>
    <w:rsid w:val="3CEA3B31"/>
    <w:rsid w:val="3CED6DE2"/>
    <w:rsid w:val="3CF9401E"/>
    <w:rsid w:val="3CFC6325"/>
    <w:rsid w:val="3D093C71"/>
    <w:rsid w:val="3D1A22C0"/>
    <w:rsid w:val="3D294B1B"/>
    <w:rsid w:val="3D2B034D"/>
    <w:rsid w:val="3D54230E"/>
    <w:rsid w:val="3D5A60CA"/>
    <w:rsid w:val="3D9F4364"/>
    <w:rsid w:val="3DA702BF"/>
    <w:rsid w:val="3DB92106"/>
    <w:rsid w:val="3DCF457D"/>
    <w:rsid w:val="3DF169A7"/>
    <w:rsid w:val="3DF2399F"/>
    <w:rsid w:val="3DF40FE4"/>
    <w:rsid w:val="3E0519AD"/>
    <w:rsid w:val="3E4A1D40"/>
    <w:rsid w:val="3E4C287B"/>
    <w:rsid w:val="3E633FD2"/>
    <w:rsid w:val="3E6F32D2"/>
    <w:rsid w:val="3E742C66"/>
    <w:rsid w:val="3E7E19E7"/>
    <w:rsid w:val="3E8572BF"/>
    <w:rsid w:val="3E917B82"/>
    <w:rsid w:val="3E9656A5"/>
    <w:rsid w:val="3E997463"/>
    <w:rsid w:val="3E9F7600"/>
    <w:rsid w:val="3ECD5479"/>
    <w:rsid w:val="3ED62B90"/>
    <w:rsid w:val="3EE34DD3"/>
    <w:rsid w:val="3EF434CC"/>
    <w:rsid w:val="3EFB6FF7"/>
    <w:rsid w:val="3EFF0A75"/>
    <w:rsid w:val="3F1054CE"/>
    <w:rsid w:val="3F163D1F"/>
    <w:rsid w:val="3F2534F3"/>
    <w:rsid w:val="3F3A1B65"/>
    <w:rsid w:val="3F3A5EB9"/>
    <w:rsid w:val="3F522210"/>
    <w:rsid w:val="3F544AF6"/>
    <w:rsid w:val="3F5C361D"/>
    <w:rsid w:val="3F5E64F5"/>
    <w:rsid w:val="3F656E2C"/>
    <w:rsid w:val="3F6D5029"/>
    <w:rsid w:val="3F92376D"/>
    <w:rsid w:val="3F9C1CD6"/>
    <w:rsid w:val="3FB035B9"/>
    <w:rsid w:val="3FC45A80"/>
    <w:rsid w:val="3FDE13B9"/>
    <w:rsid w:val="3FE029F1"/>
    <w:rsid w:val="3FE457AE"/>
    <w:rsid w:val="3FE57701"/>
    <w:rsid w:val="40055B41"/>
    <w:rsid w:val="400C4E03"/>
    <w:rsid w:val="40126EBB"/>
    <w:rsid w:val="401A4D54"/>
    <w:rsid w:val="40262C07"/>
    <w:rsid w:val="404209E3"/>
    <w:rsid w:val="40451C67"/>
    <w:rsid w:val="404A1B2B"/>
    <w:rsid w:val="404A601E"/>
    <w:rsid w:val="404C52F4"/>
    <w:rsid w:val="405C0FC1"/>
    <w:rsid w:val="40733CBA"/>
    <w:rsid w:val="407A4DF7"/>
    <w:rsid w:val="40B16CC2"/>
    <w:rsid w:val="40B81BAD"/>
    <w:rsid w:val="40BB2365"/>
    <w:rsid w:val="40D23962"/>
    <w:rsid w:val="40D61BC8"/>
    <w:rsid w:val="40DC4F1D"/>
    <w:rsid w:val="40DF2097"/>
    <w:rsid w:val="40E71ABD"/>
    <w:rsid w:val="413C11C7"/>
    <w:rsid w:val="41447F0E"/>
    <w:rsid w:val="414733E0"/>
    <w:rsid w:val="41566753"/>
    <w:rsid w:val="416A21FA"/>
    <w:rsid w:val="416B09D7"/>
    <w:rsid w:val="417D1E08"/>
    <w:rsid w:val="417D5552"/>
    <w:rsid w:val="4188208C"/>
    <w:rsid w:val="419B51EE"/>
    <w:rsid w:val="41B11897"/>
    <w:rsid w:val="41C57D35"/>
    <w:rsid w:val="41F34606"/>
    <w:rsid w:val="4200399D"/>
    <w:rsid w:val="420E20BD"/>
    <w:rsid w:val="421647B9"/>
    <w:rsid w:val="42263E3B"/>
    <w:rsid w:val="422C70F1"/>
    <w:rsid w:val="423C6CFA"/>
    <w:rsid w:val="42442693"/>
    <w:rsid w:val="428D1B97"/>
    <w:rsid w:val="42B608A5"/>
    <w:rsid w:val="42BC6C8F"/>
    <w:rsid w:val="42C5446D"/>
    <w:rsid w:val="42E94337"/>
    <w:rsid w:val="43031943"/>
    <w:rsid w:val="431327F1"/>
    <w:rsid w:val="43182DB2"/>
    <w:rsid w:val="4368794F"/>
    <w:rsid w:val="436D0FB5"/>
    <w:rsid w:val="437518D1"/>
    <w:rsid w:val="438D1E49"/>
    <w:rsid w:val="43994F1E"/>
    <w:rsid w:val="43A0005B"/>
    <w:rsid w:val="43B23B98"/>
    <w:rsid w:val="43C80076"/>
    <w:rsid w:val="43D8550E"/>
    <w:rsid w:val="43DC0C7D"/>
    <w:rsid w:val="43EA69D8"/>
    <w:rsid w:val="44356D2F"/>
    <w:rsid w:val="44390E25"/>
    <w:rsid w:val="44433468"/>
    <w:rsid w:val="44437F9F"/>
    <w:rsid w:val="444F5C68"/>
    <w:rsid w:val="44613E6E"/>
    <w:rsid w:val="446A5324"/>
    <w:rsid w:val="447E7804"/>
    <w:rsid w:val="44943661"/>
    <w:rsid w:val="44A05C5C"/>
    <w:rsid w:val="44AC7417"/>
    <w:rsid w:val="44B16853"/>
    <w:rsid w:val="450D5FAD"/>
    <w:rsid w:val="45172F07"/>
    <w:rsid w:val="451D5184"/>
    <w:rsid w:val="452F3716"/>
    <w:rsid w:val="453C65FD"/>
    <w:rsid w:val="454B256E"/>
    <w:rsid w:val="455D76E4"/>
    <w:rsid w:val="45646F33"/>
    <w:rsid w:val="45671007"/>
    <w:rsid w:val="456C331B"/>
    <w:rsid w:val="45A26739"/>
    <w:rsid w:val="45B07140"/>
    <w:rsid w:val="45C43431"/>
    <w:rsid w:val="45EE3358"/>
    <w:rsid w:val="46066722"/>
    <w:rsid w:val="461976C3"/>
    <w:rsid w:val="461C0664"/>
    <w:rsid w:val="463D42BA"/>
    <w:rsid w:val="46521A41"/>
    <w:rsid w:val="465D50F1"/>
    <w:rsid w:val="46771C91"/>
    <w:rsid w:val="467F06A4"/>
    <w:rsid w:val="4694259D"/>
    <w:rsid w:val="46A64B43"/>
    <w:rsid w:val="46AA5A85"/>
    <w:rsid w:val="46AC6264"/>
    <w:rsid w:val="46BD7176"/>
    <w:rsid w:val="46C01696"/>
    <w:rsid w:val="46C52BE0"/>
    <w:rsid w:val="46D118AB"/>
    <w:rsid w:val="46F30AEE"/>
    <w:rsid w:val="47123940"/>
    <w:rsid w:val="47204C1C"/>
    <w:rsid w:val="4726595C"/>
    <w:rsid w:val="47600773"/>
    <w:rsid w:val="47661F26"/>
    <w:rsid w:val="476E25F3"/>
    <w:rsid w:val="476E54FC"/>
    <w:rsid w:val="47783B12"/>
    <w:rsid w:val="477D5156"/>
    <w:rsid w:val="477E4B57"/>
    <w:rsid w:val="477F2265"/>
    <w:rsid w:val="47890AD6"/>
    <w:rsid w:val="478D2FF6"/>
    <w:rsid w:val="478F6037"/>
    <w:rsid w:val="4798720D"/>
    <w:rsid w:val="47BF7C9C"/>
    <w:rsid w:val="47C2246C"/>
    <w:rsid w:val="47CA5F05"/>
    <w:rsid w:val="47DA1720"/>
    <w:rsid w:val="47E11737"/>
    <w:rsid w:val="47E77D53"/>
    <w:rsid w:val="47EE48C0"/>
    <w:rsid w:val="47F35E3E"/>
    <w:rsid w:val="47FB766F"/>
    <w:rsid w:val="48064E6E"/>
    <w:rsid w:val="4808575C"/>
    <w:rsid w:val="480B439D"/>
    <w:rsid w:val="482F10F4"/>
    <w:rsid w:val="48606A0B"/>
    <w:rsid w:val="486D78BB"/>
    <w:rsid w:val="48915636"/>
    <w:rsid w:val="48985F31"/>
    <w:rsid w:val="48AC6E35"/>
    <w:rsid w:val="48BD43A0"/>
    <w:rsid w:val="48C96968"/>
    <w:rsid w:val="48F84416"/>
    <w:rsid w:val="490874C4"/>
    <w:rsid w:val="491A6A98"/>
    <w:rsid w:val="491D4AAF"/>
    <w:rsid w:val="4926292B"/>
    <w:rsid w:val="49371235"/>
    <w:rsid w:val="494324F6"/>
    <w:rsid w:val="49455D20"/>
    <w:rsid w:val="497B341F"/>
    <w:rsid w:val="49B415EE"/>
    <w:rsid w:val="49B63FD6"/>
    <w:rsid w:val="49BF4D00"/>
    <w:rsid w:val="49D1562B"/>
    <w:rsid w:val="49D56585"/>
    <w:rsid w:val="49DE1EF5"/>
    <w:rsid w:val="49E32498"/>
    <w:rsid w:val="49E579C4"/>
    <w:rsid w:val="49EA2381"/>
    <w:rsid w:val="49F43753"/>
    <w:rsid w:val="49F54A10"/>
    <w:rsid w:val="49F94CE9"/>
    <w:rsid w:val="49FE0E45"/>
    <w:rsid w:val="4A040938"/>
    <w:rsid w:val="4A11169A"/>
    <w:rsid w:val="4A212635"/>
    <w:rsid w:val="4A2175B6"/>
    <w:rsid w:val="4A4260CB"/>
    <w:rsid w:val="4A611E1A"/>
    <w:rsid w:val="4A7055A6"/>
    <w:rsid w:val="4A9C47ED"/>
    <w:rsid w:val="4AA71D5E"/>
    <w:rsid w:val="4AAA6CA9"/>
    <w:rsid w:val="4AE008D2"/>
    <w:rsid w:val="4B0B3617"/>
    <w:rsid w:val="4B2815DF"/>
    <w:rsid w:val="4B473F5E"/>
    <w:rsid w:val="4B49191E"/>
    <w:rsid w:val="4B507FB2"/>
    <w:rsid w:val="4B647620"/>
    <w:rsid w:val="4B695935"/>
    <w:rsid w:val="4B7A55E6"/>
    <w:rsid w:val="4B82653E"/>
    <w:rsid w:val="4B894031"/>
    <w:rsid w:val="4B8C1A83"/>
    <w:rsid w:val="4B946154"/>
    <w:rsid w:val="4BB12731"/>
    <w:rsid w:val="4BCF3BD3"/>
    <w:rsid w:val="4BE10A59"/>
    <w:rsid w:val="4BE123D1"/>
    <w:rsid w:val="4C0A534C"/>
    <w:rsid w:val="4C0F01F9"/>
    <w:rsid w:val="4C270B31"/>
    <w:rsid w:val="4C3202E6"/>
    <w:rsid w:val="4C6370A1"/>
    <w:rsid w:val="4C736886"/>
    <w:rsid w:val="4C7F7CEF"/>
    <w:rsid w:val="4C821AA7"/>
    <w:rsid w:val="4CA43125"/>
    <w:rsid w:val="4CAC2A11"/>
    <w:rsid w:val="4CB01CB9"/>
    <w:rsid w:val="4CCD33EA"/>
    <w:rsid w:val="4CCF426B"/>
    <w:rsid w:val="4CFE069C"/>
    <w:rsid w:val="4D033F9C"/>
    <w:rsid w:val="4D055E23"/>
    <w:rsid w:val="4D183358"/>
    <w:rsid w:val="4D2433AC"/>
    <w:rsid w:val="4D4A4A28"/>
    <w:rsid w:val="4D5D7D7F"/>
    <w:rsid w:val="4D625C01"/>
    <w:rsid w:val="4D8F350E"/>
    <w:rsid w:val="4D924E46"/>
    <w:rsid w:val="4D9877E4"/>
    <w:rsid w:val="4DBD22E7"/>
    <w:rsid w:val="4DC73507"/>
    <w:rsid w:val="4DDA6A5F"/>
    <w:rsid w:val="4DDB7205"/>
    <w:rsid w:val="4DDF772B"/>
    <w:rsid w:val="4DEB15AD"/>
    <w:rsid w:val="4DF87443"/>
    <w:rsid w:val="4E370600"/>
    <w:rsid w:val="4E435024"/>
    <w:rsid w:val="4E4E7E80"/>
    <w:rsid w:val="4E534A5B"/>
    <w:rsid w:val="4E5C5562"/>
    <w:rsid w:val="4E5F69A8"/>
    <w:rsid w:val="4E655726"/>
    <w:rsid w:val="4E754A02"/>
    <w:rsid w:val="4E95725E"/>
    <w:rsid w:val="4E9A6CF9"/>
    <w:rsid w:val="4EA65FD0"/>
    <w:rsid w:val="4ED11A10"/>
    <w:rsid w:val="4ED33DCB"/>
    <w:rsid w:val="4EE34782"/>
    <w:rsid w:val="4EE63F4F"/>
    <w:rsid w:val="4F007E65"/>
    <w:rsid w:val="4F0A1AF8"/>
    <w:rsid w:val="4F203D73"/>
    <w:rsid w:val="4F27252E"/>
    <w:rsid w:val="4F323E26"/>
    <w:rsid w:val="4F3913E8"/>
    <w:rsid w:val="4F501419"/>
    <w:rsid w:val="4F594DAC"/>
    <w:rsid w:val="4F6C3F07"/>
    <w:rsid w:val="4F7E394E"/>
    <w:rsid w:val="4F830574"/>
    <w:rsid w:val="4F8D5FB6"/>
    <w:rsid w:val="4F9753D7"/>
    <w:rsid w:val="4FA54804"/>
    <w:rsid w:val="4FBF34BA"/>
    <w:rsid w:val="4FCA2B98"/>
    <w:rsid w:val="4FCB218A"/>
    <w:rsid w:val="4FCE7BAE"/>
    <w:rsid w:val="4FFE4A87"/>
    <w:rsid w:val="500344EA"/>
    <w:rsid w:val="500B7B4C"/>
    <w:rsid w:val="503C3296"/>
    <w:rsid w:val="504B0F0D"/>
    <w:rsid w:val="50527689"/>
    <w:rsid w:val="506633AA"/>
    <w:rsid w:val="507237E3"/>
    <w:rsid w:val="50911DB8"/>
    <w:rsid w:val="50943033"/>
    <w:rsid w:val="509D389C"/>
    <w:rsid w:val="50A642FD"/>
    <w:rsid w:val="50AF647F"/>
    <w:rsid w:val="50BB317D"/>
    <w:rsid w:val="50D06E68"/>
    <w:rsid w:val="50D37C72"/>
    <w:rsid w:val="50E466DC"/>
    <w:rsid w:val="50EA1869"/>
    <w:rsid w:val="50FD00F4"/>
    <w:rsid w:val="50FF056E"/>
    <w:rsid w:val="510F2A7F"/>
    <w:rsid w:val="512746EF"/>
    <w:rsid w:val="51283E4C"/>
    <w:rsid w:val="51291D35"/>
    <w:rsid w:val="512B3A7F"/>
    <w:rsid w:val="51414399"/>
    <w:rsid w:val="515D5FD6"/>
    <w:rsid w:val="516A7012"/>
    <w:rsid w:val="51721A38"/>
    <w:rsid w:val="517D016D"/>
    <w:rsid w:val="51A45867"/>
    <w:rsid w:val="51AD7250"/>
    <w:rsid w:val="51BB3BB6"/>
    <w:rsid w:val="51C4760A"/>
    <w:rsid w:val="51CF1465"/>
    <w:rsid w:val="51D1247D"/>
    <w:rsid w:val="51EC4955"/>
    <w:rsid w:val="51F067B7"/>
    <w:rsid w:val="52077D46"/>
    <w:rsid w:val="52187D0D"/>
    <w:rsid w:val="52361B9C"/>
    <w:rsid w:val="52362A26"/>
    <w:rsid w:val="523B0BAD"/>
    <w:rsid w:val="524B7169"/>
    <w:rsid w:val="5250515D"/>
    <w:rsid w:val="526921DD"/>
    <w:rsid w:val="5297132B"/>
    <w:rsid w:val="529F28D8"/>
    <w:rsid w:val="529F6FBB"/>
    <w:rsid w:val="52C076EC"/>
    <w:rsid w:val="52C25708"/>
    <w:rsid w:val="52C315CC"/>
    <w:rsid w:val="52CD10CA"/>
    <w:rsid w:val="52EB6F11"/>
    <w:rsid w:val="52F0249E"/>
    <w:rsid w:val="534C3D5B"/>
    <w:rsid w:val="5353575F"/>
    <w:rsid w:val="535B2E70"/>
    <w:rsid w:val="535C4E8B"/>
    <w:rsid w:val="536278AA"/>
    <w:rsid w:val="53673357"/>
    <w:rsid w:val="53676B5F"/>
    <w:rsid w:val="536E21FF"/>
    <w:rsid w:val="5385006E"/>
    <w:rsid w:val="538A4A6D"/>
    <w:rsid w:val="53B45677"/>
    <w:rsid w:val="53DD2466"/>
    <w:rsid w:val="53E34323"/>
    <w:rsid w:val="53FC3987"/>
    <w:rsid w:val="5427381E"/>
    <w:rsid w:val="543B788E"/>
    <w:rsid w:val="54447CBB"/>
    <w:rsid w:val="545062A7"/>
    <w:rsid w:val="545C3555"/>
    <w:rsid w:val="54617320"/>
    <w:rsid w:val="547A28DC"/>
    <w:rsid w:val="54827775"/>
    <w:rsid w:val="54AC5134"/>
    <w:rsid w:val="54DE6078"/>
    <w:rsid w:val="54E86EBD"/>
    <w:rsid w:val="54F2526E"/>
    <w:rsid w:val="55075D9B"/>
    <w:rsid w:val="550C082A"/>
    <w:rsid w:val="55184BBF"/>
    <w:rsid w:val="551874CA"/>
    <w:rsid w:val="551E6A56"/>
    <w:rsid w:val="552006D3"/>
    <w:rsid w:val="55301CB3"/>
    <w:rsid w:val="55327054"/>
    <w:rsid w:val="553A26BA"/>
    <w:rsid w:val="5556054C"/>
    <w:rsid w:val="556B51BE"/>
    <w:rsid w:val="55862A42"/>
    <w:rsid w:val="55990578"/>
    <w:rsid w:val="55A56891"/>
    <w:rsid w:val="55AC66CB"/>
    <w:rsid w:val="55C33131"/>
    <w:rsid w:val="55CD7903"/>
    <w:rsid w:val="55E172A0"/>
    <w:rsid w:val="55E24605"/>
    <w:rsid w:val="55EC7130"/>
    <w:rsid w:val="55F81C60"/>
    <w:rsid w:val="55FA0F14"/>
    <w:rsid w:val="56097F90"/>
    <w:rsid w:val="56133E90"/>
    <w:rsid w:val="56474D43"/>
    <w:rsid w:val="564C1D1D"/>
    <w:rsid w:val="565F1E2E"/>
    <w:rsid w:val="56670F45"/>
    <w:rsid w:val="566F1BE2"/>
    <w:rsid w:val="567B004B"/>
    <w:rsid w:val="567C4BF1"/>
    <w:rsid w:val="56825178"/>
    <w:rsid w:val="568F784B"/>
    <w:rsid w:val="569C0124"/>
    <w:rsid w:val="56A17AE8"/>
    <w:rsid w:val="56C02A96"/>
    <w:rsid w:val="56C9634D"/>
    <w:rsid w:val="56D41BE8"/>
    <w:rsid w:val="56EC7A5D"/>
    <w:rsid w:val="56F4599D"/>
    <w:rsid w:val="570D0322"/>
    <w:rsid w:val="57180ACE"/>
    <w:rsid w:val="571B61B6"/>
    <w:rsid w:val="57213E7D"/>
    <w:rsid w:val="5723561B"/>
    <w:rsid w:val="572362C9"/>
    <w:rsid w:val="572F37C6"/>
    <w:rsid w:val="5736629C"/>
    <w:rsid w:val="57540996"/>
    <w:rsid w:val="57802A35"/>
    <w:rsid w:val="578C3658"/>
    <w:rsid w:val="57B66918"/>
    <w:rsid w:val="57BD6FCE"/>
    <w:rsid w:val="57D214D2"/>
    <w:rsid w:val="57DA1A42"/>
    <w:rsid w:val="58002D08"/>
    <w:rsid w:val="58057728"/>
    <w:rsid w:val="581D1F94"/>
    <w:rsid w:val="582872BA"/>
    <w:rsid w:val="5829318A"/>
    <w:rsid w:val="582D7EE9"/>
    <w:rsid w:val="583343BB"/>
    <w:rsid w:val="583439B3"/>
    <w:rsid w:val="583B5787"/>
    <w:rsid w:val="586759C7"/>
    <w:rsid w:val="58C07CA9"/>
    <w:rsid w:val="58DE5A38"/>
    <w:rsid w:val="58DF3D9A"/>
    <w:rsid w:val="58FA7B16"/>
    <w:rsid w:val="58FB22A6"/>
    <w:rsid w:val="59003437"/>
    <w:rsid w:val="59182EE7"/>
    <w:rsid w:val="5921212C"/>
    <w:rsid w:val="59284B7B"/>
    <w:rsid w:val="59395687"/>
    <w:rsid w:val="596F472F"/>
    <w:rsid w:val="5974345D"/>
    <w:rsid w:val="597534AA"/>
    <w:rsid w:val="59951C91"/>
    <w:rsid w:val="59982867"/>
    <w:rsid w:val="59A11ED6"/>
    <w:rsid w:val="59AB0DFC"/>
    <w:rsid w:val="59C1557F"/>
    <w:rsid w:val="59C8615E"/>
    <w:rsid w:val="59E771C2"/>
    <w:rsid w:val="59E84659"/>
    <w:rsid w:val="59FF2575"/>
    <w:rsid w:val="5A344FB0"/>
    <w:rsid w:val="5A360707"/>
    <w:rsid w:val="5A482568"/>
    <w:rsid w:val="5A4D3249"/>
    <w:rsid w:val="5A5755C9"/>
    <w:rsid w:val="5A5A13C0"/>
    <w:rsid w:val="5A772EA3"/>
    <w:rsid w:val="5A7D29E6"/>
    <w:rsid w:val="5A821401"/>
    <w:rsid w:val="5A8A2B4B"/>
    <w:rsid w:val="5A9F5080"/>
    <w:rsid w:val="5AAB6618"/>
    <w:rsid w:val="5AC52E1B"/>
    <w:rsid w:val="5AE91049"/>
    <w:rsid w:val="5AEF582B"/>
    <w:rsid w:val="5B0B5334"/>
    <w:rsid w:val="5B1B7ACD"/>
    <w:rsid w:val="5B247C71"/>
    <w:rsid w:val="5B2A406A"/>
    <w:rsid w:val="5B2B06FA"/>
    <w:rsid w:val="5B392BD6"/>
    <w:rsid w:val="5B561D67"/>
    <w:rsid w:val="5B774FD6"/>
    <w:rsid w:val="5B814790"/>
    <w:rsid w:val="5B82237F"/>
    <w:rsid w:val="5B824855"/>
    <w:rsid w:val="5B856A19"/>
    <w:rsid w:val="5B88245B"/>
    <w:rsid w:val="5B8A0D7A"/>
    <w:rsid w:val="5B8B0F7C"/>
    <w:rsid w:val="5B9E05AD"/>
    <w:rsid w:val="5BBB1AC4"/>
    <w:rsid w:val="5BE11C63"/>
    <w:rsid w:val="5BF24E07"/>
    <w:rsid w:val="5BFB55EA"/>
    <w:rsid w:val="5C15792E"/>
    <w:rsid w:val="5C1A5869"/>
    <w:rsid w:val="5C2404DB"/>
    <w:rsid w:val="5C290BF2"/>
    <w:rsid w:val="5C4E1E1E"/>
    <w:rsid w:val="5C4F343B"/>
    <w:rsid w:val="5C6A79EB"/>
    <w:rsid w:val="5C831D5A"/>
    <w:rsid w:val="5C912690"/>
    <w:rsid w:val="5C970365"/>
    <w:rsid w:val="5C9F632F"/>
    <w:rsid w:val="5CCB04A2"/>
    <w:rsid w:val="5CCD7E04"/>
    <w:rsid w:val="5CD51F6A"/>
    <w:rsid w:val="5CD6026B"/>
    <w:rsid w:val="5CE319F6"/>
    <w:rsid w:val="5CE42846"/>
    <w:rsid w:val="5CE9406B"/>
    <w:rsid w:val="5D0656E1"/>
    <w:rsid w:val="5D566DF5"/>
    <w:rsid w:val="5D5736EC"/>
    <w:rsid w:val="5D592213"/>
    <w:rsid w:val="5D7067ED"/>
    <w:rsid w:val="5D77660D"/>
    <w:rsid w:val="5D7A7C97"/>
    <w:rsid w:val="5D8A240A"/>
    <w:rsid w:val="5D8A4019"/>
    <w:rsid w:val="5D8F4F70"/>
    <w:rsid w:val="5D9907FA"/>
    <w:rsid w:val="5DCD4FAD"/>
    <w:rsid w:val="5DD45E20"/>
    <w:rsid w:val="5DD77F01"/>
    <w:rsid w:val="5DF376B4"/>
    <w:rsid w:val="5DF974C4"/>
    <w:rsid w:val="5E150E16"/>
    <w:rsid w:val="5E156702"/>
    <w:rsid w:val="5E2C3CE8"/>
    <w:rsid w:val="5E480DBB"/>
    <w:rsid w:val="5E532C32"/>
    <w:rsid w:val="5E6B78B9"/>
    <w:rsid w:val="5E72530D"/>
    <w:rsid w:val="5E7B3471"/>
    <w:rsid w:val="5E811840"/>
    <w:rsid w:val="5EAC620C"/>
    <w:rsid w:val="5EB56E43"/>
    <w:rsid w:val="5EDB6E5E"/>
    <w:rsid w:val="5F050603"/>
    <w:rsid w:val="5F0F5BF5"/>
    <w:rsid w:val="5F1070E5"/>
    <w:rsid w:val="5F137093"/>
    <w:rsid w:val="5F475DFB"/>
    <w:rsid w:val="5F4A6912"/>
    <w:rsid w:val="5FA342D5"/>
    <w:rsid w:val="5FA40581"/>
    <w:rsid w:val="5FBF418B"/>
    <w:rsid w:val="5FC03F1C"/>
    <w:rsid w:val="5FC128D4"/>
    <w:rsid w:val="5FC577B3"/>
    <w:rsid w:val="5FFB751D"/>
    <w:rsid w:val="5FFC1DCE"/>
    <w:rsid w:val="602423C7"/>
    <w:rsid w:val="603F2394"/>
    <w:rsid w:val="604407B5"/>
    <w:rsid w:val="60487E62"/>
    <w:rsid w:val="605A5C34"/>
    <w:rsid w:val="60630B92"/>
    <w:rsid w:val="606E4C0D"/>
    <w:rsid w:val="60935B47"/>
    <w:rsid w:val="60C76F62"/>
    <w:rsid w:val="60CE1254"/>
    <w:rsid w:val="60D321CB"/>
    <w:rsid w:val="60D467A9"/>
    <w:rsid w:val="60EA12BA"/>
    <w:rsid w:val="60EB3CE8"/>
    <w:rsid w:val="60F03F78"/>
    <w:rsid w:val="61034470"/>
    <w:rsid w:val="61041400"/>
    <w:rsid w:val="6108421E"/>
    <w:rsid w:val="610C08D6"/>
    <w:rsid w:val="611504BF"/>
    <w:rsid w:val="61233B56"/>
    <w:rsid w:val="6129287D"/>
    <w:rsid w:val="6132559A"/>
    <w:rsid w:val="61535DEE"/>
    <w:rsid w:val="6166167A"/>
    <w:rsid w:val="616B1851"/>
    <w:rsid w:val="617020C2"/>
    <w:rsid w:val="61755B39"/>
    <w:rsid w:val="617A0C46"/>
    <w:rsid w:val="618B1EF3"/>
    <w:rsid w:val="61A33787"/>
    <w:rsid w:val="61A66AB4"/>
    <w:rsid w:val="61BC38FA"/>
    <w:rsid w:val="61BE0E4F"/>
    <w:rsid w:val="61C85E7F"/>
    <w:rsid w:val="61CD78CF"/>
    <w:rsid w:val="61DA14FE"/>
    <w:rsid w:val="61E53D34"/>
    <w:rsid w:val="61E73697"/>
    <w:rsid w:val="61EE3162"/>
    <w:rsid w:val="61EF3031"/>
    <w:rsid w:val="61F62056"/>
    <w:rsid w:val="620208E6"/>
    <w:rsid w:val="620E46C5"/>
    <w:rsid w:val="620F37AC"/>
    <w:rsid w:val="621536B2"/>
    <w:rsid w:val="621C707C"/>
    <w:rsid w:val="621E0130"/>
    <w:rsid w:val="62271A32"/>
    <w:rsid w:val="6245212D"/>
    <w:rsid w:val="624B2E9D"/>
    <w:rsid w:val="62504ABA"/>
    <w:rsid w:val="62510C1A"/>
    <w:rsid w:val="62607DE0"/>
    <w:rsid w:val="626A1B08"/>
    <w:rsid w:val="62757089"/>
    <w:rsid w:val="62901932"/>
    <w:rsid w:val="62AE05DB"/>
    <w:rsid w:val="62B60A29"/>
    <w:rsid w:val="62BA5EE7"/>
    <w:rsid w:val="62CD4A8E"/>
    <w:rsid w:val="62CF4061"/>
    <w:rsid w:val="62F04E93"/>
    <w:rsid w:val="62F14EED"/>
    <w:rsid w:val="62FF3767"/>
    <w:rsid w:val="63074094"/>
    <w:rsid w:val="63256E52"/>
    <w:rsid w:val="632B573B"/>
    <w:rsid w:val="6337684E"/>
    <w:rsid w:val="63403C73"/>
    <w:rsid w:val="6351410B"/>
    <w:rsid w:val="635D4427"/>
    <w:rsid w:val="635F082F"/>
    <w:rsid w:val="63710CD7"/>
    <w:rsid w:val="63950E07"/>
    <w:rsid w:val="639A0C81"/>
    <w:rsid w:val="63A00543"/>
    <w:rsid w:val="63BE2991"/>
    <w:rsid w:val="63D672A4"/>
    <w:rsid w:val="63E900E8"/>
    <w:rsid w:val="63F105D2"/>
    <w:rsid w:val="64003000"/>
    <w:rsid w:val="64020FD8"/>
    <w:rsid w:val="640B49C1"/>
    <w:rsid w:val="64156CD8"/>
    <w:rsid w:val="64413D22"/>
    <w:rsid w:val="64470699"/>
    <w:rsid w:val="644B6CD5"/>
    <w:rsid w:val="646253D3"/>
    <w:rsid w:val="64627D01"/>
    <w:rsid w:val="64664551"/>
    <w:rsid w:val="6473435B"/>
    <w:rsid w:val="64864D44"/>
    <w:rsid w:val="64A01013"/>
    <w:rsid w:val="64C76164"/>
    <w:rsid w:val="64D3186F"/>
    <w:rsid w:val="64EF2266"/>
    <w:rsid w:val="64F33559"/>
    <w:rsid w:val="64FD2EEA"/>
    <w:rsid w:val="64FF1ABC"/>
    <w:rsid w:val="650E3520"/>
    <w:rsid w:val="654069DE"/>
    <w:rsid w:val="65413B3E"/>
    <w:rsid w:val="654B3E81"/>
    <w:rsid w:val="655555A6"/>
    <w:rsid w:val="655F14F0"/>
    <w:rsid w:val="65660277"/>
    <w:rsid w:val="656E6D13"/>
    <w:rsid w:val="65990AED"/>
    <w:rsid w:val="65A63707"/>
    <w:rsid w:val="65A80F59"/>
    <w:rsid w:val="65AA319F"/>
    <w:rsid w:val="65AC5539"/>
    <w:rsid w:val="65BB595A"/>
    <w:rsid w:val="65F22562"/>
    <w:rsid w:val="65F279A6"/>
    <w:rsid w:val="65F65692"/>
    <w:rsid w:val="660C7338"/>
    <w:rsid w:val="66407FD5"/>
    <w:rsid w:val="665346CA"/>
    <w:rsid w:val="6661498D"/>
    <w:rsid w:val="666B3926"/>
    <w:rsid w:val="668C5B9C"/>
    <w:rsid w:val="66A421AD"/>
    <w:rsid w:val="66C77BCC"/>
    <w:rsid w:val="66CF58C8"/>
    <w:rsid w:val="66D00FF0"/>
    <w:rsid w:val="66E50A5C"/>
    <w:rsid w:val="66E5305A"/>
    <w:rsid w:val="66FA0A76"/>
    <w:rsid w:val="670314C2"/>
    <w:rsid w:val="670A28DD"/>
    <w:rsid w:val="671F2137"/>
    <w:rsid w:val="67256725"/>
    <w:rsid w:val="672C3BD3"/>
    <w:rsid w:val="67441F0C"/>
    <w:rsid w:val="674465E9"/>
    <w:rsid w:val="67594618"/>
    <w:rsid w:val="675B3954"/>
    <w:rsid w:val="676B6466"/>
    <w:rsid w:val="67954429"/>
    <w:rsid w:val="67C47F84"/>
    <w:rsid w:val="67D85572"/>
    <w:rsid w:val="67DD10E7"/>
    <w:rsid w:val="67E51A4F"/>
    <w:rsid w:val="67E81C89"/>
    <w:rsid w:val="67F16AAB"/>
    <w:rsid w:val="67FC2A34"/>
    <w:rsid w:val="68022928"/>
    <w:rsid w:val="68163291"/>
    <w:rsid w:val="68244FDF"/>
    <w:rsid w:val="682634A6"/>
    <w:rsid w:val="68335612"/>
    <w:rsid w:val="683D75EE"/>
    <w:rsid w:val="683F6341"/>
    <w:rsid w:val="68413BF7"/>
    <w:rsid w:val="684A3899"/>
    <w:rsid w:val="68516552"/>
    <w:rsid w:val="685D249D"/>
    <w:rsid w:val="68600066"/>
    <w:rsid w:val="6861776A"/>
    <w:rsid w:val="687222C2"/>
    <w:rsid w:val="6879445C"/>
    <w:rsid w:val="687A5897"/>
    <w:rsid w:val="687D194E"/>
    <w:rsid w:val="68945561"/>
    <w:rsid w:val="689D6C87"/>
    <w:rsid w:val="68A05E34"/>
    <w:rsid w:val="68A4599C"/>
    <w:rsid w:val="68AD0074"/>
    <w:rsid w:val="68D4182F"/>
    <w:rsid w:val="68D75A1D"/>
    <w:rsid w:val="68DA458B"/>
    <w:rsid w:val="68E565D8"/>
    <w:rsid w:val="68ED4DA7"/>
    <w:rsid w:val="68FC5EBD"/>
    <w:rsid w:val="69122538"/>
    <w:rsid w:val="69194FE8"/>
    <w:rsid w:val="691F4315"/>
    <w:rsid w:val="69544350"/>
    <w:rsid w:val="69703FA0"/>
    <w:rsid w:val="69842B9E"/>
    <w:rsid w:val="69855479"/>
    <w:rsid w:val="69997B9C"/>
    <w:rsid w:val="69A84304"/>
    <w:rsid w:val="69B52A42"/>
    <w:rsid w:val="69B67148"/>
    <w:rsid w:val="69BD10B7"/>
    <w:rsid w:val="69BE4DB3"/>
    <w:rsid w:val="69CF0E91"/>
    <w:rsid w:val="69CF0ED8"/>
    <w:rsid w:val="69D52B56"/>
    <w:rsid w:val="69D54DDD"/>
    <w:rsid w:val="69E028D2"/>
    <w:rsid w:val="69E874BD"/>
    <w:rsid w:val="69F54308"/>
    <w:rsid w:val="6A0A7A54"/>
    <w:rsid w:val="6A2622A1"/>
    <w:rsid w:val="6A325601"/>
    <w:rsid w:val="6A35577F"/>
    <w:rsid w:val="6A3A22EA"/>
    <w:rsid w:val="6A3F2D1D"/>
    <w:rsid w:val="6A592054"/>
    <w:rsid w:val="6A777087"/>
    <w:rsid w:val="6A820574"/>
    <w:rsid w:val="6A99048F"/>
    <w:rsid w:val="6AA077DB"/>
    <w:rsid w:val="6AA47C92"/>
    <w:rsid w:val="6AB909BB"/>
    <w:rsid w:val="6ABA0C51"/>
    <w:rsid w:val="6ABD020C"/>
    <w:rsid w:val="6ADD6D64"/>
    <w:rsid w:val="6B0F06C2"/>
    <w:rsid w:val="6B2B6878"/>
    <w:rsid w:val="6B555ED8"/>
    <w:rsid w:val="6B633F4F"/>
    <w:rsid w:val="6B70680D"/>
    <w:rsid w:val="6B816F14"/>
    <w:rsid w:val="6B8A298B"/>
    <w:rsid w:val="6B8A779B"/>
    <w:rsid w:val="6BAD6C20"/>
    <w:rsid w:val="6BB456BB"/>
    <w:rsid w:val="6BB62A44"/>
    <w:rsid w:val="6BD81D0A"/>
    <w:rsid w:val="6BE052CE"/>
    <w:rsid w:val="6BF2692A"/>
    <w:rsid w:val="6BF358A4"/>
    <w:rsid w:val="6C051F4E"/>
    <w:rsid w:val="6C096C12"/>
    <w:rsid w:val="6C1A5960"/>
    <w:rsid w:val="6C417EB8"/>
    <w:rsid w:val="6C613F45"/>
    <w:rsid w:val="6C756221"/>
    <w:rsid w:val="6C7B08BB"/>
    <w:rsid w:val="6C816AF9"/>
    <w:rsid w:val="6C846694"/>
    <w:rsid w:val="6C865790"/>
    <w:rsid w:val="6CA841D2"/>
    <w:rsid w:val="6CB10385"/>
    <w:rsid w:val="6CDF0F3A"/>
    <w:rsid w:val="6CE47854"/>
    <w:rsid w:val="6D0D25B8"/>
    <w:rsid w:val="6D490A6B"/>
    <w:rsid w:val="6D582A6D"/>
    <w:rsid w:val="6D604FD1"/>
    <w:rsid w:val="6D635FBA"/>
    <w:rsid w:val="6D6534EB"/>
    <w:rsid w:val="6D6C0EA8"/>
    <w:rsid w:val="6D732F9C"/>
    <w:rsid w:val="6D9239A2"/>
    <w:rsid w:val="6DB664EE"/>
    <w:rsid w:val="6DBC6250"/>
    <w:rsid w:val="6DC5678C"/>
    <w:rsid w:val="6DC64BAC"/>
    <w:rsid w:val="6E037AD7"/>
    <w:rsid w:val="6E056523"/>
    <w:rsid w:val="6E074EC9"/>
    <w:rsid w:val="6E160E52"/>
    <w:rsid w:val="6E2E569B"/>
    <w:rsid w:val="6E4064F1"/>
    <w:rsid w:val="6E4E39FC"/>
    <w:rsid w:val="6E5545BD"/>
    <w:rsid w:val="6E5D1964"/>
    <w:rsid w:val="6E614B19"/>
    <w:rsid w:val="6E616F13"/>
    <w:rsid w:val="6E7369B5"/>
    <w:rsid w:val="6E7B5CAB"/>
    <w:rsid w:val="6EAA56FE"/>
    <w:rsid w:val="6EB37B5B"/>
    <w:rsid w:val="6EBE6FBB"/>
    <w:rsid w:val="6ED70BA2"/>
    <w:rsid w:val="6EDB7671"/>
    <w:rsid w:val="6EF77260"/>
    <w:rsid w:val="6F2302E3"/>
    <w:rsid w:val="6F314C13"/>
    <w:rsid w:val="6F382FA6"/>
    <w:rsid w:val="6F391F60"/>
    <w:rsid w:val="6F694006"/>
    <w:rsid w:val="6F6C5490"/>
    <w:rsid w:val="6F761900"/>
    <w:rsid w:val="6FA71AD5"/>
    <w:rsid w:val="6FAF2607"/>
    <w:rsid w:val="6FD47D24"/>
    <w:rsid w:val="6FE17D06"/>
    <w:rsid w:val="6FF536DD"/>
    <w:rsid w:val="6FFD71B3"/>
    <w:rsid w:val="700D2412"/>
    <w:rsid w:val="70112883"/>
    <w:rsid w:val="70243856"/>
    <w:rsid w:val="703F2471"/>
    <w:rsid w:val="704B4131"/>
    <w:rsid w:val="70531ED5"/>
    <w:rsid w:val="705A528C"/>
    <w:rsid w:val="7068062C"/>
    <w:rsid w:val="707F47B3"/>
    <w:rsid w:val="70954F53"/>
    <w:rsid w:val="70A94A40"/>
    <w:rsid w:val="70D80F32"/>
    <w:rsid w:val="70D97C76"/>
    <w:rsid w:val="70F76E40"/>
    <w:rsid w:val="711337D0"/>
    <w:rsid w:val="713173E8"/>
    <w:rsid w:val="71420658"/>
    <w:rsid w:val="7143472C"/>
    <w:rsid w:val="71440341"/>
    <w:rsid w:val="71531561"/>
    <w:rsid w:val="71597148"/>
    <w:rsid w:val="716D089C"/>
    <w:rsid w:val="71715206"/>
    <w:rsid w:val="71743A1D"/>
    <w:rsid w:val="71774D56"/>
    <w:rsid w:val="71901CEF"/>
    <w:rsid w:val="719438F4"/>
    <w:rsid w:val="719D7F3F"/>
    <w:rsid w:val="71B55DFD"/>
    <w:rsid w:val="71B834E8"/>
    <w:rsid w:val="71D0750E"/>
    <w:rsid w:val="71D803D1"/>
    <w:rsid w:val="71E501C6"/>
    <w:rsid w:val="71F40A44"/>
    <w:rsid w:val="7202163F"/>
    <w:rsid w:val="723B04C8"/>
    <w:rsid w:val="724E6817"/>
    <w:rsid w:val="72600D68"/>
    <w:rsid w:val="72604620"/>
    <w:rsid w:val="726B02C1"/>
    <w:rsid w:val="726D2C67"/>
    <w:rsid w:val="729A0F74"/>
    <w:rsid w:val="72F03574"/>
    <w:rsid w:val="72F77CB6"/>
    <w:rsid w:val="731438BD"/>
    <w:rsid w:val="733155C8"/>
    <w:rsid w:val="73422D3C"/>
    <w:rsid w:val="73625723"/>
    <w:rsid w:val="737007D9"/>
    <w:rsid w:val="738B5B50"/>
    <w:rsid w:val="73AA53A0"/>
    <w:rsid w:val="73B04F6B"/>
    <w:rsid w:val="73D20D1A"/>
    <w:rsid w:val="73E168D2"/>
    <w:rsid w:val="73E873C4"/>
    <w:rsid w:val="73F07AA4"/>
    <w:rsid w:val="74010DBC"/>
    <w:rsid w:val="74054701"/>
    <w:rsid w:val="740D2C3F"/>
    <w:rsid w:val="74135925"/>
    <w:rsid w:val="741B64EE"/>
    <w:rsid w:val="742827DB"/>
    <w:rsid w:val="742D6CA9"/>
    <w:rsid w:val="742E58A2"/>
    <w:rsid w:val="74525628"/>
    <w:rsid w:val="745F06BF"/>
    <w:rsid w:val="746C713B"/>
    <w:rsid w:val="748D2368"/>
    <w:rsid w:val="749217E0"/>
    <w:rsid w:val="74B22D8C"/>
    <w:rsid w:val="74C26B38"/>
    <w:rsid w:val="74C55FC1"/>
    <w:rsid w:val="74CC7EC1"/>
    <w:rsid w:val="74DA7552"/>
    <w:rsid w:val="74E41FDD"/>
    <w:rsid w:val="74EF6361"/>
    <w:rsid w:val="74F347DF"/>
    <w:rsid w:val="74FA7FE6"/>
    <w:rsid w:val="74FD4A9B"/>
    <w:rsid w:val="751D43A6"/>
    <w:rsid w:val="75453AE1"/>
    <w:rsid w:val="75573AC9"/>
    <w:rsid w:val="75595449"/>
    <w:rsid w:val="758B283A"/>
    <w:rsid w:val="75BD313A"/>
    <w:rsid w:val="75BF6D3D"/>
    <w:rsid w:val="75DC0B17"/>
    <w:rsid w:val="75DC1EF4"/>
    <w:rsid w:val="75E50837"/>
    <w:rsid w:val="75EF5520"/>
    <w:rsid w:val="75F63713"/>
    <w:rsid w:val="76143A54"/>
    <w:rsid w:val="7637074A"/>
    <w:rsid w:val="763B63B0"/>
    <w:rsid w:val="764772A3"/>
    <w:rsid w:val="767B7960"/>
    <w:rsid w:val="769A6195"/>
    <w:rsid w:val="769A6DAE"/>
    <w:rsid w:val="76A44430"/>
    <w:rsid w:val="76A71FBB"/>
    <w:rsid w:val="76AA5D81"/>
    <w:rsid w:val="76AB50DC"/>
    <w:rsid w:val="76BB3C83"/>
    <w:rsid w:val="76BE1FCB"/>
    <w:rsid w:val="76C80EC7"/>
    <w:rsid w:val="76F73D47"/>
    <w:rsid w:val="77006E1F"/>
    <w:rsid w:val="77032A24"/>
    <w:rsid w:val="771670C1"/>
    <w:rsid w:val="772C16E9"/>
    <w:rsid w:val="77602AB2"/>
    <w:rsid w:val="77683E14"/>
    <w:rsid w:val="77734EA5"/>
    <w:rsid w:val="77A06542"/>
    <w:rsid w:val="77A922C9"/>
    <w:rsid w:val="77AC049C"/>
    <w:rsid w:val="77B23714"/>
    <w:rsid w:val="77BB772D"/>
    <w:rsid w:val="77D43FD2"/>
    <w:rsid w:val="77FA155A"/>
    <w:rsid w:val="781137AD"/>
    <w:rsid w:val="781D13FA"/>
    <w:rsid w:val="782817E9"/>
    <w:rsid w:val="78555C26"/>
    <w:rsid w:val="78640057"/>
    <w:rsid w:val="78810787"/>
    <w:rsid w:val="78826969"/>
    <w:rsid w:val="788E3AAC"/>
    <w:rsid w:val="789E3E62"/>
    <w:rsid w:val="78B515B5"/>
    <w:rsid w:val="78C21620"/>
    <w:rsid w:val="78CE2D76"/>
    <w:rsid w:val="78EE2375"/>
    <w:rsid w:val="78FA244C"/>
    <w:rsid w:val="78FE1B78"/>
    <w:rsid w:val="79024116"/>
    <w:rsid w:val="790B5E4F"/>
    <w:rsid w:val="790D572F"/>
    <w:rsid w:val="79233654"/>
    <w:rsid w:val="79455569"/>
    <w:rsid w:val="79470AE2"/>
    <w:rsid w:val="795123A8"/>
    <w:rsid w:val="79535AC3"/>
    <w:rsid w:val="79620961"/>
    <w:rsid w:val="79987ED2"/>
    <w:rsid w:val="79AE1AE3"/>
    <w:rsid w:val="79AE77FB"/>
    <w:rsid w:val="79B85AA8"/>
    <w:rsid w:val="79C342A8"/>
    <w:rsid w:val="79C34F9F"/>
    <w:rsid w:val="79C81B6A"/>
    <w:rsid w:val="79E83652"/>
    <w:rsid w:val="79EF6059"/>
    <w:rsid w:val="7A074D7D"/>
    <w:rsid w:val="7A1053E1"/>
    <w:rsid w:val="7A17618B"/>
    <w:rsid w:val="7A193006"/>
    <w:rsid w:val="7A1E05C7"/>
    <w:rsid w:val="7A3F1ABF"/>
    <w:rsid w:val="7A413A99"/>
    <w:rsid w:val="7A4642A9"/>
    <w:rsid w:val="7A4B6B30"/>
    <w:rsid w:val="7A5D3D51"/>
    <w:rsid w:val="7A5F0CF7"/>
    <w:rsid w:val="7A675EA5"/>
    <w:rsid w:val="7A6B3865"/>
    <w:rsid w:val="7A7041ED"/>
    <w:rsid w:val="7A832390"/>
    <w:rsid w:val="7A92679C"/>
    <w:rsid w:val="7A955810"/>
    <w:rsid w:val="7A985E92"/>
    <w:rsid w:val="7A9C2E47"/>
    <w:rsid w:val="7A9E009C"/>
    <w:rsid w:val="7AAC49B6"/>
    <w:rsid w:val="7ABB519F"/>
    <w:rsid w:val="7AC019FF"/>
    <w:rsid w:val="7ACA6FB9"/>
    <w:rsid w:val="7AF46C5F"/>
    <w:rsid w:val="7AF91BCC"/>
    <w:rsid w:val="7B0C5BAE"/>
    <w:rsid w:val="7B2374FE"/>
    <w:rsid w:val="7B34342A"/>
    <w:rsid w:val="7B3873CB"/>
    <w:rsid w:val="7B496993"/>
    <w:rsid w:val="7B783675"/>
    <w:rsid w:val="7B796807"/>
    <w:rsid w:val="7BAC2D3A"/>
    <w:rsid w:val="7BAE3C97"/>
    <w:rsid w:val="7BB16076"/>
    <w:rsid w:val="7BB46DB9"/>
    <w:rsid w:val="7BC02341"/>
    <w:rsid w:val="7BD74454"/>
    <w:rsid w:val="7BE96DEC"/>
    <w:rsid w:val="7C021A51"/>
    <w:rsid w:val="7C033C13"/>
    <w:rsid w:val="7C041A0F"/>
    <w:rsid w:val="7C110306"/>
    <w:rsid w:val="7C212B8A"/>
    <w:rsid w:val="7C495188"/>
    <w:rsid w:val="7C8464A1"/>
    <w:rsid w:val="7C9D2D7B"/>
    <w:rsid w:val="7CA26867"/>
    <w:rsid w:val="7CA37C99"/>
    <w:rsid w:val="7CA40BFC"/>
    <w:rsid w:val="7CB43A8E"/>
    <w:rsid w:val="7CC106AB"/>
    <w:rsid w:val="7CDF4250"/>
    <w:rsid w:val="7D09113D"/>
    <w:rsid w:val="7D157A0E"/>
    <w:rsid w:val="7D1658AD"/>
    <w:rsid w:val="7D1D4159"/>
    <w:rsid w:val="7D243099"/>
    <w:rsid w:val="7D4B3993"/>
    <w:rsid w:val="7D5F5E30"/>
    <w:rsid w:val="7D6C208F"/>
    <w:rsid w:val="7D897D56"/>
    <w:rsid w:val="7D9B14E5"/>
    <w:rsid w:val="7DAA42B2"/>
    <w:rsid w:val="7DAA569A"/>
    <w:rsid w:val="7DB1501E"/>
    <w:rsid w:val="7DB676D9"/>
    <w:rsid w:val="7DBE16CF"/>
    <w:rsid w:val="7DC37DE3"/>
    <w:rsid w:val="7DD45912"/>
    <w:rsid w:val="7E0D4E8F"/>
    <w:rsid w:val="7E107D04"/>
    <w:rsid w:val="7E202441"/>
    <w:rsid w:val="7E3111DC"/>
    <w:rsid w:val="7E41481C"/>
    <w:rsid w:val="7E4B691E"/>
    <w:rsid w:val="7E616C7B"/>
    <w:rsid w:val="7E733A70"/>
    <w:rsid w:val="7E8A0780"/>
    <w:rsid w:val="7EA574A2"/>
    <w:rsid w:val="7EBB0DC0"/>
    <w:rsid w:val="7EC42E15"/>
    <w:rsid w:val="7EC50C54"/>
    <w:rsid w:val="7ED11A3C"/>
    <w:rsid w:val="7ED91C72"/>
    <w:rsid w:val="7EEB5BB3"/>
    <w:rsid w:val="7F1568D7"/>
    <w:rsid w:val="7F2E0D24"/>
    <w:rsid w:val="7F312E91"/>
    <w:rsid w:val="7F33645C"/>
    <w:rsid w:val="7F4E4DC2"/>
    <w:rsid w:val="7F66205C"/>
    <w:rsid w:val="7FA8327A"/>
    <w:rsid w:val="7FB32EED"/>
    <w:rsid w:val="7FB6358D"/>
    <w:rsid w:val="7FDE2B69"/>
    <w:rsid w:val="7FE076F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2D1B6302"/>
  <w15:docId w15:val="{9C9A7E02-3303-48C5-9C41-6532AED4C7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qFormat="1"/>
    <w:lsdException w:name="footer" w:qFormat="1"/>
    <w:lsdException w:name="caption" w:semiHidden="1" w:unhideWhenUsed="1" w:qFormat="1"/>
    <w:lsdException w:name="Title" w:qFormat="1"/>
    <w:lsdException w:name="Default Paragraph Font" w:semiHidden="1" w:uiPriority="1" w:unhideWhenUsed="1"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uiPriority="99"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qFormat="1"/>
    <w:lsdException w:name="Table Theme" w:semiHidden="1"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rFonts w:asciiTheme="minorHAnsi" w:eastAsiaTheme="minorEastAsia" w:hAnsiTheme="minorHAnsi" w:cstheme="minorBidi"/>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qFormat/>
    <w:pPr>
      <w:tabs>
        <w:tab w:val="center" w:pos="4153"/>
        <w:tab w:val="right" w:pos="8306"/>
      </w:tabs>
      <w:snapToGrid w:val="0"/>
      <w:jc w:val="left"/>
    </w:pPr>
    <w:rPr>
      <w:sz w:val="18"/>
    </w:rPr>
  </w:style>
  <w:style w:type="paragraph" w:styleId="a4">
    <w:name w:val="header"/>
    <w:basedOn w:val="a"/>
    <w:qFormat/>
    <w:pPr>
      <w:pBdr>
        <w:top w:val="none" w:sz="0" w:space="1" w:color="auto"/>
        <w:left w:val="none" w:sz="0" w:space="4" w:color="auto"/>
        <w:bottom w:val="none" w:sz="0" w:space="1" w:color="auto"/>
        <w:right w:val="none" w:sz="0" w:space="4" w:color="auto"/>
      </w:pBdr>
      <w:tabs>
        <w:tab w:val="center" w:pos="4153"/>
        <w:tab w:val="right" w:pos="8306"/>
      </w:tabs>
      <w:snapToGrid w:val="0"/>
    </w:pPr>
    <w:rPr>
      <w:sz w:val="18"/>
    </w:rPr>
  </w:style>
  <w:style w:type="table" w:styleId="a5">
    <w:name w:val="Table Grid"/>
    <w:basedOn w:val="a1"/>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
    <w:name w:val="Table Normal"/>
    <w:unhideWhenUsed/>
    <w:qFormat/>
    <w:tblPr>
      <w:tblCellMar>
        <w:top w:w="0" w:type="dxa"/>
        <w:left w:w="0" w:type="dxa"/>
        <w:bottom w:w="0" w:type="dxa"/>
        <w:right w:w="0" w:type="dxa"/>
      </w:tblCellMar>
    </w:tblPr>
  </w:style>
  <w:style w:type="character" w:customStyle="1" w:styleId="font21">
    <w:name w:val="font21"/>
    <w:basedOn w:val="a0"/>
    <w:qFormat/>
    <w:rPr>
      <w:rFonts w:ascii="宋体" w:eastAsia="宋体" w:hAnsi="宋体" w:cs="宋体" w:hint="eastAsia"/>
      <w:color w:val="000000"/>
      <w:sz w:val="21"/>
      <w:szCs w:val="21"/>
      <w:u w:val="none"/>
    </w:rPr>
  </w:style>
  <w:style w:type="character" w:customStyle="1" w:styleId="font61">
    <w:name w:val="font61"/>
    <w:basedOn w:val="a0"/>
    <w:qFormat/>
    <w:rPr>
      <w:rFonts w:ascii="宋体" w:eastAsia="宋体" w:hAnsi="宋体" w:cs="宋体" w:hint="eastAsia"/>
      <w:color w:val="000000"/>
      <w:sz w:val="20"/>
      <w:szCs w:val="20"/>
      <w:u w:val="none"/>
    </w:rPr>
  </w:style>
  <w:style w:type="character" w:customStyle="1" w:styleId="font51">
    <w:name w:val="font51"/>
    <w:basedOn w:val="a0"/>
    <w:qFormat/>
    <w:rPr>
      <w:rFonts w:ascii="Arial" w:hAnsi="Arial" w:cs="Arial" w:hint="default"/>
      <w:color w:val="000000"/>
      <w:sz w:val="20"/>
      <w:szCs w:val="20"/>
      <w:u w:val="none"/>
    </w:rPr>
  </w:style>
  <w:style w:type="character" w:customStyle="1" w:styleId="font11">
    <w:name w:val="font11"/>
    <w:basedOn w:val="a0"/>
    <w:qFormat/>
    <w:rPr>
      <w:rFonts w:ascii="Arial" w:hAnsi="Arial" w:cs="Arial" w:hint="default"/>
      <w:color w:val="000000"/>
      <w:sz w:val="21"/>
      <w:szCs w:val="21"/>
      <w:u w: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9FCAD166-B4E9-4BB9-8E53-A680F1843E41}">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20</TotalTime>
  <Pages>9</Pages>
  <Words>704</Words>
  <Characters>4015</Characters>
  <Application>Microsoft Office Word</Application>
  <DocSecurity>0</DocSecurity>
  <Lines>33</Lines>
  <Paragraphs>9</Paragraphs>
  <ScaleCrop>false</ScaleCrop>
  <Company/>
  <LinksUpToDate>false</LinksUpToDate>
  <CharactersWithSpaces>4710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新一天</dc:creator>
  <cp:lastModifiedBy>鹏 奉</cp:lastModifiedBy>
  <cp:revision>5</cp:revision>
  <cp:lastPrinted>2023-05-26T08:11:00Z</cp:lastPrinted>
  <dcterms:created xsi:type="dcterms:W3CDTF">2023-04-23T08:56:00Z</dcterms:created>
  <dcterms:modified xsi:type="dcterms:W3CDTF">2024-10-16T01:39:00Z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1ED57F6EC54340819D80C868C40C64CF_13</vt:lpwstr>
  </property>
</Properties>
</file>