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8BE4E">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14:paraId="7E52F523">
      <w:pPr>
        <w:spacing w:line="700" w:lineRule="exact"/>
        <w:jc w:val="right"/>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14:paraId="600363D5">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00BA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CDFD007">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tcPr>
          <w:p w14:paraId="447C3EF7">
            <w:pPr>
              <w:spacing w:before="103" w:line="219" w:lineRule="auto"/>
              <w:ind w:left="708"/>
              <w:rPr>
                <w:rFonts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岳阳市岳阳楼区教育建设服务中心</w:t>
            </w:r>
          </w:p>
        </w:tc>
      </w:tr>
      <w:tr w14:paraId="302B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14:paraId="4576234C">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14:paraId="48F00D8D">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14:paraId="55DBE297">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14:paraId="34D8B996">
            <w:pPr>
              <w:spacing w:before="103" w:line="219" w:lineRule="auto"/>
              <w:ind w:left="708"/>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14:paraId="17A9C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14:paraId="54E28644">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14:paraId="1015C738">
            <w:pPr>
              <w:jc w:val="cente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p>
        </w:tc>
        <w:tc>
          <w:tcPr>
            <w:tcW w:w="2325" w:type="dxa"/>
            <w:gridSpan w:val="2"/>
          </w:tcPr>
          <w:p w14:paraId="4475AB80">
            <w:pPr>
              <w:jc w:val="cente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p>
        </w:tc>
        <w:tc>
          <w:tcPr>
            <w:tcW w:w="1679" w:type="dxa"/>
            <w:gridSpan w:val="2"/>
          </w:tcPr>
          <w:p w14:paraId="429BE144">
            <w:pP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100%</w:t>
            </w:r>
          </w:p>
        </w:tc>
      </w:tr>
      <w:tr w14:paraId="2B2F1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14:paraId="6C7E268D">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tcPr>
          <w:p w14:paraId="7C4F39F6">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tcPr>
          <w:p w14:paraId="4D4B745A">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tcPr>
          <w:p w14:paraId="51C5FA95">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14:paraId="5162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703F3C2">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tcPr>
          <w:p w14:paraId="0A3C7127">
            <w:pP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tcPr>
          <w:p w14:paraId="0353F185">
            <w:pP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tcPr>
          <w:p w14:paraId="1552C808">
            <w:pP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7C20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31F071BB">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vAlign w:val="top"/>
          </w:tcPr>
          <w:p w14:paraId="3725FFA0">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5092F8C0">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4CB3476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0C23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072EE41A">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tcPr>
          <w:p w14:paraId="1589A192">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1CF10AC2">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7C279EFF">
            <w:pPr>
              <w:rPr>
                <w:rFonts w:asciiTheme="majorEastAsia" w:hAnsiTheme="majorEastAsia" w:eastAsiaTheme="majorEastAsia" w:cstheme="majorEastAsia"/>
                <w:color w:val="000000" w:themeColor="text1"/>
                <w14:textFill>
                  <w14:solidFill>
                    <w14:schemeClr w14:val="tx1"/>
                  </w14:solidFill>
                </w14:textFill>
              </w:rPr>
            </w:pPr>
          </w:p>
        </w:tc>
      </w:tr>
      <w:tr w14:paraId="43A2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6EFD4CE2">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tcPr>
          <w:p w14:paraId="2CB02C41">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7BAC6232">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27CF245C">
            <w:pPr>
              <w:rPr>
                <w:rFonts w:asciiTheme="majorEastAsia" w:hAnsiTheme="majorEastAsia" w:eastAsiaTheme="majorEastAsia" w:cstheme="majorEastAsia"/>
                <w:color w:val="000000" w:themeColor="text1"/>
                <w14:textFill>
                  <w14:solidFill>
                    <w14:schemeClr w14:val="tx1"/>
                  </w14:solidFill>
                </w14:textFill>
              </w:rPr>
            </w:pPr>
          </w:p>
        </w:tc>
      </w:tr>
      <w:tr w14:paraId="2EB9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14:paraId="165A5EAD">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vAlign w:val="top"/>
          </w:tcPr>
          <w:p w14:paraId="55AC1720">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39504985">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6BE1BFD9">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4DCA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2453C4A3">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vAlign w:val="top"/>
          </w:tcPr>
          <w:p w14:paraId="429A8EC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5F643FD8">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6DD4161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2367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75D5ED20">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tcPr>
          <w:p w14:paraId="25B6EB87">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8458.75</w:t>
            </w:r>
          </w:p>
        </w:tc>
        <w:tc>
          <w:tcPr>
            <w:tcW w:w="2325" w:type="dxa"/>
            <w:gridSpan w:val="2"/>
          </w:tcPr>
          <w:p w14:paraId="4D8E3ED0">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8400.00</w:t>
            </w:r>
          </w:p>
        </w:tc>
        <w:tc>
          <w:tcPr>
            <w:tcW w:w="1679" w:type="dxa"/>
            <w:gridSpan w:val="2"/>
          </w:tcPr>
          <w:p w14:paraId="62D55D2B">
            <w:pP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8248.0</w:t>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3</w:t>
            </w:r>
          </w:p>
        </w:tc>
      </w:tr>
      <w:tr w14:paraId="575D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4AE687AA">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vAlign w:val="top"/>
          </w:tcPr>
          <w:p w14:paraId="6BA890FD">
            <w:pPr>
              <w:rPr>
                <w:rFonts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8458.75</w:t>
            </w:r>
          </w:p>
        </w:tc>
        <w:tc>
          <w:tcPr>
            <w:tcW w:w="2325" w:type="dxa"/>
            <w:gridSpan w:val="2"/>
            <w:vAlign w:val="top"/>
          </w:tcPr>
          <w:p w14:paraId="17BBFF9A">
            <w:pPr>
              <w:rPr>
                <w:rFonts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8400.00</w:t>
            </w:r>
          </w:p>
        </w:tc>
        <w:tc>
          <w:tcPr>
            <w:tcW w:w="1679" w:type="dxa"/>
            <w:gridSpan w:val="2"/>
            <w:vAlign w:val="top"/>
          </w:tcPr>
          <w:p w14:paraId="31541C19">
            <w:pP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8248.0</w:t>
            </w: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3</w:t>
            </w:r>
          </w:p>
        </w:tc>
      </w:tr>
      <w:tr w14:paraId="2A3F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4A6DE0F6">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vAlign w:val="top"/>
          </w:tcPr>
          <w:p w14:paraId="3B856A9F">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7E02D48C">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5A35751C">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511B3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345132A8">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tcPr>
          <w:p w14:paraId="74CF2272">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68EC18A0">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63031411">
            <w:pPr>
              <w:rPr>
                <w:rFonts w:asciiTheme="majorEastAsia" w:hAnsiTheme="majorEastAsia" w:eastAsiaTheme="majorEastAsia" w:cstheme="majorEastAsia"/>
                <w:color w:val="000000" w:themeColor="text1"/>
                <w14:textFill>
                  <w14:solidFill>
                    <w14:schemeClr w14:val="tx1"/>
                  </w14:solidFill>
                </w14:textFill>
              </w:rPr>
            </w:pPr>
          </w:p>
        </w:tc>
      </w:tr>
      <w:tr w14:paraId="3302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7ED74E69">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vAlign w:val="top"/>
          </w:tcPr>
          <w:p w14:paraId="54815CA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51AA3B2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1CE092E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5ED7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4D62A265">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14:paraId="3577582A">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76931125">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7CD97CE4">
            <w:pPr>
              <w:rPr>
                <w:rFonts w:asciiTheme="majorEastAsia" w:hAnsiTheme="majorEastAsia" w:eastAsiaTheme="majorEastAsia" w:cstheme="majorEastAsia"/>
                <w:color w:val="000000" w:themeColor="text1"/>
                <w14:textFill>
                  <w14:solidFill>
                    <w14:schemeClr w14:val="tx1"/>
                  </w14:solidFill>
                </w14:textFill>
              </w:rPr>
            </w:pPr>
          </w:p>
        </w:tc>
      </w:tr>
      <w:tr w14:paraId="03DB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0E5ED399">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vAlign w:val="top"/>
          </w:tcPr>
          <w:p w14:paraId="2730D005">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196B612F">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5B980F0B">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36F32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094132F8">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tcPr>
          <w:p w14:paraId="37989874">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w:t>
            </w:r>
          </w:p>
        </w:tc>
        <w:tc>
          <w:tcPr>
            <w:tcW w:w="2325" w:type="dxa"/>
            <w:gridSpan w:val="2"/>
          </w:tcPr>
          <w:p w14:paraId="264E7196">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w:t>
            </w:r>
          </w:p>
        </w:tc>
        <w:tc>
          <w:tcPr>
            <w:tcW w:w="1679" w:type="dxa"/>
            <w:gridSpan w:val="2"/>
          </w:tcPr>
          <w:p w14:paraId="2A5FB92B">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w:t>
            </w:r>
          </w:p>
        </w:tc>
      </w:tr>
      <w:tr w14:paraId="1995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3B15A0D">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vAlign w:val="top"/>
          </w:tcPr>
          <w:p w14:paraId="06A6CA0F">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02472E5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43B4147A">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2300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3F6D0D9B">
            <w:pPr>
              <w:spacing w:before="135" w:line="198" w:lineRule="auto"/>
              <w:ind w:left="1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水费、电费、差旅费</w:t>
            </w:r>
          </w:p>
        </w:tc>
        <w:tc>
          <w:tcPr>
            <w:tcW w:w="1815" w:type="dxa"/>
            <w:gridSpan w:val="2"/>
            <w:vAlign w:val="top"/>
          </w:tcPr>
          <w:p w14:paraId="3D2FB7F0">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7B913E71">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5E2816DB">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30C1A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1E8B8AB4">
            <w:pPr>
              <w:spacing w:before="144" w:line="198" w:lineRule="auto"/>
              <w:ind w:left="11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会议费、培训费</w:t>
            </w:r>
          </w:p>
        </w:tc>
        <w:tc>
          <w:tcPr>
            <w:tcW w:w="1815" w:type="dxa"/>
            <w:gridSpan w:val="2"/>
            <w:vAlign w:val="top"/>
          </w:tcPr>
          <w:p w14:paraId="1C50EBCB">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2325" w:type="dxa"/>
            <w:gridSpan w:val="2"/>
            <w:vAlign w:val="top"/>
          </w:tcPr>
          <w:p w14:paraId="5D9A4489">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vAlign w:val="top"/>
          </w:tcPr>
          <w:p w14:paraId="0AB18A18">
            <w:pPr>
              <w:rPr>
                <w:rFonts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w:t>
            </w:r>
          </w:p>
        </w:tc>
      </w:tr>
      <w:tr w14:paraId="4F71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7755D9B3">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tcPr>
          <w:p w14:paraId="36799FD1">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8458.75</w:t>
            </w:r>
          </w:p>
        </w:tc>
        <w:tc>
          <w:tcPr>
            <w:tcW w:w="2325" w:type="dxa"/>
            <w:gridSpan w:val="2"/>
          </w:tcPr>
          <w:p w14:paraId="41220111">
            <w:p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8400.00</w:t>
            </w:r>
          </w:p>
        </w:tc>
        <w:tc>
          <w:tcPr>
            <w:tcW w:w="1679" w:type="dxa"/>
            <w:gridSpan w:val="2"/>
          </w:tcPr>
          <w:p w14:paraId="52F326FB">
            <w:pPr>
              <w:rPr>
                <w:rFonts w:hint="default"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8248.03</w:t>
            </w:r>
          </w:p>
        </w:tc>
      </w:tr>
      <w:tr w14:paraId="1C6D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489A42AB">
            <w:pPr>
              <w:spacing w:before="145" w:line="198"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部门基本支出预算调整</w:t>
            </w:r>
          </w:p>
        </w:tc>
        <w:tc>
          <w:tcPr>
            <w:tcW w:w="1815" w:type="dxa"/>
            <w:gridSpan w:val="2"/>
          </w:tcPr>
          <w:p w14:paraId="057637EB">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14:paraId="67BBC181">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14:paraId="492AF8A0">
            <w:pPr>
              <w:rPr>
                <w:rFonts w:asciiTheme="majorEastAsia" w:hAnsiTheme="majorEastAsia" w:eastAsiaTheme="majorEastAsia" w:cstheme="majorEastAsia"/>
                <w:color w:val="000000" w:themeColor="text1"/>
                <w14:textFill>
                  <w14:solidFill>
                    <w14:schemeClr w14:val="tx1"/>
                  </w14:solidFill>
                </w14:textFill>
              </w:rPr>
            </w:pPr>
          </w:p>
        </w:tc>
      </w:tr>
      <w:tr w14:paraId="1C0B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051A8CD0">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14:paraId="06FCC546">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14:paraId="76F9B947">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14:paraId="51EC1BC9">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14:paraId="30298459">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14:paraId="4A8883D7">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14:paraId="23EE90E1">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14:paraId="6BADDEB1">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14:paraId="01803558">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14:paraId="22CE7C06">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14:paraId="2DB8D3AE">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14:paraId="5964540F">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14:paraId="4C301811">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14:paraId="33BEF4E7">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14:paraId="7A272FDF">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14:paraId="455C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14:paraId="6AD1AF54">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tcPr>
          <w:p w14:paraId="12908245">
            <w:pPr>
              <w:rPr>
                <w:rFonts w:asciiTheme="majorEastAsia" w:hAnsiTheme="majorEastAsia" w:eastAsiaTheme="majorEastAsia" w:cstheme="majorEastAsia"/>
                <w:color w:val="000000" w:themeColor="text1"/>
                <w14:textFill>
                  <w14:solidFill>
                    <w14:schemeClr w14:val="tx1"/>
                  </w14:solidFill>
                </w14:textFill>
              </w:rPr>
            </w:pPr>
          </w:p>
        </w:tc>
        <w:tc>
          <w:tcPr>
            <w:tcW w:w="990" w:type="dxa"/>
          </w:tcPr>
          <w:p w14:paraId="0000C731">
            <w:pPr>
              <w:rPr>
                <w:rFonts w:asciiTheme="majorEastAsia" w:hAnsiTheme="majorEastAsia" w:eastAsiaTheme="majorEastAsia" w:cstheme="majorEastAsia"/>
                <w:color w:val="000000" w:themeColor="text1"/>
                <w14:textFill>
                  <w14:solidFill>
                    <w14:schemeClr w14:val="tx1"/>
                  </w14:solidFill>
                </w14:textFill>
              </w:rPr>
            </w:pPr>
          </w:p>
        </w:tc>
        <w:tc>
          <w:tcPr>
            <w:tcW w:w="1140" w:type="dxa"/>
          </w:tcPr>
          <w:p w14:paraId="1F328EF7">
            <w:pPr>
              <w:rPr>
                <w:rFonts w:asciiTheme="majorEastAsia" w:hAnsiTheme="majorEastAsia" w:eastAsiaTheme="majorEastAsia" w:cstheme="majorEastAsia"/>
                <w:color w:val="000000" w:themeColor="text1"/>
                <w14:textFill>
                  <w14:solidFill>
                    <w14:schemeClr w14:val="tx1"/>
                  </w14:solidFill>
                </w14:textFill>
              </w:rPr>
            </w:pPr>
          </w:p>
        </w:tc>
        <w:tc>
          <w:tcPr>
            <w:tcW w:w="1185" w:type="dxa"/>
          </w:tcPr>
          <w:p w14:paraId="739CDD6F">
            <w:pPr>
              <w:rPr>
                <w:rFonts w:asciiTheme="majorEastAsia" w:hAnsiTheme="majorEastAsia" w:eastAsiaTheme="majorEastAsia" w:cstheme="majorEastAsia"/>
                <w:color w:val="000000" w:themeColor="text1"/>
                <w14:textFill>
                  <w14:solidFill>
                    <w14:schemeClr w14:val="tx1"/>
                  </w14:solidFill>
                </w14:textFill>
              </w:rPr>
            </w:pPr>
          </w:p>
        </w:tc>
        <w:tc>
          <w:tcPr>
            <w:tcW w:w="810" w:type="dxa"/>
          </w:tcPr>
          <w:p w14:paraId="1F8CFB7E">
            <w:pPr>
              <w:rPr>
                <w:rFonts w:asciiTheme="majorEastAsia" w:hAnsiTheme="majorEastAsia" w:eastAsiaTheme="majorEastAsia" w:cstheme="majorEastAsia"/>
                <w:color w:val="000000" w:themeColor="text1"/>
                <w14:textFill>
                  <w14:solidFill>
                    <w14:schemeClr w14:val="tx1"/>
                  </w14:solidFill>
                </w14:textFill>
              </w:rPr>
            </w:pPr>
          </w:p>
        </w:tc>
        <w:tc>
          <w:tcPr>
            <w:tcW w:w="869" w:type="dxa"/>
          </w:tcPr>
          <w:p w14:paraId="1786BE0D">
            <w:pPr>
              <w:rPr>
                <w:rFonts w:asciiTheme="majorEastAsia" w:hAnsiTheme="majorEastAsia" w:eastAsiaTheme="majorEastAsia" w:cstheme="majorEastAsia"/>
                <w:color w:val="000000" w:themeColor="text1"/>
                <w14:textFill>
                  <w14:solidFill>
                    <w14:schemeClr w14:val="tx1"/>
                  </w14:solidFill>
                </w14:textFill>
              </w:rPr>
            </w:pPr>
          </w:p>
        </w:tc>
      </w:tr>
      <w:tr w14:paraId="4A3A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703057D7">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14:paraId="1BDC24FB">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坚持开展宣传教育、建全工作机制、建章立制、监督检查、加强管理</w:t>
            </w:r>
          </w:p>
        </w:tc>
      </w:tr>
    </w:tbl>
    <w:p w14:paraId="291E1413">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14:paraId="568F14F5">
      <w:pPr>
        <w:jc w:val="lef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 xml:space="preserve">填表人：毛一波 </w:t>
      </w:r>
      <w:r>
        <w:rPr>
          <w:rFonts w:hint="eastAsia" w:asciiTheme="majorEastAsia" w:hAnsiTheme="majorEastAsia" w:eastAsiaTheme="majorEastAsia" w:cstheme="majorEastAsia"/>
          <w:color w:val="000000" w:themeColor="text1"/>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3"/>
          <w:szCs w:val="23"/>
          <w14:textFill>
            <w14:solidFill>
              <w14:schemeClr w14:val="tx1"/>
            </w14:solidFill>
          </w14:textFill>
        </w:rPr>
        <w:t xml:space="preserve">联系电话：18873005256 </w:t>
      </w:r>
      <w:r>
        <w:rPr>
          <w:rFonts w:hint="eastAsia" w:asciiTheme="majorEastAsia" w:hAnsiTheme="majorEastAsia" w:eastAsiaTheme="majorEastAsia" w:cstheme="majorEastAsia"/>
          <w:color w:val="000000" w:themeColor="text1"/>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3"/>
          <w:szCs w:val="23"/>
          <w14:textFill>
            <w14:solidFill>
              <w14:schemeClr w14:val="tx1"/>
            </w14:solidFill>
          </w14:textFill>
        </w:rPr>
        <w:t xml:space="preserve">单位负责人签字： </w:t>
      </w:r>
      <w:r>
        <w:rPr>
          <w:rFonts w:hint="eastAsia" w:asciiTheme="majorEastAsia" w:hAnsiTheme="majorEastAsia" w:eastAsiaTheme="majorEastAsia" w:cstheme="majorEastAsia"/>
          <w:color w:val="000000" w:themeColor="text1"/>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3"/>
          <w:szCs w:val="23"/>
          <w14:textFill>
            <w14:solidFill>
              <w14:schemeClr w14:val="tx1"/>
            </w14:solidFill>
          </w14:textFill>
        </w:rPr>
        <w:t>填报日期：</w:t>
      </w:r>
      <w:r>
        <w:rPr>
          <w:rFonts w:asciiTheme="majorEastAsia" w:hAnsiTheme="majorEastAsia" w:eastAsiaTheme="majorEastAsia" w:cstheme="majorEastAsia"/>
          <w:color w:val="000000" w:themeColor="text1"/>
          <w:sz w:val="23"/>
          <w:szCs w:val="23"/>
          <w14:textFill>
            <w14:solidFill>
              <w14:schemeClr w14:val="tx1"/>
            </w14:solidFill>
          </w14:textFill>
        </w:rPr>
        <w:t>2023</w:t>
      </w:r>
      <w:r>
        <w:rPr>
          <w:rFonts w:hint="eastAsia" w:asciiTheme="majorEastAsia" w:hAnsiTheme="majorEastAsia" w:eastAsiaTheme="majorEastAsia" w:cstheme="majorEastAsia"/>
          <w:color w:val="000000" w:themeColor="text1"/>
          <w:sz w:val="23"/>
          <w:szCs w:val="23"/>
          <w14:textFill>
            <w14:solidFill>
              <w14:schemeClr w14:val="tx1"/>
            </w14:solidFill>
          </w14:textFill>
        </w:rPr>
        <w:t>-</w:t>
      </w:r>
      <w:r>
        <w:rPr>
          <w:rFonts w:asciiTheme="majorEastAsia" w:hAnsiTheme="majorEastAsia" w:eastAsiaTheme="majorEastAsia" w:cstheme="majorEastAsia"/>
          <w:color w:val="000000" w:themeColor="text1"/>
          <w:sz w:val="23"/>
          <w:szCs w:val="23"/>
          <w14:textFill>
            <w14:solidFill>
              <w14:schemeClr w14:val="tx1"/>
            </w14:solidFill>
          </w14:textFill>
        </w:rPr>
        <w:t>6</w:t>
      </w:r>
      <w:r>
        <w:rPr>
          <w:rFonts w:hint="eastAsia" w:asciiTheme="majorEastAsia" w:hAnsiTheme="majorEastAsia" w:eastAsiaTheme="majorEastAsia" w:cstheme="majorEastAsia"/>
          <w:color w:val="000000" w:themeColor="text1"/>
          <w:sz w:val="23"/>
          <w:szCs w:val="23"/>
          <w14:textFill>
            <w14:solidFill>
              <w14:schemeClr w14:val="tx1"/>
            </w14:solidFill>
          </w14:textFill>
        </w:rPr>
        <w:t>-</w:t>
      </w:r>
      <w:r>
        <w:rPr>
          <w:rFonts w:asciiTheme="majorEastAsia" w:hAnsiTheme="majorEastAsia" w:eastAsiaTheme="majorEastAsia" w:cstheme="majorEastAsia"/>
          <w:color w:val="000000" w:themeColor="text1"/>
          <w:sz w:val="23"/>
          <w:szCs w:val="23"/>
          <w14:textFill>
            <w14:solidFill>
              <w14:schemeClr w14:val="tx1"/>
            </w14:solidFill>
          </w14:textFill>
        </w:rPr>
        <w:t>14</w:t>
      </w:r>
      <w:r>
        <w:rPr>
          <w:rFonts w:hint="eastAsia" w:asciiTheme="majorEastAsia" w:hAnsiTheme="majorEastAsia" w:eastAsiaTheme="majorEastAsia" w:cstheme="majorEastAsia"/>
          <w:color w:val="000000" w:themeColor="text1"/>
          <w:sz w:val="23"/>
          <w:szCs w:val="23"/>
          <w14:textFill>
            <w14:solidFill>
              <w14:schemeClr w14:val="tx1"/>
            </w14:solidFill>
          </w14:textFill>
        </w:rPr>
        <w:t xml:space="preserve">    </w:t>
      </w:r>
    </w:p>
    <w:p w14:paraId="163BE16D">
      <w:pPr>
        <w:jc w:val="left"/>
        <w:rPr>
          <w:rFonts w:asciiTheme="majorEastAsia" w:hAnsiTheme="majorEastAsia" w:eastAsiaTheme="majorEastAsia" w:cstheme="majorEastAsia"/>
          <w:color w:val="000000" w:themeColor="text1"/>
          <w:sz w:val="23"/>
          <w:szCs w:val="23"/>
          <w14:textFill>
            <w14:solidFill>
              <w14:schemeClr w14:val="tx1"/>
            </w14:solidFill>
          </w14:textFill>
        </w:rPr>
      </w:pPr>
    </w:p>
    <w:p w14:paraId="33E2F300">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14:paraId="48A12318">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14:paraId="7CF2773D">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956"/>
        <w:gridCol w:w="73"/>
        <w:gridCol w:w="1269"/>
        <w:gridCol w:w="1319"/>
        <w:gridCol w:w="1259"/>
        <w:gridCol w:w="719"/>
        <w:gridCol w:w="802"/>
        <w:gridCol w:w="1275"/>
      </w:tblGrid>
      <w:tr w14:paraId="0AA4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14:paraId="5BF51720">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预算</w:t>
            </w:r>
            <w:r>
              <w:rPr>
                <w:rFonts w:hint="eastAsia" w:ascii="Arial"/>
                <w:color w:val="000000" w:themeColor="text1"/>
                <w:sz w:val="15"/>
                <w:szCs w:val="15"/>
                <w14:textFill>
                  <w14:solidFill>
                    <w14:schemeClr w14:val="tx1"/>
                  </w14:solidFill>
                </w14:textFill>
              </w:rPr>
              <w:t xml:space="preserve">单位 </w:t>
            </w:r>
            <w:r>
              <w:rPr>
                <w:rFonts w:ascii="Arial"/>
                <w:color w:val="000000" w:themeColor="text1"/>
                <w:sz w:val="15"/>
                <w:szCs w:val="15"/>
                <w14:textFill>
                  <w14:solidFill>
                    <w14:schemeClr w14:val="tx1"/>
                  </w14:solidFill>
                </w14:textFill>
              </w:rPr>
              <w:t>名称</w:t>
            </w:r>
          </w:p>
        </w:tc>
        <w:tc>
          <w:tcPr>
            <w:tcW w:w="8751" w:type="dxa"/>
            <w:gridSpan w:val="9"/>
          </w:tcPr>
          <w:p w14:paraId="4A416305">
            <w:pPr>
              <w:widowControl/>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岳阳市岳阳楼区教育建设服务中心</w:t>
            </w:r>
          </w:p>
        </w:tc>
      </w:tr>
      <w:tr w14:paraId="0F8A6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14:paraId="6C7F8A21">
            <w:pPr>
              <w:widowControl/>
              <w:jc w:val="center"/>
              <w:textAlignment w:val="center"/>
              <w:rPr>
                <w:rFonts w:ascii="Arial"/>
                <w:color w:val="000000" w:themeColor="text1"/>
                <w:sz w:val="15"/>
                <w:szCs w:val="15"/>
                <w14:textFill>
                  <w14:solidFill>
                    <w14:schemeClr w14:val="tx1"/>
                  </w14:solidFill>
                </w14:textFill>
              </w:rPr>
            </w:pPr>
          </w:p>
          <w:p w14:paraId="13E2DE2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年度预</w:t>
            </w:r>
          </w:p>
          <w:p w14:paraId="40B798A3">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算申请</w:t>
            </w:r>
          </w:p>
          <w:p w14:paraId="208494D4">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(万元)</w:t>
            </w:r>
          </w:p>
        </w:tc>
        <w:tc>
          <w:tcPr>
            <w:tcW w:w="2108" w:type="dxa"/>
            <w:gridSpan w:val="3"/>
            <w:vAlign w:val="center"/>
          </w:tcPr>
          <w:p w14:paraId="683B2A2A">
            <w:pPr>
              <w:widowControl/>
              <w:jc w:val="center"/>
              <w:textAlignment w:val="center"/>
              <w:rPr>
                <w:rFonts w:ascii="Arial"/>
                <w:color w:val="000000" w:themeColor="text1"/>
                <w:sz w:val="15"/>
                <w:szCs w:val="15"/>
                <w14:textFill>
                  <w14:solidFill>
                    <w14:schemeClr w14:val="tx1"/>
                  </w14:solidFill>
                </w14:textFill>
              </w:rPr>
            </w:pPr>
          </w:p>
        </w:tc>
        <w:tc>
          <w:tcPr>
            <w:tcW w:w="1269" w:type="dxa"/>
            <w:vAlign w:val="center"/>
          </w:tcPr>
          <w:p w14:paraId="4076AD6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年初预算数</w:t>
            </w:r>
          </w:p>
        </w:tc>
        <w:tc>
          <w:tcPr>
            <w:tcW w:w="1319" w:type="dxa"/>
            <w:vAlign w:val="center"/>
          </w:tcPr>
          <w:p w14:paraId="142AFD8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全年预算数</w:t>
            </w:r>
          </w:p>
        </w:tc>
        <w:tc>
          <w:tcPr>
            <w:tcW w:w="1259" w:type="dxa"/>
            <w:vAlign w:val="center"/>
          </w:tcPr>
          <w:p w14:paraId="0866D2D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全年执行数</w:t>
            </w:r>
          </w:p>
        </w:tc>
        <w:tc>
          <w:tcPr>
            <w:tcW w:w="719" w:type="dxa"/>
            <w:vAlign w:val="center"/>
          </w:tcPr>
          <w:p w14:paraId="48A7155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分值</w:t>
            </w:r>
          </w:p>
        </w:tc>
        <w:tc>
          <w:tcPr>
            <w:tcW w:w="802" w:type="dxa"/>
            <w:vAlign w:val="center"/>
          </w:tcPr>
          <w:p w14:paraId="58E8183F">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执行率</w:t>
            </w:r>
          </w:p>
        </w:tc>
        <w:tc>
          <w:tcPr>
            <w:tcW w:w="1275" w:type="dxa"/>
            <w:vAlign w:val="center"/>
          </w:tcPr>
          <w:p w14:paraId="5C1C677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得分</w:t>
            </w:r>
          </w:p>
        </w:tc>
      </w:tr>
      <w:tr w14:paraId="2FDA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14:paraId="34191768">
            <w:pPr>
              <w:widowControl/>
              <w:jc w:val="center"/>
              <w:textAlignment w:val="center"/>
              <w:rPr>
                <w:rFonts w:ascii="Arial"/>
                <w:color w:val="000000" w:themeColor="text1"/>
                <w:sz w:val="15"/>
                <w:szCs w:val="15"/>
                <w14:textFill>
                  <w14:solidFill>
                    <w14:schemeClr w14:val="tx1"/>
                  </w14:solidFill>
                </w14:textFill>
              </w:rPr>
            </w:pPr>
          </w:p>
        </w:tc>
        <w:tc>
          <w:tcPr>
            <w:tcW w:w="2108" w:type="dxa"/>
            <w:gridSpan w:val="3"/>
            <w:vAlign w:val="center"/>
          </w:tcPr>
          <w:p w14:paraId="104EE95F">
            <w:pPr>
              <w:widowControl/>
              <w:spacing w:line="193" w:lineRule="auto"/>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年度资金总额</w:t>
            </w:r>
          </w:p>
        </w:tc>
        <w:tc>
          <w:tcPr>
            <w:tcW w:w="1269" w:type="dxa"/>
            <w:vAlign w:val="center"/>
          </w:tcPr>
          <w:p w14:paraId="3A32E80A">
            <w:pPr>
              <w:widowControl/>
              <w:spacing w:line="239"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8432.52</w:t>
            </w:r>
          </w:p>
        </w:tc>
        <w:tc>
          <w:tcPr>
            <w:tcW w:w="1319" w:type="dxa"/>
            <w:vAlign w:val="center"/>
          </w:tcPr>
          <w:p w14:paraId="136DADCA">
            <w:pPr>
              <w:widowControl/>
              <w:spacing w:line="239"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8271.67</w:t>
            </w:r>
          </w:p>
        </w:tc>
        <w:tc>
          <w:tcPr>
            <w:tcW w:w="1259" w:type="dxa"/>
            <w:vAlign w:val="center"/>
          </w:tcPr>
          <w:p w14:paraId="449E13F5">
            <w:pPr>
              <w:widowControl/>
              <w:spacing w:line="239"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8271.67</w:t>
            </w:r>
          </w:p>
        </w:tc>
        <w:tc>
          <w:tcPr>
            <w:tcW w:w="719" w:type="dxa"/>
            <w:vAlign w:val="center"/>
          </w:tcPr>
          <w:p w14:paraId="43EC560C">
            <w:pPr>
              <w:widowControl/>
              <w:spacing w:line="147" w:lineRule="exact"/>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10</w:t>
            </w:r>
          </w:p>
        </w:tc>
        <w:tc>
          <w:tcPr>
            <w:tcW w:w="802" w:type="dxa"/>
            <w:vAlign w:val="center"/>
          </w:tcPr>
          <w:p w14:paraId="55BEF5C7">
            <w:pPr>
              <w:widowControl/>
              <w:spacing w:line="239"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100</w:t>
            </w:r>
            <w:r>
              <w:rPr>
                <w:rFonts w:hint="eastAsia" w:ascii="Arial"/>
                <w:color w:val="000000" w:themeColor="text1"/>
                <w:sz w:val="15"/>
                <w:szCs w:val="15"/>
                <w14:textFill>
                  <w14:solidFill>
                    <w14:schemeClr w14:val="tx1"/>
                  </w14:solidFill>
                </w14:textFill>
              </w:rPr>
              <w:t>%</w:t>
            </w:r>
          </w:p>
        </w:tc>
        <w:tc>
          <w:tcPr>
            <w:tcW w:w="1275" w:type="dxa"/>
            <w:vAlign w:val="center"/>
          </w:tcPr>
          <w:p w14:paraId="19D37962">
            <w:pPr>
              <w:widowControl/>
              <w:spacing w:line="239"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9.85</w:t>
            </w:r>
          </w:p>
        </w:tc>
      </w:tr>
      <w:tr w14:paraId="1E76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14:paraId="0911124D">
            <w:pPr>
              <w:widowControl/>
              <w:jc w:val="center"/>
              <w:textAlignment w:val="center"/>
              <w:rPr>
                <w:rFonts w:ascii="Arial"/>
                <w:color w:val="000000" w:themeColor="text1"/>
                <w:sz w:val="15"/>
                <w:szCs w:val="15"/>
                <w14:textFill>
                  <w14:solidFill>
                    <w14:schemeClr w14:val="tx1"/>
                  </w14:solidFill>
                </w14:textFill>
              </w:rPr>
            </w:pPr>
          </w:p>
        </w:tc>
        <w:tc>
          <w:tcPr>
            <w:tcW w:w="4696" w:type="dxa"/>
            <w:gridSpan w:val="5"/>
            <w:vAlign w:val="center"/>
          </w:tcPr>
          <w:p w14:paraId="6DE6F200">
            <w:pPr>
              <w:widowControl/>
              <w:spacing w:line="193" w:lineRule="auto"/>
              <w:ind w:firstLine="150" w:firstLineChars="100"/>
              <w:jc w:val="left"/>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按收入性质分：</w:t>
            </w:r>
          </w:p>
        </w:tc>
        <w:tc>
          <w:tcPr>
            <w:tcW w:w="4055" w:type="dxa"/>
            <w:gridSpan w:val="4"/>
            <w:vAlign w:val="center"/>
          </w:tcPr>
          <w:p w14:paraId="1B623E0E">
            <w:pPr>
              <w:widowControl/>
              <w:spacing w:line="193" w:lineRule="auto"/>
              <w:ind w:firstLine="150" w:firstLineChars="100"/>
              <w:jc w:val="left"/>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按支出性质分：</w:t>
            </w:r>
          </w:p>
        </w:tc>
      </w:tr>
      <w:tr w14:paraId="1DD2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14:paraId="70885B16">
            <w:pPr>
              <w:widowControl/>
              <w:jc w:val="center"/>
              <w:textAlignment w:val="center"/>
              <w:rPr>
                <w:rFonts w:ascii="Arial"/>
                <w:color w:val="000000" w:themeColor="text1"/>
                <w:sz w:val="15"/>
                <w:szCs w:val="15"/>
                <w14:textFill>
                  <w14:solidFill>
                    <w14:schemeClr w14:val="tx1"/>
                  </w14:solidFill>
                </w14:textFill>
              </w:rPr>
            </w:pPr>
          </w:p>
        </w:tc>
        <w:tc>
          <w:tcPr>
            <w:tcW w:w="4696" w:type="dxa"/>
            <w:gridSpan w:val="5"/>
            <w:vAlign w:val="center"/>
          </w:tcPr>
          <w:p w14:paraId="44434994">
            <w:pPr>
              <w:widowControl/>
              <w:spacing w:line="193" w:lineRule="auto"/>
              <w:ind w:firstLine="150" w:firstLineChars="100"/>
              <w:jc w:val="left"/>
              <w:textAlignment w:val="center"/>
              <w:rPr>
                <w:rFonts w:hint="default" w:ascii="Arial" w:eastAsiaTheme="minorEastAsia"/>
                <w:color w:val="000000" w:themeColor="text1"/>
                <w:sz w:val="15"/>
                <w:szCs w:val="15"/>
                <w:lang w:val="en-US" w:eastAsia="zh-CN"/>
                <w14:textFill>
                  <w14:solidFill>
                    <w14:schemeClr w14:val="tx1"/>
                  </w14:solidFill>
                </w14:textFill>
              </w:rPr>
            </w:pPr>
            <w:r>
              <w:rPr>
                <w:rFonts w:ascii="Arial"/>
                <w:color w:val="000000" w:themeColor="text1"/>
                <w:sz w:val="15"/>
                <w:szCs w:val="15"/>
                <w14:textFill>
                  <w14:solidFill>
                    <w14:schemeClr w14:val="tx1"/>
                  </w14:solidFill>
                </w14:textFill>
              </w:rPr>
              <w:t xml:space="preserve">其中： </w:t>
            </w:r>
            <w:r>
              <w:rPr>
                <w:rFonts w:hint="eastAsia" w:ascii="Arial"/>
                <w:color w:val="000000" w:themeColor="text1"/>
                <w:sz w:val="15"/>
                <w:szCs w:val="15"/>
                <w14:textFill>
                  <w14:solidFill>
                    <w14:schemeClr w14:val="tx1"/>
                  </w14:solidFill>
                </w14:textFill>
              </w:rPr>
              <w:t xml:space="preserve"> </w:t>
            </w:r>
            <w:r>
              <w:rPr>
                <w:rFonts w:ascii="Arial"/>
                <w:color w:val="000000" w:themeColor="text1"/>
                <w:sz w:val="15"/>
                <w:szCs w:val="15"/>
                <w14:textFill>
                  <w14:solidFill>
                    <w14:schemeClr w14:val="tx1"/>
                  </w14:solidFill>
                </w14:textFill>
              </w:rPr>
              <w:t>一般公共预算：</w:t>
            </w:r>
            <w:r>
              <w:rPr>
                <w:rFonts w:hint="eastAsia" w:ascii="Arial"/>
                <w:color w:val="000000" w:themeColor="text1"/>
                <w:sz w:val="15"/>
                <w:szCs w:val="15"/>
                <w:lang w:val="en-US" w:eastAsia="zh-CN"/>
                <w14:textFill>
                  <w14:solidFill>
                    <w14:schemeClr w14:val="tx1"/>
                  </w14:solidFill>
                </w14:textFill>
              </w:rPr>
              <w:t>5956.55</w:t>
            </w:r>
          </w:p>
        </w:tc>
        <w:tc>
          <w:tcPr>
            <w:tcW w:w="4055" w:type="dxa"/>
            <w:gridSpan w:val="4"/>
            <w:vAlign w:val="center"/>
          </w:tcPr>
          <w:p w14:paraId="7E65ABE4">
            <w:pPr>
              <w:widowControl/>
              <w:spacing w:line="194" w:lineRule="auto"/>
              <w:ind w:firstLine="150" w:firstLineChars="100"/>
              <w:jc w:val="left"/>
              <w:textAlignment w:val="center"/>
              <w:rPr>
                <w:rFonts w:hint="default" w:ascii="Arial" w:eastAsiaTheme="minorEastAsia"/>
                <w:color w:val="000000" w:themeColor="text1"/>
                <w:sz w:val="15"/>
                <w:szCs w:val="15"/>
                <w:lang w:val="en-US" w:eastAsia="zh-CN"/>
                <w14:textFill>
                  <w14:solidFill>
                    <w14:schemeClr w14:val="tx1"/>
                  </w14:solidFill>
                </w14:textFill>
              </w:rPr>
            </w:pPr>
            <w:r>
              <w:rPr>
                <w:rFonts w:ascii="Arial"/>
                <w:color w:val="000000" w:themeColor="text1"/>
                <w:sz w:val="15"/>
                <w:szCs w:val="15"/>
                <w14:textFill>
                  <w14:solidFill>
                    <w14:schemeClr w14:val="tx1"/>
                  </w14:solidFill>
                </w14:textFill>
              </w:rPr>
              <w:t>其中：基本支出：</w:t>
            </w:r>
            <w:r>
              <w:rPr>
                <w:rFonts w:hint="eastAsia" w:ascii="Arial"/>
                <w:color w:val="000000" w:themeColor="text1"/>
                <w:sz w:val="15"/>
                <w:szCs w:val="15"/>
                <w:lang w:val="en-US" w:eastAsia="zh-CN"/>
                <w14:textFill>
                  <w14:solidFill>
                    <w14:schemeClr w14:val="tx1"/>
                  </w14:solidFill>
                </w14:textFill>
              </w:rPr>
              <w:t>23.64</w:t>
            </w:r>
          </w:p>
        </w:tc>
      </w:tr>
      <w:tr w14:paraId="3222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14:paraId="6E19C3A9">
            <w:pPr>
              <w:widowControl/>
              <w:jc w:val="center"/>
              <w:textAlignment w:val="center"/>
              <w:rPr>
                <w:rFonts w:ascii="Arial"/>
                <w:color w:val="000000" w:themeColor="text1"/>
                <w:sz w:val="15"/>
                <w:szCs w:val="15"/>
                <w14:textFill>
                  <w14:solidFill>
                    <w14:schemeClr w14:val="tx1"/>
                  </w14:solidFill>
                </w14:textFill>
              </w:rPr>
            </w:pPr>
          </w:p>
        </w:tc>
        <w:tc>
          <w:tcPr>
            <w:tcW w:w="4696" w:type="dxa"/>
            <w:gridSpan w:val="5"/>
            <w:vAlign w:val="center"/>
          </w:tcPr>
          <w:p w14:paraId="2BA5F36B">
            <w:pPr>
              <w:widowControl/>
              <w:spacing w:line="202" w:lineRule="auto"/>
              <w:ind w:firstLine="750" w:firstLineChars="500"/>
              <w:jc w:val="left"/>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政府性基金拨款：</w:t>
            </w:r>
          </w:p>
        </w:tc>
        <w:tc>
          <w:tcPr>
            <w:tcW w:w="4055" w:type="dxa"/>
            <w:gridSpan w:val="4"/>
            <w:vAlign w:val="center"/>
          </w:tcPr>
          <w:p w14:paraId="2D00B36D">
            <w:pPr>
              <w:widowControl/>
              <w:spacing w:line="201" w:lineRule="auto"/>
              <w:ind w:firstLine="600" w:firstLineChars="400"/>
              <w:jc w:val="left"/>
              <w:textAlignment w:val="center"/>
              <w:rPr>
                <w:rFonts w:hint="default" w:ascii="Arial" w:eastAsiaTheme="minorEastAsia"/>
                <w:color w:val="000000" w:themeColor="text1"/>
                <w:sz w:val="15"/>
                <w:szCs w:val="15"/>
                <w:lang w:val="en-US" w:eastAsia="zh-CN"/>
                <w14:textFill>
                  <w14:solidFill>
                    <w14:schemeClr w14:val="tx1"/>
                  </w14:solidFill>
                </w14:textFill>
              </w:rPr>
            </w:pPr>
            <w:r>
              <w:rPr>
                <w:rFonts w:ascii="Arial"/>
                <w:color w:val="000000" w:themeColor="text1"/>
                <w:sz w:val="15"/>
                <w:szCs w:val="15"/>
                <w14:textFill>
                  <w14:solidFill>
                    <w14:schemeClr w14:val="tx1"/>
                  </w14:solidFill>
                </w14:textFill>
              </w:rPr>
              <w:t>项目支出：</w:t>
            </w:r>
            <w:r>
              <w:rPr>
                <w:rFonts w:hint="eastAsia" w:ascii="Arial"/>
                <w:color w:val="000000" w:themeColor="text1"/>
                <w:sz w:val="15"/>
                <w:szCs w:val="15"/>
                <w:lang w:val="en-US" w:eastAsia="zh-CN"/>
                <w14:textFill>
                  <w14:solidFill>
                    <w14:schemeClr w14:val="tx1"/>
                  </w14:solidFill>
                </w14:textFill>
              </w:rPr>
              <w:t>8248.03</w:t>
            </w:r>
          </w:p>
        </w:tc>
      </w:tr>
      <w:tr w14:paraId="4CFE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14:paraId="5D26EAB2">
            <w:pPr>
              <w:widowControl/>
              <w:jc w:val="center"/>
              <w:textAlignment w:val="center"/>
              <w:rPr>
                <w:rFonts w:ascii="Arial"/>
                <w:color w:val="000000" w:themeColor="text1"/>
                <w:sz w:val="15"/>
                <w:szCs w:val="15"/>
                <w14:textFill>
                  <w14:solidFill>
                    <w14:schemeClr w14:val="tx1"/>
                  </w14:solidFill>
                </w14:textFill>
              </w:rPr>
            </w:pPr>
          </w:p>
        </w:tc>
        <w:tc>
          <w:tcPr>
            <w:tcW w:w="4696" w:type="dxa"/>
            <w:gridSpan w:val="5"/>
            <w:vAlign w:val="center"/>
          </w:tcPr>
          <w:p w14:paraId="07E02AC7">
            <w:pPr>
              <w:widowControl/>
              <w:spacing w:line="192" w:lineRule="auto"/>
              <w:ind w:firstLine="750" w:firstLineChars="500"/>
              <w:jc w:val="left"/>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纳入专户管理的非税收入拨款：</w:t>
            </w:r>
          </w:p>
        </w:tc>
        <w:tc>
          <w:tcPr>
            <w:tcW w:w="4055" w:type="dxa"/>
            <w:gridSpan w:val="4"/>
            <w:vAlign w:val="center"/>
          </w:tcPr>
          <w:p w14:paraId="5A955275">
            <w:pPr>
              <w:widowControl/>
              <w:spacing w:line="239" w:lineRule="exact"/>
              <w:jc w:val="left"/>
              <w:textAlignment w:val="center"/>
              <w:rPr>
                <w:rFonts w:ascii="Arial"/>
                <w:color w:val="000000" w:themeColor="text1"/>
                <w:sz w:val="15"/>
                <w:szCs w:val="15"/>
                <w14:textFill>
                  <w14:solidFill>
                    <w14:schemeClr w14:val="tx1"/>
                  </w14:solidFill>
                </w14:textFill>
              </w:rPr>
            </w:pPr>
          </w:p>
        </w:tc>
      </w:tr>
      <w:tr w14:paraId="3E36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14:paraId="73F31D84">
            <w:pPr>
              <w:widowControl/>
              <w:jc w:val="center"/>
              <w:textAlignment w:val="center"/>
              <w:rPr>
                <w:rFonts w:ascii="Arial"/>
                <w:color w:val="000000" w:themeColor="text1"/>
                <w:sz w:val="15"/>
                <w:szCs w:val="15"/>
                <w14:textFill>
                  <w14:solidFill>
                    <w14:schemeClr w14:val="tx1"/>
                  </w14:solidFill>
                </w14:textFill>
              </w:rPr>
            </w:pPr>
          </w:p>
        </w:tc>
        <w:tc>
          <w:tcPr>
            <w:tcW w:w="4696" w:type="dxa"/>
            <w:gridSpan w:val="5"/>
            <w:vAlign w:val="center"/>
          </w:tcPr>
          <w:p w14:paraId="2CC6F7D2">
            <w:pPr>
              <w:widowControl/>
              <w:spacing w:line="192" w:lineRule="auto"/>
              <w:ind w:firstLine="750" w:firstLineChars="500"/>
              <w:jc w:val="left"/>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其他资金：</w:t>
            </w:r>
            <w:r>
              <w:rPr>
                <w:rFonts w:hint="eastAsia" w:ascii="Arial"/>
                <w:color w:val="000000" w:themeColor="text1"/>
                <w:sz w:val="15"/>
                <w:szCs w:val="15"/>
                <w14:textFill>
                  <w14:solidFill>
                    <w14:schemeClr w14:val="tx1"/>
                  </w14:solidFill>
                </w14:textFill>
              </w:rPr>
              <w:t>2315.12</w:t>
            </w:r>
          </w:p>
        </w:tc>
        <w:tc>
          <w:tcPr>
            <w:tcW w:w="4055" w:type="dxa"/>
            <w:gridSpan w:val="4"/>
            <w:vAlign w:val="center"/>
          </w:tcPr>
          <w:p w14:paraId="059CA503">
            <w:pPr>
              <w:widowControl/>
              <w:spacing w:line="240" w:lineRule="exact"/>
              <w:jc w:val="left"/>
              <w:textAlignment w:val="center"/>
              <w:rPr>
                <w:rFonts w:ascii="Arial"/>
                <w:color w:val="000000" w:themeColor="text1"/>
                <w:sz w:val="15"/>
                <w:szCs w:val="15"/>
                <w14:textFill>
                  <w14:solidFill>
                    <w14:schemeClr w14:val="tx1"/>
                  </w14:solidFill>
                </w14:textFill>
              </w:rPr>
            </w:pPr>
          </w:p>
        </w:tc>
      </w:tr>
      <w:tr w14:paraId="7428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14:paraId="138D542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年度总体 目 标</w:t>
            </w:r>
          </w:p>
        </w:tc>
        <w:tc>
          <w:tcPr>
            <w:tcW w:w="4696" w:type="dxa"/>
            <w:gridSpan w:val="5"/>
            <w:vAlign w:val="center"/>
          </w:tcPr>
          <w:p w14:paraId="37BE2144">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预期目标</w:t>
            </w:r>
          </w:p>
        </w:tc>
        <w:tc>
          <w:tcPr>
            <w:tcW w:w="4055" w:type="dxa"/>
            <w:gridSpan w:val="4"/>
            <w:vAlign w:val="center"/>
          </w:tcPr>
          <w:p w14:paraId="5C8B01F0">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实际完成情况</w:t>
            </w:r>
          </w:p>
        </w:tc>
      </w:tr>
      <w:tr w14:paraId="61909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14:paraId="3B8A25FA">
            <w:pPr>
              <w:widowControl/>
              <w:jc w:val="center"/>
              <w:textAlignment w:val="center"/>
              <w:rPr>
                <w:rFonts w:ascii="Arial"/>
                <w:color w:val="000000" w:themeColor="text1"/>
                <w:sz w:val="15"/>
                <w:szCs w:val="15"/>
                <w14:textFill>
                  <w14:solidFill>
                    <w14:schemeClr w14:val="tx1"/>
                  </w14:solidFill>
                </w14:textFill>
              </w:rPr>
            </w:pPr>
          </w:p>
        </w:tc>
        <w:tc>
          <w:tcPr>
            <w:tcW w:w="4696" w:type="dxa"/>
            <w:gridSpan w:val="5"/>
            <w:vAlign w:val="center"/>
          </w:tcPr>
          <w:p w14:paraId="457AFE9C">
            <w:pPr>
              <w:widowControl/>
              <w:spacing w:line="240"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履行全区中小学校建设，维修和设施设备添置；负责学校布局调整和建设规划及办理学校建设项目相关手续；负责固定资产账务转交与监管、学校建设债务剥离与逐步化解以及布局调整中小学校闲置资产的处置与管理。</w:t>
            </w:r>
          </w:p>
          <w:p w14:paraId="7067AF2A">
            <w:pPr>
              <w:widowControl/>
              <w:spacing w:line="240" w:lineRule="exact"/>
              <w:jc w:val="center"/>
              <w:textAlignment w:val="center"/>
              <w:rPr>
                <w:rFonts w:ascii="Arial"/>
                <w:color w:val="000000" w:themeColor="text1"/>
                <w:sz w:val="15"/>
                <w:szCs w:val="15"/>
                <w14:textFill>
                  <w14:solidFill>
                    <w14:schemeClr w14:val="tx1"/>
                  </w14:solidFill>
                </w14:textFill>
              </w:rPr>
            </w:pPr>
          </w:p>
        </w:tc>
        <w:tc>
          <w:tcPr>
            <w:tcW w:w="4055" w:type="dxa"/>
            <w:gridSpan w:val="4"/>
            <w:vAlign w:val="center"/>
          </w:tcPr>
          <w:p w14:paraId="7EC86EFF">
            <w:pPr>
              <w:widowControl/>
              <w:spacing w:line="240"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已完成</w:t>
            </w:r>
          </w:p>
          <w:p w14:paraId="17E7B475">
            <w:pPr>
              <w:widowControl/>
              <w:spacing w:line="240" w:lineRule="exact"/>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完成了东方红滨湖小学、胥家桥小学和延寿小学运动场和教学楼改造工程，四中和郭镇中学运动场改造工程，朝阳小学、冷水铺小学、蔡家小学、五里小学教学楼和校园提质改造工程，站前小学办公室和校园提质改造工程，十二中校门和配套附属建设、三中体育馆和校园改造、十三中床铺和实验设备添置、鹰山幼儿园改造等22所中小学校的提质改造和安全隐患排除。</w:t>
            </w:r>
          </w:p>
          <w:p w14:paraId="36D8DBA2">
            <w:pPr>
              <w:widowControl/>
              <w:spacing w:line="240" w:lineRule="exact"/>
              <w:jc w:val="center"/>
              <w:textAlignment w:val="center"/>
              <w:rPr>
                <w:rFonts w:ascii="Arial"/>
                <w:color w:val="000000" w:themeColor="text1"/>
                <w:sz w:val="15"/>
                <w:szCs w:val="15"/>
                <w14:textFill>
                  <w14:solidFill>
                    <w14:schemeClr w14:val="tx1"/>
                  </w14:solidFill>
                </w14:textFill>
              </w:rPr>
            </w:pPr>
          </w:p>
        </w:tc>
      </w:tr>
      <w:tr w14:paraId="580DE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tcBorders>
              <w:bottom w:val="nil"/>
            </w:tcBorders>
            <w:textDirection w:val="tbRlV"/>
          </w:tcPr>
          <w:p w14:paraId="37BF321F">
            <w:pPr>
              <w:spacing w:line="367" w:lineRule="auto"/>
              <w:jc w:val="center"/>
              <w:rPr>
                <w:rFonts w:ascii="Arial"/>
                <w:color w:val="000000" w:themeColor="text1"/>
                <w:szCs w:val="21"/>
                <w14:textFill>
                  <w14:solidFill>
                    <w14:schemeClr w14:val="tx1"/>
                  </w14:solidFill>
                </w14:textFill>
              </w:rPr>
            </w:pPr>
          </w:p>
          <w:p w14:paraId="48AB5294">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14:paraId="682A591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gridSpan w:val="2"/>
            <w:vAlign w:val="center"/>
          </w:tcPr>
          <w:p w14:paraId="2F51ECF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69" w:type="dxa"/>
            <w:vAlign w:val="center"/>
          </w:tcPr>
          <w:p w14:paraId="246CB9BD">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319" w:type="dxa"/>
            <w:vAlign w:val="center"/>
          </w:tcPr>
          <w:p w14:paraId="7AB6E5D2">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259" w:type="dxa"/>
            <w:vAlign w:val="center"/>
          </w:tcPr>
          <w:p w14:paraId="688108F3">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vAlign w:val="center"/>
          </w:tcPr>
          <w:p w14:paraId="67209AD6">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14:paraId="7F8E659A">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vAlign w:val="center"/>
          </w:tcPr>
          <w:p w14:paraId="6477E341">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04A9FF07">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2AF12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restart"/>
            <w:tcBorders>
              <w:top w:val="nil"/>
            </w:tcBorders>
            <w:textDirection w:val="tbRlV"/>
          </w:tcPr>
          <w:p w14:paraId="1193C0AD">
            <w:pPr>
              <w:widowControl/>
              <w:jc w:val="center"/>
              <w:textAlignment w:val="center"/>
              <w:rPr>
                <w:rFonts w:ascii="Arial"/>
                <w:color w:val="000000" w:themeColor="text1"/>
                <w:sz w:val="15"/>
                <w:szCs w:val="15"/>
                <w14:textFill>
                  <w14:solidFill>
                    <w14:schemeClr w14:val="tx1"/>
                  </w14:solidFill>
                </w14:textFill>
              </w:rPr>
            </w:pPr>
          </w:p>
        </w:tc>
        <w:tc>
          <w:tcPr>
            <w:tcW w:w="1079" w:type="dxa"/>
            <w:vMerge w:val="restart"/>
            <w:tcBorders>
              <w:bottom w:val="nil"/>
            </w:tcBorders>
            <w:vAlign w:val="center"/>
          </w:tcPr>
          <w:p w14:paraId="79848A8A">
            <w:pPr>
              <w:widowControl/>
              <w:jc w:val="center"/>
              <w:textAlignment w:val="center"/>
              <w:rPr>
                <w:rFonts w:ascii="Arial"/>
                <w:color w:val="000000" w:themeColor="text1"/>
                <w:sz w:val="15"/>
                <w:szCs w:val="15"/>
                <w14:textFill>
                  <w14:solidFill>
                    <w14:schemeClr w14:val="tx1"/>
                  </w14:solidFill>
                </w14:textFill>
              </w:rPr>
            </w:pPr>
          </w:p>
          <w:p w14:paraId="077027BA">
            <w:pPr>
              <w:widowControl/>
              <w:jc w:val="center"/>
              <w:textAlignment w:val="center"/>
              <w:rPr>
                <w:rFonts w:ascii="Arial"/>
                <w:color w:val="000000" w:themeColor="text1"/>
                <w:sz w:val="15"/>
                <w:szCs w:val="15"/>
                <w14:textFill>
                  <w14:solidFill>
                    <w14:schemeClr w14:val="tx1"/>
                  </w14:solidFill>
                </w14:textFill>
              </w:rPr>
            </w:pPr>
          </w:p>
          <w:p w14:paraId="23479392">
            <w:pPr>
              <w:widowControl/>
              <w:jc w:val="center"/>
              <w:textAlignment w:val="center"/>
              <w:rPr>
                <w:rFonts w:ascii="Arial"/>
                <w:color w:val="000000" w:themeColor="text1"/>
                <w:sz w:val="15"/>
                <w:szCs w:val="15"/>
                <w14:textFill>
                  <w14:solidFill>
                    <w14:schemeClr w14:val="tx1"/>
                  </w14:solidFill>
                </w14:textFill>
              </w:rPr>
            </w:pPr>
          </w:p>
          <w:p w14:paraId="1D2A8BC0">
            <w:pPr>
              <w:widowControl/>
              <w:jc w:val="center"/>
              <w:textAlignment w:val="center"/>
              <w:rPr>
                <w:rFonts w:ascii="Arial"/>
                <w:color w:val="000000" w:themeColor="text1"/>
                <w:sz w:val="15"/>
                <w:szCs w:val="15"/>
                <w14:textFill>
                  <w14:solidFill>
                    <w14:schemeClr w14:val="tx1"/>
                  </w14:solidFill>
                </w14:textFill>
              </w:rPr>
            </w:pPr>
          </w:p>
          <w:p w14:paraId="4B6AD8E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产出指标</w:t>
            </w:r>
          </w:p>
          <w:p w14:paraId="7C42587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(50分)</w:t>
            </w:r>
          </w:p>
        </w:tc>
        <w:tc>
          <w:tcPr>
            <w:tcW w:w="956" w:type="dxa"/>
            <w:vMerge w:val="restart"/>
            <w:tcBorders>
              <w:bottom w:val="nil"/>
            </w:tcBorders>
            <w:vAlign w:val="center"/>
          </w:tcPr>
          <w:p w14:paraId="6FABA35D">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数量指标</w:t>
            </w:r>
          </w:p>
        </w:tc>
        <w:tc>
          <w:tcPr>
            <w:tcW w:w="1342" w:type="dxa"/>
            <w:gridSpan w:val="2"/>
            <w:vAlign w:val="center"/>
          </w:tcPr>
          <w:p w14:paraId="637FC6A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改扩建学校</w:t>
            </w:r>
          </w:p>
        </w:tc>
        <w:tc>
          <w:tcPr>
            <w:tcW w:w="1319" w:type="dxa"/>
            <w:vAlign w:val="center"/>
          </w:tcPr>
          <w:p w14:paraId="309D16CF">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17380平方</w:t>
            </w:r>
          </w:p>
        </w:tc>
        <w:tc>
          <w:tcPr>
            <w:tcW w:w="1259" w:type="dxa"/>
            <w:vAlign w:val="center"/>
          </w:tcPr>
          <w:p w14:paraId="6423D09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17380平方</w:t>
            </w:r>
          </w:p>
        </w:tc>
        <w:tc>
          <w:tcPr>
            <w:tcW w:w="719" w:type="dxa"/>
            <w:vAlign w:val="center"/>
          </w:tcPr>
          <w:p w14:paraId="55C8EC0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Align w:val="center"/>
          </w:tcPr>
          <w:p w14:paraId="682AF55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22646EFB">
            <w:pPr>
              <w:widowControl/>
              <w:jc w:val="center"/>
              <w:textAlignment w:val="center"/>
              <w:rPr>
                <w:rFonts w:ascii="Arial"/>
                <w:color w:val="000000" w:themeColor="text1"/>
                <w:sz w:val="15"/>
                <w:szCs w:val="15"/>
                <w14:textFill>
                  <w14:solidFill>
                    <w14:schemeClr w14:val="tx1"/>
                  </w14:solidFill>
                </w14:textFill>
              </w:rPr>
            </w:pPr>
          </w:p>
        </w:tc>
      </w:tr>
      <w:tr w14:paraId="5A025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247CC319">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0E6406F9">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18CF93D1">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37BC58C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校舍建设及维修改造</w:t>
            </w:r>
          </w:p>
        </w:tc>
        <w:tc>
          <w:tcPr>
            <w:tcW w:w="1319" w:type="dxa"/>
            <w:vAlign w:val="center"/>
          </w:tcPr>
          <w:p w14:paraId="06A879CD">
            <w:pPr>
              <w:widowControl/>
              <w:jc w:val="center"/>
              <w:textAlignment w:val="center"/>
              <w:rPr>
                <w:rFonts w:ascii="Arial"/>
                <w:color w:val="000000" w:themeColor="text1"/>
                <w:sz w:val="15"/>
                <w:szCs w:val="15"/>
                <w14:textFill>
                  <w14:solidFill>
                    <w14:schemeClr w14:val="tx1"/>
                  </w14:solidFill>
                </w14:textFill>
              </w:rPr>
            </w:pPr>
            <w:r>
              <w:rPr>
                <w:rFonts w:hint="eastAsia"/>
                <w:color w:val="000000" w:themeColor="text1"/>
                <w14:textFill>
                  <w14:solidFill>
                    <w14:schemeClr w14:val="tx1"/>
                  </w14:solidFill>
                </w14:textFill>
              </w:rPr>
              <w:t>22</w:t>
            </w:r>
            <w:r>
              <w:rPr>
                <w:rFonts w:ascii="Arial"/>
                <w:color w:val="000000" w:themeColor="text1"/>
                <w14:textFill>
                  <w14:solidFill>
                    <w14:schemeClr w14:val="tx1"/>
                  </w14:solidFill>
                </w14:textFill>
              </w:rPr>
              <w:t>所</w:t>
            </w:r>
          </w:p>
        </w:tc>
        <w:tc>
          <w:tcPr>
            <w:tcW w:w="1259" w:type="dxa"/>
            <w:vAlign w:val="center"/>
          </w:tcPr>
          <w:p w14:paraId="08BDC464">
            <w:pPr>
              <w:widowControl/>
              <w:jc w:val="center"/>
              <w:textAlignment w:val="center"/>
              <w:rPr>
                <w:rFonts w:ascii="Arial"/>
                <w:color w:val="000000" w:themeColor="text1"/>
                <w:sz w:val="15"/>
                <w:szCs w:val="15"/>
                <w14:textFill>
                  <w14:solidFill>
                    <w14:schemeClr w14:val="tx1"/>
                  </w14:solidFill>
                </w14:textFill>
              </w:rPr>
            </w:pPr>
            <w:r>
              <w:rPr>
                <w:rFonts w:hint="eastAsia"/>
                <w:color w:val="000000" w:themeColor="text1"/>
                <w14:textFill>
                  <w14:solidFill>
                    <w14:schemeClr w14:val="tx1"/>
                  </w14:solidFill>
                </w14:textFill>
              </w:rPr>
              <w:t>22</w:t>
            </w:r>
            <w:r>
              <w:rPr>
                <w:rFonts w:ascii="Arial"/>
                <w:color w:val="000000" w:themeColor="text1"/>
                <w14:textFill>
                  <w14:solidFill>
                    <w14:schemeClr w14:val="tx1"/>
                  </w14:solidFill>
                </w14:textFill>
              </w:rPr>
              <w:t>所</w:t>
            </w:r>
          </w:p>
        </w:tc>
        <w:tc>
          <w:tcPr>
            <w:tcW w:w="719" w:type="dxa"/>
            <w:vAlign w:val="center"/>
          </w:tcPr>
          <w:p w14:paraId="50A4310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Align w:val="center"/>
          </w:tcPr>
          <w:p w14:paraId="27DF953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03CC4998">
            <w:pPr>
              <w:widowControl/>
              <w:jc w:val="center"/>
              <w:textAlignment w:val="center"/>
              <w:rPr>
                <w:rFonts w:ascii="Arial"/>
                <w:color w:val="000000" w:themeColor="text1"/>
                <w:sz w:val="15"/>
                <w:szCs w:val="15"/>
                <w14:textFill>
                  <w14:solidFill>
                    <w14:schemeClr w14:val="tx1"/>
                  </w14:solidFill>
                </w14:textFill>
              </w:rPr>
            </w:pPr>
          </w:p>
        </w:tc>
      </w:tr>
      <w:tr w14:paraId="6C91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29FBFB15">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1C8A439A">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5F802F44">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1BD9C081">
            <w:pPr>
              <w:widowControl/>
              <w:jc w:val="center"/>
              <w:textAlignment w:val="center"/>
              <w:rPr>
                <w:rFonts w:ascii="Arial"/>
                <w:color w:val="000000" w:themeColor="text1"/>
                <w:sz w:val="15"/>
                <w:szCs w:val="15"/>
                <w14:textFill>
                  <w14:solidFill>
                    <w14:schemeClr w14:val="tx1"/>
                  </w14:solidFill>
                </w14:textFill>
              </w:rPr>
            </w:pPr>
          </w:p>
        </w:tc>
        <w:tc>
          <w:tcPr>
            <w:tcW w:w="1319" w:type="dxa"/>
            <w:vAlign w:val="center"/>
          </w:tcPr>
          <w:p w14:paraId="094AFEF0">
            <w:pPr>
              <w:widowControl/>
              <w:jc w:val="center"/>
              <w:textAlignment w:val="center"/>
              <w:rPr>
                <w:rFonts w:ascii="Arial"/>
                <w:color w:val="000000" w:themeColor="text1"/>
                <w:sz w:val="15"/>
                <w:szCs w:val="15"/>
                <w14:textFill>
                  <w14:solidFill>
                    <w14:schemeClr w14:val="tx1"/>
                  </w14:solidFill>
                </w14:textFill>
              </w:rPr>
            </w:pPr>
          </w:p>
        </w:tc>
        <w:tc>
          <w:tcPr>
            <w:tcW w:w="1259" w:type="dxa"/>
            <w:vAlign w:val="center"/>
          </w:tcPr>
          <w:p w14:paraId="68336FB5">
            <w:pPr>
              <w:widowControl/>
              <w:jc w:val="center"/>
              <w:textAlignment w:val="center"/>
              <w:rPr>
                <w:rFonts w:ascii="Arial"/>
                <w:color w:val="000000" w:themeColor="text1"/>
                <w:sz w:val="15"/>
                <w:szCs w:val="15"/>
                <w14:textFill>
                  <w14:solidFill>
                    <w14:schemeClr w14:val="tx1"/>
                  </w14:solidFill>
                </w14:textFill>
              </w:rPr>
            </w:pPr>
          </w:p>
        </w:tc>
        <w:tc>
          <w:tcPr>
            <w:tcW w:w="719" w:type="dxa"/>
            <w:vAlign w:val="center"/>
          </w:tcPr>
          <w:p w14:paraId="1BEDC653">
            <w:pPr>
              <w:widowControl/>
              <w:jc w:val="center"/>
              <w:textAlignment w:val="center"/>
              <w:rPr>
                <w:rFonts w:ascii="Arial"/>
                <w:color w:val="000000" w:themeColor="text1"/>
                <w:sz w:val="15"/>
                <w:szCs w:val="15"/>
                <w14:textFill>
                  <w14:solidFill>
                    <w14:schemeClr w14:val="tx1"/>
                  </w14:solidFill>
                </w14:textFill>
              </w:rPr>
            </w:pPr>
          </w:p>
        </w:tc>
        <w:tc>
          <w:tcPr>
            <w:tcW w:w="802" w:type="dxa"/>
            <w:vAlign w:val="center"/>
          </w:tcPr>
          <w:p w14:paraId="3FA949FE">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01BB5E23">
            <w:pPr>
              <w:widowControl/>
              <w:jc w:val="center"/>
              <w:textAlignment w:val="center"/>
              <w:rPr>
                <w:rFonts w:ascii="Arial"/>
                <w:color w:val="000000" w:themeColor="text1"/>
                <w:sz w:val="15"/>
                <w:szCs w:val="15"/>
                <w14:textFill>
                  <w14:solidFill>
                    <w14:schemeClr w14:val="tx1"/>
                  </w14:solidFill>
                </w14:textFill>
              </w:rPr>
            </w:pPr>
          </w:p>
        </w:tc>
      </w:tr>
      <w:tr w14:paraId="23C8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7F18D79D">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16849D6E">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2E44485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质量指标</w:t>
            </w:r>
          </w:p>
        </w:tc>
        <w:tc>
          <w:tcPr>
            <w:tcW w:w="1342" w:type="dxa"/>
            <w:gridSpan w:val="2"/>
            <w:vAlign w:val="center"/>
          </w:tcPr>
          <w:p w14:paraId="27B05CC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达到设计要求</w:t>
            </w:r>
          </w:p>
        </w:tc>
        <w:tc>
          <w:tcPr>
            <w:tcW w:w="1319" w:type="dxa"/>
            <w:vAlign w:val="center"/>
          </w:tcPr>
          <w:p w14:paraId="08BB5C2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100%</w:t>
            </w:r>
          </w:p>
        </w:tc>
        <w:tc>
          <w:tcPr>
            <w:tcW w:w="1259" w:type="dxa"/>
            <w:vAlign w:val="center"/>
          </w:tcPr>
          <w:p w14:paraId="68438C4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100%</w:t>
            </w:r>
          </w:p>
        </w:tc>
        <w:tc>
          <w:tcPr>
            <w:tcW w:w="719" w:type="dxa"/>
            <w:vAlign w:val="center"/>
          </w:tcPr>
          <w:p w14:paraId="068FFA9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802" w:type="dxa"/>
            <w:vAlign w:val="center"/>
          </w:tcPr>
          <w:p w14:paraId="799BC1D8">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1275" w:type="dxa"/>
            <w:vAlign w:val="center"/>
          </w:tcPr>
          <w:p w14:paraId="0A3A0261">
            <w:pPr>
              <w:widowControl/>
              <w:jc w:val="center"/>
              <w:textAlignment w:val="center"/>
              <w:rPr>
                <w:rFonts w:ascii="Arial"/>
                <w:color w:val="000000" w:themeColor="text1"/>
                <w:sz w:val="15"/>
                <w:szCs w:val="15"/>
                <w14:textFill>
                  <w14:solidFill>
                    <w14:schemeClr w14:val="tx1"/>
                  </w14:solidFill>
                </w14:textFill>
              </w:rPr>
            </w:pPr>
          </w:p>
        </w:tc>
      </w:tr>
      <w:tr w14:paraId="3236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textDirection w:val="tbRlV"/>
          </w:tcPr>
          <w:p w14:paraId="64AA5F2E">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197B6FD4">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5A87124C">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6C12514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维修改造安全事故</w:t>
            </w:r>
          </w:p>
        </w:tc>
        <w:tc>
          <w:tcPr>
            <w:tcW w:w="1319" w:type="dxa"/>
            <w:vAlign w:val="center"/>
          </w:tcPr>
          <w:p w14:paraId="5DF10E7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1259" w:type="dxa"/>
            <w:vAlign w:val="center"/>
          </w:tcPr>
          <w:p w14:paraId="10F8FC4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719" w:type="dxa"/>
            <w:vAlign w:val="center"/>
          </w:tcPr>
          <w:p w14:paraId="54D3FFA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802" w:type="dxa"/>
            <w:vAlign w:val="center"/>
          </w:tcPr>
          <w:p w14:paraId="27B586A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1275" w:type="dxa"/>
            <w:vAlign w:val="center"/>
          </w:tcPr>
          <w:p w14:paraId="174259A8">
            <w:pPr>
              <w:widowControl/>
              <w:jc w:val="center"/>
              <w:textAlignment w:val="center"/>
              <w:rPr>
                <w:rFonts w:ascii="Arial"/>
                <w:color w:val="000000" w:themeColor="text1"/>
                <w:sz w:val="15"/>
                <w:szCs w:val="15"/>
                <w14:textFill>
                  <w14:solidFill>
                    <w14:schemeClr w14:val="tx1"/>
                  </w14:solidFill>
                </w14:textFill>
              </w:rPr>
            </w:pPr>
          </w:p>
        </w:tc>
      </w:tr>
      <w:tr w14:paraId="1CC3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textDirection w:val="tbRlV"/>
          </w:tcPr>
          <w:p w14:paraId="2518AFB9">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477E43DC">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701798A8">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26B589D1">
            <w:pPr>
              <w:widowControl/>
              <w:jc w:val="center"/>
              <w:textAlignment w:val="center"/>
              <w:rPr>
                <w:rFonts w:ascii="Arial"/>
                <w:color w:val="000000" w:themeColor="text1"/>
                <w:sz w:val="15"/>
                <w:szCs w:val="15"/>
                <w14:textFill>
                  <w14:solidFill>
                    <w14:schemeClr w14:val="tx1"/>
                  </w14:solidFill>
                </w14:textFill>
              </w:rPr>
            </w:pPr>
          </w:p>
        </w:tc>
        <w:tc>
          <w:tcPr>
            <w:tcW w:w="1319" w:type="dxa"/>
            <w:vAlign w:val="center"/>
          </w:tcPr>
          <w:p w14:paraId="3102C629">
            <w:pPr>
              <w:widowControl/>
              <w:jc w:val="center"/>
              <w:textAlignment w:val="center"/>
              <w:rPr>
                <w:rFonts w:ascii="Arial"/>
                <w:color w:val="000000" w:themeColor="text1"/>
                <w:sz w:val="15"/>
                <w:szCs w:val="15"/>
                <w14:textFill>
                  <w14:solidFill>
                    <w14:schemeClr w14:val="tx1"/>
                  </w14:solidFill>
                </w14:textFill>
              </w:rPr>
            </w:pPr>
          </w:p>
        </w:tc>
        <w:tc>
          <w:tcPr>
            <w:tcW w:w="1259" w:type="dxa"/>
            <w:vAlign w:val="center"/>
          </w:tcPr>
          <w:p w14:paraId="2D2AB90B">
            <w:pPr>
              <w:widowControl/>
              <w:jc w:val="center"/>
              <w:textAlignment w:val="center"/>
              <w:rPr>
                <w:rFonts w:ascii="Arial"/>
                <w:color w:val="000000" w:themeColor="text1"/>
                <w:sz w:val="15"/>
                <w:szCs w:val="15"/>
                <w14:textFill>
                  <w14:solidFill>
                    <w14:schemeClr w14:val="tx1"/>
                  </w14:solidFill>
                </w14:textFill>
              </w:rPr>
            </w:pPr>
          </w:p>
        </w:tc>
        <w:tc>
          <w:tcPr>
            <w:tcW w:w="719" w:type="dxa"/>
            <w:vAlign w:val="center"/>
          </w:tcPr>
          <w:p w14:paraId="2CAF2AEA">
            <w:pPr>
              <w:widowControl/>
              <w:jc w:val="center"/>
              <w:textAlignment w:val="center"/>
              <w:rPr>
                <w:rFonts w:ascii="Arial"/>
                <w:color w:val="000000" w:themeColor="text1"/>
                <w:sz w:val="15"/>
                <w:szCs w:val="15"/>
                <w14:textFill>
                  <w14:solidFill>
                    <w14:schemeClr w14:val="tx1"/>
                  </w14:solidFill>
                </w14:textFill>
              </w:rPr>
            </w:pPr>
          </w:p>
        </w:tc>
        <w:tc>
          <w:tcPr>
            <w:tcW w:w="802" w:type="dxa"/>
            <w:vAlign w:val="center"/>
          </w:tcPr>
          <w:p w14:paraId="702644F8">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25B3BD8A">
            <w:pPr>
              <w:widowControl/>
              <w:jc w:val="center"/>
              <w:textAlignment w:val="center"/>
              <w:rPr>
                <w:rFonts w:ascii="Arial"/>
                <w:color w:val="000000" w:themeColor="text1"/>
                <w:sz w:val="15"/>
                <w:szCs w:val="15"/>
                <w14:textFill>
                  <w14:solidFill>
                    <w14:schemeClr w14:val="tx1"/>
                  </w14:solidFill>
                </w14:textFill>
              </w:rPr>
            </w:pPr>
          </w:p>
        </w:tc>
      </w:tr>
      <w:tr w14:paraId="42A7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2D78F9CB">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6C94CA11">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5033D113">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时效指标</w:t>
            </w:r>
          </w:p>
        </w:tc>
        <w:tc>
          <w:tcPr>
            <w:tcW w:w="1342" w:type="dxa"/>
            <w:gridSpan w:val="2"/>
            <w:vAlign w:val="center"/>
          </w:tcPr>
          <w:p w14:paraId="2A00220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计划内完成任务</w:t>
            </w:r>
          </w:p>
        </w:tc>
        <w:tc>
          <w:tcPr>
            <w:tcW w:w="1319" w:type="dxa"/>
            <w:vAlign w:val="center"/>
          </w:tcPr>
          <w:p w14:paraId="50354D49">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2022年12月31日</w:t>
            </w:r>
          </w:p>
        </w:tc>
        <w:tc>
          <w:tcPr>
            <w:tcW w:w="1259" w:type="dxa"/>
            <w:vAlign w:val="center"/>
          </w:tcPr>
          <w:p w14:paraId="1897ED5B">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2022年12月31日</w:t>
            </w:r>
          </w:p>
        </w:tc>
        <w:tc>
          <w:tcPr>
            <w:tcW w:w="719" w:type="dxa"/>
            <w:vAlign w:val="center"/>
          </w:tcPr>
          <w:p w14:paraId="09BD586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Align w:val="center"/>
          </w:tcPr>
          <w:p w14:paraId="1A0FD76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0B7487D0">
            <w:pPr>
              <w:widowControl/>
              <w:jc w:val="center"/>
              <w:textAlignment w:val="center"/>
              <w:rPr>
                <w:rFonts w:ascii="Arial"/>
                <w:color w:val="000000" w:themeColor="text1"/>
                <w:sz w:val="15"/>
                <w:szCs w:val="15"/>
                <w14:textFill>
                  <w14:solidFill>
                    <w14:schemeClr w14:val="tx1"/>
                  </w14:solidFill>
                </w14:textFill>
              </w:rPr>
            </w:pPr>
          </w:p>
        </w:tc>
      </w:tr>
      <w:tr w14:paraId="6FA34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14:paraId="5D386E4D">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210018A3">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64B6CA71">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6DEAB065">
            <w:pPr>
              <w:widowControl/>
              <w:jc w:val="center"/>
              <w:textAlignment w:val="center"/>
              <w:rPr>
                <w:rFonts w:ascii="Arial"/>
                <w:color w:val="000000" w:themeColor="text1"/>
                <w:sz w:val="15"/>
                <w:szCs w:val="15"/>
                <w14:textFill>
                  <w14:solidFill>
                    <w14:schemeClr w14:val="tx1"/>
                  </w14:solidFill>
                </w14:textFill>
              </w:rPr>
            </w:pPr>
          </w:p>
        </w:tc>
        <w:tc>
          <w:tcPr>
            <w:tcW w:w="1319" w:type="dxa"/>
            <w:vAlign w:val="center"/>
          </w:tcPr>
          <w:p w14:paraId="4462936A">
            <w:pPr>
              <w:widowControl/>
              <w:jc w:val="center"/>
              <w:textAlignment w:val="center"/>
              <w:rPr>
                <w:rFonts w:ascii="Arial"/>
                <w:color w:val="000000" w:themeColor="text1"/>
                <w:sz w:val="15"/>
                <w:szCs w:val="15"/>
                <w14:textFill>
                  <w14:solidFill>
                    <w14:schemeClr w14:val="tx1"/>
                  </w14:solidFill>
                </w14:textFill>
              </w:rPr>
            </w:pPr>
          </w:p>
        </w:tc>
        <w:tc>
          <w:tcPr>
            <w:tcW w:w="1259" w:type="dxa"/>
            <w:vAlign w:val="center"/>
          </w:tcPr>
          <w:p w14:paraId="6590414A">
            <w:pPr>
              <w:widowControl/>
              <w:jc w:val="center"/>
              <w:textAlignment w:val="center"/>
              <w:rPr>
                <w:rFonts w:ascii="Arial"/>
                <w:color w:val="000000" w:themeColor="text1"/>
                <w:sz w:val="15"/>
                <w:szCs w:val="15"/>
                <w14:textFill>
                  <w14:solidFill>
                    <w14:schemeClr w14:val="tx1"/>
                  </w14:solidFill>
                </w14:textFill>
              </w:rPr>
            </w:pPr>
          </w:p>
        </w:tc>
        <w:tc>
          <w:tcPr>
            <w:tcW w:w="719" w:type="dxa"/>
            <w:vAlign w:val="center"/>
          </w:tcPr>
          <w:p w14:paraId="7D108FF6">
            <w:pPr>
              <w:widowControl/>
              <w:jc w:val="center"/>
              <w:textAlignment w:val="center"/>
              <w:rPr>
                <w:rFonts w:ascii="Arial"/>
                <w:color w:val="000000" w:themeColor="text1"/>
                <w:sz w:val="15"/>
                <w:szCs w:val="15"/>
                <w14:textFill>
                  <w14:solidFill>
                    <w14:schemeClr w14:val="tx1"/>
                  </w14:solidFill>
                </w14:textFill>
              </w:rPr>
            </w:pPr>
          </w:p>
        </w:tc>
        <w:tc>
          <w:tcPr>
            <w:tcW w:w="802" w:type="dxa"/>
            <w:vAlign w:val="center"/>
          </w:tcPr>
          <w:p w14:paraId="1A4A3245">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3F9BED44">
            <w:pPr>
              <w:widowControl/>
              <w:jc w:val="center"/>
              <w:textAlignment w:val="center"/>
              <w:rPr>
                <w:rFonts w:ascii="Arial"/>
                <w:color w:val="000000" w:themeColor="text1"/>
                <w:sz w:val="15"/>
                <w:szCs w:val="15"/>
                <w14:textFill>
                  <w14:solidFill>
                    <w14:schemeClr w14:val="tx1"/>
                  </w14:solidFill>
                </w14:textFill>
              </w:rPr>
            </w:pPr>
          </w:p>
        </w:tc>
      </w:tr>
      <w:tr w14:paraId="49797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7E4996A0">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5743E7A1">
            <w:pPr>
              <w:widowControl/>
              <w:jc w:val="center"/>
              <w:textAlignment w:val="center"/>
              <w:rPr>
                <w:rFonts w:ascii="Arial"/>
                <w:color w:val="000000" w:themeColor="text1"/>
                <w:sz w:val="15"/>
                <w:szCs w:val="15"/>
                <w14:textFill>
                  <w14:solidFill>
                    <w14:schemeClr w14:val="tx1"/>
                  </w14:solidFill>
                </w14:textFill>
              </w:rPr>
            </w:pPr>
          </w:p>
        </w:tc>
        <w:tc>
          <w:tcPr>
            <w:tcW w:w="956" w:type="dxa"/>
            <w:tcBorders>
              <w:bottom w:val="nil"/>
            </w:tcBorders>
            <w:vAlign w:val="center"/>
          </w:tcPr>
          <w:p w14:paraId="56A406A5">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成本指标</w:t>
            </w:r>
          </w:p>
        </w:tc>
        <w:tc>
          <w:tcPr>
            <w:tcW w:w="1342" w:type="dxa"/>
            <w:gridSpan w:val="2"/>
            <w:vAlign w:val="center"/>
          </w:tcPr>
          <w:p w14:paraId="584A121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充分使用好建设经费，发展社会效益。</w:t>
            </w:r>
          </w:p>
        </w:tc>
        <w:tc>
          <w:tcPr>
            <w:tcW w:w="1319" w:type="dxa"/>
            <w:vAlign w:val="center"/>
          </w:tcPr>
          <w:p w14:paraId="675C684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成本</w:t>
            </w:r>
            <w:r>
              <w:rPr>
                <w:rFonts w:ascii="Arial"/>
                <w:color w:val="000000" w:themeColor="text1"/>
                <w:sz w:val="15"/>
                <w:szCs w:val="15"/>
                <w14:textFill>
                  <w14:solidFill>
                    <w14:schemeClr w14:val="tx1"/>
                  </w14:solidFill>
                </w14:textFill>
              </w:rPr>
              <w:t>=8400</w:t>
            </w:r>
            <w:r>
              <w:rPr>
                <w:rFonts w:hint="eastAsia" w:ascii="Arial"/>
                <w:color w:val="000000" w:themeColor="text1"/>
                <w:sz w:val="15"/>
                <w:szCs w:val="15"/>
                <w14:textFill>
                  <w14:solidFill>
                    <w14:schemeClr w14:val="tx1"/>
                  </w14:solidFill>
                </w14:textFill>
              </w:rPr>
              <w:t>万元</w:t>
            </w:r>
          </w:p>
        </w:tc>
        <w:tc>
          <w:tcPr>
            <w:tcW w:w="1259" w:type="dxa"/>
            <w:vAlign w:val="center"/>
          </w:tcPr>
          <w:p w14:paraId="36725EF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成本≤</w:t>
            </w:r>
            <w:r>
              <w:rPr>
                <w:rFonts w:ascii="Arial"/>
                <w:color w:val="000000" w:themeColor="text1"/>
                <w:sz w:val="15"/>
                <w:szCs w:val="15"/>
                <w14:textFill>
                  <w14:solidFill>
                    <w14:schemeClr w14:val="tx1"/>
                  </w14:solidFill>
                </w14:textFill>
              </w:rPr>
              <w:t>8400</w:t>
            </w:r>
            <w:r>
              <w:rPr>
                <w:rFonts w:hint="eastAsia" w:ascii="Arial"/>
                <w:color w:val="000000" w:themeColor="text1"/>
                <w:sz w:val="15"/>
                <w:szCs w:val="15"/>
                <w14:textFill>
                  <w14:solidFill>
                    <w14:schemeClr w14:val="tx1"/>
                  </w14:solidFill>
                </w14:textFill>
              </w:rPr>
              <w:t>万元</w:t>
            </w:r>
          </w:p>
        </w:tc>
        <w:tc>
          <w:tcPr>
            <w:tcW w:w="719" w:type="dxa"/>
            <w:vAlign w:val="center"/>
          </w:tcPr>
          <w:p w14:paraId="3477200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Align w:val="center"/>
          </w:tcPr>
          <w:p w14:paraId="4A0D97C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14BC3834">
            <w:pPr>
              <w:widowControl/>
              <w:jc w:val="center"/>
              <w:textAlignment w:val="center"/>
              <w:rPr>
                <w:rFonts w:ascii="Arial"/>
                <w:color w:val="000000" w:themeColor="text1"/>
                <w:sz w:val="15"/>
                <w:szCs w:val="15"/>
                <w14:textFill>
                  <w14:solidFill>
                    <w14:schemeClr w14:val="tx1"/>
                  </w14:solidFill>
                </w14:textFill>
              </w:rPr>
            </w:pPr>
          </w:p>
        </w:tc>
      </w:tr>
      <w:tr w14:paraId="4E26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07E6BB42">
            <w:pPr>
              <w:widowControl/>
              <w:jc w:val="center"/>
              <w:textAlignment w:val="center"/>
              <w:rPr>
                <w:rFonts w:ascii="Arial"/>
                <w:color w:val="000000" w:themeColor="text1"/>
                <w:sz w:val="15"/>
                <w:szCs w:val="15"/>
                <w14:textFill>
                  <w14:solidFill>
                    <w14:schemeClr w14:val="tx1"/>
                  </w14:solidFill>
                </w14:textFill>
              </w:rPr>
            </w:pPr>
          </w:p>
        </w:tc>
        <w:tc>
          <w:tcPr>
            <w:tcW w:w="1079" w:type="dxa"/>
            <w:vMerge w:val="restart"/>
            <w:tcBorders>
              <w:bottom w:val="nil"/>
            </w:tcBorders>
            <w:vAlign w:val="center"/>
          </w:tcPr>
          <w:p w14:paraId="39682A4A">
            <w:pPr>
              <w:widowControl/>
              <w:jc w:val="center"/>
              <w:textAlignment w:val="center"/>
              <w:rPr>
                <w:rFonts w:ascii="Arial"/>
                <w:color w:val="000000" w:themeColor="text1"/>
                <w:sz w:val="15"/>
                <w:szCs w:val="15"/>
                <w14:textFill>
                  <w14:solidFill>
                    <w14:schemeClr w14:val="tx1"/>
                  </w14:solidFill>
                </w14:textFill>
              </w:rPr>
            </w:pPr>
          </w:p>
          <w:p w14:paraId="16894873">
            <w:pPr>
              <w:widowControl/>
              <w:jc w:val="center"/>
              <w:textAlignment w:val="center"/>
              <w:rPr>
                <w:rFonts w:ascii="Arial"/>
                <w:color w:val="000000" w:themeColor="text1"/>
                <w:sz w:val="15"/>
                <w:szCs w:val="15"/>
                <w14:textFill>
                  <w14:solidFill>
                    <w14:schemeClr w14:val="tx1"/>
                  </w14:solidFill>
                </w14:textFill>
              </w:rPr>
            </w:pPr>
          </w:p>
          <w:p w14:paraId="5001AD31">
            <w:pPr>
              <w:widowControl/>
              <w:jc w:val="center"/>
              <w:textAlignment w:val="center"/>
              <w:rPr>
                <w:rFonts w:ascii="Arial"/>
                <w:color w:val="000000" w:themeColor="text1"/>
                <w:sz w:val="15"/>
                <w:szCs w:val="15"/>
                <w14:textFill>
                  <w14:solidFill>
                    <w14:schemeClr w14:val="tx1"/>
                  </w14:solidFill>
                </w14:textFill>
              </w:rPr>
            </w:pPr>
          </w:p>
          <w:p w14:paraId="38AEE1B0">
            <w:pPr>
              <w:widowControl/>
              <w:jc w:val="center"/>
              <w:textAlignment w:val="center"/>
              <w:rPr>
                <w:rFonts w:ascii="Arial"/>
                <w:color w:val="000000" w:themeColor="text1"/>
                <w:sz w:val="15"/>
                <w:szCs w:val="15"/>
                <w14:textFill>
                  <w14:solidFill>
                    <w14:schemeClr w14:val="tx1"/>
                  </w14:solidFill>
                </w14:textFill>
              </w:rPr>
            </w:pPr>
          </w:p>
          <w:p w14:paraId="5F1D805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效益指标</w:t>
            </w:r>
          </w:p>
          <w:p w14:paraId="7E38E1F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(30分)</w:t>
            </w:r>
          </w:p>
        </w:tc>
        <w:tc>
          <w:tcPr>
            <w:tcW w:w="956" w:type="dxa"/>
            <w:vMerge w:val="restart"/>
            <w:tcBorders>
              <w:bottom w:val="nil"/>
            </w:tcBorders>
            <w:vAlign w:val="center"/>
          </w:tcPr>
          <w:p w14:paraId="20051260">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经济效</w:t>
            </w:r>
          </w:p>
          <w:p w14:paraId="42566AAD">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益指标</w:t>
            </w:r>
          </w:p>
        </w:tc>
        <w:tc>
          <w:tcPr>
            <w:tcW w:w="1342" w:type="dxa"/>
            <w:gridSpan w:val="2"/>
            <w:vAlign w:val="center"/>
          </w:tcPr>
          <w:p w14:paraId="50D67BF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不适用</w:t>
            </w:r>
          </w:p>
        </w:tc>
        <w:tc>
          <w:tcPr>
            <w:tcW w:w="1319" w:type="dxa"/>
            <w:vAlign w:val="center"/>
          </w:tcPr>
          <w:p w14:paraId="3E0A53A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1259" w:type="dxa"/>
            <w:vAlign w:val="center"/>
          </w:tcPr>
          <w:p w14:paraId="6DD60C1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719" w:type="dxa"/>
            <w:vAlign w:val="center"/>
          </w:tcPr>
          <w:p w14:paraId="4244D31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802" w:type="dxa"/>
            <w:vAlign w:val="center"/>
          </w:tcPr>
          <w:p w14:paraId="3C531EB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1275" w:type="dxa"/>
            <w:vAlign w:val="center"/>
          </w:tcPr>
          <w:p w14:paraId="4D24EA58">
            <w:pPr>
              <w:widowControl/>
              <w:jc w:val="center"/>
              <w:textAlignment w:val="center"/>
              <w:rPr>
                <w:rFonts w:ascii="Arial"/>
                <w:color w:val="000000" w:themeColor="text1"/>
                <w:sz w:val="15"/>
                <w:szCs w:val="15"/>
                <w14:textFill>
                  <w14:solidFill>
                    <w14:schemeClr w14:val="tx1"/>
                  </w14:solidFill>
                </w14:textFill>
              </w:rPr>
            </w:pPr>
          </w:p>
        </w:tc>
      </w:tr>
      <w:tr w14:paraId="5D1F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tcPr>
          <w:p w14:paraId="50FAC49F">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3B8E8930">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1D077F53">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6442E80B">
            <w:pPr>
              <w:widowControl/>
              <w:jc w:val="center"/>
              <w:textAlignment w:val="center"/>
              <w:rPr>
                <w:rFonts w:ascii="Arial"/>
                <w:color w:val="000000" w:themeColor="text1"/>
                <w:sz w:val="15"/>
                <w:szCs w:val="15"/>
                <w14:textFill>
                  <w14:solidFill>
                    <w14:schemeClr w14:val="tx1"/>
                  </w14:solidFill>
                </w14:textFill>
              </w:rPr>
            </w:pPr>
          </w:p>
        </w:tc>
        <w:tc>
          <w:tcPr>
            <w:tcW w:w="1319" w:type="dxa"/>
            <w:vAlign w:val="center"/>
          </w:tcPr>
          <w:p w14:paraId="2CEB40E9">
            <w:pPr>
              <w:widowControl/>
              <w:jc w:val="center"/>
              <w:textAlignment w:val="center"/>
              <w:rPr>
                <w:rFonts w:ascii="Arial"/>
                <w:color w:val="000000" w:themeColor="text1"/>
                <w:sz w:val="15"/>
                <w:szCs w:val="15"/>
                <w14:textFill>
                  <w14:solidFill>
                    <w14:schemeClr w14:val="tx1"/>
                  </w14:solidFill>
                </w14:textFill>
              </w:rPr>
            </w:pPr>
          </w:p>
        </w:tc>
        <w:tc>
          <w:tcPr>
            <w:tcW w:w="1259" w:type="dxa"/>
            <w:vAlign w:val="center"/>
          </w:tcPr>
          <w:p w14:paraId="55EAD2FF">
            <w:pPr>
              <w:widowControl/>
              <w:jc w:val="center"/>
              <w:textAlignment w:val="center"/>
              <w:rPr>
                <w:rFonts w:ascii="Arial"/>
                <w:color w:val="000000" w:themeColor="text1"/>
                <w:sz w:val="15"/>
                <w:szCs w:val="15"/>
                <w14:textFill>
                  <w14:solidFill>
                    <w14:schemeClr w14:val="tx1"/>
                  </w14:solidFill>
                </w14:textFill>
              </w:rPr>
            </w:pPr>
          </w:p>
        </w:tc>
        <w:tc>
          <w:tcPr>
            <w:tcW w:w="719" w:type="dxa"/>
            <w:vAlign w:val="center"/>
          </w:tcPr>
          <w:p w14:paraId="0A48A202">
            <w:pPr>
              <w:widowControl/>
              <w:jc w:val="center"/>
              <w:textAlignment w:val="center"/>
              <w:rPr>
                <w:rFonts w:ascii="Arial"/>
                <w:color w:val="000000" w:themeColor="text1"/>
                <w:sz w:val="15"/>
                <w:szCs w:val="15"/>
                <w14:textFill>
                  <w14:solidFill>
                    <w14:schemeClr w14:val="tx1"/>
                  </w14:solidFill>
                </w14:textFill>
              </w:rPr>
            </w:pPr>
          </w:p>
        </w:tc>
        <w:tc>
          <w:tcPr>
            <w:tcW w:w="802" w:type="dxa"/>
            <w:vAlign w:val="center"/>
          </w:tcPr>
          <w:p w14:paraId="171C020C">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0DC5319D">
            <w:pPr>
              <w:widowControl/>
              <w:jc w:val="center"/>
              <w:textAlignment w:val="center"/>
              <w:rPr>
                <w:rFonts w:ascii="Arial"/>
                <w:color w:val="000000" w:themeColor="text1"/>
                <w:sz w:val="15"/>
                <w:szCs w:val="15"/>
                <w14:textFill>
                  <w14:solidFill>
                    <w14:schemeClr w14:val="tx1"/>
                  </w14:solidFill>
                </w14:textFill>
              </w:rPr>
            </w:pPr>
          </w:p>
        </w:tc>
      </w:tr>
      <w:tr w14:paraId="34057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4C47C7A0">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5B12FED0">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12223E1B">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社会效</w:t>
            </w:r>
          </w:p>
          <w:p w14:paraId="0706A29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益指标</w:t>
            </w:r>
          </w:p>
        </w:tc>
        <w:tc>
          <w:tcPr>
            <w:tcW w:w="1342" w:type="dxa"/>
            <w:gridSpan w:val="2"/>
            <w:vAlign w:val="center"/>
          </w:tcPr>
          <w:p w14:paraId="4903539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改善学校办学条件</w:t>
            </w:r>
          </w:p>
        </w:tc>
        <w:tc>
          <w:tcPr>
            <w:tcW w:w="1319" w:type="dxa"/>
            <w:vAlign w:val="center"/>
          </w:tcPr>
          <w:p w14:paraId="0C48D51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1259" w:type="dxa"/>
            <w:vAlign w:val="center"/>
          </w:tcPr>
          <w:p w14:paraId="182B96E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719" w:type="dxa"/>
            <w:vMerge w:val="restart"/>
            <w:vAlign w:val="center"/>
          </w:tcPr>
          <w:p w14:paraId="2207713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Merge w:val="restart"/>
            <w:vAlign w:val="center"/>
          </w:tcPr>
          <w:p w14:paraId="2784E7F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1B212DD9">
            <w:pPr>
              <w:widowControl/>
              <w:jc w:val="center"/>
              <w:textAlignment w:val="center"/>
              <w:rPr>
                <w:rFonts w:ascii="Arial"/>
                <w:color w:val="000000" w:themeColor="text1"/>
                <w:sz w:val="15"/>
                <w:szCs w:val="15"/>
                <w14:textFill>
                  <w14:solidFill>
                    <w14:schemeClr w14:val="tx1"/>
                  </w14:solidFill>
                </w14:textFill>
              </w:rPr>
            </w:pPr>
          </w:p>
        </w:tc>
      </w:tr>
      <w:tr w14:paraId="3C0EC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67C7768B">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7CC7BCBA">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5F6CCC2F">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5F4E251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重视思想教育、办党和人民满意的</w:t>
            </w:r>
          </w:p>
        </w:tc>
        <w:tc>
          <w:tcPr>
            <w:tcW w:w="1319" w:type="dxa"/>
            <w:vAlign w:val="center"/>
          </w:tcPr>
          <w:p w14:paraId="733BE5F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1259" w:type="dxa"/>
            <w:vAlign w:val="center"/>
          </w:tcPr>
          <w:p w14:paraId="2961D5B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719" w:type="dxa"/>
            <w:vMerge w:val="continue"/>
            <w:vAlign w:val="center"/>
          </w:tcPr>
          <w:p w14:paraId="55314F7F">
            <w:pPr>
              <w:widowControl/>
              <w:jc w:val="center"/>
              <w:textAlignment w:val="center"/>
              <w:rPr>
                <w:rFonts w:ascii="Arial"/>
                <w:color w:val="000000" w:themeColor="text1"/>
                <w:sz w:val="15"/>
                <w:szCs w:val="15"/>
                <w14:textFill>
                  <w14:solidFill>
                    <w14:schemeClr w14:val="tx1"/>
                  </w14:solidFill>
                </w14:textFill>
              </w:rPr>
            </w:pPr>
          </w:p>
        </w:tc>
        <w:tc>
          <w:tcPr>
            <w:tcW w:w="802" w:type="dxa"/>
            <w:vMerge w:val="continue"/>
            <w:vAlign w:val="center"/>
          </w:tcPr>
          <w:p w14:paraId="11DFF324">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1A4C64B4">
            <w:pPr>
              <w:widowControl/>
              <w:jc w:val="center"/>
              <w:textAlignment w:val="center"/>
              <w:rPr>
                <w:rFonts w:ascii="Arial"/>
                <w:color w:val="000000" w:themeColor="text1"/>
                <w:sz w:val="15"/>
                <w:szCs w:val="15"/>
                <w14:textFill>
                  <w14:solidFill>
                    <w14:schemeClr w14:val="tx1"/>
                  </w14:solidFill>
                </w14:textFill>
              </w:rPr>
            </w:pPr>
          </w:p>
        </w:tc>
      </w:tr>
      <w:tr w14:paraId="735E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14:paraId="14D700F6">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70516FB6">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4DFD07EA">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6FFCEFA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优化教育教学条件，提高学校好评度</w:t>
            </w:r>
          </w:p>
        </w:tc>
        <w:tc>
          <w:tcPr>
            <w:tcW w:w="1319" w:type="dxa"/>
            <w:vAlign w:val="center"/>
          </w:tcPr>
          <w:p w14:paraId="6E9FD63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1259" w:type="dxa"/>
            <w:vAlign w:val="center"/>
          </w:tcPr>
          <w:p w14:paraId="74328FC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719" w:type="dxa"/>
            <w:vMerge w:val="continue"/>
            <w:vAlign w:val="center"/>
          </w:tcPr>
          <w:p w14:paraId="0337725F">
            <w:pPr>
              <w:widowControl/>
              <w:jc w:val="center"/>
              <w:textAlignment w:val="center"/>
              <w:rPr>
                <w:rFonts w:ascii="Arial"/>
                <w:color w:val="000000" w:themeColor="text1"/>
                <w:sz w:val="15"/>
                <w:szCs w:val="15"/>
                <w14:textFill>
                  <w14:solidFill>
                    <w14:schemeClr w14:val="tx1"/>
                  </w14:solidFill>
                </w14:textFill>
              </w:rPr>
            </w:pPr>
          </w:p>
        </w:tc>
        <w:tc>
          <w:tcPr>
            <w:tcW w:w="802" w:type="dxa"/>
            <w:vMerge w:val="continue"/>
            <w:vAlign w:val="center"/>
          </w:tcPr>
          <w:p w14:paraId="773789DE">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37CFD98F">
            <w:pPr>
              <w:widowControl/>
              <w:jc w:val="center"/>
              <w:textAlignment w:val="center"/>
              <w:rPr>
                <w:rFonts w:ascii="Arial"/>
                <w:color w:val="000000" w:themeColor="text1"/>
                <w:sz w:val="15"/>
                <w:szCs w:val="15"/>
                <w14:textFill>
                  <w14:solidFill>
                    <w14:schemeClr w14:val="tx1"/>
                  </w14:solidFill>
                </w14:textFill>
              </w:rPr>
            </w:pPr>
          </w:p>
        </w:tc>
      </w:tr>
      <w:tr w14:paraId="3DEA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14:paraId="0444C1E7">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1BD9E687">
            <w:pPr>
              <w:widowControl/>
              <w:jc w:val="center"/>
              <w:textAlignment w:val="center"/>
              <w:rPr>
                <w:rFonts w:ascii="Arial"/>
                <w:color w:val="000000" w:themeColor="text1"/>
                <w:sz w:val="15"/>
                <w:szCs w:val="15"/>
                <w14:textFill>
                  <w14:solidFill>
                    <w14:schemeClr w14:val="tx1"/>
                  </w14:solidFill>
                </w14:textFill>
              </w:rPr>
            </w:pPr>
          </w:p>
        </w:tc>
        <w:tc>
          <w:tcPr>
            <w:tcW w:w="956" w:type="dxa"/>
            <w:tcBorders>
              <w:bottom w:val="nil"/>
            </w:tcBorders>
            <w:vAlign w:val="center"/>
          </w:tcPr>
          <w:p w14:paraId="424741A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生态效</w:t>
            </w:r>
          </w:p>
          <w:p w14:paraId="32A71C5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益指标</w:t>
            </w:r>
          </w:p>
        </w:tc>
        <w:tc>
          <w:tcPr>
            <w:tcW w:w="1342" w:type="dxa"/>
            <w:gridSpan w:val="2"/>
            <w:vAlign w:val="center"/>
          </w:tcPr>
          <w:p w14:paraId="3FCA74BF">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通过建设优美校园的宣传教育，提高全体教职人员及学生的生态保护意识</w:t>
            </w:r>
          </w:p>
        </w:tc>
        <w:tc>
          <w:tcPr>
            <w:tcW w:w="1319" w:type="dxa"/>
            <w:vAlign w:val="center"/>
          </w:tcPr>
          <w:p w14:paraId="24651F5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有所提高</w:t>
            </w:r>
          </w:p>
        </w:tc>
        <w:tc>
          <w:tcPr>
            <w:tcW w:w="1259" w:type="dxa"/>
            <w:vAlign w:val="center"/>
          </w:tcPr>
          <w:p w14:paraId="027294B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有所提高</w:t>
            </w:r>
          </w:p>
        </w:tc>
        <w:tc>
          <w:tcPr>
            <w:tcW w:w="719" w:type="dxa"/>
            <w:vAlign w:val="center"/>
          </w:tcPr>
          <w:p w14:paraId="75DB04E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Align w:val="center"/>
          </w:tcPr>
          <w:p w14:paraId="4BD4683F">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5C1EFF3D">
            <w:pPr>
              <w:widowControl/>
              <w:jc w:val="center"/>
              <w:textAlignment w:val="center"/>
              <w:rPr>
                <w:rFonts w:ascii="Arial"/>
                <w:color w:val="000000" w:themeColor="text1"/>
                <w:sz w:val="15"/>
                <w:szCs w:val="15"/>
                <w14:textFill>
                  <w14:solidFill>
                    <w14:schemeClr w14:val="tx1"/>
                  </w14:solidFill>
                </w14:textFill>
              </w:rPr>
            </w:pPr>
          </w:p>
        </w:tc>
      </w:tr>
      <w:tr w14:paraId="5700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14:paraId="6CD13DFE">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2C756C9A">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39763E1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可持续影</w:t>
            </w:r>
          </w:p>
          <w:p w14:paraId="4B390C4B">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响指标</w:t>
            </w:r>
          </w:p>
        </w:tc>
        <w:tc>
          <w:tcPr>
            <w:tcW w:w="1342" w:type="dxa"/>
            <w:gridSpan w:val="2"/>
            <w:vAlign w:val="center"/>
          </w:tcPr>
          <w:p w14:paraId="41205FF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改善学校办学条件，努力培养合格的公民，如持续发展把校园建设的发展放在首位，通过优美校园的发展带动学生的发展，促进学校的发展、形成学校优良传统、特色特长保持等</w:t>
            </w:r>
          </w:p>
        </w:tc>
        <w:tc>
          <w:tcPr>
            <w:tcW w:w="1319" w:type="dxa"/>
            <w:vAlign w:val="center"/>
          </w:tcPr>
          <w:p w14:paraId="690B7C3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持续发展</w:t>
            </w:r>
          </w:p>
        </w:tc>
        <w:tc>
          <w:tcPr>
            <w:tcW w:w="1259" w:type="dxa"/>
            <w:vAlign w:val="center"/>
          </w:tcPr>
          <w:p w14:paraId="67BE7BE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项持续发展</w:t>
            </w:r>
          </w:p>
        </w:tc>
        <w:tc>
          <w:tcPr>
            <w:tcW w:w="719" w:type="dxa"/>
            <w:vAlign w:val="center"/>
          </w:tcPr>
          <w:p w14:paraId="5C47BD6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Align w:val="center"/>
          </w:tcPr>
          <w:p w14:paraId="7F65851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23128982">
            <w:pPr>
              <w:widowControl/>
              <w:jc w:val="center"/>
              <w:textAlignment w:val="center"/>
              <w:rPr>
                <w:rFonts w:ascii="Arial"/>
                <w:color w:val="000000" w:themeColor="text1"/>
                <w:sz w:val="15"/>
                <w:szCs w:val="15"/>
                <w14:textFill>
                  <w14:solidFill>
                    <w14:schemeClr w14:val="tx1"/>
                  </w14:solidFill>
                </w14:textFill>
              </w:rPr>
            </w:pPr>
          </w:p>
        </w:tc>
      </w:tr>
      <w:tr w14:paraId="76CE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84" w:type="dxa"/>
            <w:vMerge w:val="continue"/>
            <w:tcBorders>
              <w:top w:val="nil"/>
              <w:bottom w:val="nil"/>
            </w:tcBorders>
            <w:textDirection w:val="tbRlV"/>
          </w:tcPr>
          <w:p w14:paraId="0A13EB53">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74B93081">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01D2CE14">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608532FF">
            <w:pPr>
              <w:widowControl/>
              <w:jc w:val="center"/>
              <w:textAlignment w:val="center"/>
              <w:rPr>
                <w:rFonts w:ascii="Arial"/>
                <w:color w:val="000000" w:themeColor="text1"/>
                <w:sz w:val="15"/>
                <w:szCs w:val="15"/>
                <w14:textFill>
                  <w14:solidFill>
                    <w14:schemeClr w14:val="tx1"/>
                  </w14:solidFill>
                </w14:textFill>
              </w:rPr>
            </w:pPr>
          </w:p>
        </w:tc>
        <w:tc>
          <w:tcPr>
            <w:tcW w:w="1319" w:type="dxa"/>
            <w:vAlign w:val="center"/>
          </w:tcPr>
          <w:p w14:paraId="79974370">
            <w:pPr>
              <w:widowControl/>
              <w:jc w:val="center"/>
              <w:textAlignment w:val="center"/>
              <w:rPr>
                <w:rFonts w:ascii="Arial"/>
                <w:color w:val="000000" w:themeColor="text1"/>
                <w:sz w:val="15"/>
                <w:szCs w:val="15"/>
                <w14:textFill>
                  <w14:solidFill>
                    <w14:schemeClr w14:val="tx1"/>
                  </w14:solidFill>
                </w14:textFill>
              </w:rPr>
            </w:pPr>
          </w:p>
        </w:tc>
        <w:tc>
          <w:tcPr>
            <w:tcW w:w="1259" w:type="dxa"/>
            <w:vAlign w:val="center"/>
          </w:tcPr>
          <w:p w14:paraId="1FC3D6EC">
            <w:pPr>
              <w:widowControl/>
              <w:jc w:val="center"/>
              <w:textAlignment w:val="center"/>
              <w:rPr>
                <w:rFonts w:ascii="Arial"/>
                <w:color w:val="000000" w:themeColor="text1"/>
                <w:sz w:val="15"/>
                <w:szCs w:val="15"/>
                <w14:textFill>
                  <w14:solidFill>
                    <w14:schemeClr w14:val="tx1"/>
                  </w14:solidFill>
                </w14:textFill>
              </w:rPr>
            </w:pPr>
          </w:p>
        </w:tc>
        <w:tc>
          <w:tcPr>
            <w:tcW w:w="719" w:type="dxa"/>
            <w:vAlign w:val="center"/>
          </w:tcPr>
          <w:p w14:paraId="0B730DD6">
            <w:pPr>
              <w:widowControl/>
              <w:jc w:val="center"/>
              <w:textAlignment w:val="center"/>
              <w:rPr>
                <w:rFonts w:ascii="Arial"/>
                <w:color w:val="000000" w:themeColor="text1"/>
                <w:sz w:val="15"/>
                <w:szCs w:val="15"/>
                <w14:textFill>
                  <w14:solidFill>
                    <w14:schemeClr w14:val="tx1"/>
                  </w14:solidFill>
                </w14:textFill>
              </w:rPr>
            </w:pPr>
          </w:p>
        </w:tc>
        <w:tc>
          <w:tcPr>
            <w:tcW w:w="802" w:type="dxa"/>
            <w:vAlign w:val="center"/>
          </w:tcPr>
          <w:p w14:paraId="3818551D">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2DB369C7">
            <w:pPr>
              <w:widowControl/>
              <w:jc w:val="center"/>
              <w:textAlignment w:val="center"/>
              <w:rPr>
                <w:rFonts w:ascii="Arial"/>
                <w:color w:val="000000" w:themeColor="text1"/>
                <w:sz w:val="15"/>
                <w:szCs w:val="15"/>
                <w14:textFill>
                  <w14:solidFill>
                    <w14:schemeClr w14:val="tx1"/>
                  </w14:solidFill>
                </w14:textFill>
              </w:rPr>
            </w:pPr>
          </w:p>
        </w:tc>
      </w:tr>
      <w:tr w14:paraId="3E5D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084" w:type="dxa"/>
            <w:vMerge w:val="continue"/>
            <w:tcBorders>
              <w:top w:val="nil"/>
              <w:bottom w:val="nil"/>
            </w:tcBorders>
            <w:textDirection w:val="tbRlV"/>
          </w:tcPr>
          <w:p w14:paraId="5ACFE9FA">
            <w:pPr>
              <w:widowControl/>
              <w:jc w:val="center"/>
              <w:textAlignment w:val="center"/>
              <w:rPr>
                <w:rFonts w:ascii="Arial"/>
                <w:color w:val="000000" w:themeColor="text1"/>
                <w:sz w:val="15"/>
                <w:szCs w:val="15"/>
                <w14:textFill>
                  <w14:solidFill>
                    <w14:schemeClr w14:val="tx1"/>
                  </w14:solidFill>
                </w14:textFill>
              </w:rPr>
            </w:pPr>
          </w:p>
        </w:tc>
        <w:tc>
          <w:tcPr>
            <w:tcW w:w="1079" w:type="dxa"/>
            <w:vMerge w:val="restart"/>
            <w:tcBorders>
              <w:bottom w:val="nil"/>
            </w:tcBorders>
            <w:vAlign w:val="center"/>
          </w:tcPr>
          <w:p w14:paraId="2CFB6B4E">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满意度</w:t>
            </w:r>
          </w:p>
          <w:p w14:paraId="19A14FC5">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指标</w:t>
            </w:r>
          </w:p>
          <w:p w14:paraId="7AB10A0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(10分)</w:t>
            </w:r>
          </w:p>
        </w:tc>
        <w:tc>
          <w:tcPr>
            <w:tcW w:w="956" w:type="dxa"/>
            <w:vMerge w:val="restart"/>
            <w:tcBorders>
              <w:bottom w:val="nil"/>
            </w:tcBorders>
            <w:vAlign w:val="center"/>
          </w:tcPr>
          <w:p w14:paraId="5881C9C9">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服务对象</w:t>
            </w:r>
          </w:p>
          <w:p w14:paraId="54C08DF8">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满意度指</w:t>
            </w:r>
          </w:p>
          <w:p w14:paraId="2F7FF52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标</w:t>
            </w:r>
          </w:p>
        </w:tc>
        <w:tc>
          <w:tcPr>
            <w:tcW w:w="1342" w:type="dxa"/>
            <w:gridSpan w:val="2"/>
            <w:vAlign w:val="center"/>
          </w:tcPr>
          <w:p w14:paraId="55E7971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学生满意度</w:t>
            </w:r>
          </w:p>
        </w:tc>
        <w:tc>
          <w:tcPr>
            <w:tcW w:w="1319" w:type="dxa"/>
            <w:vAlign w:val="center"/>
          </w:tcPr>
          <w:p w14:paraId="6373D3C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1259" w:type="dxa"/>
            <w:vAlign w:val="center"/>
          </w:tcPr>
          <w:p w14:paraId="5457562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719" w:type="dxa"/>
            <w:vMerge w:val="restart"/>
            <w:vAlign w:val="center"/>
          </w:tcPr>
          <w:p w14:paraId="4B48BC1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vMerge w:val="restart"/>
            <w:vAlign w:val="center"/>
          </w:tcPr>
          <w:p w14:paraId="38574ED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275" w:type="dxa"/>
            <w:vAlign w:val="center"/>
          </w:tcPr>
          <w:p w14:paraId="730DEA70">
            <w:pPr>
              <w:widowControl/>
              <w:jc w:val="center"/>
              <w:textAlignment w:val="center"/>
              <w:rPr>
                <w:rFonts w:ascii="Arial"/>
                <w:color w:val="000000" w:themeColor="text1"/>
                <w:sz w:val="15"/>
                <w:szCs w:val="15"/>
                <w14:textFill>
                  <w14:solidFill>
                    <w14:schemeClr w14:val="tx1"/>
                  </w14:solidFill>
                </w14:textFill>
              </w:rPr>
            </w:pPr>
          </w:p>
        </w:tc>
      </w:tr>
      <w:tr w14:paraId="7647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textDirection w:val="tbRlV"/>
          </w:tcPr>
          <w:p w14:paraId="42C769B5">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bottom w:val="nil"/>
            </w:tcBorders>
            <w:vAlign w:val="center"/>
          </w:tcPr>
          <w:p w14:paraId="786A5091">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0D72D5D9">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53A7E7C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学校满意度</w:t>
            </w:r>
          </w:p>
        </w:tc>
        <w:tc>
          <w:tcPr>
            <w:tcW w:w="1319" w:type="dxa"/>
            <w:vAlign w:val="center"/>
          </w:tcPr>
          <w:p w14:paraId="580BDD5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1259" w:type="dxa"/>
            <w:vAlign w:val="center"/>
          </w:tcPr>
          <w:p w14:paraId="23F9FFB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719" w:type="dxa"/>
            <w:vMerge w:val="continue"/>
            <w:vAlign w:val="center"/>
          </w:tcPr>
          <w:p w14:paraId="035A3E12">
            <w:pPr>
              <w:widowControl/>
              <w:jc w:val="center"/>
              <w:textAlignment w:val="center"/>
              <w:rPr>
                <w:rFonts w:ascii="Arial"/>
                <w:color w:val="000000" w:themeColor="text1"/>
                <w:sz w:val="15"/>
                <w:szCs w:val="15"/>
                <w14:textFill>
                  <w14:solidFill>
                    <w14:schemeClr w14:val="tx1"/>
                  </w14:solidFill>
                </w14:textFill>
              </w:rPr>
            </w:pPr>
          </w:p>
        </w:tc>
        <w:tc>
          <w:tcPr>
            <w:tcW w:w="802" w:type="dxa"/>
            <w:vMerge w:val="continue"/>
            <w:vAlign w:val="center"/>
          </w:tcPr>
          <w:p w14:paraId="6EE9F6C0">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10AA7299">
            <w:pPr>
              <w:widowControl/>
              <w:jc w:val="center"/>
              <w:textAlignment w:val="center"/>
              <w:rPr>
                <w:rFonts w:ascii="Arial"/>
                <w:color w:val="000000" w:themeColor="text1"/>
                <w:sz w:val="15"/>
                <w:szCs w:val="15"/>
                <w14:textFill>
                  <w14:solidFill>
                    <w14:schemeClr w14:val="tx1"/>
                  </w14:solidFill>
                </w14:textFill>
              </w:rPr>
            </w:pPr>
          </w:p>
        </w:tc>
      </w:tr>
      <w:tr w14:paraId="3196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textDirection w:val="tbRlV"/>
          </w:tcPr>
          <w:p w14:paraId="13AE7420">
            <w:pPr>
              <w:widowControl/>
              <w:jc w:val="center"/>
              <w:textAlignment w:val="center"/>
              <w:rPr>
                <w:rFonts w:ascii="Arial"/>
                <w:color w:val="000000" w:themeColor="text1"/>
                <w:sz w:val="15"/>
                <w:szCs w:val="15"/>
                <w14:textFill>
                  <w14:solidFill>
                    <w14:schemeClr w14:val="tx1"/>
                  </w14:solidFill>
                </w14:textFill>
              </w:rPr>
            </w:pPr>
          </w:p>
        </w:tc>
        <w:tc>
          <w:tcPr>
            <w:tcW w:w="1079" w:type="dxa"/>
            <w:vMerge w:val="continue"/>
            <w:tcBorders>
              <w:top w:val="nil"/>
            </w:tcBorders>
            <w:vAlign w:val="center"/>
          </w:tcPr>
          <w:p w14:paraId="090C1859">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5F5E1E35">
            <w:pPr>
              <w:widowControl/>
              <w:jc w:val="center"/>
              <w:textAlignment w:val="center"/>
              <w:rPr>
                <w:rFonts w:ascii="Arial"/>
                <w:color w:val="000000" w:themeColor="text1"/>
                <w:sz w:val="15"/>
                <w:szCs w:val="15"/>
                <w14:textFill>
                  <w14:solidFill>
                    <w14:schemeClr w14:val="tx1"/>
                  </w14:solidFill>
                </w14:textFill>
              </w:rPr>
            </w:pPr>
          </w:p>
        </w:tc>
        <w:tc>
          <w:tcPr>
            <w:tcW w:w="1342" w:type="dxa"/>
            <w:gridSpan w:val="2"/>
            <w:vAlign w:val="center"/>
          </w:tcPr>
          <w:p w14:paraId="5D4A517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家长满意度</w:t>
            </w:r>
          </w:p>
        </w:tc>
        <w:tc>
          <w:tcPr>
            <w:tcW w:w="1319" w:type="dxa"/>
            <w:vAlign w:val="center"/>
          </w:tcPr>
          <w:p w14:paraId="6223D1D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1259" w:type="dxa"/>
            <w:vAlign w:val="center"/>
          </w:tcPr>
          <w:p w14:paraId="258D76D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719" w:type="dxa"/>
            <w:vMerge w:val="continue"/>
            <w:vAlign w:val="center"/>
          </w:tcPr>
          <w:p w14:paraId="2CE09978">
            <w:pPr>
              <w:widowControl/>
              <w:jc w:val="center"/>
              <w:textAlignment w:val="center"/>
              <w:rPr>
                <w:rFonts w:ascii="Arial"/>
                <w:color w:val="000000" w:themeColor="text1"/>
                <w:sz w:val="15"/>
                <w:szCs w:val="15"/>
                <w14:textFill>
                  <w14:solidFill>
                    <w14:schemeClr w14:val="tx1"/>
                  </w14:solidFill>
                </w14:textFill>
              </w:rPr>
            </w:pPr>
          </w:p>
        </w:tc>
        <w:tc>
          <w:tcPr>
            <w:tcW w:w="802" w:type="dxa"/>
            <w:vMerge w:val="continue"/>
            <w:vAlign w:val="center"/>
          </w:tcPr>
          <w:p w14:paraId="65CA69D0">
            <w:pPr>
              <w:widowControl/>
              <w:jc w:val="center"/>
              <w:textAlignment w:val="center"/>
              <w:rPr>
                <w:rFonts w:ascii="Arial"/>
                <w:color w:val="000000" w:themeColor="text1"/>
                <w:sz w:val="15"/>
                <w:szCs w:val="15"/>
                <w14:textFill>
                  <w14:solidFill>
                    <w14:schemeClr w14:val="tx1"/>
                  </w14:solidFill>
                </w14:textFill>
              </w:rPr>
            </w:pPr>
          </w:p>
        </w:tc>
        <w:tc>
          <w:tcPr>
            <w:tcW w:w="1275" w:type="dxa"/>
            <w:vAlign w:val="center"/>
          </w:tcPr>
          <w:p w14:paraId="2182B198">
            <w:pPr>
              <w:widowControl/>
              <w:jc w:val="center"/>
              <w:textAlignment w:val="center"/>
              <w:rPr>
                <w:rFonts w:ascii="Arial"/>
                <w:color w:val="000000" w:themeColor="text1"/>
                <w:sz w:val="15"/>
                <w:szCs w:val="15"/>
                <w14:textFill>
                  <w14:solidFill>
                    <w14:schemeClr w14:val="tx1"/>
                  </w14:solidFill>
                </w14:textFill>
              </w:rPr>
            </w:pPr>
          </w:p>
        </w:tc>
      </w:tr>
      <w:tr w14:paraId="5D21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7"/>
            <w:vAlign w:val="center"/>
          </w:tcPr>
          <w:p w14:paraId="7FE2E69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drawing>
                <wp:inline distT="0" distB="0" distL="114300" distR="114300">
                  <wp:extent cx="297815" cy="158750"/>
                  <wp:effectExtent l="0" t="0" r="6985" b="13335"/>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vAlign w:val="center"/>
          </w:tcPr>
          <w:p w14:paraId="1536796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100</w:t>
            </w:r>
          </w:p>
        </w:tc>
        <w:tc>
          <w:tcPr>
            <w:tcW w:w="802" w:type="dxa"/>
            <w:vAlign w:val="center"/>
          </w:tcPr>
          <w:p w14:paraId="3DE1D43F">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99.85</w:t>
            </w:r>
          </w:p>
        </w:tc>
        <w:tc>
          <w:tcPr>
            <w:tcW w:w="1275" w:type="dxa"/>
            <w:vAlign w:val="center"/>
          </w:tcPr>
          <w:p w14:paraId="3D7C17DA">
            <w:pPr>
              <w:widowControl/>
              <w:jc w:val="center"/>
              <w:textAlignment w:val="center"/>
              <w:rPr>
                <w:rFonts w:ascii="Arial"/>
                <w:color w:val="000000" w:themeColor="text1"/>
                <w:sz w:val="15"/>
                <w:szCs w:val="15"/>
                <w14:textFill>
                  <w14:solidFill>
                    <w14:schemeClr w14:val="tx1"/>
                  </w14:solidFill>
                </w14:textFill>
              </w:rPr>
            </w:pPr>
          </w:p>
        </w:tc>
      </w:tr>
    </w:tbl>
    <w:p w14:paraId="6A2900CD">
      <w:pPr>
        <w:widowControl/>
        <w:jc w:val="center"/>
        <w:textAlignment w:val="center"/>
        <w:rPr>
          <w:rFonts w:ascii="Arial"/>
          <w:color w:val="000000" w:themeColor="text1"/>
          <w:sz w:val="15"/>
          <w:szCs w:val="15"/>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r>
        <w:rPr>
          <w:rFonts w:ascii="Arial"/>
          <w:color w:val="000000" w:themeColor="text1"/>
          <w:sz w:val="15"/>
          <w:szCs w:val="15"/>
          <w14:textFill>
            <w14:solidFill>
              <w14:schemeClr w14:val="tx1"/>
            </w14:solidFill>
          </w14:textFill>
        </w:rPr>
        <w:t xml:space="preserve">填表人： </w:t>
      </w:r>
      <w:r>
        <w:rPr>
          <w:rFonts w:hint="eastAsia" w:ascii="Arial"/>
          <w:color w:val="000000" w:themeColor="text1"/>
          <w:sz w:val="15"/>
          <w:szCs w:val="15"/>
          <w14:textFill>
            <w14:solidFill>
              <w14:schemeClr w14:val="tx1"/>
            </w14:solidFill>
          </w14:textFill>
        </w:rPr>
        <w:t>毛一波</w:t>
      </w:r>
      <w:r>
        <w:rPr>
          <w:rFonts w:ascii="Arial"/>
          <w:color w:val="000000" w:themeColor="text1"/>
          <w:sz w:val="15"/>
          <w:szCs w:val="15"/>
          <w14:textFill>
            <w14:solidFill>
              <w14:schemeClr w14:val="tx1"/>
            </w14:solidFill>
          </w14:textFill>
        </w:rPr>
        <w:t xml:space="preserve"> 联系电话：</w:t>
      </w:r>
      <w:r>
        <w:rPr>
          <w:rFonts w:hint="eastAsia" w:ascii="Arial"/>
          <w:color w:val="000000" w:themeColor="text1"/>
          <w:sz w:val="15"/>
          <w:szCs w:val="15"/>
          <w14:textFill>
            <w14:solidFill>
              <w14:schemeClr w14:val="tx1"/>
            </w14:solidFill>
          </w14:textFill>
        </w:rPr>
        <w:t>18873005256</w:t>
      </w:r>
      <w:r>
        <w:rPr>
          <w:rFonts w:ascii="Arial"/>
          <w:color w:val="000000" w:themeColor="text1"/>
          <w:sz w:val="15"/>
          <w:szCs w:val="15"/>
          <w14:textFill>
            <w14:solidFill>
              <w14:schemeClr w14:val="tx1"/>
            </w14:solidFill>
          </w14:textFill>
        </w:rPr>
        <w:t xml:space="preserve">   单位负责人签字：</w:t>
      </w:r>
      <w:r>
        <w:rPr>
          <w:rFonts w:hint="eastAsia" w:ascii="Arial"/>
          <w:color w:val="000000" w:themeColor="text1"/>
          <w:sz w:val="15"/>
          <w:szCs w:val="15"/>
          <w14:textFill>
            <w14:solidFill>
              <w14:schemeClr w14:val="tx1"/>
            </w14:solidFill>
          </w14:textFill>
        </w:rPr>
        <w:t xml:space="preserve">              </w:t>
      </w:r>
      <w:r>
        <w:rPr>
          <w:rFonts w:ascii="Arial"/>
          <w:color w:val="000000" w:themeColor="text1"/>
          <w:sz w:val="15"/>
          <w:szCs w:val="15"/>
          <w14:textFill>
            <w14:solidFill>
              <w14:schemeClr w14:val="tx1"/>
            </w14:solidFill>
          </w14:textFill>
        </w:rPr>
        <w:t xml:space="preserve"> 填报日期：  </w:t>
      </w:r>
      <w:r>
        <w:rPr>
          <w:rFonts w:hint="eastAsia" w:ascii="Arial"/>
          <w:color w:val="000000" w:themeColor="text1"/>
          <w:sz w:val="15"/>
          <w:szCs w:val="15"/>
          <w14:textFill>
            <w14:solidFill>
              <w14:schemeClr w14:val="tx1"/>
            </w14:solidFill>
          </w14:textFill>
        </w:rPr>
        <w:t xml:space="preserve">2023-06-14  </w:t>
      </w:r>
    </w:p>
    <w:p w14:paraId="11CEE7FE">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14:paraId="33A142EE">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p>
    <w:p w14:paraId="36C9AB40">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岳阳市岳阳楼区教育建设服务中心</w:t>
      </w: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单位整体支出绩效自评报告</w:t>
      </w:r>
    </w:p>
    <w:p w14:paraId="68815012">
      <w:pPr>
        <w:jc w:val="left"/>
        <w:rPr>
          <w:rFonts w:ascii="仿宋" w:hAnsi="仿宋" w:eastAsia="仿宋" w:cs="仿宋"/>
          <w:color w:val="000000" w:themeColor="text1"/>
          <w:sz w:val="22"/>
          <w:szCs w:val="22"/>
          <w14:textFill>
            <w14:solidFill>
              <w14:schemeClr w14:val="tx1"/>
            </w14:solidFill>
          </w14:textFill>
        </w:rPr>
      </w:pPr>
    </w:p>
    <w:p w14:paraId="31BB8CF4">
      <w:pPr>
        <w:jc w:val="left"/>
        <w:rPr>
          <w:rFonts w:ascii="仿宋" w:hAnsi="仿宋" w:eastAsia="仿宋" w:cs="仿宋"/>
          <w:color w:val="000000" w:themeColor="text1"/>
          <w:sz w:val="22"/>
          <w:szCs w:val="22"/>
          <w14:textFill>
            <w14:solidFill>
              <w14:schemeClr w14:val="tx1"/>
            </w14:solidFill>
          </w14:textFill>
        </w:rPr>
      </w:pPr>
    </w:p>
    <w:p w14:paraId="20E44DBC">
      <w:pPr>
        <w:jc w:val="left"/>
        <w:rPr>
          <w:rFonts w:ascii="仿宋" w:hAnsi="仿宋" w:eastAsia="仿宋" w:cs="仿宋"/>
          <w:color w:val="000000" w:themeColor="text1"/>
          <w:sz w:val="22"/>
          <w:szCs w:val="22"/>
          <w14:textFill>
            <w14:solidFill>
              <w14:schemeClr w14:val="tx1"/>
            </w14:solidFill>
          </w14:textFill>
        </w:rPr>
      </w:pPr>
    </w:p>
    <w:p w14:paraId="5F3DC91B">
      <w:pPr>
        <w:jc w:val="left"/>
        <w:rPr>
          <w:rFonts w:ascii="仿宋" w:hAnsi="仿宋" w:eastAsia="仿宋" w:cs="仿宋"/>
          <w:color w:val="000000" w:themeColor="text1"/>
          <w:sz w:val="22"/>
          <w:szCs w:val="22"/>
          <w14:textFill>
            <w14:solidFill>
              <w14:schemeClr w14:val="tx1"/>
            </w14:solidFill>
          </w14:textFill>
        </w:rPr>
      </w:pPr>
    </w:p>
    <w:p w14:paraId="7AEC7997">
      <w:pPr>
        <w:jc w:val="left"/>
        <w:rPr>
          <w:rFonts w:ascii="仿宋" w:hAnsi="仿宋" w:eastAsia="仿宋" w:cs="仿宋"/>
          <w:color w:val="000000" w:themeColor="text1"/>
          <w:sz w:val="22"/>
          <w:szCs w:val="22"/>
          <w14:textFill>
            <w14:solidFill>
              <w14:schemeClr w14:val="tx1"/>
            </w14:solidFill>
          </w14:textFill>
        </w:rPr>
      </w:pPr>
    </w:p>
    <w:p w14:paraId="1C9EE0B8">
      <w:pPr>
        <w:jc w:val="left"/>
        <w:rPr>
          <w:rFonts w:ascii="仿宋" w:hAnsi="仿宋" w:eastAsia="仿宋" w:cs="仿宋"/>
          <w:color w:val="000000" w:themeColor="text1"/>
          <w:sz w:val="22"/>
          <w:szCs w:val="22"/>
          <w14:textFill>
            <w14:solidFill>
              <w14:schemeClr w14:val="tx1"/>
            </w14:solidFill>
          </w14:textFill>
        </w:rPr>
      </w:pPr>
    </w:p>
    <w:p w14:paraId="3B92D848">
      <w:pPr>
        <w:jc w:val="left"/>
        <w:rPr>
          <w:rFonts w:ascii="仿宋" w:hAnsi="仿宋" w:eastAsia="仿宋" w:cs="仿宋"/>
          <w:color w:val="000000" w:themeColor="text1"/>
          <w:sz w:val="22"/>
          <w:szCs w:val="22"/>
          <w14:textFill>
            <w14:solidFill>
              <w14:schemeClr w14:val="tx1"/>
            </w14:solidFill>
          </w14:textFill>
        </w:rPr>
      </w:pPr>
    </w:p>
    <w:p w14:paraId="24EF8740">
      <w:pPr>
        <w:jc w:val="left"/>
        <w:rPr>
          <w:rFonts w:ascii="仿宋" w:hAnsi="仿宋" w:eastAsia="仿宋" w:cs="仿宋"/>
          <w:color w:val="000000" w:themeColor="text1"/>
          <w:sz w:val="22"/>
          <w:szCs w:val="22"/>
          <w14:textFill>
            <w14:solidFill>
              <w14:schemeClr w14:val="tx1"/>
            </w14:solidFill>
          </w14:textFill>
        </w:rPr>
      </w:pPr>
    </w:p>
    <w:p w14:paraId="15137613">
      <w:pPr>
        <w:jc w:val="left"/>
        <w:rPr>
          <w:rFonts w:ascii="仿宋" w:hAnsi="仿宋" w:eastAsia="仿宋" w:cs="仿宋"/>
          <w:color w:val="000000" w:themeColor="text1"/>
          <w:sz w:val="22"/>
          <w:szCs w:val="22"/>
          <w14:textFill>
            <w14:solidFill>
              <w14:schemeClr w14:val="tx1"/>
            </w14:solidFill>
          </w14:textFill>
        </w:rPr>
      </w:pPr>
    </w:p>
    <w:p w14:paraId="3E0751B9">
      <w:pPr>
        <w:jc w:val="left"/>
        <w:rPr>
          <w:rFonts w:ascii="仿宋" w:hAnsi="仿宋" w:eastAsia="仿宋" w:cs="仿宋"/>
          <w:color w:val="000000" w:themeColor="text1"/>
          <w:sz w:val="22"/>
          <w:szCs w:val="22"/>
          <w14:textFill>
            <w14:solidFill>
              <w14:schemeClr w14:val="tx1"/>
            </w14:solidFill>
          </w14:textFill>
        </w:rPr>
      </w:pPr>
    </w:p>
    <w:p w14:paraId="79B0A87A">
      <w:pPr>
        <w:jc w:val="left"/>
        <w:rPr>
          <w:rFonts w:ascii="仿宋" w:hAnsi="仿宋" w:eastAsia="仿宋" w:cs="仿宋"/>
          <w:color w:val="000000" w:themeColor="text1"/>
          <w:sz w:val="22"/>
          <w:szCs w:val="22"/>
          <w14:textFill>
            <w14:solidFill>
              <w14:schemeClr w14:val="tx1"/>
            </w14:solidFill>
          </w14:textFill>
        </w:rPr>
      </w:pPr>
    </w:p>
    <w:p w14:paraId="5285AA60">
      <w:pPr>
        <w:jc w:val="left"/>
        <w:rPr>
          <w:rFonts w:ascii="仿宋" w:hAnsi="仿宋" w:eastAsia="仿宋" w:cs="仿宋"/>
          <w:color w:val="000000" w:themeColor="text1"/>
          <w:sz w:val="22"/>
          <w:szCs w:val="22"/>
          <w14:textFill>
            <w14:solidFill>
              <w14:schemeClr w14:val="tx1"/>
            </w14:solidFill>
          </w14:textFill>
        </w:rPr>
      </w:pPr>
    </w:p>
    <w:p w14:paraId="11DC1D29">
      <w:pPr>
        <w:jc w:val="left"/>
        <w:rPr>
          <w:rFonts w:ascii="仿宋" w:hAnsi="仿宋" w:eastAsia="仿宋" w:cs="仿宋"/>
          <w:color w:val="000000" w:themeColor="text1"/>
          <w:sz w:val="22"/>
          <w:szCs w:val="22"/>
          <w14:textFill>
            <w14:solidFill>
              <w14:schemeClr w14:val="tx1"/>
            </w14:solidFill>
          </w14:textFill>
        </w:rPr>
      </w:pPr>
    </w:p>
    <w:p w14:paraId="4D91509E">
      <w:pPr>
        <w:jc w:val="left"/>
        <w:rPr>
          <w:rFonts w:ascii="仿宋" w:hAnsi="仿宋" w:eastAsia="仿宋" w:cs="仿宋"/>
          <w:color w:val="000000" w:themeColor="text1"/>
          <w:sz w:val="22"/>
          <w:szCs w:val="22"/>
          <w14:textFill>
            <w14:solidFill>
              <w14:schemeClr w14:val="tx1"/>
            </w14:solidFill>
          </w14:textFill>
        </w:rPr>
      </w:pPr>
    </w:p>
    <w:p w14:paraId="064B9F26">
      <w:pPr>
        <w:jc w:val="left"/>
        <w:rPr>
          <w:rFonts w:ascii="仿宋" w:hAnsi="仿宋" w:eastAsia="仿宋" w:cs="仿宋"/>
          <w:color w:val="000000" w:themeColor="text1"/>
          <w:sz w:val="22"/>
          <w:szCs w:val="22"/>
          <w14:textFill>
            <w14:solidFill>
              <w14:schemeClr w14:val="tx1"/>
            </w14:solidFill>
          </w14:textFill>
        </w:rPr>
      </w:pPr>
    </w:p>
    <w:p w14:paraId="1188E941">
      <w:pPr>
        <w:jc w:val="left"/>
        <w:rPr>
          <w:rFonts w:ascii="仿宋" w:hAnsi="仿宋" w:eastAsia="仿宋" w:cs="仿宋"/>
          <w:color w:val="000000" w:themeColor="text1"/>
          <w:sz w:val="22"/>
          <w:szCs w:val="22"/>
          <w14:textFill>
            <w14:solidFill>
              <w14:schemeClr w14:val="tx1"/>
            </w14:solidFill>
          </w14:textFill>
        </w:rPr>
      </w:pPr>
    </w:p>
    <w:p w14:paraId="0F7FB712">
      <w:pPr>
        <w:jc w:val="left"/>
        <w:rPr>
          <w:rFonts w:ascii="仿宋" w:hAnsi="仿宋" w:eastAsia="仿宋" w:cs="仿宋"/>
          <w:color w:val="000000" w:themeColor="text1"/>
          <w:sz w:val="22"/>
          <w:szCs w:val="22"/>
          <w14:textFill>
            <w14:solidFill>
              <w14:schemeClr w14:val="tx1"/>
            </w14:solidFill>
          </w14:textFill>
        </w:rPr>
      </w:pPr>
    </w:p>
    <w:p w14:paraId="406B225A">
      <w:pPr>
        <w:jc w:val="left"/>
        <w:rPr>
          <w:rFonts w:ascii="仿宋" w:hAnsi="仿宋" w:eastAsia="仿宋" w:cs="仿宋"/>
          <w:color w:val="000000" w:themeColor="text1"/>
          <w:sz w:val="22"/>
          <w:szCs w:val="22"/>
          <w14:textFill>
            <w14:solidFill>
              <w14:schemeClr w14:val="tx1"/>
            </w14:solidFill>
          </w14:textFill>
        </w:rPr>
      </w:pPr>
    </w:p>
    <w:p w14:paraId="79566E63">
      <w:pPr>
        <w:jc w:val="left"/>
        <w:rPr>
          <w:rFonts w:ascii="仿宋" w:hAnsi="仿宋" w:eastAsia="仿宋" w:cs="仿宋"/>
          <w:color w:val="000000" w:themeColor="text1"/>
          <w:sz w:val="22"/>
          <w:szCs w:val="22"/>
          <w14:textFill>
            <w14:solidFill>
              <w14:schemeClr w14:val="tx1"/>
            </w14:solidFill>
          </w14:textFill>
        </w:rPr>
      </w:pPr>
    </w:p>
    <w:p w14:paraId="482A8B1F">
      <w:pPr>
        <w:jc w:val="left"/>
        <w:rPr>
          <w:rFonts w:ascii="仿宋" w:hAnsi="仿宋" w:eastAsia="仿宋" w:cs="仿宋"/>
          <w:color w:val="000000" w:themeColor="text1"/>
          <w:sz w:val="22"/>
          <w:szCs w:val="22"/>
          <w14:textFill>
            <w14:solidFill>
              <w14:schemeClr w14:val="tx1"/>
            </w14:solidFill>
          </w14:textFill>
        </w:rPr>
      </w:pPr>
    </w:p>
    <w:p w14:paraId="4C151F1E">
      <w:pPr>
        <w:jc w:val="left"/>
        <w:rPr>
          <w:rFonts w:ascii="仿宋" w:hAnsi="仿宋" w:eastAsia="仿宋" w:cs="仿宋"/>
          <w:color w:val="000000" w:themeColor="text1"/>
          <w:sz w:val="22"/>
          <w:szCs w:val="22"/>
          <w14:textFill>
            <w14:solidFill>
              <w14:schemeClr w14:val="tx1"/>
            </w14:solidFill>
          </w14:textFill>
        </w:rPr>
      </w:pPr>
    </w:p>
    <w:p w14:paraId="6C91080A">
      <w:pPr>
        <w:jc w:val="left"/>
        <w:rPr>
          <w:rFonts w:ascii="仿宋" w:hAnsi="仿宋" w:eastAsia="仿宋" w:cs="仿宋"/>
          <w:color w:val="000000" w:themeColor="text1"/>
          <w:sz w:val="22"/>
          <w:szCs w:val="22"/>
          <w14:textFill>
            <w14:solidFill>
              <w14:schemeClr w14:val="tx1"/>
            </w14:solidFill>
          </w14:textFill>
        </w:rPr>
      </w:pPr>
    </w:p>
    <w:p w14:paraId="221DD091">
      <w:pPr>
        <w:jc w:val="left"/>
        <w:rPr>
          <w:rFonts w:ascii="仿宋" w:hAnsi="仿宋" w:eastAsia="仿宋" w:cs="仿宋"/>
          <w:color w:val="000000" w:themeColor="text1"/>
          <w:sz w:val="22"/>
          <w:szCs w:val="22"/>
          <w14:textFill>
            <w14:solidFill>
              <w14:schemeClr w14:val="tx1"/>
            </w14:solidFill>
          </w14:textFill>
        </w:rPr>
      </w:pPr>
    </w:p>
    <w:p w14:paraId="75DF3522">
      <w:pPr>
        <w:jc w:val="left"/>
        <w:rPr>
          <w:rFonts w:ascii="仿宋" w:hAnsi="仿宋" w:eastAsia="仿宋" w:cs="仿宋"/>
          <w:color w:val="000000" w:themeColor="text1"/>
          <w:sz w:val="22"/>
          <w:szCs w:val="22"/>
          <w14:textFill>
            <w14:solidFill>
              <w14:schemeClr w14:val="tx1"/>
            </w14:solidFill>
          </w14:textFill>
        </w:rPr>
      </w:pPr>
    </w:p>
    <w:p w14:paraId="42F13192">
      <w:pPr>
        <w:jc w:val="left"/>
        <w:rPr>
          <w:rFonts w:ascii="仿宋" w:hAnsi="仿宋" w:eastAsia="仿宋" w:cs="仿宋"/>
          <w:color w:val="000000" w:themeColor="text1"/>
          <w:sz w:val="22"/>
          <w:szCs w:val="22"/>
          <w14:textFill>
            <w14:solidFill>
              <w14:schemeClr w14:val="tx1"/>
            </w14:solidFill>
          </w14:textFill>
        </w:rPr>
      </w:pPr>
    </w:p>
    <w:p w14:paraId="0F4CA396">
      <w:pPr>
        <w:jc w:val="left"/>
        <w:rPr>
          <w:rFonts w:ascii="仿宋" w:hAnsi="仿宋" w:eastAsia="仿宋" w:cs="仿宋"/>
          <w:color w:val="000000" w:themeColor="text1"/>
          <w:sz w:val="22"/>
          <w:szCs w:val="22"/>
          <w14:textFill>
            <w14:solidFill>
              <w14:schemeClr w14:val="tx1"/>
            </w14:solidFill>
          </w14:textFill>
        </w:rPr>
      </w:pPr>
    </w:p>
    <w:p w14:paraId="2327EACE">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14:paraId="6ED65BCF">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2023年6月14日</w:t>
      </w:r>
    </w:p>
    <w:p w14:paraId="525EF4C0">
      <w:pPr>
        <w:jc w:val="left"/>
        <w:rPr>
          <w:rFonts w:ascii="仿宋" w:hAnsi="仿宋" w:eastAsia="仿宋" w:cs="仿宋"/>
          <w:color w:val="000000" w:themeColor="text1"/>
          <w:sz w:val="22"/>
          <w:szCs w:val="22"/>
          <w14:textFill>
            <w14:solidFill>
              <w14:schemeClr w14:val="tx1"/>
            </w14:solidFill>
          </w14:textFill>
        </w:rPr>
      </w:pPr>
    </w:p>
    <w:p w14:paraId="4A06A98D">
      <w:pPr>
        <w:jc w:val="left"/>
        <w:rPr>
          <w:rFonts w:ascii="仿宋" w:hAnsi="仿宋" w:eastAsia="仿宋" w:cs="仿宋"/>
          <w:color w:val="000000" w:themeColor="text1"/>
          <w:sz w:val="22"/>
          <w:szCs w:val="22"/>
          <w14:textFill>
            <w14:solidFill>
              <w14:schemeClr w14:val="tx1"/>
            </w14:solidFill>
          </w14:textFill>
        </w:rPr>
      </w:pPr>
    </w:p>
    <w:p w14:paraId="56CC6E08">
      <w:pPr>
        <w:jc w:val="left"/>
        <w:rPr>
          <w:rFonts w:ascii="仿宋" w:hAnsi="仿宋" w:eastAsia="仿宋" w:cs="仿宋"/>
          <w:color w:val="000000" w:themeColor="text1"/>
          <w:sz w:val="22"/>
          <w:szCs w:val="22"/>
          <w14:textFill>
            <w14:solidFill>
              <w14:schemeClr w14:val="tx1"/>
            </w14:solidFill>
          </w14:textFill>
        </w:rPr>
      </w:pPr>
    </w:p>
    <w:p w14:paraId="089D7F0A">
      <w:pPr>
        <w:jc w:val="left"/>
        <w:rPr>
          <w:rFonts w:ascii="仿宋" w:hAnsi="仿宋" w:eastAsia="仿宋" w:cs="仿宋"/>
          <w:color w:val="000000" w:themeColor="text1"/>
          <w:sz w:val="22"/>
          <w:szCs w:val="22"/>
          <w14:textFill>
            <w14:solidFill>
              <w14:schemeClr w14:val="tx1"/>
            </w14:solidFill>
          </w14:textFill>
        </w:rPr>
      </w:pPr>
    </w:p>
    <w:p w14:paraId="75B258D1">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2022年度岳阳楼区教育建设服务中心</w:t>
      </w:r>
    </w:p>
    <w:p w14:paraId="2BBC431E">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单位整体支出绩效自评报告</w:t>
      </w:r>
    </w:p>
    <w:p w14:paraId="5D13B9E2">
      <w:pPr>
        <w:jc w:val="left"/>
        <w:rPr>
          <w:rFonts w:ascii="仿宋" w:hAnsi="仿宋" w:eastAsia="仿宋" w:cs="仿宋"/>
          <w:color w:val="000000" w:themeColor="text1"/>
          <w:sz w:val="22"/>
          <w:szCs w:val="22"/>
          <w14:textFill>
            <w14:solidFill>
              <w14:schemeClr w14:val="tx1"/>
            </w14:solidFill>
          </w14:textFill>
        </w:rPr>
      </w:pPr>
    </w:p>
    <w:p w14:paraId="0E36BC3E">
      <w:pPr>
        <w:jc w:val="left"/>
        <w:rPr>
          <w:rFonts w:ascii="仿宋" w:hAnsi="仿宋" w:eastAsia="仿宋" w:cs="仿宋"/>
          <w:color w:val="000000" w:themeColor="text1"/>
          <w:sz w:val="22"/>
          <w:szCs w:val="22"/>
          <w14:textFill>
            <w14:solidFill>
              <w14:schemeClr w14:val="tx1"/>
            </w14:solidFill>
          </w14:textFill>
        </w:rPr>
      </w:pPr>
    </w:p>
    <w:p w14:paraId="00958D2B">
      <w:pPr>
        <w:jc w:val="left"/>
        <w:rPr>
          <w:rFonts w:ascii="仿宋" w:hAnsi="仿宋" w:eastAsia="仿宋" w:cs="仿宋"/>
          <w:color w:val="000000" w:themeColor="text1"/>
          <w:sz w:val="22"/>
          <w:szCs w:val="22"/>
          <w14:textFill>
            <w14:solidFill>
              <w14:schemeClr w14:val="tx1"/>
            </w14:solidFill>
          </w14:textFill>
        </w:rPr>
      </w:pPr>
    </w:p>
    <w:p w14:paraId="340CE9C5">
      <w:pPr>
        <w:pStyle w:val="10"/>
        <w:numPr>
          <w:ilvl w:val="0"/>
          <w:numId w:val="1"/>
        </w:numPr>
        <w:ind w:firstLineChars="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14:paraId="61E07282">
      <w:pPr>
        <w:ind w:firstLine="700" w:firstLineChars="250"/>
        <w:rPr>
          <w:rFonts w:ascii="仿宋" w:hAnsi="仿宋" w:eastAsia="仿宋" w:cs="仿宋"/>
          <w:bCs/>
          <w:sz w:val="28"/>
          <w:szCs w:val="28"/>
        </w:rPr>
      </w:pPr>
      <w:r>
        <w:rPr>
          <w:rFonts w:hint="eastAsia" w:ascii="仿宋" w:hAnsi="仿宋" w:eastAsia="仿宋" w:cs="仿宋"/>
          <w:bCs/>
          <w:sz w:val="28"/>
          <w:szCs w:val="28"/>
        </w:rPr>
        <w:t>岳阳楼区教育建设服务中心是岳阳楼区教育局下属的一级全额财政拨款事业单位。主要职责职能是负责全区教育系统的项目建设、维修改造和设施设备的添置工作；负责办理或参与相关项目的招标和政府采购工作；参与学校布局调整和建设规划，办理教育建设项目的相关手续。</w:t>
      </w:r>
    </w:p>
    <w:p w14:paraId="1F4A2A78">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二、一般公共预算支出情况</w:t>
      </w:r>
    </w:p>
    <w:p w14:paraId="6617F796">
      <w:pPr>
        <w:ind w:firstLine="643" w:firstLineChars="200"/>
        <w:jc w:val="left"/>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14:textFill>
            <w14:solidFill>
              <w14:schemeClr w14:val="tx1"/>
            </w14:solidFill>
          </w14:textFill>
        </w:rPr>
        <w:t>基本支出情况：</w:t>
      </w:r>
    </w:p>
    <w:p w14:paraId="464278AE">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基本支出2022年度总支出</w:t>
      </w:r>
      <w:r>
        <w:rPr>
          <w:rFonts w:hint="eastAsia" w:ascii="仿宋" w:hAnsi="仿宋" w:eastAsia="仿宋" w:cs="仿宋"/>
          <w:bCs/>
          <w:sz w:val="28"/>
          <w:szCs w:val="28"/>
          <w:lang w:val="en-US" w:eastAsia="zh-CN"/>
        </w:rPr>
        <w:t>23.64</w:t>
      </w:r>
      <w:r>
        <w:rPr>
          <w:rFonts w:hint="eastAsia" w:ascii="仿宋" w:hAnsi="仿宋" w:eastAsia="仿宋" w:cs="仿宋"/>
          <w:bCs/>
          <w:sz w:val="28"/>
          <w:szCs w:val="28"/>
        </w:rPr>
        <w:t>万元，其中：</w:t>
      </w:r>
    </w:p>
    <w:p w14:paraId="07FD2FB5">
      <w:pPr>
        <w:autoSpaceDE w:val="0"/>
        <w:autoSpaceDN w:val="0"/>
        <w:adjustRightInd w:val="0"/>
        <w:ind w:firstLine="560" w:firstLineChars="200"/>
        <w:rPr>
          <w:rFonts w:hint="eastAsia" w:ascii="仿宋" w:hAnsi="仿宋" w:eastAsia="仿宋" w:cs="仿宋"/>
          <w:bCs/>
          <w:sz w:val="28"/>
          <w:szCs w:val="28"/>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23.64</w:t>
      </w:r>
      <w:r>
        <w:rPr>
          <w:rFonts w:hint="eastAsia" w:ascii="仿宋" w:hAnsi="仿宋" w:eastAsia="仿宋" w:cs="仿宋"/>
          <w:bCs/>
          <w:sz w:val="28"/>
          <w:szCs w:val="28"/>
        </w:rPr>
        <w:t>万元：包括基本工资</w:t>
      </w:r>
      <w:r>
        <w:rPr>
          <w:rFonts w:hint="eastAsia" w:ascii="仿宋" w:hAnsi="仿宋" w:eastAsia="仿宋" w:cs="仿宋"/>
          <w:bCs/>
          <w:sz w:val="28"/>
          <w:szCs w:val="28"/>
          <w:lang w:val="en-US" w:eastAsia="zh-CN"/>
        </w:rPr>
        <w:t>5.85</w:t>
      </w:r>
      <w:r>
        <w:rPr>
          <w:rFonts w:hint="eastAsia" w:ascii="仿宋" w:hAnsi="仿宋" w:eastAsia="仿宋" w:cs="仿宋"/>
          <w:bCs/>
          <w:sz w:val="28"/>
          <w:szCs w:val="28"/>
        </w:rPr>
        <w:t>万元；津贴补贴</w:t>
      </w:r>
      <w:r>
        <w:rPr>
          <w:rFonts w:hint="eastAsia" w:ascii="仿宋" w:hAnsi="仿宋" w:eastAsia="仿宋" w:cs="仿宋"/>
          <w:bCs/>
          <w:sz w:val="28"/>
          <w:szCs w:val="28"/>
          <w:lang w:val="en-US" w:eastAsia="zh-CN"/>
        </w:rPr>
        <w:t>2.04</w:t>
      </w:r>
      <w:r>
        <w:rPr>
          <w:rFonts w:hint="eastAsia" w:ascii="仿宋" w:hAnsi="仿宋" w:eastAsia="仿宋" w:cs="仿宋"/>
          <w:bCs/>
          <w:sz w:val="28"/>
          <w:szCs w:val="28"/>
        </w:rPr>
        <w:t>万元；奖金</w:t>
      </w:r>
      <w:r>
        <w:rPr>
          <w:rFonts w:hint="eastAsia" w:ascii="仿宋" w:hAnsi="仿宋" w:eastAsia="仿宋" w:cs="仿宋"/>
          <w:bCs/>
          <w:sz w:val="28"/>
          <w:szCs w:val="28"/>
          <w:lang w:val="en-US" w:eastAsia="zh-CN"/>
        </w:rPr>
        <w:t>5.26</w:t>
      </w:r>
      <w:r>
        <w:rPr>
          <w:rFonts w:hint="eastAsia" w:ascii="仿宋" w:hAnsi="仿宋" w:eastAsia="仿宋" w:cs="仿宋"/>
          <w:bCs/>
          <w:sz w:val="28"/>
          <w:szCs w:val="28"/>
        </w:rPr>
        <w:t>万元；绩效工资</w:t>
      </w:r>
      <w:r>
        <w:rPr>
          <w:rFonts w:hint="eastAsia" w:ascii="仿宋" w:hAnsi="仿宋" w:eastAsia="仿宋" w:cs="仿宋"/>
          <w:bCs/>
          <w:sz w:val="28"/>
          <w:szCs w:val="28"/>
          <w:lang w:val="en-US" w:eastAsia="zh-CN"/>
        </w:rPr>
        <w:t>4.08</w:t>
      </w:r>
      <w:r>
        <w:rPr>
          <w:rFonts w:hint="eastAsia" w:ascii="仿宋" w:hAnsi="仿宋" w:eastAsia="仿宋" w:cs="仿宋"/>
          <w:bCs/>
          <w:sz w:val="28"/>
          <w:szCs w:val="28"/>
        </w:rPr>
        <w:t>万元；机关事业单位基本养老保险缴费</w:t>
      </w:r>
      <w:r>
        <w:rPr>
          <w:rFonts w:hint="eastAsia" w:ascii="仿宋" w:hAnsi="仿宋" w:eastAsia="仿宋" w:cs="仿宋"/>
          <w:bCs/>
          <w:sz w:val="28"/>
          <w:szCs w:val="28"/>
          <w:lang w:val="en-US" w:eastAsia="zh-CN"/>
        </w:rPr>
        <w:t>2.76</w:t>
      </w:r>
      <w:r>
        <w:rPr>
          <w:rFonts w:hint="eastAsia" w:ascii="仿宋" w:hAnsi="仿宋" w:eastAsia="仿宋" w:cs="仿宋"/>
          <w:bCs/>
          <w:sz w:val="28"/>
          <w:szCs w:val="28"/>
        </w:rPr>
        <w:t>万元；职工基本医疗保险缴费</w:t>
      </w:r>
      <w:r>
        <w:rPr>
          <w:rFonts w:hint="eastAsia" w:ascii="仿宋" w:hAnsi="仿宋" w:eastAsia="仿宋" w:cs="仿宋"/>
          <w:bCs/>
          <w:sz w:val="28"/>
          <w:szCs w:val="28"/>
          <w:lang w:val="en-US" w:eastAsia="zh-CN"/>
        </w:rPr>
        <w:t>1.46</w:t>
      </w:r>
      <w:r>
        <w:rPr>
          <w:rFonts w:hint="eastAsia" w:ascii="仿宋" w:hAnsi="仿宋" w:eastAsia="仿宋" w:cs="仿宋"/>
          <w:bCs/>
          <w:sz w:val="28"/>
          <w:szCs w:val="28"/>
        </w:rPr>
        <w:t>万元；其他社会保障缴费</w:t>
      </w:r>
      <w:r>
        <w:rPr>
          <w:rFonts w:hint="eastAsia" w:ascii="仿宋" w:hAnsi="仿宋" w:eastAsia="仿宋" w:cs="仿宋"/>
          <w:bCs/>
          <w:sz w:val="28"/>
          <w:szCs w:val="28"/>
          <w:lang w:val="en-US" w:eastAsia="zh-CN"/>
        </w:rPr>
        <w:t>0.12</w:t>
      </w:r>
      <w:r>
        <w:rPr>
          <w:rFonts w:hint="eastAsia" w:ascii="仿宋" w:hAnsi="仿宋" w:eastAsia="仿宋" w:cs="仿宋"/>
          <w:bCs/>
          <w:sz w:val="28"/>
          <w:szCs w:val="28"/>
        </w:rPr>
        <w:t>万元；住房公积金</w:t>
      </w:r>
      <w:r>
        <w:rPr>
          <w:rFonts w:hint="eastAsia" w:ascii="仿宋" w:hAnsi="仿宋" w:eastAsia="仿宋" w:cs="仿宋"/>
          <w:bCs/>
          <w:sz w:val="28"/>
          <w:szCs w:val="28"/>
          <w:lang w:val="en-US" w:eastAsia="zh-CN"/>
        </w:rPr>
        <w:t>2.07</w:t>
      </w:r>
      <w:r>
        <w:rPr>
          <w:rFonts w:hint="eastAsia" w:ascii="仿宋" w:hAnsi="仿宋" w:eastAsia="仿宋" w:cs="仿宋"/>
          <w:bCs/>
          <w:sz w:val="28"/>
          <w:szCs w:val="28"/>
        </w:rPr>
        <w:t xml:space="preserve">万元。 </w:t>
      </w:r>
    </w:p>
    <w:p w14:paraId="00B33BE8">
      <w:pPr>
        <w:autoSpaceDE w:val="0"/>
        <w:autoSpaceDN w:val="0"/>
        <w:adjustRightInd w:val="0"/>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公用经费</w:t>
      </w:r>
      <w:r>
        <w:rPr>
          <w:rFonts w:hint="eastAsia" w:ascii="仿宋" w:hAnsi="仿宋" w:eastAsia="仿宋" w:cs="仿宋"/>
          <w:bCs/>
          <w:sz w:val="28"/>
          <w:szCs w:val="28"/>
          <w:lang w:val="en-US" w:eastAsia="zh-CN"/>
        </w:rPr>
        <w:t>0.00</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p>
    <w:p w14:paraId="4B0FB862">
      <w:pPr>
        <w:numPr>
          <w:ilvl w:val="0"/>
          <w:numId w:val="2"/>
        </w:numPr>
        <w:autoSpaceDE w:val="0"/>
        <w:autoSpaceDN w:val="0"/>
        <w:adjustRightInd w:val="0"/>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项目支出情况：</w:t>
      </w:r>
    </w:p>
    <w:p w14:paraId="74CA7F13">
      <w:pPr>
        <w:numPr>
          <w:ilvl w:val="0"/>
          <w:numId w:val="0"/>
        </w:numPr>
        <w:autoSpaceDE w:val="0"/>
        <w:autoSpaceDN w:val="0"/>
        <w:adjustRightInd w:val="0"/>
        <w:ind w:firstLine="560" w:firstLineChars="200"/>
        <w:rPr>
          <w:rFonts w:ascii="仿宋" w:hAnsi="仿宋" w:eastAsia="仿宋" w:cs="仿宋"/>
          <w:bCs/>
          <w:sz w:val="28"/>
          <w:szCs w:val="28"/>
        </w:rPr>
      </w:pPr>
      <w:r>
        <w:rPr>
          <w:rFonts w:hint="eastAsia" w:ascii="仿宋" w:hAnsi="仿宋" w:eastAsia="仿宋" w:cs="仿宋"/>
          <w:b w:val="0"/>
          <w:bCs w:val="0"/>
          <w:color w:val="000000" w:themeColor="text1"/>
          <w:sz w:val="28"/>
          <w:szCs w:val="28"/>
          <w14:textFill>
            <w14:solidFill>
              <w14:schemeClr w14:val="tx1"/>
            </w14:solidFill>
          </w14:textFill>
        </w:rPr>
        <w:t>2022年财政一般公共预算拨款项目支出</w:t>
      </w:r>
      <w:r>
        <w:rPr>
          <w:rFonts w:hint="eastAsia" w:ascii="仿宋" w:hAnsi="仿宋" w:eastAsia="仿宋" w:cs="仿宋"/>
          <w:b w:val="0"/>
          <w:bCs w:val="0"/>
          <w:color w:val="000000" w:themeColor="text1"/>
          <w:sz w:val="28"/>
          <w:szCs w:val="28"/>
          <w:lang w:val="en-US" w:eastAsia="zh-CN"/>
          <w14:textFill>
            <w14:solidFill>
              <w14:schemeClr w14:val="tx1"/>
            </w14:solidFill>
          </w14:textFill>
        </w:rPr>
        <w:t>5932.91</w:t>
      </w:r>
      <w:r>
        <w:rPr>
          <w:rFonts w:hint="eastAsia" w:ascii="仿宋" w:hAnsi="仿宋" w:eastAsia="仿宋" w:cs="仿宋"/>
          <w:b w:val="0"/>
          <w:bCs w:val="0"/>
          <w:color w:val="000000" w:themeColor="text1"/>
          <w:sz w:val="28"/>
          <w:szCs w:val="28"/>
          <w14:textFill>
            <w14:solidFill>
              <w14:schemeClr w14:val="tx1"/>
            </w14:solidFill>
          </w14:textFill>
        </w:rPr>
        <w:t>万元</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sz w:val="28"/>
          <w:szCs w:val="28"/>
        </w:rPr>
        <w:t>完</w:t>
      </w:r>
      <w:r>
        <w:rPr>
          <w:rFonts w:hint="eastAsia" w:ascii="仿宋" w:hAnsi="仿宋" w:eastAsia="仿宋" w:cs="仿宋"/>
          <w:bCs/>
          <w:sz w:val="28"/>
          <w:szCs w:val="28"/>
        </w:rPr>
        <w:t>成了东方红滨湖小学、胥家桥小学和延寿小学运动场和教学楼改造工程，四中和郭镇中学运动场改造工程，朝阳小学、冷水铺小学、蔡家小学、五里小学教学楼和校园提质改造工程，站前小学办公室和校园提质改造工程，十二中校门和配套附属建设、三中体育馆和校园改造、十三中床铺和实验设备添置、鹰山幼儿园改造等22所中小学校的提质改造和安全隐患排除。</w:t>
      </w:r>
    </w:p>
    <w:p w14:paraId="55841AB1">
      <w:pPr>
        <w:numPr>
          <w:ilvl w:val="0"/>
          <w:numId w:val="3"/>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政府性基金预算支出情况</w:t>
      </w:r>
    </w:p>
    <w:p w14:paraId="7F7B398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本单位2022年度政府性基金预算支出0万元。</w:t>
      </w:r>
    </w:p>
    <w:p w14:paraId="170AD1F8">
      <w:pPr>
        <w:numPr>
          <w:ilvl w:val="0"/>
          <w:numId w:val="3"/>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国有资本经营预算支出情况</w:t>
      </w:r>
    </w:p>
    <w:p w14:paraId="584D5688">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本单位2022年度国有资本经营预算支出0万元。</w:t>
      </w:r>
    </w:p>
    <w:p w14:paraId="2A4420FE">
      <w:pPr>
        <w:numPr>
          <w:ilvl w:val="0"/>
          <w:numId w:val="3"/>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社会保险基金预算支出情况</w:t>
      </w:r>
    </w:p>
    <w:p w14:paraId="04528DF8">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本单位2022年度社会保险基金预算支出0万元。</w:t>
      </w:r>
    </w:p>
    <w:p w14:paraId="41D6E6AC">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14:paraId="0FBF236C">
      <w:pPr>
        <w:ind w:firstLine="560" w:firstLineChars="200"/>
        <w:jc w:val="left"/>
        <w:rPr>
          <w:rFonts w:ascii="仿宋" w:hAnsi="仿宋" w:eastAsia="仿宋" w:cs="仿宋"/>
          <w:bCs/>
          <w:sz w:val="28"/>
          <w:szCs w:val="28"/>
        </w:rPr>
      </w:pPr>
      <w:r>
        <w:rPr>
          <w:rFonts w:hint="eastAsia" w:ascii="仿宋" w:hAnsi="仿宋" w:eastAsia="仿宋" w:cs="仿宋"/>
          <w:bCs/>
          <w:sz w:val="28"/>
          <w:szCs w:val="28"/>
        </w:rPr>
        <w:t>根据对项目绩效评价指标体系各项评分指标的分析，楼区教育建设服务中心在项目决策、项目管理方面表现良好。在项目绩效方面，中心完成了年度</w:t>
      </w:r>
      <w:r>
        <w:rPr>
          <w:rFonts w:hint="eastAsia" w:ascii="仿宋" w:hAnsi="仿宋" w:eastAsia="仿宋" w:cs="仿宋"/>
          <w:bCs/>
          <w:sz w:val="28"/>
          <w:szCs w:val="28"/>
          <w:lang w:val="en-US" w:eastAsia="zh-CN"/>
        </w:rPr>
        <w:t>各项</w:t>
      </w:r>
      <w:r>
        <w:rPr>
          <w:rFonts w:hint="eastAsia" w:ascii="仿宋" w:hAnsi="仿宋" w:eastAsia="仿宋" w:cs="仿宋"/>
          <w:bCs/>
          <w:sz w:val="28"/>
          <w:szCs w:val="28"/>
        </w:rPr>
        <w:t>工作计划，达到了预定目标要求。根据对社会公众和服务对象学校调查，取得了良好的社会效益。</w:t>
      </w:r>
    </w:p>
    <w:p w14:paraId="201AEF4C">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14:paraId="5EDDAAEB">
      <w:pPr>
        <w:ind w:firstLine="560" w:firstLineChars="200"/>
        <w:jc w:val="left"/>
        <w:rPr>
          <w:rFonts w:ascii="仿宋" w:hAnsi="仿宋" w:eastAsia="仿宋" w:cs="仿宋"/>
          <w:bCs/>
          <w:sz w:val="30"/>
          <w:szCs w:val="30"/>
        </w:rPr>
      </w:pPr>
      <w:r>
        <w:rPr>
          <w:rFonts w:hint="eastAsia" w:ascii="仿宋" w:hAnsi="仿宋" w:eastAsia="仿宋" w:cs="仿宋"/>
          <w:bCs/>
          <w:sz w:val="28"/>
          <w:szCs w:val="28"/>
        </w:rPr>
        <w:t>年初预算绩效目标不明确，绩效指标细化和量化不精准。</w:t>
      </w:r>
    </w:p>
    <w:p w14:paraId="7B730D23">
      <w:pPr>
        <w:numPr>
          <w:ilvl w:val="0"/>
          <w:numId w:val="4"/>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下一步改进措施</w:t>
      </w:r>
    </w:p>
    <w:p w14:paraId="7AFDAB15">
      <w:pPr>
        <w:ind w:firstLine="560" w:firstLineChars="200"/>
        <w:jc w:val="left"/>
        <w:rPr>
          <w:rFonts w:ascii="仿宋" w:hAnsi="仿宋" w:eastAsia="仿宋" w:cs="仿宋"/>
          <w:bCs/>
          <w:sz w:val="28"/>
          <w:szCs w:val="28"/>
        </w:rPr>
      </w:pPr>
      <w:r>
        <w:rPr>
          <w:rFonts w:hint="eastAsia" w:ascii="仿宋" w:hAnsi="仿宋" w:eastAsia="仿宋" w:cs="仿宋"/>
          <w:bCs/>
          <w:sz w:val="28"/>
          <w:szCs w:val="28"/>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0236FF9A">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九、部门整体支出绩效自评结果拟应用和公开情况</w:t>
      </w:r>
    </w:p>
    <w:p w14:paraId="4011D8B1">
      <w:pPr>
        <w:ind w:firstLine="560"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27E873D6">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其他需要说明的情况</w:t>
      </w:r>
    </w:p>
    <w:p w14:paraId="41CF30E6">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2022年度，教育服务建设中心的公用经费都在局机关统一开支。</w:t>
      </w:r>
    </w:p>
    <w:p w14:paraId="1352F245">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p w14:paraId="3BBEDD5D">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12263CEF">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09633F42">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2130D35E">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41E37A26">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6D4CC9C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14:paraId="1863CD27">
      <w:pPr>
        <w:spacing w:before="169" w:line="776" w:lineRule="exact"/>
        <w:ind w:left="372"/>
        <w:rPr>
          <w:rFonts w:ascii="宋体" w:hAnsi="宋体" w:eastAsia="宋体" w:cs="宋体"/>
          <w:b/>
          <w:bCs/>
          <w:color w:val="000000" w:themeColor="text1"/>
          <w:spacing w:val="19"/>
          <w:position w:val="17"/>
          <w:sz w:val="36"/>
          <w:szCs w:val="36"/>
          <w14:textFill>
            <w14:solidFill>
              <w14:schemeClr w14:val="tx1"/>
            </w14:solidFill>
          </w14:textFill>
        </w:rPr>
        <w:sectPr>
          <w:pgSz w:w="11906" w:h="16838"/>
          <w:pgMar w:top="1701" w:right="1701" w:bottom="1701" w:left="1701" w:header="851" w:footer="992" w:gutter="0"/>
          <w:cols w:space="0" w:num="1"/>
          <w:docGrid w:type="lines" w:linePitch="312" w:charSpace="0"/>
        </w:sectPr>
      </w:pPr>
    </w:p>
    <w:p w14:paraId="4AD21D2F">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14:paraId="7E428D90">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8"/>
        <w:tblW w:w="95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8"/>
        <w:gridCol w:w="1078"/>
        <w:gridCol w:w="956"/>
        <w:gridCol w:w="73"/>
        <w:gridCol w:w="43"/>
        <w:gridCol w:w="1229"/>
        <w:gridCol w:w="1131"/>
        <w:gridCol w:w="188"/>
        <w:gridCol w:w="952"/>
        <w:gridCol w:w="307"/>
        <w:gridCol w:w="378"/>
        <w:gridCol w:w="341"/>
        <w:gridCol w:w="454"/>
        <w:gridCol w:w="348"/>
        <w:gridCol w:w="1017"/>
      </w:tblGrid>
      <w:tr w14:paraId="6C62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4" w:type="dxa"/>
            <w:vAlign w:val="center"/>
          </w:tcPr>
          <w:p w14:paraId="23DE94C1">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项目支出</w:t>
            </w:r>
          </w:p>
          <w:p w14:paraId="7ADC7549">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名称</w:t>
            </w:r>
          </w:p>
        </w:tc>
        <w:tc>
          <w:tcPr>
            <w:tcW w:w="8503" w:type="dxa"/>
            <w:gridSpan w:val="15"/>
            <w:vAlign w:val="center"/>
          </w:tcPr>
          <w:p w14:paraId="69020A5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中小学校基本建设与维修</w:t>
            </w:r>
          </w:p>
        </w:tc>
      </w:tr>
      <w:tr w14:paraId="49D9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4" w:type="dxa"/>
            <w:vAlign w:val="center"/>
          </w:tcPr>
          <w:p w14:paraId="059330CE">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主管部门</w:t>
            </w:r>
          </w:p>
        </w:tc>
        <w:tc>
          <w:tcPr>
            <w:tcW w:w="4518" w:type="dxa"/>
            <w:gridSpan w:val="7"/>
            <w:vAlign w:val="center"/>
          </w:tcPr>
          <w:p w14:paraId="33E830E8">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岳阳楼区教育局</w:t>
            </w:r>
          </w:p>
        </w:tc>
        <w:tc>
          <w:tcPr>
            <w:tcW w:w="1140" w:type="dxa"/>
            <w:gridSpan w:val="2"/>
            <w:vAlign w:val="center"/>
          </w:tcPr>
          <w:p w14:paraId="62450CD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实施单位</w:t>
            </w:r>
          </w:p>
        </w:tc>
        <w:tc>
          <w:tcPr>
            <w:tcW w:w="2845" w:type="dxa"/>
            <w:gridSpan w:val="6"/>
            <w:vAlign w:val="center"/>
          </w:tcPr>
          <w:p w14:paraId="222A43E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岳阳</w:t>
            </w:r>
          </w:p>
        </w:tc>
      </w:tr>
      <w:tr w14:paraId="733E9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4" w:type="dxa"/>
            <w:vMerge w:val="restart"/>
            <w:tcBorders>
              <w:bottom w:val="nil"/>
            </w:tcBorders>
            <w:vAlign w:val="center"/>
          </w:tcPr>
          <w:p w14:paraId="7DE64174">
            <w:pPr>
              <w:widowControl/>
              <w:jc w:val="center"/>
              <w:textAlignment w:val="center"/>
              <w:rPr>
                <w:rFonts w:ascii="Arial"/>
                <w:color w:val="000000" w:themeColor="text1"/>
                <w:sz w:val="15"/>
                <w:szCs w:val="15"/>
                <w14:textFill>
                  <w14:solidFill>
                    <w14:schemeClr w14:val="tx1"/>
                  </w14:solidFill>
                </w14:textFill>
              </w:rPr>
            </w:pPr>
          </w:p>
          <w:p w14:paraId="61D45CE9">
            <w:pPr>
              <w:widowControl/>
              <w:jc w:val="center"/>
              <w:textAlignment w:val="center"/>
              <w:rPr>
                <w:rFonts w:ascii="Arial"/>
                <w:color w:val="000000" w:themeColor="text1"/>
                <w:sz w:val="15"/>
                <w:szCs w:val="15"/>
                <w14:textFill>
                  <w14:solidFill>
                    <w14:schemeClr w14:val="tx1"/>
                  </w14:solidFill>
                </w14:textFill>
              </w:rPr>
            </w:pPr>
          </w:p>
          <w:p w14:paraId="0C706101">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项目资金</w:t>
            </w:r>
          </w:p>
          <w:p w14:paraId="76E71230">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(万元)</w:t>
            </w:r>
          </w:p>
        </w:tc>
        <w:tc>
          <w:tcPr>
            <w:tcW w:w="2158" w:type="dxa"/>
            <w:gridSpan w:val="5"/>
            <w:vAlign w:val="center"/>
          </w:tcPr>
          <w:p w14:paraId="22669BFF">
            <w:pPr>
              <w:widowControl/>
              <w:jc w:val="center"/>
              <w:textAlignment w:val="center"/>
              <w:rPr>
                <w:rFonts w:ascii="Arial"/>
                <w:color w:val="000000" w:themeColor="text1"/>
                <w:sz w:val="15"/>
                <w:szCs w:val="15"/>
                <w14:textFill>
                  <w14:solidFill>
                    <w14:schemeClr w14:val="tx1"/>
                  </w14:solidFill>
                </w14:textFill>
              </w:rPr>
            </w:pPr>
          </w:p>
        </w:tc>
        <w:tc>
          <w:tcPr>
            <w:tcW w:w="1229" w:type="dxa"/>
            <w:vAlign w:val="center"/>
          </w:tcPr>
          <w:p w14:paraId="211DC981">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年初</w:t>
            </w:r>
          </w:p>
          <w:p w14:paraId="5380B81D">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预算数</w:t>
            </w:r>
          </w:p>
        </w:tc>
        <w:tc>
          <w:tcPr>
            <w:tcW w:w="1131" w:type="dxa"/>
            <w:vAlign w:val="center"/>
          </w:tcPr>
          <w:p w14:paraId="2595A6BE">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全年</w:t>
            </w:r>
          </w:p>
          <w:p w14:paraId="412C978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预算数</w:t>
            </w:r>
          </w:p>
        </w:tc>
        <w:tc>
          <w:tcPr>
            <w:tcW w:w="1140" w:type="dxa"/>
            <w:gridSpan w:val="2"/>
            <w:vAlign w:val="center"/>
          </w:tcPr>
          <w:p w14:paraId="77AB63C3">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全年</w:t>
            </w:r>
          </w:p>
          <w:p w14:paraId="78013D4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执行数</w:t>
            </w:r>
          </w:p>
        </w:tc>
        <w:tc>
          <w:tcPr>
            <w:tcW w:w="685" w:type="dxa"/>
            <w:gridSpan w:val="2"/>
            <w:vAlign w:val="center"/>
          </w:tcPr>
          <w:p w14:paraId="163B60B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分值</w:t>
            </w:r>
          </w:p>
        </w:tc>
        <w:tc>
          <w:tcPr>
            <w:tcW w:w="795" w:type="dxa"/>
            <w:gridSpan w:val="2"/>
            <w:vAlign w:val="center"/>
          </w:tcPr>
          <w:p w14:paraId="7A2C04F5">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执行率</w:t>
            </w:r>
          </w:p>
        </w:tc>
        <w:tc>
          <w:tcPr>
            <w:tcW w:w="1365" w:type="dxa"/>
            <w:gridSpan w:val="2"/>
            <w:vAlign w:val="center"/>
          </w:tcPr>
          <w:p w14:paraId="1F77E268">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得分</w:t>
            </w:r>
          </w:p>
        </w:tc>
      </w:tr>
      <w:tr w14:paraId="136D4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4" w:type="dxa"/>
            <w:vMerge w:val="continue"/>
            <w:tcBorders>
              <w:top w:val="nil"/>
              <w:bottom w:val="nil"/>
            </w:tcBorders>
            <w:vAlign w:val="center"/>
          </w:tcPr>
          <w:p w14:paraId="3084D34C">
            <w:pPr>
              <w:widowControl/>
              <w:jc w:val="center"/>
              <w:textAlignment w:val="center"/>
              <w:rPr>
                <w:rFonts w:ascii="Arial"/>
                <w:color w:val="000000" w:themeColor="text1"/>
                <w:sz w:val="15"/>
                <w:szCs w:val="15"/>
                <w14:textFill>
                  <w14:solidFill>
                    <w14:schemeClr w14:val="tx1"/>
                  </w14:solidFill>
                </w14:textFill>
              </w:rPr>
            </w:pPr>
          </w:p>
        </w:tc>
        <w:tc>
          <w:tcPr>
            <w:tcW w:w="2158" w:type="dxa"/>
            <w:gridSpan w:val="5"/>
            <w:vAlign w:val="center"/>
          </w:tcPr>
          <w:p w14:paraId="53C960A4">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年度资金总额</w:t>
            </w:r>
          </w:p>
        </w:tc>
        <w:tc>
          <w:tcPr>
            <w:tcW w:w="1229" w:type="dxa"/>
            <w:vAlign w:val="center"/>
          </w:tcPr>
          <w:p w14:paraId="080DEA0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8400</w:t>
            </w:r>
          </w:p>
        </w:tc>
        <w:tc>
          <w:tcPr>
            <w:tcW w:w="1131" w:type="dxa"/>
            <w:vAlign w:val="center"/>
          </w:tcPr>
          <w:p w14:paraId="183BC94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8248.03</w:t>
            </w:r>
          </w:p>
        </w:tc>
        <w:tc>
          <w:tcPr>
            <w:tcW w:w="1140" w:type="dxa"/>
            <w:gridSpan w:val="2"/>
            <w:vAlign w:val="center"/>
          </w:tcPr>
          <w:p w14:paraId="0115D2A0">
            <w:pPr>
              <w:widowControl/>
              <w:jc w:val="center"/>
              <w:textAlignment w:val="center"/>
              <w:rPr>
                <w:rFonts w:hint="default" w:ascii="Arial" w:eastAsiaTheme="minorEastAsia"/>
                <w:color w:val="000000" w:themeColor="text1"/>
                <w:sz w:val="15"/>
                <w:szCs w:val="15"/>
                <w:lang w:val="en-US" w:eastAsia="zh-CN"/>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8248.03</w:t>
            </w:r>
          </w:p>
        </w:tc>
        <w:tc>
          <w:tcPr>
            <w:tcW w:w="685" w:type="dxa"/>
            <w:gridSpan w:val="2"/>
            <w:vAlign w:val="center"/>
          </w:tcPr>
          <w:p w14:paraId="445B1F1D">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10</w:t>
            </w:r>
          </w:p>
        </w:tc>
        <w:tc>
          <w:tcPr>
            <w:tcW w:w="795" w:type="dxa"/>
            <w:gridSpan w:val="2"/>
            <w:vAlign w:val="center"/>
          </w:tcPr>
          <w:p w14:paraId="73EFE4A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100</w:t>
            </w:r>
            <w:r>
              <w:rPr>
                <w:rFonts w:hint="eastAsia" w:ascii="Arial"/>
                <w:color w:val="000000" w:themeColor="text1"/>
                <w:sz w:val="15"/>
                <w:szCs w:val="15"/>
                <w14:textFill>
                  <w14:solidFill>
                    <w14:schemeClr w14:val="tx1"/>
                  </w14:solidFill>
                </w14:textFill>
              </w:rPr>
              <w:t>%</w:t>
            </w:r>
          </w:p>
        </w:tc>
        <w:tc>
          <w:tcPr>
            <w:tcW w:w="1365" w:type="dxa"/>
            <w:gridSpan w:val="2"/>
            <w:vAlign w:val="center"/>
          </w:tcPr>
          <w:p w14:paraId="37E8584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9.85</w:t>
            </w:r>
          </w:p>
        </w:tc>
      </w:tr>
      <w:tr w14:paraId="2453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4" w:type="dxa"/>
            <w:vMerge w:val="continue"/>
            <w:tcBorders>
              <w:top w:val="nil"/>
              <w:bottom w:val="nil"/>
            </w:tcBorders>
            <w:vAlign w:val="center"/>
          </w:tcPr>
          <w:p w14:paraId="1587093A">
            <w:pPr>
              <w:widowControl/>
              <w:jc w:val="center"/>
              <w:textAlignment w:val="center"/>
              <w:rPr>
                <w:rFonts w:ascii="Arial"/>
                <w:color w:val="000000" w:themeColor="text1"/>
                <w:sz w:val="15"/>
                <w:szCs w:val="15"/>
                <w14:textFill>
                  <w14:solidFill>
                    <w14:schemeClr w14:val="tx1"/>
                  </w14:solidFill>
                </w14:textFill>
              </w:rPr>
            </w:pPr>
          </w:p>
        </w:tc>
        <w:tc>
          <w:tcPr>
            <w:tcW w:w="2158" w:type="dxa"/>
            <w:gridSpan w:val="5"/>
            <w:vAlign w:val="center"/>
          </w:tcPr>
          <w:p w14:paraId="7A8F1DE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其中：当年财政拨款</w:t>
            </w:r>
          </w:p>
        </w:tc>
        <w:tc>
          <w:tcPr>
            <w:tcW w:w="1229" w:type="dxa"/>
            <w:vAlign w:val="center"/>
          </w:tcPr>
          <w:p w14:paraId="597AE78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8400</w:t>
            </w:r>
          </w:p>
        </w:tc>
        <w:tc>
          <w:tcPr>
            <w:tcW w:w="1131" w:type="dxa"/>
            <w:vAlign w:val="center"/>
          </w:tcPr>
          <w:p w14:paraId="673C783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5932.91</w:t>
            </w:r>
          </w:p>
        </w:tc>
        <w:tc>
          <w:tcPr>
            <w:tcW w:w="1140" w:type="dxa"/>
            <w:gridSpan w:val="2"/>
            <w:vAlign w:val="center"/>
          </w:tcPr>
          <w:p w14:paraId="69F0E4F3">
            <w:pPr>
              <w:widowControl/>
              <w:jc w:val="center"/>
              <w:textAlignment w:val="center"/>
              <w:rPr>
                <w:rFonts w:hint="default" w:ascii="Arial" w:eastAsiaTheme="minorEastAsia"/>
                <w:color w:val="000000" w:themeColor="text1"/>
                <w:sz w:val="15"/>
                <w:szCs w:val="15"/>
                <w:lang w:val="en-US" w:eastAsia="zh-CN"/>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5932.91</w:t>
            </w:r>
          </w:p>
        </w:tc>
        <w:tc>
          <w:tcPr>
            <w:tcW w:w="685" w:type="dxa"/>
            <w:gridSpan w:val="2"/>
            <w:vAlign w:val="center"/>
          </w:tcPr>
          <w:p w14:paraId="185D8245">
            <w:pPr>
              <w:widowControl/>
              <w:jc w:val="center"/>
              <w:textAlignment w:val="center"/>
              <w:rPr>
                <w:rFonts w:ascii="Arial"/>
                <w:color w:val="000000" w:themeColor="text1"/>
                <w:sz w:val="15"/>
                <w:szCs w:val="15"/>
                <w14:textFill>
                  <w14:solidFill>
                    <w14:schemeClr w14:val="tx1"/>
                  </w14:solidFill>
                </w14:textFill>
              </w:rPr>
            </w:pPr>
          </w:p>
        </w:tc>
        <w:tc>
          <w:tcPr>
            <w:tcW w:w="795" w:type="dxa"/>
            <w:gridSpan w:val="2"/>
            <w:vAlign w:val="center"/>
          </w:tcPr>
          <w:p w14:paraId="4FC7BAF5">
            <w:pPr>
              <w:widowControl/>
              <w:jc w:val="center"/>
              <w:textAlignment w:val="center"/>
              <w:rPr>
                <w:rFonts w:ascii="Arial"/>
                <w:color w:val="000000" w:themeColor="text1"/>
                <w:sz w:val="15"/>
                <w:szCs w:val="15"/>
                <w14:textFill>
                  <w14:solidFill>
                    <w14:schemeClr w14:val="tx1"/>
                  </w14:solidFill>
                </w14:textFill>
              </w:rPr>
            </w:pPr>
          </w:p>
        </w:tc>
        <w:tc>
          <w:tcPr>
            <w:tcW w:w="1365" w:type="dxa"/>
            <w:gridSpan w:val="2"/>
            <w:vAlign w:val="center"/>
          </w:tcPr>
          <w:p w14:paraId="1CA287E5">
            <w:pPr>
              <w:widowControl/>
              <w:jc w:val="center"/>
              <w:textAlignment w:val="center"/>
              <w:rPr>
                <w:rFonts w:ascii="Arial"/>
                <w:color w:val="000000" w:themeColor="text1"/>
                <w:sz w:val="15"/>
                <w:szCs w:val="15"/>
                <w14:textFill>
                  <w14:solidFill>
                    <w14:schemeClr w14:val="tx1"/>
                  </w14:solidFill>
                </w14:textFill>
              </w:rPr>
            </w:pPr>
          </w:p>
        </w:tc>
      </w:tr>
      <w:tr w14:paraId="0810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4" w:type="dxa"/>
            <w:vMerge w:val="continue"/>
            <w:tcBorders>
              <w:top w:val="nil"/>
              <w:bottom w:val="nil"/>
            </w:tcBorders>
            <w:vAlign w:val="center"/>
          </w:tcPr>
          <w:p w14:paraId="09BF01B7">
            <w:pPr>
              <w:widowControl/>
              <w:jc w:val="center"/>
              <w:textAlignment w:val="center"/>
              <w:rPr>
                <w:rFonts w:ascii="Arial"/>
                <w:color w:val="000000" w:themeColor="text1"/>
                <w:sz w:val="15"/>
                <w:szCs w:val="15"/>
                <w14:textFill>
                  <w14:solidFill>
                    <w14:schemeClr w14:val="tx1"/>
                  </w14:solidFill>
                </w14:textFill>
              </w:rPr>
            </w:pPr>
          </w:p>
        </w:tc>
        <w:tc>
          <w:tcPr>
            <w:tcW w:w="2158" w:type="dxa"/>
            <w:gridSpan w:val="5"/>
            <w:vAlign w:val="center"/>
          </w:tcPr>
          <w:p w14:paraId="7C461A4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 xml:space="preserve">     </w:t>
            </w:r>
            <w:r>
              <w:rPr>
                <w:rFonts w:ascii="Arial"/>
                <w:color w:val="000000" w:themeColor="text1"/>
                <w:sz w:val="15"/>
                <w:szCs w:val="15"/>
                <w14:textFill>
                  <w14:solidFill>
                    <w14:schemeClr w14:val="tx1"/>
                  </w14:solidFill>
                </w14:textFill>
              </w:rPr>
              <w:t>上年结转资金</w:t>
            </w:r>
          </w:p>
        </w:tc>
        <w:tc>
          <w:tcPr>
            <w:tcW w:w="1229" w:type="dxa"/>
            <w:vAlign w:val="center"/>
          </w:tcPr>
          <w:p w14:paraId="68609311">
            <w:pPr>
              <w:widowControl/>
              <w:jc w:val="center"/>
              <w:textAlignment w:val="center"/>
              <w:rPr>
                <w:rFonts w:ascii="Arial"/>
                <w:color w:val="000000" w:themeColor="text1"/>
                <w:sz w:val="15"/>
                <w:szCs w:val="15"/>
                <w14:textFill>
                  <w14:solidFill>
                    <w14:schemeClr w14:val="tx1"/>
                  </w14:solidFill>
                </w14:textFill>
              </w:rPr>
            </w:pPr>
          </w:p>
        </w:tc>
        <w:tc>
          <w:tcPr>
            <w:tcW w:w="1131" w:type="dxa"/>
            <w:vAlign w:val="center"/>
          </w:tcPr>
          <w:p w14:paraId="35942BA8">
            <w:pPr>
              <w:widowControl/>
              <w:jc w:val="center"/>
              <w:textAlignment w:val="center"/>
              <w:rPr>
                <w:rFonts w:ascii="Arial"/>
                <w:color w:val="000000" w:themeColor="text1"/>
                <w:sz w:val="15"/>
                <w:szCs w:val="15"/>
                <w14:textFill>
                  <w14:solidFill>
                    <w14:schemeClr w14:val="tx1"/>
                  </w14:solidFill>
                </w14:textFill>
              </w:rPr>
            </w:pPr>
          </w:p>
        </w:tc>
        <w:tc>
          <w:tcPr>
            <w:tcW w:w="1140" w:type="dxa"/>
            <w:gridSpan w:val="2"/>
            <w:vAlign w:val="center"/>
          </w:tcPr>
          <w:p w14:paraId="1C7391D1">
            <w:pPr>
              <w:widowControl/>
              <w:jc w:val="center"/>
              <w:textAlignment w:val="center"/>
              <w:rPr>
                <w:rFonts w:ascii="Arial"/>
                <w:color w:val="000000" w:themeColor="text1"/>
                <w:sz w:val="15"/>
                <w:szCs w:val="15"/>
                <w14:textFill>
                  <w14:solidFill>
                    <w14:schemeClr w14:val="tx1"/>
                  </w14:solidFill>
                </w14:textFill>
              </w:rPr>
            </w:pPr>
          </w:p>
        </w:tc>
        <w:tc>
          <w:tcPr>
            <w:tcW w:w="685" w:type="dxa"/>
            <w:gridSpan w:val="2"/>
            <w:vAlign w:val="center"/>
          </w:tcPr>
          <w:p w14:paraId="7ACCE2E7">
            <w:pPr>
              <w:widowControl/>
              <w:jc w:val="center"/>
              <w:textAlignment w:val="center"/>
              <w:rPr>
                <w:rFonts w:ascii="Arial"/>
                <w:color w:val="000000" w:themeColor="text1"/>
                <w:sz w:val="15"/>
                <w:szCs w:val="15"/>
                <w14:textFill>
                  <w14:solidFill>
                    <w14:schemeClr w14:val="tx1"/>
                  </w14:solidFill>
                </w14:textFill>
              </w:rPr>
            </w:pPr>
          </w:p>
        </w:tc>
        <w:tc>
          <w:tcPr>
            <w:tcW w:w="795" w:type="dxa"/>
            <w:gridSpan w:val="2"/>
            <w:vAlign w:val="center"/>
          </w:tcPr>
          <w:p w14:paraId="431D38C1">
            <w:pPr>
              <w:widowControl/>
              <w:jc w:val="center"/>
              <w:textAlignment w:val="center"/>
              <w:rPr>
                <w:rFonts w:ascii="Arial"/>
                <w:color w:val="000000" w:themeColor="text1"/>
                <w:sz w:val="15"/>
                <w:szCs w:val="15"/>
                <w14:textFill>
                  <w14:solidFill>
                    <w14:schemeClr w14:val="tx1"/>
                  </w14:solidFill>
                </w14:textFill>
              </w:rPr>
            </w:pPr>
          </w:p>
        </w:tc>
        <w:tc>
          <w:tcPr>
            <w:tcW w:w="1365" w:type="dxa"/>
            <w:gridSpan w:val="2"/>
            <w:vAlign w:val="center"/>
          </w:tcPr>
          <w:p w14:paraId="49A8BB34">
            <w:pPr>
              <w:widowControl/>
              <w:jc w:val="center"/>
              <w:textAlignment w:val="center"/>
              <w:rPr>
                <w:rFonts w:ascii="Arial"/>
                <w:color w:val="000000" w:themeColor="text1"/>
                <w:sz w:val="15"/>
                <w:szCs w:val="15"/>
                <w14:textFill>
                  <w14:solidFill>
                    <w14:schemeClr w14:val="tx1"/>
                  </w14:solidFill>
                </w14:textFill>
              </w:rPr>
            </w:pPr>
          </w:p>
        </w:tc>
      </w:tr>
      <w:tr w14:paraId="5294A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4" w:type="dxa"/>
            <w:vMerge w:val="continue"/>
            <w:tcBorders>
              <w:top w:val="nil"/>
            </w:tcBorders>
            <w:vAlign w:val="center"/>
          </w:tcPr>
          <w:p w14:paraId="0B2BB16D">
            <w:pPr>
              <w:widowControl/>
              <w:jc w:val="center"/>
              <w:textAlignment w:val="center"/>
              <w:rPr>
                <w:rFonts w:ascii="Arial"/>
                <w:color w:val="000000" w:themeColor="text1"/>
                <w:sz w:val="15"/>
                <w:szCs w:val="15"/>
                <w14:textFill>
                  <w14:solidFill>
                    <w14:schemeClr w14:val="tx1"/>
                  </w14:solidFill>
                </w14:textFill>
              </w:rPr>
            </w:pPr>
          </w:p>
        </w:tc>
        <w:tc>
          <w:tcPr>
            <w:tcW w:w="2158" w:type="dxa"/>
            <w:gridSpan w:val="5"/>
            <w:vAlign w:val="center"/>
          </w:tcPr>
          <w:p w14:paraId="1609D9F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 xml:space="preserve">  </w:t>
            </w:r>
            <w:r>
              <w:rPr>
                <w:rFonts w:ascii="Arial"/>
                <w:color w:val="000000" w:themeColor="text1"/>
                <w:sz w:val="15"/>
                <w:szCs w:val="15"/>
                <w14:textFill>
                  <w14:solidFill>
                    <w14:schemeClr w14:val="tx1"/>
                  </w14:solidFill>
                </w14:textFill>
              </w:rPr>
              <w:t>其他资金</w:t>
            </w:r>
          </w:p>
        </w:tc>
        <w:tc>
          <w:tcPr>
            <w:tcW w:w="1229" w:type="dxa"/>
            <w:vAlign w:val="center"/>
          </w:tcPr>
          <w:p w14:paraId="49C1FD0B">
            <w:pPr>
              <w:widowControl/>
              <w:jc w:val="center"/>
              <w:textAlignment w:val="center"/>
              <w:rPr>
                <w:rFonts w:ascii="Arial"/>
                <w:color w:val="000000" w:themeColor="text1"/>
                <w:sz w:val="15"/>
                <w:szCs w:val="15"/>
                <w14:textFill>
                  <w14:solidFill>
                    <w14:schemeClr w14:val="tx1"/>
                  </w14:solidFill>
                </w14:textFill>
              </w:rPr>
            </w:pPr>
          </w:p>
        </w:tc>
        <w:tc>
          <w:tcPr>
            <w:tcW w:w="1131" w:type="dxa"/>
            <w:vAlign w:val="center"/>
          </w:tcPr>
          <w:p w14:paraId="22E8813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2315.12</w:t>
            </w:r>
          </w:p>
        </w:tc>
        <w:tc>
          <w:tcPr>
            <w:tcW w:w="1140" w:type="dxa"/>
            <w:gridSpan w:val="2"/>
            <w:vAlign w:val="center"/>
          </w:tcPr>
          <w:p w14:paraId="0D7B1114">
            <w:pPr>
              <w:widowControl/>
              <w:jc w:val="center"/>
              <w:textAlignment w:val="center"/>
              <w:rPr>
                <w:rFonts w:hint="default" w:ascii="Arial" w:eastAsiaTheme="minorEastAsia"/>
                <w:color w:val="000000" w:themeColor="text1"/>
                <w:sz w:val="15"/>
                <w:szCs w:val="15"/>
                <w:lang w:val="en-US" w:eastAsia="zh-CN"/>
                <w14:textFill>
                  <w14:solidFill>
                    <w14:schemeClr w14:val="tx1"/>
                  </w14:solidFill>
                </w14:textFill>
              </w:rPr>
            </w:pPr>
            <w:r>
              <w:rPr>
                <w:rFonts w:hint="eastAsia" w:ascii="Arial"/>
                <w:color w:val="000000" w:themeColor="text1"/>
                <w:sz w:val="15"/>
                <w:szCs w:val="15"/>
                <w:lang w:val="en-US" w:eastAsia="zh-CN"/>
                <w14:textFill>
                  <w14:solidFill>
                    <w14:schemeClr w14:val="tx1"/>
                  </w14:solidFill>
                </w14:textFill>
              </w:rPr>
              <w:t>2315.12</w:t>
            </w:r>
          </w:p>
        </w:tc>
        <w:tc>
          <w:tcPr>
            <w:tcW w:w="685" w:type="dxa"/>
            <w:gridSpan w:val="2"/>
            <w:vAlign w:val="center"/>
          </w:tcPr>
          <w:p w14:paraId="23A76C4A">
            <w:pPr>
              <w:widowControl/>
              <w:jc w:val="center"/>
              <w:textAlignment w:val="center"/>
              <w:rPr>
                <w:rFonts w:ascii="Arial"/>
                <w:color w:val="000000" w:themeColor="text1"/>
                <w:sz w:val="15"/>
                <w:szCs w:val="15"/>
                <w14:textFill>
                  <w14:solidFill>
                    <w14:schemeClr w14:val="tx1"/>
                  </w14:solidFill>
                </w14:textFill>
              </w:rPr>
            </w:pPr>
          </w:p>
        </w:tc>
        <w:tc>
          <w:tcPr>
            <w:tcW w:w="795" w:type="dxa"/>
            <w:gridSpan w:val="2"/>
            <w:vAlign w:val="center"/>
          </w:tcPr>
          <w:p w14:paraId="5BA2DFDA">
            <w:pPr>
              <w:widowControl/>
              <w:jc w:val="center"/>
              <w:textAlignment w:val="center"/>
              <w:rPr>
                <w:rFonts w:ascii="Arial"/>
                <w:color w:val="000000" w:themeColor="text1"/>
                <w:sz w:val="15"/>
                <w:szCs w:val="15"/>
                <w14:textFill>
                  <w14:solidFill>
                    <w14:schemeClr w14:val="tx1"/>
                  </w14:solidFill>
                </w14:textFill>
              </w:rPr>
            </w:pPr>
          </w:p>
        </w:tc>
        <w:tc>
          <w:tcPr>
            <w:tcW w:w="1365" w:type="dxa"/>
            <w:gridSpan w:val="2"/>
            <w:vAlign w:val="center"/>
          </w:tcPr>
          <w:p w14:paraId="5AAC9BA2">
            <w:pPr>
              <w:widowControl/>
              <w:jc w:val="center"/>
              <w:textAlignment w:val="center"/>
              <w:rPr>
                <w:rFonts w:ascii="Arial"/>
                <w:color w:val="000000" w:themeColor="text1"/>
                <w:sz w:val="15"/>
                <w:szCs w:val="15"/>
                <w14:textFill>
                  <w14:solidFill>
                    <w14:schemeClr w14:val="tx1"/>
                  </w14:solidFill>
                </w14:textFill>
              </w:rPr>
            </w:pPr>
          </w:p>
        </w:tc>
      </w:tr>
      <w:tr w14:paraId="0A15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2" w:type="dxa"/>
            <w:gridSpan w:val="2"/>
            <w:vMerge w:val="restart"/>
            <w:tcBorders>
              <w:bottom w:val="nil"/>
            </w:tcBorders>
          </w:tcPr>
          <w:p w14:paraId="029E9564">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年度总体 目 标</w:t>
            </w:r>
          </w:p>
        </w:tc>
        <w:tc>
          <w:tcPr>
            <w:tcW w:w="4698" w:type="dxa"/>
            <w:gridSpan w:val="7"/>
            <w:vAlign w:val="center"/>
          </w:tcPr>
          <w:p w14:paraId="7D8E87E8">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预期目标</w:t>
            </w:r>
          </w:p>
        </w:tc>
        <w:tc>
          <w:tcPr>
            <w:tcW w:w="3797" w:type="dxa"/>
            <w:gridSpan w:val="7"/>
            <w:vAlign w:val="center"/>
          </w:tcPr>
          <w:p w14:paraId="67B8260F">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实际完成情况</w:t>
            </w:r>
          </w:p>
        </w:tc>
      </w:tr>
      <w:tr w14:paraId="0AE5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2" w:type="dxa"/>
            <w:gridSpan w:val="2"/>
            <w:vMerge w:val="continue"/>
            <w:tcBorders>
              <w:top w:val="nil"/>
            </w:tcBorders>
          </w:tcPr>
          <w:p w14:paraId="584F6CCD">
            <w:pPr>
              <w:widowControl/>
              <w:jc w:val="center"/>
              <w:textAlignment w:val="center"/>
              <w:rPr>
                <w:rFonts w:ascii="Arial"/>
                <w:color w:val="000000" w:themeColor="text1"/>
                <w:sz w:val="15"/>
                <w:szCs w:val="15"/>
                <w14:textFill>
                  <w14:solidFill>
                    <w14:schemeClr w14:val="tx1"/>
                  </w14:solidFill>
                </w14:textFill>
              </w:rPr>
            </w:pPr>
          </w:p>
        </w:tc>
        <w:tc>
          <w:tcPr>
            <w:tcW w:w="4698" w:type="dxa"/>
            <w:gridSpan w:val="7"/>
            <w:vAlign w:val="center"/>
          </w:tcPr>
          <w:p w14:paraId="312A8E6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履行全区中小学校建设，维修和设施设备添置；负责学校布局调整和建设规划及办理学校建设项目相关手续；负责固定资产账务转交与监管、学校建设债务剥离与逐步化解以及布局调整中小学校闲置资产的处置与管理。</w:t>
            </w:r>
          </w:p>
          <w:p w14:paraId="4C28FDCA">
            <w:pPr>
              <w:widowControl/>
              <w:jc w:val="center"/>
              <w:textAlignment w:val="center"/>
              <w:rPr>
                <w:rFonts w:ascii="Arial"/>
                <w:color w:val="000000" w:themeColor="text1"/>
                <w:sz w:val="15"/>
                <w:szCs w:val="15"/>
                <w14:textFill>
                  <w14:solidFill>
                    <w14:schemeClr w14:val="tx1"/>
                  </w14:solidFill>
                </w14:textFill>
              </w:rPr>
            </w:pPr>
          </w:p>
        </w:tc>
        <w:tc>
          <w:tcPr>
            <w:tcW w:w="3797" w:type="dxa"/>
            <w:gridSpan w:val="7"/>
            <w:vAlign w:val="center"/>
          </w:tcPr>
          <w:p w14:paraId="5CACEA6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已完成</w:t>
            </w:r>
          </w:p>
          <w:p w14:paraId="10A4F35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完成了东方红滨湖小学、胥家桥小学和延寿小学运动场和教学楼改造工程，四中和郭镇中学运动场改造工程，朝阳小学、冷水铺小学、蔡家小学、五里小学教学楼和校园提质改造工程，站前小学办公室和校园提质改造工程，十二中校门和配套附属建设、三中体育馆和校园改造、十三中床铺和实验设备添置、鹰山幼儿园改造等22所中小学校的提质改造和安全隐患排除。</w:t>
            </w:r>
          </w:p>
          <w:p w14:paraId="54EB287C">
            <w:pPr>
              <w:widowControl/>
              <w:jc w:val="center"/>
              <w:textAlignment w:val="center"/>
              <w:rPr>
                <w:rFonts w:ascii="Arial"/>
                <w:color w:val="000000" w:themeColor="text1"/>
                <w:sz w:val="15"/>
                <w:szCs w:val="15"/>
                <w14:textFill>
                  <w14:solidFill>
                    <w14:schemeClr w14:val="tx1"/>
                  </w14:solidFill>
                </w14:textFill>
              </w:rPr>
            </w:pPr>
          </w:p>
        </w:tc>
      </w:tr>
      <w:tr w14:paraId="1141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2" w:type="dxa"/>
            <w:gridSpan w:val="2"/>
            <w:tcBorders>
              <w:bottom w:val="nil"/>
            </w:tcBorders>
            <w:textDirection w:val="tbRlV"/>
          </w:tcPr>
          <w:p w14:paraId="072E9240">
            <w:pPr>
              <w:widowControl/>
              <w:jc w:val="center"/>
              <w:textAlignment w:val="center"/>
              <w:rPr>
                <w:rFonts w:ascii="Arial"/>
                <w:color w:val="000000" w:themeColor="text1"/>
                <w:sz w:val="15"/>
                <w:szCs w:val="15"/>
                <w14:textFill>
                  <w14:solidFill>
                    <w14:schemeClr w14:val="tx1"/>
                  </w14:solidFill>
                </w14:textFill>
              </w:rPr>
            </w:pPr>
          </w:p>
          <w:p w14:paraId="1A4AA23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绩效指标</w:t>
            </w:r>
          </w:p>
        </w:tc>
        <w:tc>
          <w:tcPr>
            <w:tcW w:w="1078" w:type="dxa"/>
            <w:vAlign w:val="center"/>
          </w:tcPr>
          <w:p w14:paraId="5C099571">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一级指标</w:t>
            </w:r>
          </w:p>
        </w:tc>
        <w:tc>
          <w:tcPr>
            <w:tcW w:w="1029" w:type="dxa"/>
            <w:gridSpan w:val="2"/>
            <w:vAlign w:val="center"/>
          </w:tcPr>
          <w:p w14:paraId="07F8A15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二级指标</w:t>
            </w:r>
          </w:p>
        </w:tc>
        <w:tc>
          <w:tcPr>
            <w:tcW w:w="1272" w:type="dxa"/>
            <w:gridSpan w:val="2"/>
            <w:vAlign w:val="center"/>
          </w:tcPr>
          <w:p w14:paraId="2110F618">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三级指标</w:t>
            </w:r>
          </w:p>
        </w:tc>
        <w:tc>
          <w:tcPr>
            <w:tcW w:w="1319" w:type="dxa"/>
            <w:gridSpan w:val="2"/>
            <w:vAlign w:val="center"/>
          </w:tcPr>
          <w:p w14:paraId="6237D36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年度指标值</w:t>
            </w:r>
          </w:p>
        </w:tc>
        <w:tc>
          <w:tcPr>
            <w:tcW w:w="1259" w:type="dxa"/>
            <w:gridSpan w:val="2"/>
            <w:vAlign w:val="center"/>
          </w:tcPr>
          <w:p w14:paraId="191E0ED0">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实际完成值</w:t>
            </w:r>
          </w:p>
        </w:tc>
        <w:tc>
          <w:tcPr>
            <w:tcW w:w="719" w:type="dxa"/>
            <w:gridSpan w:val="2"/>
            <w:vAlign w:val="center"/>
          </w:tcPr>
          <w:p w14:paraId="6072CCA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分值</w:t>
            </w:r>
          </w:p>
        </w:tc>
        <w:tc>
          <w:tcPr>
            <w:tcW w:w="802" w:type="dxa"/>
            <w:gridSpan w:val="2"/>
            <w:vAlign w:val="center"/>
          </w:tcPr>
          <w:p w14:paraId="73B277CD">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得分</w:t>
            </w:r>
          </w:p>
        </w:tc>
        <w:tc>
          <w:tcPr>
            <w:tcW w:w="1017" w:type="dxa"/>
            <w:vAlign w:val="center"/>
          </w:tcPr>
          <w:p w14:paraId="2F84483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偏差原因分析</w:t>
            </w:r>
          </w:p>
          <w:p w14:paraId="66EC7A5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及改进措施</w:t>
            </w:r>
          </w:p>
        </w:tc>
      </w:tr>
      <w:tr w14:paraId="78BC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2" w:type="dxa"/>
            <w:gridSpan w:val="2"/>
            <w:vMerge w:val="restart"/>
            <w:tcBorders>
              <w:top w:val="nil"/>
            </w:tcBorders>
            <w:textDirection w:val="tbRlV"/>
          </w:tcPr>
          <w:p w14:paraId="0C255187">
            <w:pPr>
              <w:widowControl/>
              <w:jc w:val="center"/>
              <w:textAlignment w:val="center"/>
              <w:rPr>
                <w:rFonts w:ascii="Arial"/>
                <w:color w:val="000000" w:themeColor="text1"/>
                <w:sz w:val="15"/>
                <w:szCs w:val="15"/>
                <w14:textFill>
                  <w14:solidFill>
                    <w14:schemeClr w14:val="tx1"/>
                  </w14:solidFill>
                </w14:textFill>
              </w:rPr>
            </w:pPr>
          </w:p>
        </w:tc>
        <w:tc>
          <w:tcPr>
            <w:tcW w:w="1078" w:type="dxa"/>
            <w:vMerge w:val="restart"/>
            <w:tcBorders>
              <w:bottom w:val="nil"/>
            </w:tcBorders>
            <w:vAlign w:val="center"/>
          </w:tcPr>
          <w:p w14:paraId="56B8D397">
            <w:pPr>
              <w:widowControl/>
              <w:jc w:val="center"/>
              <w:textAlignment w:val="center"/>
              <w:rPr>
                <w:rFonts w:ascii="Arial"/>
                <w:color w:val="000000" w:themeColor="text1"/>
                <w:sz w:val="15"/>
                <w:szCs w:val="15"/>
                <w14:textFill>
                  <w14:solidFill>
                    <w14:schemeClr w14:val="tx1"/>
                  </w14:solidFill>
                </w14:textFill>
              </w:rPr>
            </w:pPr>
          </w:p>
          <w:p w14:paraId="4B859085">
            <w:pPr>
              <w:widowControl/>
              <w:jc w:val="center"/>
              <w:textAlignment w:val="center"/>
              <w:rPr>
                <w:rFonts w:ascii="Arial"/>
                <w:color w:val="000000" w:themeColor="text1"/>
                <w:sz w:val="15"/>
                <w:szCs w:val="15"/>
                <w14:textFill>
                  <w14:solidFill>
                    <w14:schemeClr w14:val="tx1"/>
                  </w14:solidFill>
                </w14:textFill>
              </w:rPr>
            </w:pPr>
          </w:p>
          <w:p w14:paraId="6FFB12BC">
            <w:pPr>
              <w:widowControl/>
              <w:jc w:val="center"/>
              <w:textAlignment w:val="center"/>
              <w:rPr>
                <w:rFonts w:ascii="Arial"/>
                <w:color w:val="000000" w:themeColor="text1"/>
                <w:sz w:val="15"/>
                <w:szCs w:val="15"/>
                <w14:textFill>
                  <w14:solidFill>
                    <w14:schemeClr w14:val="tx1"/>
                  </w14:solidFill>
                </w14:textFill>
              </w:rPr>
            </w:pPr>
          </w:p>
          <w:p w14:paraId="18CD5BCD">
            <w:pPr>
              <w:widowControl/>
              <w:jc w:val="center"/>
              <w:textAlignment w:val="center"/>
              <w:rPr>
                <w:rFonts w:ascii="Arial"/>
                <w:color w:val="000000" w:themeColor="text1"/>
                <w:sz w:val="15"/>
                <w:szCs w:val="15"/>
                <w14:textFill>
                  <w14:solidFill>
                    <w14:schemeClr w14:val="tx1"/>
                  </w14:solidFill>
                </w14:textFill>
              </w:rPr>
            </w:pPr>
          </w:p>
          <w:p w14:paraId="03BEF0E5">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产出指标</w:t>
            </w:r>
          </w:p>
          <w:p w14:paraId="4359BBC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(50分)</w:t>
            </w:r>
          </w:p>
        </w:tc>
        <w:tc>
          <w:tcPr>
            <w:tcW w:w="956" w:type="dxa"/>
            <w:vMerge w:val="restart"/>
            <w:tcBorders>
              <w:bottom w:val="nil"/>
            </w:tcBorders>
            <w:vAlign w:val="center"/>
          </w:tcPr>
          <w:p w14:paraId="780859D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数量指标</w:t>
            </w:r>
          </w:p>
        </w:tc>
        <w:tc>
          <w:tcPr>
            <w:tcW w:w="1345" w:type="dxa"/>
            <w:gridSpan w:val="3"/>
            <w:vAlign w:val="center"/>
          </w:tcPr>
          <w:p w14:paraId="10F1171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改扩建学校</w:t>
            </w:r>
          </w:p>
        </w:tc>
        <w:tc>
          <w:tcPr>
            <w:tcW w:w="1319" w:type="dxa"/>
            <w:gridSpan w:val="2"/>
            <w:vAlign w:val="center"/>
          </w:tcPr>
          <w:p w14:paraId="1205F8B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17380平方</w:t>
            </w:r>
          </w:p>
        </w:tc>
        <w:tc>
          <w:tcPr>
            <w:tcW w:w="1259" w:type="dxa"/>
            <w:gridSpan w:val="2"/>
            <w:vAlign w:val="center"/>
          </w:tcPr>
          <w:p w14:paraId="456534B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17380平方</w:t>
            </w:r>
          </w:p>
        </w:tc>
        <w:tc>
          <w:tcPr>
            <w:tcW w:w="719" w:type="dxa"/>
            <w:gridSpan w:val="2"/>
            <w:vAlign w:val="center"/>
          </w:tcPr>
          <w:p w14:paraId="75E3E41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Align w:val="center"/>
          </w:tcPr>
          <w:p w14:paraId="704DA219">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77C1B1E4">
            <w:pPr>
              <w:widowControl/>
              <w:jc w:val="center"/>
              <w:textAlignment w:val="center"/>
              <w:rPr>
                <w:rFonts w:ascii="Arial"/>
                <w:color w:val="000000" w:themeColor="text1"/>
                <w:sz w:val="15"/>
                <w:szCs w:val="15"/>
                <w14:textFill>
                  <w14:solidFill>
                    <w14:schemeClr w14:val="tx1"/>
                  </w14:solidFill>
                </w14:textFill>
              </w:rPr>
            </w:pPr>
          </w:p>
        </w:tc>
      </w:tr>
      <w:tr w14:paraId="3257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2" w:type="dxa"/>
            <w:gridSpan w:val="2"/>
            <w:vMerge w:val="continue"/>
            <w:tcBorders>
              <w:top w:val="nil"/>
              <w:bottom w:val="nil"/>
            </w:tcBorders>
            <w:textDirection w:val="tbRlV"/>
          </w:tcPr>
          <w:p w14:paraId="73562826">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2CC9A965">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497F43A0">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25BD0BD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校舍建设及维修改造</w:t>
            </w:r>
          </w:p>
        </w:tc>
        <w:tc>
          <w:tcPr>
            <w:tcW w:w="1319" w:type="dxa"/>
            <w:gridSpan w:val="2"/>
            <w:vAlign w:val="center"/>
          </w:tcPr>
          <w:p w14:paraId="36275B0A">
            <w:pPr>
              <w:widowControl/>
              <w:jc w:val="center"/>
              <w:textAlignment w:val="center"/>
              <w:rPr>
                <w:rFonts w:ascii="Arial"/>
                <w:color w:val="000000" w:themeColor="text1"/>
                <w:sz w:val="15"/>
                <w:szCs w:val="15"/>
                <w14:textFill>
                  <w14:solidFill>
                    <w14:schemeClr w14:val="tx1"/>
                  </w14:solidFill>
                </w14:textFill>
              </w:rPr>
            </w:pPr>
            <w:r>
              <w:rPr>
                <w:rFonts w:hint="eastAsia"/>
                <w:color w:val="000000" w:themeColor="text1"/>
                <w14:textFill>
                  <w14:solidFill>
                    <w14:schemeClr w14:val="tx1"/>
                  </w14:solidFill>
                </w14:textFill>
              </w:rPr>
              <w:t>22</w:t>
            </w:r>
            <w:r>
              <w:rPr>
                <w:rFonts w:ascii="Arial"/>
                <w:color w:val="000000" w:themeColor="text1"/>
                <w14:textFill>
                  <w14:solidFill>
                    <w14:schemeClr w14:val="tx1"/>
                  </w14:solidFill>
                </w14:textFill>
              </w:rPr>
              <w:t>所</w:t>
            </w:r>
          </w:p>
        </w:tc>
        <w:tc>
          <w:tcPr>
            <w:tcW w:w="1259" w:type="dxa"/>
            <w:gridSpan w:val="2"/>
            <w:vAlign w:val="center"/>
          </w:tcPr>
          <w:p w14:paraId="17A05D2B">
            <w:pPr>
              <w:widowControl/>
              <w:jc w:val="center"/>
              <w:textAlignment w:val="center"/>
              <w:rPr>
                <w:rFonts w:ascii="Arial"/>
                <w:color w:val="000000" w:themeColor="text1"/>
                <w:sz w:val="15"/>
                <w:szCs w:val="15"/>
                <w14:textFill>
                  <w14:solidFill>
                    <w14:schemeClr w14:val="tx1"/>
                  </w14:solidFill>
                </w14:textFill>
              </w:rPr>
            </w:pPr>
            <w:r>
              <w:rPr>
                <w:rFonts w:hint="eastAsia"/>
                <w:color w:val="000000" w:themeColor="text1"/>
                <w14:textFill>
                  <w14:solidFill>
                    <w14:schemeClr w14:val="tx1"/>
                  </w14:solidFill>
                </w14:textFill>
              </w:rPr>
              <w:t>22</w:t>
            </w:r>
            <w:r>
              <w:rPr>
                <w:rFonts w:ascii="Arial"/>
                <w:color w:val="000000" w:themeColor="text1"/>
                <w14:textFill>
                  <w14:solidFill>
                    <w14:schemeClr w14:val="tx1"/>
                  </w14:solidFill>
                </w14:textFill>
              </w:rPr>
              <w:t>所</w:t>
            </w:r>
          </w:p>
        </w:tc>
        <w:tc>
          <w:tcPr>
            <w:tcW w:w="719" w:type="dxa"/>
            <w:gridSpan w:val="2"/>
            <w:vAlign w:val="center"/>
          </w:tcPr>
          <w:p w14:paraId="1DE77B7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Align w:val="center"/>
          </w:tcPr>
          <w:p w14:paraId="2CE60E8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16574FEC">
            <w:pPr>
              <w:widowControl/>
              <w:jc w:val="center"/>
              <w:textAlignment w:val="center"/>
              <w:rPr>
                <w:rFonts w:ascii="Arial"/>
                <w:color w:val="000000" w:themeColor="text1"/>
                <w:sz w:val="15"/>
                <w:szCs w:val="15"/>
                <w14:textFill>
                  <w14:solidFill>
                    <w14:schemeClr w14:val="tx1"/>
                  </w14:solidFill>
                </w14:textFill>
              </w:rPr>
            </w:pPr>
          </w:p>
        </w:tc>
      </w:tr>
      <w:tr w14:paraId="2A541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2" w:type="dxa"/>
            <w:gridSpan w:val="2"/>
            <w:vMerge w:val="continue"/>
            <w:tcBorders>
              <w:top w:val="nil"/>
              <w:bottom w:val="nil"/>
            </w:tcBorders>
            <w:textDirection w:val="tbRlV"/>
          </w:tcPr>
          <w:p w14:paraId="2ED256B5">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4734FF53">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7A4FCF79">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68CDFE7A">
            <w:pPr>
              <w:widowControl/>
              <w:jc w:val="center"/>
              <w:textAlignment w:val="center"/>
              <w:rPr>
                <w:rFonts w:ascii="Arial"/>
                <w:color w:val="000000" w:themeColor="text1"/>
                <w:sz w:val="15"/>
                <w:szCs w:val="15"/>
                <w14:textFill>
                  <w14:solidFill>
                    <w14:schemeClr w14:val="tx1"/>
                  </w14:solidFill>
                </w14:textFill>
              </w:rPr>
            </w:pPr>
          </w:p>
        </w:tc>
        <w:tc>
          <w:tcPr>
            <w:tcW w:w="1319" w:type="dxa"/>
            <w:gridSpan w:val="2"/>
            <w:vAlign w:val="center"/>
          </w:tcPr>
          <w:p w14:paraId="4C2199E8">
            <w:pPr>
              <w:widowControl/>
              <w:jc w:val="center"/>
              <w:textAlignment w:val="center"/>
              <w:rPr>
                <w:rFonts w:ascii="Arial"/>
                <w:color w:val="000000" w:themeColor="text1"/>
                <w:sz w:val="15"/>
                <w:szCs w:val="15"/>
                <w14:textFill>
                  <w14:solidFill>
                    <w14:schemeClr w14:val="tx1"/>
                  </w14:solidFill>
                </w14:textFill>
              </w:rPr>
            </w:pPr>
          </w:p>
        </w:tc>
        <w:tc>
          <w:tcPr>
            <w:tcW w:w="1259" w:type="dxa"/>
            <w:gridSpan w:val="2"/>
            <w:vAlign w:val="center"/>
          </w:tcPr>
          <w:p w14:paraId="6D1AC011">
            <w:pPr>
              <w:widowControl/>
              <w:jc w:val="center"/>
              <w:textAlignment w:val="center"/>
              <w:rPr>
                <w:rFonts w:ascii="Arial"/>
                <w:color w:val="000000" w:themeColor="text1"/>
                <w:sz w:val="15"/>
                <w:szCs w:val="15"/>
                <w14:textFill>
                  <w14:solidFill>
                    <w14:schemeClr w14:val="tx1"/>
                  </w14:solidFill>
                </w14:textFill>
              </w:rPr>
            </w:pPr>
          </w:p>
        </w:tc>
        <w:tc>
          <w:tcPr>
            <w:tcW w:w="719" w:type="dxa"/>
            <w:gridSpan w:val="2"/>
            <w:vAlign w:val="center"/>
          </w:tcPr>
          <w:p w14:paraId="62729F19">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Align w:val="center"/>
          </w:tcPr>
          <w:p w14:paraId="1CBABBA1">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2CD269CB">
            <w:pPr>
              <w:widowControl/>
              <w:jc w:val="center"/>
              <w:textAlignment w:val="center"/>
              <w:rPr>
                <w:rFonts w:ascii="Arial"/>
                <w:color w:val="000000" w:themeColor="text1"/>
                <w:sz w:val="15"/>
                <w:szCs w:val="15"/>
                <w14:textFill>
                  <w14:solidFill>
                    <w14:schemeClr w14:val="tx1"/>
                  </w14:solidFill>
                </w14:textFill>
              </w:rPr>
            </w:pPr>
          </w:p>
        </w:tc>
      </w:tr>
      <w:tr w14:paraId="40396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2" w:type="dxa"/>
            <w:gridSpan w:val="2"/>
            <w:vMerge w:val="continue"/>
            <w:tcBorders>
              <w:top w:val="nil"/>
              <w:bottom w:val="nil"/>
            </w:tcBorders>
            <w:textDirection w:val="tbRlV"/>
          </w:tcPr>
          <w:p w14:paraId="7358AD4D">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7260B1F1">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016E917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质量指标</w:t>
            </w:r>
          </w:p>
        </w:tc>
        <w:tc>
          <w:tcPr>
            <w:tcW w:w="1345" w:type="dxa"/>
            <w:gridSpan w:val="3"/>
            <w:vAlign w:val="center"/>
          </w:tcPr>
          <w:p w14:paraId="1263346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达到设计要求</w:t>
            </w:r>
          </w:p>
        </w:tc>
        <w:tc>
          <w:tcPr>
            <w:tcW w:w="1319" w:type="dxa"/>
            <w:gridSpan w:val="2"/>
            <w:vAlign w:val="center"/>
          </w:tcPr>
          <w:p w14:paraId="0794E13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100%</w:t>
            </w:r>
          </w:p>
        </w:tc>
        <w:tc>
          <w:tcPr>
            <w:tcW w:w="1259" w:type="dxa"/>
            <w:gridSpan w:val="2"/>
            <w:vAlign w:val="center"/>
          </w:tcPr>
          <w:p w14:paraId="335CD90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100%</w:t>
            </w:r>
          </w:p>
        </w:tc>
        <w:tc>
          <w:tcPr>
            <w:tcW w:w="719" w:type="dxa"/>
            <w:gridSpan w:val="2"/>
            <w:vAlign w:val="center"/>
          </w:tcPr>
          <w:p w14:paraId="7024C09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802" w:type="dxa"/>
            <w:gridSpan w:val="2"/>
            <w:vAlign w:val="center"/>
          </w:tcPr>
          <w:p w14:paraId="51EB2D9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1017" w:type="dxa"/>
            <w:vAlign w:val="center"/>
          </w:tcPr>
          <w:p w14:paraId="0CF354B3">
            <w:pPr>
              <w:widowControl/>
              <w:jc w:val="center"/>
              <w:textAlignment w:val="center"/>
              <w:rPr>
                <w:rFonts w:ascii="Arial"/>
                <w:color w:val="000000" w:themeColor="text1"/>
                <w:sz w:val="15"/>
                <w:szCs w:val="15"/>
                <w14:textFill>
                  <w14:solidFill>
                    <w14:schemeClr w14:val="tx1"/>
                  </w14:solidFill>
                </w14:textFill>
              </w:rPr>
            </w:pPr>
          </w:p>
        </w:tc>
      </w:tr>
      <w:tr w14:paraId="2141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2" w:type="dxa"/>
            <w:gridSpan w:val="2"/>
            <w:vMerge w:val="continue"/>
            <w:tcBorders>
              <w:top w:val="nil"/>
              <w:bottom w:val="nil"/>
            </w:tcBorders>
            <w:textDirection w:val="tbRlV"/>
          </w:tcPr>
          <w:p w14:paraId="33E1FDCC">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7E2CB2C6">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731E6954">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6D86DA8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维修改造安全事故</w:t>
            </w:r>
          </w:p>
        </w:tc>
        <w:tc>
          <w:tcPr>
            <w:tcW w:w="1319" w:type="dxa"/>
            <w:gridSpan w:val="2"/>
            <w:vAlign w:val="center"/>
          </w:tcPr>
          <w:p w14:paraId="369485B6">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1259" w:type="dxa"/>
            <w:gridSpan w:val="2"/>
            <w:vAlign w:val="center"/>
          </w:tcPr>
          <w:p w14:paraId="06A92E8F">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719" w:type="dxa"/>
            <w:gridSpan w:val="2"/>
            <w:vAlign w:val="center"/>
          </w:tcPr>
          <w:p w14:paraId="2695078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802" w:type="dxa"/>
            <w:gridSpan w:val="2"/>
            <w:vAlign w:val="center"/>
          </w:tcPr>
          <w:p w14:paraId="55973E5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5</w:t>
            </w:r>
          </w:p>
        </w:tc>
        <w:tc>
          <w:tcPr>
            <w:tcW w:w="1017" w:type="dxa"/>
            <w:vAlign w:val="center"/>
          </w:tcPr>
          <w:p w14:paraId="060BA5D2">
            <w:pPr>
              <w:widowControl/>
              <w:jc w:val="center"/>
              <w:textAlignment w:val="center"/>
              <w:rPr>
                <w:rFonts w:ascii="Arial"/>
                <w:color w:val="000000" w:themeColor="text1"/>
                <w:sz w:val="15"/>
                <w:szCs w:val="15"/>
                <w14:textFill>
                  <w14:solidFill>
                    <w14:schemeClr w14:val="tx1"/>
                  </w14:solidFill>
                </w14:textFill>
              </w:rPr>
            </w:pPr>
          </w:p>
        </w:tc>
      </w:tr>
      <w:tr w14:paraId="241DC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2" w:type="dxa"/>
            <w:gridSpan w:val="2"/>
            <w:vMerge w:val="continue"/>
            <w:tcBorders>
              <w:top w:val="nil"/>
              <w:bottom w:val="nil"/>
            </w:tcBorders>
            <w:textDirection w:val="tbRlV"/>
          </w:tcPr>
          <w:p w14:paraId="26F17D67">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1A30BB25">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35FB4CB2">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12BD3340">
            <w:pPr>
              <w:widowControl/>
              <w:jc w:val="center"/>
              <w:textAlignment w:val="center"/>
              <w:rPr>
                <w:rFonts w:ascii="Arial"/>
                <w:color w:val="000000" w:themeColor="text1"/>
                <w:sz w:val="15"/>
                <w:szCs w:val="15"/>
                <w14:textFill>
                  <w14:solidFill>
                    <w14:schemeClr w14:val="tx1"/>
                  </w14:solidFill>
                </w14:textFill>
              </w:rPr>
            </w:pPr>
          </w:p>
        </w:tc>
        <w:tc>
          <w:tcPr>
            <w:tcW w:w="1319" w:type="dxa"/>
            <w:gridSpan w:val="2"/>
            <w:vAlign w:val="center"/>
          </w:tcPr>
          <w:p w14:paraId="2A8824B0">
            <w:pPr>
              <w:widowControl/>
              <w:jc w:val="center"/>
              <w:textAlignment w:val="center"/>
              <w:rPr>
                <w:rFonts w:ascii="Arial"/>
                <w:color w:val="000000" w:themeColor="text1"/>
                <w:sz w:val="15"/>
                <w:szCs w:val="15"/>
                <w14:textFill>
                  <w14:solidFill>
                    <w14:schemeClr w14:val="tx1"/>
                  </w14:solidFill>
                </w14:textFill>
              </w:rPr>
            </w:pPr>
          </w:p>
        </w:tc>
        <w:tc>
          <w:tcPr>
            <w:tcW w:w="1259" w:type="dxa"/>
            <w:gridSpan w:val="2"/>
            <w:vAlign w:val="center"/>
          </w:tcPr>
          <w:p w14:paraId="50DF5180">
            <w:pPr>
              <w:widowControl/>
              <w:jc w:val="center"/>
              <w:textAlignment w:val="center"/>
              <w:rPr>
                <w:rFonts w:ascii="Arial"/>
                <w:color w:val="000000" w:themeColor="text1"/>
                <w:sz w:val="15"/>
                <w:szCs w:val="15"/>
                <w14:textFill>
                  <w14:solidFill>
                    <w14:schemeClr w14:val="tx1"/>
                  </w14:solidFill>
                </w14:textFill>
              </w:rPr>
            </w:pPr>
          </w:p>
        </w:tc>
        <w:tc>
          <w:tcPr>
            <w:tcW w:w="719" w:type="dxa"/>
            <w:gridSpan w:val="2"/>
            <w:vAlign w:val="center"/>
          </w:tcPr>
          <w:p w14:paraId="751EA937">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Align w:val="center"/>
          </w:tcPr>
          <w:p w14:paraId="5E55E8E2">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52AB6AA9">
            <w:pPr>
              <w:widowControl/>
              <w:jc w:val="center"/>
              <w:textAlignment w:val="center"/>
              <w:rPr>
                <w:rFonts w:ascii="Arial"/>
                <w:color w:val="000000" w:themeColor="text1"/>
                <w:sz w:val="15"/>
                <w:szCs w:val="15"/>
                <w14:textFill>
                  <w14:solidFill>
                    <w14:schemeClr w14:val="tx1"/>
                  </w14:solidFill>
                </w14:textFill>
              </w:rPr>
            </w:pPr>
          </w:p>
        </w:tc>
      </w:tr>
      <w:tr w14:paraId="21AA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2" w:type="dxa"/>
            <w:gridSpan w:val="2"/>
            <w:vMerge w:val="continue"/>
            <w:tcBorders>
              <w:top w:val="nil"/>
              <w:bottom w:val="nil"/>
            </w:tcBorders>
            <w:textDirection w:val="tbRlV"/>
          </w:tcPr>
          <w:p w14:paraId="1361DF74">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4A6E4D49">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50AD1BD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时效指标</w:t>
            </w:r>
          </w:p>
        </w:tc>
        <w:tc>
          <w:tcPr>
            <w:tcW w:w="1345" w:type="dxa"/>
            <w:gridSpan w:val="3"/>
            <w:vAlign w:val="center"/>
          </w:tcPr>
          <w:p w14:paraId="3794235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计划内完成任务</w:t>
            </w:r>
          </w:p>
        </w:tc>
        <w:tc>
          <w:tcPr>
            <w:tcW w:w="1319" w:type="dxa"/>
            <w:gridSpan w:val="2"/>
            <w:vAlign w:val="center"/>
          </w:tcPr>
          <w:p w14:paraId="257D9561">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2022年12月31日</w:t>
            </w:r>
          </w:p>
        </w:tc>
        <w:tc>
          <w:tcPr>
            <w:tcW w:w="1259" w:type="dxa"/>
            <w:gridSpan w:val="2"/>
            <w:vAlign w:val="center"/>
          </w:tcPr>
          <w:p w14:paraId="72FED99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2022年12月31日</w:t>
            </w:r>
          </w:p>
        </w:tc>
        <w:tc>
          <w:tcPr>
            <w:tcW w:w="719" w:type="dxa"/>
            <w:gridSpan w:val="2"/>
            <w:vAlign w:val="center"/>
          </w:tcPr>
          <w:p w14:paraId="71F4D4F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Align w:val="center"/>
          </w:tcPr>
          <w:p w14:paraId="6407DF53">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60AD5788">
            <w:pPr>
              <w:widowControl/>
              <w:jc w:val="center"/>
              <w:textAlignment w:val="center"/>
              <w:rPr>
                <w:rFonts w:ascii="Arial"/>
                <w:color w:val="000000" w:themeColor="text1"/>
                <w:sz w:val="15"/>
                <w:szCs w:val="15"/>
                <w14:textFill>
                  <w14:solidFill>
                    <w14:schemeClr w14:val="tx1"/>
                  </w14:solidFill>
                </w14:textFill>
              </w:rPr>
            </w:pPr>
          </w:p>
        </w:tc>
      </w:tr>
      <w:tr w14:paraId="04D2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2" w:type="dxa"/>
            <w:gridSpan w:val="2"/>
            <w:vMerge w:val="continue"/>
            <w:tcBorders>
              <w:top w:val="nil"/>
              <w:bottom w:val="nil"/>
            </w:tcBorders>
            <w:textDirection w:val="tbRlV"/>
          </w:tcPr>
          <w:p w14:paraId="6255EDD4">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1B7B35AE">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40315C6A">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1D1A7E55">
            <w:pPr>
              <w:widowControl/>
              <w:jc w:val="center"/>
              <w:textAlignment w:val="center"/>
              <w:rPr>
                <w:rFonts w:ascii="Arial"/>
                <w:color w:val="000000" w:themeColor="text1"/>
                <w:sz w:val="15"/>
                <w:szCs w:val="15"/>
                <w14:textFill>
                  <w14:solidFill>
                    <w14:schemeClr w14:val="tx1"/>
                  </w14:solidFill>
                </w14:textFill>
              </w:rPr>
            </w:pPr>
          </w:p>
        </w:tc>
        <w:tc>
          <w:tcPr>
            <w:tcW w:w="1319" w:type="dxa"/>
            <w:gridSpan w:val="2"/>
            <w:vAlign w:val="center"/>
          </w:tcPr>
          <w:p w14:paraId="12DA8DD9">
            <w:pPr>
              <w:widowControl/>
              <w:jc w:val="center"/>
              <w:textAlignment w:val="center"/>
              <w:rPr>
                <w:rFonts w:ascii="Arial"/>
                <w:color w:val="000000" w:themeColor="text1"/>
                <w:sz w:val="15"/>
                <w:szCs w:val="15"/>
                <w14:textFill>
                  <w14:solidFill>
                    <w14:schemeClr w14:val="tx1"/>
                  </w14:solidFill>
                </w14:textFill>
              </w:rPr>
            </w:pPr>
          </w:p>
        </w:tc>
        <w:tc>
          <w:tcPr>
            <w:tcW w:w="1259" w:type="dxa"/>
            <w:gridSpan w:val="2"/>
            <w:vAlign w:val="center"/>
          </w:tcPr>
          <w:p w14:paraId="72CED266">
            <w:pPr>
              <w:widowControl/>
              <w:jc w:val="center"/>
              <w:textAlignment w:val="center"/>
              <w:rPr>
                <w:rFonts w:ascii="Arial"/>
                <w:color w:val="000000" w:themeColor="text1"/>
                <w:sz w:val="15"/>
                <w:szCs w:val="15"/>
                <w14:textFill>
                  <w14:solidFill>
                    <w14:schemeClr w14:val="tx1"/>
                  </w14:solidFill>
                </w14:textFill>
              </w:rPr>
            </w:pPr>
          </w:p>
        </w:tc>
        <w:tc>
          <w:tcPr>
            <w:tcW w:w="719" w:type="dxa"/>
            <w:gridSpan w:val="2"/>
            <w:vAlign w:val="center"/>
          </w:tcPr>
          <w:p w14:paraId="21659876">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Align w:val="center"/>
          </w:tcPr>
          <w:p w14:paraId="54527F5C">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20C61EE1">
            <w:pPr>
              <w:widowControl/>
              <w:jc w:val="center"/>
              <w:textAlignment w:val="center"/>
              <w:rPr>
                <w:rFonts w:ascii="Arial"/>
                <w:color w:val="000000" w:themeColor="text1"/>
                <w:sz w:val="15"/>
                <w:szCs w:val="15"/>
                <w14:textFill>
                  <w14:solidFill>
                    <w14:schemeClr w14:val="tx1"/>
                  </w14:solidFill>
                </w14:textFill>
              </w:rPr>
            </w:pPr>
          </w:p>
        </w:tc>
      </w:tr>
      <w:tr w14:paraId="70C2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2" w:type="dxa"/>
            <w:gridSpan w:val="2"/>
            <w:vMerge w:val="continue"/>
            <w:tcBorders>
              <w:top w:val="nil"/>
              <w:bottom w:val="nil"/>
            </w:tcBorders>
            <w:textDirection w:val="tbRlV"/>
          </w:tcPr>
          <w:p w14:paraId="4C0FF8EC">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63ECBB85">
            <w:pPr>
              <w:widowControl/>
              <w:jc w:val="center"/>
              <w:textAlignment w:val="center"/>
              <w:rPr>
                <w:rFonts w:ascii="Arial"/>
                <w:color w:val="000000" w:themeColor="text1"/>
                <w:sz w:val="15"/>
                <w:szCs w:val="15"/>
                <w14:textFill>
                  <w14:solidFill>
                    <w14:schemeClr w14:val="tx1"/>
                  </w14:solidFill>
                </w14:textFill>
              </w:rPr>
            </w:pPr>
          </w:p>
        </w:tc>
        <w:tc>
          <w:tcPr>
            <w:tcW w:w="956" w:type="dxa"/>
            <w:tcBorders>
              <w:bottom w:val="nil"/>
            </w:tcBorders>
            <w:vAlign w:val="center"/>
          </w:tcPr>
          <w:p w14:paraId="4618FBD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成本指标</w:t>
            </w:r>
          </w:p>
        </w:tc>
        <w:tc>
          <w:tcPr>
            <w:tcW w:w="1345" w:type="dxa"/>
            <w:gridSpan w:val="3"/>
            <w:vAlign w:val="center"/>
          </w:tcPr>
          <w:p w14:paraId="0FD15B0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充分使用好建设经费，发展社会效益。</w:t>
            </w:r>
          </w:p>
        </w:tc>
        <w:tc>
          <w:tcPr>
            <w:tcW w:w="1319" w:type="dxa"/>
            <w:gridSpan w:val="2"/>
            <w:vAlign w:val="center"/>
          </w:tcPr>
          <w:p w14:paraId="5A26278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成本</w:t>
            </w:r>
            <w:r>
              <w:rPr>
                <w:rFonts w:ascii="Arial"/>
                <w:color w:val="000000" w:themeColor="text1"/>
                <w:sz w:val="15"/>
                <w:szCs w:val="15"/>
                <w14:textFill>
                  <w14:solidFill>
                    <w14:schemeClr w14:val="tx1"/>
                  </w14:solidFill>
                </w14:textFill>
              </w:rPr>
              <w:t>=8400</w:t>
            </w:r>
            <w:r>
              <w:rPr>
                <w:rFonts w:hint="eastAsia" w:ascii="Arial"/>
                <w:color w:val="000000" w:themeColor="text1"/>
                <w:sz w:val="15"/>
                <w:szCs w:val="15"/>
                <w14:textFill>
                  <w14:solidFill>
                    <w14:schemeClr w14:val="tx1"/>
                  </w14:solidFill>
                </w14:textFill>
              </w:rPr>
              <w:t>万元</w:t>
            </w:r>
          </w:p>
        </w:tc>
        <w:tc>
          <w:tcPr>
            <w:tcW w:w="1259" w:type="dxa"/>
            <w:gridSpan w:val="2"/>
            <w:vAlign w:val="center"/>
          </w:tcPr>
          <w:p w14:paraId="72EBF16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成本≤</w:t>
            </w:r>
            <w:r>
              <w:rPr>
                <w:rFonts w:ascii="Arial"/>
                <w:color w:val="000000" w:themeColor="text1"/>
                <w:sz w:val="15"/>
                <w:szCs w:val="15"/>
                <w14:textFill>
                  <w14:solidFill>
                    <w14:schemeClr w14:val="tx1"/>
                  </w14:solidFill>
                </w14:textFill>
              </w:rPr>
              <w:t>8400</w:t>
            </w:r>
            <w:r>
              <w:rPr>
                <w:rFonts w:hint="eastAsia" w:ascii="Arial"/>
                <w:color w:val="000000" w:themeColor="text1"/>
                <w:sz w:val="15"/>
                <w:szCs w:val="15"/>
                <w14:textFill>
                  <w14:solidFill>
                    <w14:schemeClr w14:val="tx1"/>
                  </w14:solidFill>
                </w14:textFill>
              </w:rPr>
              <w:t>万元</w:t>
            </w:r>
          </w:p>
        </w:tc>
        <w:tc>
          <w:tcPr>
            <w:tcW w:w="719" w:type="dxa"/>
            <w:gridSpan w:val="2"/>
            <w:vAlign w:val="center"/>
          </w:tcPr>
          <w:p w14:paraId="501B8BC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Align w:val="center"/>
          </w:tcPr>
          <w:p w14:paraId="65264BE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61273238">
            <w:pPr>
              <w:widowControl/>
              <w:jc w:val="center"/>
              <w:textAlignment w:val="center"/>
              <w:rPr>
                <w:rFonts w:ascii="Arial"/>
                <w:color w:val="000000" w:themeColor="text1"/>
                <w:sz w:val="15"/>
                <w:szCs w:val="15"/>
                <w14:textFill>
                  <w14:solidFill>
                    <w14:schemeClr w14:val="tx1"/>
                  </w14:solidFill>
                </w14:textFill>
              </w:rPr>
            </w:pPr>
          </w:p>
        </w:tc>
      </w:tr>
      <w:tr w14:paraId="6D555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2" w:type="dxa"/>
            <w:gridSpan w:val="2"/>
            <w:vMerge w:val="continue"/>
            <w:tcBorders>
              <w:top w:val="nil"/>
              <w:bottom w:val="nil"/>
            </w:tcBorders>
            <w:textDirection w:val="tbRlV"/>
          </w:tcPr>
          <w:p w14:paraId="37377367">
            <w:pPr>
              <w:widowControl/>
              <w:jc w:val="center"/>
              <w:textAlignment w:val="center"/>
              <w:rPr>
                <w:rFonts w:ascii="Arial"/>
                <w:color w:val="000000" w:themeColor="text1"/>
                <w:sz w:val="15"/>
                <w:szCs w:val="15"/>
                <w14:textFill>
                  <w14:solidFill>
                    <w14:schemeClr w14:val="tx1"/>
                  </w14:solidFill>
                </w14:textFill>
              </w:rPr>
            </w:pPr>
          </w:p>
        </w:tc>
        <w:tc>
          <w:tcPr>
            <w:tcW w:w="1078" w:type="dxa"/>
            <w:vMerge w:val="restart"/>
            <w:tcBorders>
              <w:bottom w:val="nil"/>
            </w:tcBorders>
            <w:vAlign w:val="center"/>
          </w:tcPr>
          <w:p w14:paraId="4E9FC7CC">
            <w:pPr>
              <w:widowControl/>
              <w:jc w:val="center"/>
              <w:textAlignment w:val="center"/>
              <w:rPr>
                <w:rFonts w:ascii="Arial"/>
                <w:color w:val="000000" w:themeColor="text1"/>
                <w:sz w:val="15"/>
                <w:szCs w:val="15"/>
                <w14:textFill>
                  <w14:solidFill>
                    <w14:schemeClr w14:val="tx1"/>
                  </w14:solidFill>
                </w14:textFill>
              </w:rPr>
            </w:pPr>
          </w:p>
          <w:p w14:paraId="22C7D3EA">
            <w:pPr>
              <w:widowControl/>
              <w:jc w:val="center"/>
              <w:textAlignment w:val="center"/>
              <w:rPr>
                <w:rFonts w:ascii="Arial"/>
                <w:color w:val="000000" w:themeColor="text1"/>
                <w:sz w:val="15"/>
                <w:szCs w:val="15"/>
                <w14:textFill>
                  <w14:solidFill>
                    <w14:schemeClr w14:val="tx1"/>
                  </w14:solidFill>
                </w14:textFill>
              </w:rPr>
            </w:pPr>
          </w:p>
          <w:p w14:paraId="6F45D8AE">
            <w:pPr>
              <w:widowControl/>
              <w:jc w:val="center"/>
              <w:textAlignment w:val="center"/>
              <w:rPr>
                <w:rFonts w:ascii="Arial"/>
                <w:color w:val="000000" w:themeColor="text1"/>
                <w:sz w:val="15"/>
                <w:szCs w:val="15"/>
                <w14:textFill>
                  <w14:solidFill>
                    <w14:schemeClr w14:val="tx1"/>
                  </w14:solidFill>
                </w14:textFill>
              </w:rPr>
            </w:pPr>
          </w:p>
          <w:p w14:paraId="282C7A2F">
            <w:pPr>
              <w:widowControl/>
              <w:jc w:val="center"/>
              <w:textAlignment w:val="center"/>
              <w:rPr>
                <w:rFonts w:ascii="Arial"/>
                <w:color w:val="000000" w:themeColor="text1"/>
                <w:sz w:val="15"/>
                <w:szCs w:val="15"/>
                <w14:textFill>
                  <w14:solidFill>
                    <w14:schemeClr w14:val="tx1"/>
                  </w14:solidFill>
                </w14:textFill>
              </w:rPr>
            </w:pPr>
          </w:p>
          <w:p w14:paraId="7CA5840A">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效益指标</w:t>
            </w:r>
          </w:p>
          <w:p w14:paraId="152BDE4F">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(30分)</w:t>
            </w:r>
          </w:p>
        </w:tc>
        <w:tc>
          <w:tcPr>
            <w:tcW w:w="956" w:type="dxa"/>
            <w:vMerge w:val="restart"/>
            <w:tcBorders>
              <w:bottom w:val="nil"/>
            </w:tcBorders>
            <w:vAlign w:val="center"/>
          </w:tcPr>
          <w:p w14:paraId="0884904E">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经济效</w:t>
            </w:r>
          </w:p>
          <w:p w14:paraId="7C7944B4">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益指标</w:t>
            </w:r>
          </w:p>
        </w:tc>
        <w:tc>
          <w:tcPr>
            <w:tcW w:w="1345" w:type="dxa"/>
            <w:gridSpan w:val="3"/>
            <w:vAlign w:val="center"/>
          </w:tcPr>
          <w:p w14:paraId="6599AB4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不适用</w:t>
            </w:r>
          </w:p>
        </w:tc>
        <w:tc>
          <w:tcPr>
            <w:tcW w:w="1319" w:type="dxa"/>
            <w:gridSpan w:val="2"/>
            <w:vAlign w:val="center"/>
          </w:tcPr>
          <w:p w14:paraId="675C9B7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1259" w:type="dxa"/>
            <w:gridSpan w:val="2"/>
            <w:vAlign w:val="center"/>
          </w:tcPr>
          <w:p w14:paraId="7F3F254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719" w:type="dxa"/>
            <w:gridSpan w:val="2"/>
            <w:vAlign w:val="center"/>
          </w:tcPr>
          <w:p w14:paraId="4BF7CB8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802" w:type="dxa"/>
            <w:gridSpan w:val="2"/>
            <w:vAlign w:val="center"/>
          </w:tcPr>
          <w:p w14:paraId="096E8BD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0</w:t>
            </w:r>
          </w:p>
        </w:tc>
        <w:tc>
          <w:tcPr>
            <w:tcW w:w="1017" w:type="dxa"/>
            <w:vAlign w:val="center"/>
          </w:tcPr>
          <w:p w14:paraId="6D129DC7">
            <w:pPr>
              <w:widowControl/>
              <w:jc w:val="center"/>
              <w:textAlignment w:val="center"/>
              <w:rPr>
                <w:rFonts w:ascii="Arial"/>
                <w:color w:val="000000" w:themeColor="text1"/>
                <w:sz w:val="15"/>
                <w:szCs w:val="15"/>
                <w14:textFill>
                  <w14:solidFill>
                    <w14:schemeClr w14:val="tx1"/>
                  </w14:solidFill>
                </w14:textFill>
              </w:rPr>
            </w:pPr>
          </w:p>
        </w:tc>
      </w:tr>
      <w:tr w14:paraId="216C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82" w:type="dxa"/>
            <w:gridSpan w:val="2"/>
            <w:vMerge w:val="continue"/>
            <w:tcBorders>
              <w:top w:val="nil"/>
              <w:bottom w:val="nil"/>
            </w:tcBorders>
            <w:textDirection w:val="tbRlV"/>
          </w:tcPr>
          <w:p w14:paraId="04548831">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79B78F81">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3E302E0D">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2B38AA0E">
            <w:pPr>
              <w:widowControl/>
              <w:jc w:val="center"/>
              <w:textAlignment w:val="center"/>
              <w:rPr>
                <w:rFonts w:ascii="Arial"/>
                <w:color w:val="000000" w:themeColor="text1"/>
                <w:sz w:val="15"/>
                <w:szCs w:val="15"/>
                <w14:textFill>
                  <w14:solidFill>
                    <w14:schemeClr w14:val="tx1"/>
                  </w14:solidFill>
                </w14:textFill>
              </w:rPr>
            </w:pPr>
          </w:p>
        </w:tc>
        <w:tc>
          <w:tcPr>
            <w:tcW w:w="1319" w:type="dxa"/>
            <w:gridSpan w:val="2"/>
            <w:vAlign w:val="center"/>
          </w:tcPr>
          <w:p w14:paraId="2308A873">
            <w:pPr>
              <w:widowControl/>
              <w:jc w:val="center"/>
              <w:textAlignment w:val="center"/>
              <w:rPr>
                <w:rFonts w:ascii="Arial"/>
                <w:color w:val="000000" w:themeColor="text1"/>
                <w:sz w:val="15"/>
                <w:szCs w:val="15"/>
                <w14:textFill>
                  <w14:solidFill>
                    <w14:schemeClr w14:val="tx1"/>
                  </w14:solidFill>
                </w14:textFill>
              </w:rPr>
            </w:pPr>
          </w:p>
        </w:tc>
        <w:tc>
          <w:tcPr>
            <w:tcW w:w="1259" w:type="dxa"/>
            <w:gridSpan w:val="2"/>
            <w:vAlign w:val="center"/>
          </w:tcPr>
          <w:p w14:paraId="6A3D13A2">
            <w:pPr>
              <w:widowControl/>
              <w:jc w:val="center"/>
              <w:textAlignment w:val="center"/>
              <w:rPr>
                <w:rFonts w:ascii="Arial"/>
                <w:color w:val="000000" w:themeColor="text1"/>
                <w:sz w:val="15"/>
                <w:szCs w:val="15"/>
                <w14:textFill>
                  <w14:solidFill>
                    <w14:schemeClr w14:val="tx1"/>
                  </w14:solidFill>
                </w14:textFill>
              </w:rPr>
            </w:pPr>
          </w:p>
        </w:tc>
        <w:tc>
          <w:tcPr>
            <w:tcW w:w="719" w:type="dxa"/>
            <w:gridSpan w:val="2"/>
            <w:vAlign w:val="center"/>
          </w:tcPr>
          <w:p w14:paraId="2580A90C">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Align w:val="center"/>
          </w:tcPr>
          <w:p w14:paraId="697A4E4B">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1C03A459">
            <w:pPr>
              <w:widowControl/>
              <w:jc w:val="center"/>
              <w:textAlignment w:val="center"/>
              <w:rPr>
                <w:rFonts w:ascii="Arial"/>
                <w:color w:val="000000" w:themeColor="text1"/>
                <w:sz w:val="15"/>
                <w:szCs w:val="15"/>
                <w14:textFill>
                  <w14:solidFill>
                    <w14:schemeClr w14:val="tx1"/>
                  </w14:solidFill>
                </w14:textFill>
              </w:rPr>
            </w:pPr>
          </w:p>
        </w:tc>
      </w:tr>
      <w:tr w14:paraId="298A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2" w:type="dxa"/>
            <w:gridSpan w:val="2"/>
            <w:vMerge w:val="continue"/>
            <w:tcBorders>
              <w:top w:val="nil"/>
              <w:bottom w:val="nil"/>
            </w:tcBorders>
            <w:textDirection w:val="tbRlV"/>
          </w:tcPr>
          <w:p w14:paraId="22CE74A2">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68FEDEC1">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4FCDF93F">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社会效</w:t>
            </w:r>
          </w:p>
          <w:p w14:paraId="41FD370E">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益指标</w:t>
            </w:r>
          </w:p>
        </w:tc>
        <w:tc>
          <w:tcPr>
            <w:tcW w:w="1345" w:type="dxa"/>
            <w:gridSpan w:val="3"/>
            <w:vAlign w:val="center"/>
          </w:tcPr>
          <w:p w14:paraId="659DEFD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改善学校办学条件</w:t>
            </w:r>
          </w:p>
        </w:tc>
        <w:tc>
          <w:tcPr>
            <w:tcW w:w="1319" w:type="dxa"/>
            <w:gridSpan w:val="2"/>
            <w:vAlign w:val="center"/>
          </w:tcPr>
          <w:p w14:paraId="525394D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1259" w:type="dxa"/>
            <w:gridSpan w:val="2"/>
            <w:vAlign w:val="center"/>
          </w:tcPr>
          <w:p w14:paraId="23537A4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719" w:type="dxa"/>
            <w:gridSpan w:val="2"/>
            <w:vMerge w:val="restart"/>
            <w:vAlign w:val="center"/>
          </w:tcPr>
          <w:p w14:paraId="3DB21E7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Merge w:val="restart"/>
            <w:vAlign w:val="center"/>
          </w:tcPr>
          <w:p w14:paraId="36A6995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2763506D">
            <w:pPr>
              <w:widowControl/>
              <w:jc w:val="center"/>
              <w:textAlignment w:val="center"/>
              <w:rPr>
                <w:rFonts w:ascii="Arial"/>
                <w:color w:val="000000" w:themeColor="text1"/>
                <w:sz w:val="15"/>
                <w:szCs w:val="15"/>
                <w14:textFill>
                  <w14:solidFill>
                    <w14:schemeClr w14:val="tx1"/>
                  </w14:solidFill>
                </w14:textFill>
              </w:rPr>
            </w:pPr>
          </w:p>
        </w:tc>
      </w:tr>
      <w:tr w14:paraId="6B75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2" w:type="dxa"/>
            <w:gridSpan w:val="2"/>
            <w:vMerge w:val="continue"/>
            <w:tcBorders>
              <w:top w:val="nil"/>
              <w:bottom w:val="nil"/>
            </w:tcBorders>
            <w:textDirection w:val="tbRlV"/>
          </w:tcPr>
          <w:p w14:paraId="3D4C17D9">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3F2EEB8E">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20A5F2EB">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1512375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重视思想教育、办党和人民满意的</w:t>
            </w:r>
          </w:p>
        </w:tc>
        <w:tc>
          <w:tcPr>
            <w:tcW w:w="1319" w:type="dxa"/>
            <w:gridSpan w:val="2"/>
            <w:vAlign w:val="center"/>
          </w:tcPr>
          <w:p w14:paraId="52D83EB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1259" w:type="dxa"/>
            <w:gridSpan w:val="2"/>
            <w:vAlign w:val="center"/>
          </w:tcPr>
          <w:p w14:paraId="3B6931C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719" w:type="dxa"/>
            <w:gridSpan w:val="2"/>
            <w:vMerge w:val="continue"/>
            <w:vAlign w:val="center"/>
          </w:tcPr>
          <w:p w14:paraId="1F4354A5">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Merge w:val="continue"/>
            <w:vAlign w:val="center"/>
          </w:tcPr>
          <w:p w14:paraId="40B61DF4">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5EDDD110">
            <w:pPr>
              <w:widowControl/>
              <w:jc w:val="center"/>
              <w:textAlignment w:val="center"/>
              <w:rPr>
                <w:rFonts w:ascii="Arial"/>
                <w:color w:val="000000" w:themeColor="text1"/>
                <w:sz w:val="15"/>
                <w:szCs w:val="15"/>
                <w14:textFill>
                  <w14:solidFill>
                    <w14:schemeClr w14:val="tx1"/>
                  </w14:solidFill>
                </w14:textFill>
              </w:rPr>
            </w:pPr>
          </w:p>
        </w:tc>
      </w:tr>
      <w:tr w14:paraId="44C89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2" w:type="dxa"/>
            <w:gridSpan w:val="2"/>
            <w:vMerge w:val="continue"/>
            <w:tcBorders>
              <w:top w:val="nil"/>
              <w:bottom w:val="nil"/>
            </w:tcBorders>
            <w:textDirection w:val="tbRlV"/>
          </w:tcPr>
          <w:p w14:paraId="270B51CB">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7EA51A66">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7C28C3EA">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4CD2688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优化教育教学条件，提高学校好评度</w:t>
            </w:r>
          </w:p>
        </w:tc>
        <w:tc>
          <w:tcPr>
            <w:tcW w:w="1319" w:type="dxa"/>
            <w:gridSpan w:val="2"/>
            <w:vAlign w:val="center"/>
          </w:tcPr>
          <w:p w14:paraId="0D45B412">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1259" w:type="dxa"/>
            <w:gridSpan w:val="2"/>
            <w:vAlign w:val="center"/>
          </w:tcPr>
          <w:p w14:paraId="7ECAD7E8">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有所提升</w:t>
            </w:r>
          </w:p>
        </w:tc>
        <w:tc>
          <w:tcPr>
            <w:tcW w:w="719" w:type="dxa"/>
            <w:gridSpan w:val="2"/>
            <w:vMerge w:val="continue"/>
            <w:vAlign w:val="center"/>
          </w:tcPr>
          <w:p w14:paraId="0FC576FA">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Merge w:val="continue"/>
            <w:vAlign w:val="center"/>
          </w:tcPr>
          <w:p w14:paraId="0DE7B3AF">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7657620A">
            <w:pPr>
              <w:widowControl/>
              <w:jc w:val="center"/>
              <w:textAlignment w:val="center"/>
              <w:rPr>
                <w:rFonts w:ascii="Arial"/>
                <w:color w:val="000000" w:themeColor="text1"/>
                <w:sz w:val="15"/>
                <w:szCs w:val="15"/>
                <w14:textFill>
                  <w14:solidFill>
                    <w14:schemeClr w14:val="tx1"/>
                  </w14:solidFill>
                </w14:textFill>
              </w:rPr>
            </w:pPr>
          </w:p>
        </w:tc>
      </w:tr>
      <w:tr w14:paraId="1BBAE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2" w:type="dxa"/>
            <w:gridSpan w:val="2"/>
            <w:vMerge w:val="continue"/>
            <w:tcBorders>
              <w:top w:val="nil"/>
              <w:bottom w:val="nil"/>
            </w:tcBorders>
            <w:textDirection w:val="tbRlV"/>
          </w:tcPr>
          <w:p w14:paraId="4DEABF38">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03685AB4">
            <w:pPr>
              <w:widowControl/>
              <w:jc w:val="center"/>
              <w:textAlignment w:val="center"/>
              <w:rPr>
                <w:rFonts w:ascii="Arial"/>
                <w:color w:val="000000" w:themeColor="text1"/>
                <w:sz w:val="15"/>
                <w:szCs w:val="15"/>
                <w14:textFill>
                  <w14:solidFill>
                    <w14:schemeClr w14:val="tx1"/>
                  </w14:solidFill>
                </w14:textFill>
              </w:rPr>
            </w:pPr>
          </w:p>
        </w:tc>
        <w:tc>
          <w:tcPr>
            <w:tcW w:w="956" w:type="dxa"/>
            <w:tcBorders>
              <w:bottom w:val="nil"/>
            </w:tcBorders>
            <w:vAlign w:val="center"/>
          </w:tcPr>
          <w:p w14:paraId="70310AEF">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生态效</w:t>
            </w:r>
          </w:p>
          <w:p w14:paraId="304D9007">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益指标</w:t>
            </w:r>
          </w:p>
        </w:tc>
        <w:tc>
          <w:tcPr>
            <w:tcW w:w="1345" w:type="dxa"/>
            <w:gridSpan w:val="3"/>
            <w:vAlign w:val="center"/>
          </w:tcPr>
          <w:p w14:paraId="2308E21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通过建设优美校园的宣传教育，提高全体教职人员及学生的生态保护意识</w:t>
            </w:r>
          </w:p>
        </w:tc>
        <w:tc>
          <w:tcPr>
            <w:tcW w:w="1319" w:type="dxa"/>
            <w:gridSpan w:val="2"/>
            <w:vAlign w:val="center"/>
          </w:tcPr>
          <w:p w14:paraId="27A55F3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有所提高</w:t>
            </w:r>
          </w:p>
        </w:tc>
        <w:tc>
          <w:tcPr>
            <w:tcW w:w="1259" w:type="dxa"/>
            <w:gridSpan w:val="2"/>
            <w:vAlign w:val="center"/>
          </w:tcPr>
          <w:p w14:paraId="29917C9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有所提高</w:t>
            </w:r>
          </w:p>
        </w:tc>
        <w:tc>
          <w:tcPr>
            <w:tcW w:w="719" w:type="dxa"/>
            <w:gridSpan w:val="2"/>
            <w:vAlign w:val="center"/>
          </w:tcPr>
          <w:p w14:paraId="2675EBBB">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Align w:val="center"/>
          </w:tcPr>
          <w:p w14:paraId="29D2951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310E7304">
            <w:pPr>
              <w:widowControl/>
              <w:jc w:val="center"/>
              <w:textAlignment w:val="center"/>
              <w:rPr>
                <w:rFonts w:ascii="Arial"/>
                <w:color w:val="000000" w:themeColor="text1"/>
                <w:sz w:val="15"/>
                <w:szCs w:val="15"/>
                <w14:textFill>
                  <w14:solidFill>
                    <w14:schemeClr w14:val="tx1"/>
                  </w14:solidFill>
                </w14:textFill>
              </w:rPr>
            </w:pPr>
          </w:p>
        </w:tc>
      </w:tr>
      <w:tr w14:paraId="7BB5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2" w:type="dxa"/>
            <w:gridSpan w:val="2"/>
            <w:vMerge w:val="continue"/>
            <w:tcBorders>
              <w:top w:val="nil"/>
              <w:bottom w:val="nil"/>
            </w:tcBorders>
            <w:textDirection w:val="tbRlV"/>
          </w:tcPr>
          <w:p w14:paraId="6332722C">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30832AB3">
            <w:pPr>
              <w:widowControl/>
              <w:jc w:val="center"/>
              <w:textAlignment w:val="center"/>
              <w:rPr>
                <w:rFonts w:ascii="Arial"/>
                <w:color w:val="000000" w:themeColor="text1"/>
                <w:sz w:val="15"/>
                <w:szCs w:val="15"/>
                <w14:textFill>
                  <w14:solidFill>
                    <w14:schemeClr w14:val="tx1"/>
                  </w14:solidFill>
                </w14:textFill>
              </w:rPr>
            </w:pPr>
          </w:p>
        </w:tc>
        <w:tc>
          <w:tcPr>
            <w:tcW w:w="956" w:type="dxa"/>
            <w:vMerge w:val="restart"/>
            <w:tcBorders>
              <w:bottom w:val="nil"/>
            </w:tcBorders>
            <w:vAlign w:val="center"/>
          </w:tcPr>
          <w:p w14:paraId="15B0D24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可持续影</w:t>
            </w:r>
          </w:p>
          <w:p w14:paraId="29CE6E38">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响指标</w:t>
            </w:r>
          </w:p>
        </w:tc>
        <w:tc>
          <w:tcPr>
            <w:tcW w:w="1345" w:type="dxa"/>
            <w:gridSpan w:val="3"/>
            <w:vAlign w:val="center"/>
          </w:tcPr>
          <w:p w14:paraId="676E70D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改善学校办学条件，努力培养合格的公民，如持续发展把校园建设的发展放在首位，通过优美校园的发展带动学生的发展，促进学校的发展、形成学校优良传统、特色特长保持等</w:t>
            </w:r>
          </w:p>
        </w:tc>
        <w:tc>
          <w:tcPr>
            <w:tcW w:w="1319" w:type="dxa"/>
            <w:gridSpan w:val="2"/>
            <w:vAlign w:val="center"/>
          </w:tcPr>
          <w:p w14:paraId="6096B38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持续发展</w:t>
            </w:r>
          </w:p>
        </w:tc>
        <w:tc>
          <w:tcPr>
            <w:tcW w:w="1259" w:type="dxa"/>
            <w:gridSpan w:val="2"/>
            <w:vAlign w:val="center"/>
          </w:tcPr>
          <w:p w14:paraId="087C22BE">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项持续发展</w:t>
            </w:r>
          </w:p>
        </w:tc>
        <w:tc>
          <w:tcPr>
            <w:tcW w:w="719" w:type="dxa"/>
            <w:gridSpan w:val="2"/>
            <w:vAlign w:val="center"/>
          </w:tcPr>
          <w:p w14:paraId="67F8BB48">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Align w:val="center"/>
          </w:tcPr>
          <w:p w14:paraId="1F62276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4C7EB0B1">
            <w:pPr>
              <w:widowControl/>
              <w:jc w:val="center"/>
              <w:textAlignment w:val="center"/>
              <w:rPr>
                <w:rFonts w:ascii="Arial"/>
                <w:color w:val="000000" w:themeColor="text1"/>
                <w:sz w:val="15"/>
                <w:szCs w:val="15"/>
                <w14:textFill>
                  <w14:solidFill>
                    <w14:schemeClr w14:val="tx1"/>
                  </w14:solidFill>
                </w14:textFill>
              </w:rPr>
            </w:pPr>
          </w:p>
        </w:tc>
      </w:tr>
      <w:tr w14:paraId="55E6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82" w:type="dxa"/>
            <w:gridSpan w:val="2"/>
            <w:vMerge w:val="continue"/>
            <w:tcBorders>
              <w:top w:val="nil"/>
              <w:bottom w:val="nil"/>
            </w:tcBorders>
            <w:textDirection w:val="tbRlV"/>
          </w:tcPr>
          <w:p w14:paraId="02F5AFD7">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42A04F76">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4C6241A5">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7AFB4231">
            <w:pPr>
              <w:widowControl/>
              <w:jc w:val="center"/>
              <w:textAlignment w:val="center"/>
              <w:rPr>
                <w:rFonts w:ascii="Arial"/>
                <w:color w:val="000000" w:themeColor="text1"/>
                <w:sz w:val="15"/>
                <w:szCs w:val="15"/>
                <w14:textFill>
                  <w14:solidFill>
                    <w14:schemeClr w14:val="tx1"/>
                  </w14:solidFill>
                </w14:textFill>
              </w:rPr>
            </w:pPr>
          </w:p>
        </w:tc>
        <w:tc>
          <w:tcPr>
            <w:tcW w:w="1319" w:type="dxa"/>
            <w:gridSpan w:val="2"/>
            <w:vAlign w:val="center"/>
          </w:tcPr>
          <w:p w14:paraId="15EED4EF">
            <w:pPr>
              <w:widowControl/>
              <w:jc w:val="center"/>
              <w:textAlignment w:val="center"/>
              <w:rPr>
                <w:rFonts w:ascii="Arial"/>
                <w:color w:val="000000" w:themeColor="text1"/>
                <w:sz w:val="15"/>
                <w:szCs w:val="15"/>
                <w14:textFill>
                  <w14:solidFill>
                    <w14:schemeClr w14:val="tx1"/>
                  </w14:solidFill>
                </w14:textFill>
              </w:rPr>
            </w:pPr>
          </w:p>
        </w:tc>
        <w:tc>
          <w:tcPr>
            <w:tcW w:w="1259" w:type="dxa"/>
            <w:gridSpan w:val="2"/>
            <w:vAlign w:val="center"/>
          </w:tcPr>
          <w:p w14:paraId="006FE6C7">
            <w:pPr>
              <w:widowControl/>
              <w:jc w:val="center"/>
              <w:textAlignment w:val="center"/>
              <w:rPr>
                <w:rFonts w:ascii="Arial"/>
                <w:color w:val="000000" w:themeColor="text1"/>
                <w:sz w:val="15"/>
                <w:szCs w:val="15"/>
                <w14:textFill>
                  <w14:solidFill>
                    <w14:schemeClr w14:val="tx1"/>
                  </w14:solidFill>
                </w14:textFill>
              </w:rPr>
            </w:pPr>
          </w:p>
        </w:tc>
        <w:tc>
          <w:tcPr>
            <w:tcW w:w="719" w:type="dxa"/>
            <w:gridSpan w:val="2"/>
            <w:vAlign w:val="center"/>
          </w:tcPr>
          <w:p w14:paraId="2EC554D7">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Align w:val="center"/>
          </w:tcPr>
          <w:p w14:paraId="508DCDEE">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1BC973C9">
            <w:pPr>
              <w:widowControl/>
              <w:jc w:val="center"/>
              <w:textAlignment w:val="center"/>
              <w:rPr>
                <w:rFonts w:ascii="Arial"/>
                <w:color w:val="000000" w:themeColor="text1"/>
                <w:sz w:val="15"/>
                <w:szCs w:val="15"/>
                <w14:textFill>
                  <w14:solidFill>
                    <w14:schemeClr w14:val="tx1"/>
                  </w14:solidFill>
                </w14:textFill>
              </w:rPr>
            </w:pPr>
          </w:p>
        </w:tc>
      </w:tr>
      <w:tr w14:paraId="224A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082" w:type="dxa"/>
            <w:gridSpan w:val="2"/>
            <w:vMerge w:val="continue"/>
            <w:tcBorders>
              <w:top w:val="nil"/>
              <w:bottom w:val="nil"/>
            </w:tcBorders>
            <w:textDirection w:val="tbRlV"/>
          </w:tcPr>
          <w:p w14:paraId="74A1D5A4">
            <w:pPr>
              <w:widowControl/>
              <w:jc w:val="center"/>
              <w:textAlignment w:val="center"/>
              <w:rPr>
                <w:rFonts w:ascii="Arial"/>
                <w:color w:val="000000" w:themeColor="text1"/>
                <w:sz w:val="15"/>
                <w:szCs w:val="15"/>
                <w14:textFill>
                  <w14:solidFill>
                    <w14:schemeClr w14:val="tx1"/>
                  </w14:solidFill>
                </w14:textFill>
              </w:rPr>
            </w:pPr>
          </w:p>
        </w:tc>
        <w:tc>
          <w:tcPr>
            <w:tcW w:w="1078" w:type="dxa"/>
            <w:vMerge w:val="restart"/>
            <w:tcBorders>
              <w:bottom w:val="nil"/>
            </w:tcBorders>
            <w:vAlign w:val="center"/>
          </w:tcPr>
          <w:p w14:paraId="56958803">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满意度</w:t>
            </w:r>
          </w:p>
          <w:p w14:paraId="005D41C6">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指标</w:t>
            </w:r>
          </w:p>
          <w:p w14:paraId="110A338B">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(10分)</w:t>
            </w:r>
          </w:p>
        </w:tc>
        <w:tc>
          <w:tcPr>
            <w:tcW w:w="956" w:type="dxa"/>
            <w:vMerge w:val="restart"/>
            <w:tcBorders>
              <w:bottom w:val="nil"/>
            </w:tcBorders>
            <w:vAlign w:val="center"/>
          </w:tcPr>
          <w:p w14:paraId="15181462">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服务对象</w:t>
            </w:r>
          </w:p>
          <w:p w14:paraId="557F29F4">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满意度指</w:t>
            </w:r>
          </w:p>
          <w:p w14:paraId="6A19FCEC">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标</w:t>
            </w:r>
          </w:p>
        </w:tc>
        <w:tc>
          <w:tcPr>
            <w:tcW w:w="1345" w:type="dxa"/>
            <w:gridSpan w:val="3"/>
            <w:vAlign w:val="center"/>
          </w:tcPr>
          <w:p w14:paraId="1F725EA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学生满意度</w:t>
            </w:r>
          </w:p>
        </w:tc>
        <w:tc>
          <w:tcPr>
            <w:tcW w:w="1319" w:type="dxa"/>
            <w:gridSpan w:val="2"/>
            <w:vAlign w:val="center"/>
          </w:tcPr>
          <w:p w14:paraId="03F79321">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1259" w:type="dxa"/>
            <w:gridSpan w:val="2"/>
            <w:vAlign w:val="center"/>
          </w:tcPr>
          <w:p w14:paraId="3F85CC35">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719" w:type="dxa"/>
            <w:gridSpan w:val="2"/>
            <w:vMerge w:val="restart"/>
            <w:vAlign w:val="center"/>
          </w:tcPr>
          <w:p w14:paraId="74FE929A">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802" w:type="dxa"/>
            <w:gridSpan w:val="2"/>
            <w:vMerge w:val="restart"/>
            <w:vAlign w:val="center"/>
          </w:tcPr>
          <w:p w14:paraId="35CFD494">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10</w:t>
            </w:r>
          </w:p>
        </w:tc>
        <w:tc>
          <w:tcPr>
            <w:tcW w:w="1017" w:type="dxa"/>
            <w:vAlign w:val="center"/>
          </w:tcPr>
          <w:p w14:paraId="29D2D349">
            <w:pPr>
              <w:widowControl/>
              <w:jc w:val="center"/>
              <w:textAlignment w:val="center"/>
              <w:rPr>
                <w:rFonts w:ascii="Arial"/>
                <w:color w:val="000000" w:themeColor="text1"/>
                <w:sz w:val="15"/>
                <w:szCs w:val="15"/>
                <w14:textFill>
                  <w14:solidFill>
                    <w14:schemeClr w14:val="tx1"/>
                  </w14:solidFill>
                </w14:textFill>
              </w:rPr>
            </w:pPr>
          </w:p>
        </w:tc>
      </w:tr>
      <w:tr w14:paraId="43E77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2" w:type="dxa"/>
            <w:gridSpan w:val="2"/>
            <w:vMerge w:val="continue"/>
            <w:tcBorders>
              <w:top w:val="nil"/>
              <w:bottom w:val="nil"/>
            </w:tcBorders>
            <w:textDirection w:val="tbRlV"/>
          </w:tcPr>
          <w:p w14:paraId="640776A9">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bottom w:val="nil"/>
            </w:tcBorders>
            <w:vAlign w:val="center"/>
          </w:tcPr>
          <w:p w14:paraId="2107548C">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bottom w:val="nil"/>
            </w:tcBorders>
            <w:vAlign w:val="center"/>
          </w:tcPr>
          <w:p w14:paraId="34AB3C01">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11EA96D7">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学校满意度</w:t>
            </w:r>
          </w:p>
        </w:tc>
        <w:tc>
          <w:tcPr>
            <w:tcW w:w="1319" w:type="dxa"/>
            <w:gridSpan w:val="2"/>
            <w:vAlign w:val="center"/>
          </w:tcPr>
          <w:p w14:paraId="6D80810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1259" w:type="dxa"/>
            <w:gridSpan w:val="2"/>
            <w:vAlign w:val="center"/>
          </w:tcPr>
          <w:p w14:paraId="5AC71C6F">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719" w:type="dxa"/>
            <w:gridSpan w:val="2"/>
            <w:vMerge w:val="continue"/>
            <w:vAlign w:val="center"/>
          </w:tcPr>
          <w:p w14:paraId="1BFE2239">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Merge w:val="continue"/>
            <w:vAlign w:val="center"/>
          </w:tcPr>
          <w:p w14:paraId="6D4A93E2">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29F1EBDE">
            <w:pPr>
              <w:widowControl/>
              <w:jc w:val="center"/>
              <w:textAlignment w:val="center"/>
              <w:rPr>
                <w:rFonts w:ascii="Arial"/>
                <w:color w:val="000000" w:themeColor="text1"/>
                <w:sz w:val="15"/>
                <w:szCs w:val="15"/>
                <w14:textFill>
                  <w14:solidFill>
                    <w14:schemeClr w14:val="tx1"/>
                  </w14:solidFill>
                </w14:textFill>
              </w:rPr>
            </w:pPr>
          </w:p>
        </w:tc>
      </w:tr>
      <w:tr w14:paraId="1664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2" w:type="dxa"/>
            <w:gridSpan w:val="2"/>
            <w:vMerge w:val="continue"/>
            <w:tcBorders>
              <w:top w:val="nil"/>
            </w:tcBorders>
            <w:textDirection w:val="tbRlV"/>
          </w:tcPr>
          <w:p w14:paraId="6D799B8B">
            <w:pPr>
              <w:widowControl/>
              <w:jc w:val="center"/>
              <w:textAlignment w:val="center"/>
              <w:rPr>
                <w:rFonts w:ascii="Arial"/>
                <w:color w:val="000000" w:themeColor="text1"/>
                <w:sz w:val="15"/>
                <w:szCs w:val="15"/>
                <w14:textFill>
                  <w14:solidFill>
                    <w14:schemeClr w14:val="tx1"/>
                  </w14:solidFill>
                </w14:textFill>
              </w:rPr>
            </w:pPr>
          </w:p>
        </w:tc>
        <w:tc>
          <w:tcPr>
            <w:tcW w:w="1078" w:type="dxa"/>
            <w:vMerge w:val="continue"/>
            <w:tcBorders>
              <w:top w:val="nil"/>
            </w:tcBorders>
            <w:vAlign w:val="center"/>
          </w:tcPr>
          <w:p w14:paraId="3C636644">
            <w:pPr>
              <w:widowControl/>
              <w:jc w:val="center"/>
              <w:textAlignment w:val="center"/>
              <w:rPr>
                <w:rFonts w:ascii="Arial"/>
                <w:color w:val="000000" w:themeColor="text1"/>
                <w:sz w:val="15"/>
                <w:szCs w:val="15"/>
                <w14:textFill>
                  <w14:solidFill>
                    <w14:schemeClr w14:val="tx1"/>
                  </w14:solidFill>
                </w14:textFill>
              </w:rPr>
            </w:pPr>
          </w:p>
        </w:tc>
        <w:tc>
          <w:tcPr>
            <w:tcW w:w="956" w:type="dxa"/>
            <w:vMerge w:val="continue"/>
            <w:tcBorders>
              <w:top w:val="nil"/>
            </w:tcBorders>
            <w:vAlign w:val="center"/>
          </w:tcPr>
          <w:p w14:paraId="4A0730A0">
            <w:pPr>
              <w:widowControl/>
              <w:jc w:val="center"/>
              <w:textAlignment w:val="center"/>
              <w:rPr>
                <w:rFonts w:ascii="Arial"/>
                <w:color w:val="000000" w:themeColor="text1"/>
                <w:sz w:val="15"/>
                <w:szCs w:val="15"/>
                <w14:textFill>
                  <w14:solidFill>
                    <w14:schemeClr w14:val="tx1"/>
                  </w14:solidFill>
                </w14:textFill>
              </w:rPr>
            </w:pPr>
          </w:p>
        </w:tc>
        <w:tc>
          <w:tcPr>
            <w:tcW w:w="1345" w:type="dxa"/>
            <w:gridSpan w:val="3"/>
            <w:vAlign w:val="center"/>
          </w:tcPr>
          <w:p w14:paraId="3B19F2B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家长满意度</w:t>
            </w:r>
          </w:p>
        </w:tc>
        <w:tc>
          <w:tcPr>
            <w:tcW w:w="1319" w:type="dxa"/>
            <w:gridSpan w:val="2"/>
            <w:vAlign w:val="center"/>
          </w:tcPr>
          <w:p w14:paraId="3A2DABEC">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1259" w:type="dxa"/>
            <w:gridSpan w:val="2"/>
            <w:vAlign w:val="center"/>
          </w:tcPr>
          <w:p w14:paraId="5361D370">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≧98%</w:t>
            </w:r>
          </w:p>
        </w:tc>
        <w:tc>
          <w:tcPr>
            <w:tcW w:w="719" w:type="dxa"/>
            <w:gridSpan w:val="2"/>
            <w:vMerge w:val="continue"/>
            <w:vAlign w:val="center"/>
          </w:tcPr>
          <w:p w14:paraId="4E848D78">
            <w:pPr>
              <w:widowControl/>
              <w:jc w:val="center"/>
              <w:textAlignment w:val="center"/>
              <w:rPr>
                <w:rFonts w:ascii="Arial"/>
                <w:color w:val="000000" w:themeColor="text1"/>
                <w:sz w:val="15"/>
                <w:szCs w:val="15"/>
                <w14:textFill>
                  <w14:solidFill>
                    <w14:schemeClr w14:val="tx1"/>
                  </w14:solidFill>
                </w14:textFill>
              </w:rPr>
            </w:pPr>
          </w:p>
        </w:tc>
        <w:tc>
          <w:tcPr>
            <w:tcW w:w="802" w:type="dxa"/>
            <w:gridSpan w:val="2"/>
            <w:vMerge w:val="continue"/>
            <w:vAlign w:val="center"/>
          </w:tcPr>
          <w:p w14:paraId="67DDEFD6">
            <w:pPr>
              <w:widowControl/>
              <w:jc w:val="center"/>
              <w:textAlignment w:val="center"/>
              <w:rPr>
                <w:rFonts w:ascii="Arial"/>
                <w:color w:val="000000" w:themeColor="text1"/>
                <w:sz w:val="15"/>
                <w:szCs w:val="15"/>
                <w14:textFill>
                  <w14:solidFill>
                    <w14:schemeClr w14:val="tx1"/>
                  </w14:solidFill>
                </w14:textFill>
              </w:rPr>
            </w:pPr>
          </w:p>
        </w:tc>
        <w:tc>
          <w:tcPr>
            <w:tcW w:w="1017" w:type="dxa"/>
            <w:vAlign w:val="center"/>
          </w:tcPr>
          <w:p w14:paraId="4B4AFD86">
            <w:pPr>
              <w:widowControl/>
              <w:jc w:val="center"/>
              <w:textAlignment w:val="center"/>
              <w:rPr>
                <w:rFonts w:ascii="Arial"/>
                <w:color w:val="000000" w:themeColor="text1"/>
                <w:sz w:val="15"/>
                <w:szCs w:val="15"/>
                <w14:textFill>
                  <w14:solidFill>
                    <w14:schemeClr w14:val="tx1"/>
                  </w14:solidFill>
                </w14:textFill>
              </w:rPr>
            </w:pPr>
          </w:p>
        </w:tc>
      </w:tr>
      <w:tr w14:paraId="6CEE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11"/>
            <w:vAlign w:val="center"/>
          </w:tcPr>
          <w:p w14:paraId="37BF7A58">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gridSpan w:val="2"/>
            <w:vAlign w:val="center"/>
          </w:tcPr>
          <w:p w14:paraId="245A433B">
            <w:pPr>
              <w:widowControl/>
              <w:jc w:val="center"/>
              <w:textAlignment w:val="center"/>
              <w:rPr>
                <w:rFonts w:ascii="Arial"/>
                <w:color w:val="000000" w:themeColor="text1"/>
                <w:sz w:val="15"/>
                <w:szCs w:val="15"/>
                <w14:textFill>
                  <w14:solidFill>
                    <w14:schemeClr w14:val="tx1"/>
                  </w14:solidFill>
                </w14:textFill>
              </w:rPr>
            </w:pPr>
            <w:r>
              <w:rPr>
                <w:rFonts w:ascii="Arial"/>
                <w:color w:val="000000" w:themeColor="text1"/>
                <w:sz w:val="15"/>
                <w:szCs w:val="15"/>
                <w14:textFill>
                  <w14:solidFill>
                    <w14:schemeClr w14:val="tx1"/>
                  </w14:solidFill>
                </w14:textFill>
              </w:rPr>
              <w:t>100</w:t>
            </w:r>
          </w:p>
        </w:tc>
        <w:tc>
          <w:tcPr>
            <w:tcW w:w="802" w:type="dxa"/>
            <w:gridSpan w:val="2"/>
            <w:vAlign w:val="center"/>
          </w:tcPr>
          <w:p w14:paraId="170EA3BD">
            <w:pPr>
              <w:widowControl/>
              <w:jc w:val="center"/>
              <w:textAlignment w:val="center"/>
              <w:rPr>
                <w:rFonts w:ascii="Arial"/>
                <w:color w:val="000000" w:themeColor="text1"/>
                <w:sz w:val="15"/>
                <w:szCs w:val="15"/>
                <w14:textFill>
                  <w14:solidFill>
                    <w14:schemeClr w14:val="tx1"/>
                  </w14:solidFill>
                </w14:textFill>
              </w:rPr>
            </w:pPr>
            <w:r>
              <w:rPr>
                <w:rFonts w:hint="eastAsia" w:ascii="Arial"/>
                <w:color w:val="000000" w:themeColor="text1"/>
                <w:sz w:val="15"/>
                <w:szCs w:val="15"/>
                <w14:textFill>
                  <w14:solidFill>
                    <w14:schemeClr w14:val="tx1"/>
                  </w14:solidFill>
                </w14:textFill>
              </w:rPr>
              <w:t>99.85</w:t>
            </w:r>
          </w:p>
        </w:tc>
        <w:tc>
          <w:tcPr>
            <w:tcW w:w="1017" w:type="dxa"/>
            <w:vAlign w:val="center"/>
          </w:tcPr>
          <w:p w14:paraId="68034AF7">
            <w:pPr>
              <w:widowControl/>
              <w:jc w:val="center"/>
              <w:textAlignment w:val="center"/>
              <w:rPr>
                <w:rFonts w:ascii="Arial"/>
                <w:color w:val="000000" w:themeColor="text1"/>
                <w:sz w:val="15"/>
                <w:szCs w:val="15"/>
                <w14:textFill>
                  <w14:solidFill>
                    <w14:schemeClr w14:val="tx1"/>
                  </w14:solidFill>
                </w14:textFill>
              </w:rPr>
            </w:pPr>
          </w:p>
        </w:tc>
      </w:tr>
    </w:tbl>
    <w:p w14:paraId="71630F45">
      <w:pPr>
        <w:widowControl/>
        <w:jc w:val="center"/>
        <w:textAlignment w:val="center"/>
        <w:rPr>
          <w:rFonts w:ascii="Arial"/>
          <w:color w:val="000000" w:themeColor="text1"/>
          <w:sz w:val="15"/>
          <w:szCs w:val="15"/>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Arial"/>
          <w:color w:val="000000" w:themeColor="text1"/>
          <w:sz w:val="15"/>
          <w:szCs w:val="15"/>
          <w14:textFill>
            <w14:solidFill>
              <w14:schemeClr w14:val="tx1"/>
            </w14:solidFill>
          </w14:textFill>
        </w:rPr>
        <w:t>填表人：</w:t>
      </w:r>
      <w:r>
        <w:rPr>
          <w:rFonts w:hint="eastAsia" w:ascii="Arial"/>
          <w:color w:val="000000" w:themeColor="text1"/>
          <w:sz w:val="15"/>
          <w:szCs w:val="15"/>
          <w14:textFill>
            <w14:solidFill>
              <w14:schemeClr w14:val="tx1"/>
            </w14:solidFill>
          </w14:textFill>
        </w:rPr>
        <w:t>毛一波</w:t>
      </w:r>
      <w:r>
        <w:rPr>
          <w:rFonts w:ascii="Arial"/>
          <w:color w:val="000000" w:themeColor="text1"/>
          <w:sz w:val="15"/>
          <w:szCs w:val="15"/>
          <w14:textFill>
            <w14:solidFill>
              <w14:schemeClr w14:val="tx1"/>
            </w14:solidFill>
          </w14:textFill>
        </w:rPr>
        <w:t xml:space="preserve">  联系电话：</w:t>
      </w:r>
      <w:r>
        <w:rPr>
          <w:rFonts w:hint="eastAsia" w:ascii="Arial"/>
          <w:color w:val="000000" w:themeColor="text1"/>
          <w:sz w:val="15"/>
          <w:szCs w:val="15"/>
          <w14:textFill>
            <w14:solidFill>
              <w14:schemeClr w14:val="tx1"/>
            </w14:solidFill>
          </w14:textFill>
        </w:rPr>
        <w:t>18873005256</w:t>
      </w:r>
      <w:r>
        <w:rPr>
          <w:rFonts w:ascii="Arial"/>
          <w:color w:val="000000" w:themeColor="text1"/>
          <w:sz w:val="15"/>
          <w:szCs w:val="15"/>
          <w14:textFill>
            <w14:solidFill>
              <w14:schemeClr w14:val="tx1"/>
            </w14:solidFill>
          </w14:textFill>
        </w:rPr>
        <w:t xml:space="preserve">   单位负责人签字：</w:t>
      </w:r>
      <w:r>
        <w:rPr>
          <w:rFonts w:hint="eastAsia" w:ascii="Arial"/>
          <w:color w:val="000000" w:themeColor="text1"/>
          <w:sz w:val="15"/>
          <w:szCs w:val="15"/>
          <w14:textFill>
            <w14:solidFill>
              <w14:schemeClr w14:val="tx1"/>
            </w14:solidFill>
          </w14:textFill>
        </w:rPr>
        <w:t xml:space="preserve">                 </w:t>
      </w:r>
      <w:r>
        <w:rPr>
          <w:rFonts w:ascii="Arial"/>
          <w:color w:val="000000" w:themeColor="text1"/>
          <w:sz w:val="15"/>
          <w:szCs w:val="15"/>
          <w14:textFill>
            <w14:solidFill>
              <w14:schemeClr w14:val="tx1"/>
            </w14:solidFill>
          </w14:textFill>
        </w:rPr>
        <w:t xml:space="preserve"> 填报日期：</w:t>
      </w:r>
      <w:r>
        <w:rPr>
          <w:rFonts w:hint="eastAsia" w:ascii="Arial"/>
          <w:color w:val="000000" w:themeColor="text1"/>
          <w:sz w:val="15"/>
          <w:szCs w:val="15"/>
          <w14:textFill>
            <w14:solidFill>
              <w14:schemeClr w14:val="tx1"/>
            </w14:solidFill>
          </w14:textFill>
        </w:rPr>
        <w:t>2023-06-14</w:t>
      </w:r>
      <w:r>
        <w:rPr>
          <w:rFonts w:ascii="Arial"/>
          <w:color w:val="000000" w:themeColor="text1"/>
          <w:sz w:val="15"/>
          <w:szCs w:val="15"/>
          <w14:textFill>
            <w14:solidFill>
              <w14:schemeClr w14:val="tx1"/>
            </w14:solidFill>
          </w14:textFill>
        </w:rPr>
        <w:t xml:space="preserve"> </w:t>
      </w:r>
    </w:p>
    <w:p w14:paraId="1AFAB90A">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附件5</w:t>
      </w:r>
    </w:p>
    <w:p w14:paraId="7B735050">
      <w:pPr>
        <w:ind w:firstLine="1440" w:firstLineChars="400"/>
        <w:rPr>
          <w:rFonts w:eastAsia="方正小标宋简体"/>
          <w:sz w:val="36"/>
          <w:szCs w:val="36"/>
        </w:rPr>
      </w:pPr>
    </w:p>
    <w:p w14:paraId="1B79048A">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025B877B">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14:paraId="1D2BFF29">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14:paraId="24849E3D">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14:paraId="02939FA8">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14:paraId="127A3494">
            <w:pPr>
              <w:spacing w:line="240" w:lineRule="exact"/>
              <w:jc w:val="center"/>
              <w:rPr>
                <w:rFonts w:eastAsia="黑体"/>
                <w:szCs w:val="21"/>
              </w:rPr>
            </w:pPr>
            <w:r>
              <w:rPr>
                <w:rFonts w:eastAsia="黑体"/>
                <w:szCs w:val="21"/>
              </w:rPr>
              <w:t>评分</w:t>
            </w:r>
          </w:p>
        </w:tc>
      </w:tr>
      <w:tr w14:paraId="01F8C3CE">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33D2EA5F">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188B5218">
            <w:pPr>
              <w:spacing w:line="320" w:lineRule="exact"/>
              <w:jc w:val="center"/>
              <w:rPr>
                <w:rFonts w:asciiTheme="majorEastAsia" w:hAnsiTheme="majorEastAsia" w:eastAsiaTheme="majorEastAsia" w:cstheme="majorEastAsia"/>
                <w:szCs w:val="21"/>
              </w:rPr>
            </w:pPr>
          </w:p>
          <w:p w14:paraId="6CE24BFF">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14:paraId="2CD7B7B1">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14:paraId="60596A7C">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079169F2">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14:paraId="3D85B8B1">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20</w:t>
            </w:r>
          </w:p>
        </w:tc>
      </w:tr>
      <w:tr w14:paraId="59021A4D">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5124FDCC">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14:paraId="3426BED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14:paraId="79F6152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14:paraId="3324A4BA">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14:paraId="1DA0A00A">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14:paraId="003873A7">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14:paraId="0A456479">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00D46BF7">
            <w:pPr>
              <w:spacing w:line="240" w:lineRule="exact"/>
              <w:jc w:val="center"/>
              <w:rPr>
                <w:rFonts w:asciiTheme="majorEastAsia" w:hAnsiTheme="majorEastAsia" w:eastAsiaTheme="majorEastAsia" w:cstheme="majorEastAsia"/>
                <w:szCs w:val="21"/>
              </w:rPr>
            </w:pPr>
          </w:p>
          <w:p w14:paraId="7FA94BA6">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14:paraId="5B56CC2C">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05DBD26E">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14:paraId="13DD6C7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14:paraId="6493294E">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14:paraId="258CCB17">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14:paraId="7194CCD8">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p w14:paraId="64E79E06">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196FB473">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73A70017">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14:paraId="6D5A7573">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14:paraId="40C3568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027C4EF2">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14:paraId="6A62ACE9">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14:paraId="18A035ED">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14:paraId="1B01958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p w14:paraId="0DD8844B">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37B19F65">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64C04AF0">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14:paraId="47ABA1C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14:paraId="07DC8A6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14:paraId="541CD780">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14:paraId="2CFE22DD">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14:paraId="2ADB409B">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14:paraId="22CCD297">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45873B13">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14:paraId="210325AF">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14:paraId="624ECA7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14:paraId="1D7BE8F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14:paraId="1D94809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14:paraId="73374F2C">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14:paraId="489E06CA">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15</w:t>
            </w:r>
          </w:p>
          <w:p w14:paraId="6461AD8D">
            <w:pPr>
              <w:spacing w:line="240" w:lineRule="exact"/>
              <w:jc w:val="center"/>
              <w:rPr>
                <w:rFonts w:asciiTheme="majorEastAsia" w:hAnsiTheme="majorEastAsia" w:eastAsiaTheme="majorEastAsia" w:cstheme="majorEastAsia"/>
                <w:szCs w:val="21"/>
              </w:rPr>
            </w:pPr>
          </w:p>
        </w:tc>
      </w:tr>
      <w:tr w14:paraId="407A47C0">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6514A22">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14:paraId="02D72705">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14:paraId="183C6D10">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14:paraId="5D8C88DF">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100</w:t>
            </w:r>
          </w:p>
          <w:p w14:paraId="2DD19002">
            <w:pPr>
              <w:spacing w:line="240" w:lineRule="exact"/>
              <w:rPr>
                <w:rFonts w:asciiTheme="majorEastAsia" w:hAnsiTheme="majorEastAsia" w:eastAsiaTheme="majorEastAsia" w:cstheme="majorEastAsia"/>
                <w:szCs w:val="21"/>
              </w:rPr>
            </w:pPr>
          </w:p>
        </w:tc>
      </w:tr>
    </w:tbl>
    <w:p w14:paraId="26C5AC8F">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A7A8EF-A786-47E8-BF51-01352383223B}"/>
  </w:font>
  <w:font w:name="黑体">
    <w:panose1 w:val="02010609060101010101"/>
    <w:charset w:val="86"/>
    <w:family w:val="auto"/>
    <w:pitch w:val="default"/>
    <w:sig w:usb0="800002BF" w:usb1="38CF7CFA" w:usb2="00000016" w:usb3="00000000" w:csb0="00040001" w:csb1="00000000"/>
    <w:embedRegular r:id="rId2" w:fontKey="{54E3B3DA-50A7-4FAA-99ED-A046FD86E6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46AFED39-FA4D-45BE-9B5D-118552E9B7CA}"/>
  </w:font>
  <w:font w:name="仿宋">
    <w:panose1 w:val="02010609060101010101"/>
    <w:charset w:val="86"/>
    <w:family w:val="modern"/>
    <w:pitch w:val="default"/>
    <w:sig w:usb0="800002BF" w:usb1="38CF7CFA" w:usb2="00000016" w:usb3="00000000" w:csb0="00040001" w:csb1="00000000"/>
    <w:embedRegular r:id="rId4" w:fontKey="{EEBAC3FD-1BF2-4671-A24E-CA8D798F0FD3}"/>
  </w:font>
  <w:font w:name="楷体_GB2312">
    <w:panose1 w:val="02010609030101010101"/>
    <w:charset w:val="86"/>
    <w:family w:val="modern"/>
    <w:pitch w:val="default"/>
    <w:sig w:usb0="00000001" w:usb1="080E0000" w:usb2="00000000" w:usb3="00000000" w:csb0="00040000" w:csb1="00000000"/>
    <w:embedRegular r:id="rId5" w:fontKey="{7014D2BB-7D12-4BEA-A1A2-42D9CCF91866}"/>
  </w:font>
  <w:font w:name="仿宋_GB2312">
    <w:panose1 w:val="02010609030101010101"/>
    <w:charset w:val="86"/>
    <w:family w:val="modern"/>
    <w:pitch w:val="default"/>
    <w:sig w:usb0="00000001" w:usb1="080E0000" w:usb2="00000000" w:usb3="00000000" w:csb0="00040000" w:csb1="00000000"/>
    <w:embedRegular r:id="rId6" w:fontKey="{D665F4F4-61AC-416B-93E6-41E71D09CA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419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5EBD37">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A5EBD37">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201CC291"/>
    <w:multiLevelType w:val="singleLevel"/>
    <w:tmpl w:val="201CC291"/>
    <w:lvl w:ilvl="0" w:tentative="0">
      <w:start w:val="2"/>
      <w:numFmt w:val="chineseCounting"/>
      <w:lvlText w:val="(%1)"/>
      <w:lvlJc w:val="left"/>
      <w:pPr>
        <w:tabs>
          <w:tab w:val="left" w:pos="312"/>
        </w:tabs>
      </w:pPr>
      <w:rPr>
        <w:rFonts w:hint="eastAsia"/>
      </w:rPr>
    </w:lvl>
  </w:abstractNum>
  <w:abstractNum w:abstractNumId="2">
    <w:nsid w:val="6462471E"/>
    <w:multiLevelType w:val="multilevel"/>
    <w:tmpl w:val="6462471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7FE9596"/>
    <w:multiLevelType w:val="singleLevel"/>
    <w:tmpl w:val="67FE9596"/>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53FC3987"/>
    <w:rsid w:val="0003777D"/>
    <w:rsid w:val="000925BA"/>
    <w:rsid w:val="000A3765"/>
    <w:rsid w:val="00131209"/>
    <w:rsid w:val="00146632"/>
    <w:rsid w:val="001B7C0D"/>
    <w:rsid w:val="001D7282"/>
    <w:rsid w:val="002166B7"/>
    <w:rsid w:val="00243712"/>
    <w:rsid w:val="002D0204"/>
    <w:rsid w:val="00347D5F"/>
    <w:rsid w:val="00353CCC"/>
    <w:rsid w:val="00361E98"/>
    <w:rsid w:val="0039081D"/>
    <w:rsid w:val="003F4BB7"/>
    <w:rsid w:val="0043554A"/>
    <w:rsid w:val="00440B8C"/>
    <w:rsid w:val="00441B5B"/>
    <w:rsid w:val="004A0780"/>
    <w:rsid w:val="004B5091"/>
    <w:rsid w:val="00512375"/>
    <w:rsid w:val="005338B5"/>
    <w:rsid w:val="005E6ECB"/>
    <w:rsid w:val="006F0FCE"/>
    <w:rsid w:val="006F60B3"/>
    <w:rsid w:val="00744EA1"/>
    <w:rsid w:val="007A2F2D"/>
    <w:rsid w:val="007C2A58"/>
    <w:rsid w:val="007D3F58"/>
    <w:rsid w:val="00803D91"/>
    <w:rsid w:val="00842632"/>
    <w:rsid w:val="00863CB3"/>
    <w:rsid w:val="00901E87"/>
    <w:rsid w:val="009419CA"/>
    <w:rsid w:val="009530DC"/>
    <w:rsid w:val="00955854"/>
    <w:rsid w:val="0098012E"/>
    <w:rsid w:val="009C7330"/>
    <w:rsid w:val="009D27E3"/>
    <w:rsid w:val="00A00FBB"/>
    <w:rsid w:val="00A43F9F"/>
    <w:rsid w:val="00B46F5B"/>
    <w:rsid w:val="00B7720A"/>
    <w:rsid w:val="00B7769D"/>
    <w:rsid w:val="00B80DCA"/>
    <w:rsid w:val="00BD6D33"/>
    <w:rsid w:val="00BF0721"/>
    <w:rsid w:val="00C03795"/>
    <w:rsid w:val="00C5657C"/>
    <w:rsid w:val="00C60063"/>
    <w:rsid w:val="00C85F1B"/>
    <w:rsid w:val="00CE3756"/>
    <w:rsid w:val="00D27A74"/>
    <w:rsid w:val="00DB3E1B"/>
    <w:rsid w:val="00E831C8"/>
    <w:rsid w:val="00EA138C"/>
    <w:rsid w:val="00EC17B1"/>
    <w:rsid w:val="00EF287A"/>
    <w:rsid w:val="00F3194A"/>
    <w:rsid w:val="00F7127B"/>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796297"/>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408CD"/>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947D3B"/>
    <w:rsid w:val="27C33BB0"/>
    <w:rsid w:val="27C55F98"/>
    <w:rsid w:val="27CC0CD0"/>
    <w:rsid w:val="27D071BC"/>
    <w:rsid w:val="27D4538F"/>
    <w:rsid w:val="27DE15AE"/>
    <w:rsid w:val="27E03A2F"/>
    <w:rsid w:val="280D297A"/>
    <w:rsid w:val="28276A98"/>
    <w:rsid w:val="283975A7"/>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9621A"/>
    <w:rsid w:val="33A8285D"/>
    <w:rsid w:val="33AC1E29"/>
    <w:rsid w:val="33B17041"/>
    <w:rsid w:val="33B202F3"/>
    <w:rsid w:val="33B20F64"/>
    <w:rsid w:val="33EE53FA"/>
    <w:rsid w:val="33F857DF"/>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BB4A54"/>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5A06C1"/>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6E33F4"/>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3B20E8"/>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533874"/>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062097"/>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2D1AE1"/>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A64E40"/>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7750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批注框文本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 w:type="paragraph" w:customStyle="1" w:styleId="11">
    <w:name w:val="Char"/>
    <w:basedOn w:val="1"/>
    <w:qFormat/>
    <w:uiPriority w:val="0"/>
    <w:rPr>
      <w:rFonts w:ascii="Times New Roman" w:hAnsi="Times New Roman" w:eastAsia="宋体" w:cs="Times New Roman"/>
      <w:szCs w:val="20"/>
    </w:rPr>
  </w:style>
  <w:style w:type="character" w:customStyle="1" w:styleId="12">
    <w:name w:val="font21"/>
    <w:basedOn w:val="7"/>
    <w:qFormat/>
    <w:uiPriority w:val="0"/>
    <w:rPr>
      <w:rFonts w:hint="default" w:ascii="Arial" w:hAnsi="Arial" w:cs="Arial"/>
      <w:color w:val="000000"/>
      <w:sz w:val="15"/>
      <w:szCs w:val="15"/>
      <w:u w:val="none"/>
    </w:rPr>
  </w:style>
  <w:style w:type="character" w:customStyle="1" w:styleId="13">
    <w:name w:val="font11"/>
    <w:basedOn w:val="7"/>
    <w:qFormat/>
    <w:uiPriority w:val="0"/>
    <w:rPr>
      <w:rFonts w:hint="eastAsia" w:ascii="宋体" w:hAnsi="宋体" w:eastAsia="宋体" w:cs="宋体"/>
      <w:color w:val="000000"/>
      <w:sz w:val="15"/>
      <w:szCs w:val="15"/>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4130</Words>
  <Characters>4631</Characters>
  <Lines>37</Lines>
  <Paragraphs>10</Paragraphs>
  <TotalTime>2</TotalTime>
  <ScaleCrop>false</ScaleCrop>
  <LinksUpToDate>false</LinksUpToDate>
  <CharactersWithSpaces>4740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阿朵</cp:lastModifiedBy>
  <cp:lastPrinted>2023-08-29T00:54:00Z</cp:lastPrinted>
  <dcterms:modified xsi:type="dcterms:W3CDTF">2024-07-07T08:32:45Z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50306CC149C84F98BF850919EA3E5AFB_13</vt:lpwstr>
  </property>
</Properties>
</file>