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93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5B50F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3BBB4B88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5FB88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2C5B0CD3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7D4FFEF5"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岳阳市第四中学</w:t>
            </w:r>
          </w:p>
        </w:tc>
      </w:tr>
      <w:tr w14:paraId="4648B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04B8BE99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8D3CA59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789948A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C79F395"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6C6A9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34B62051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5957A2B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C6E221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DC580E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643AA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00E3A66B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0D69543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119E5F9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341937A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 w14:paraId="452E2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554CFB4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A347A6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85DE18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38A1EF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1.23</w:t>
            </w:r>
          </w:p>
        </w:tc>
      </w:tr>
      <w:tr w14:paraId="24DF8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665915A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A96286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04A681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5B584FB">
            <w:pPr>
              <w:ind w:firstLine="229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D03B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2C16D03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FA6389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1E22FF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37916F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D882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7574910A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203A66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07EF55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D19FEB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FC29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6D8FF8AD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5E9503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993BAE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43DC70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690B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0B900FF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CF73DA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63FE9E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B46182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1.23</w:t>
            </w:r>
          </w:p>
        </w:tc>
      </w:tr>
      <w:tr w14:paraId="175CA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4D9D88F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31A295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363.46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CA6EBD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C90565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607.31</w:t>
            </w:r>
          </w:p>
        </w:tc>
      </w:tr>
      <w:tr w14:paraId="77F01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1B9BA23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406E3C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363.46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FB85CD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7EA123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607.31</w:t>
            </w:r>
          </w:p>
        </w:tc>
      </w:tr>
      <w:tr w14:paraId="7B081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56F1BCCA"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2893F6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C94D53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BADBEE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CB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5DC07B0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A5620A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71ADAC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333E61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96C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071B34B8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327CA6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63F273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8F324B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A89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A3BE6D1"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133912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A20DCF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C4C32C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796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84CFC25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B491BE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197.97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D77AD4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214.18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253617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228.40</w:t>
            </w:r>
          </w:p>
        </w:tc>
      </w:tr>
      <w:tr w14:paraId="1CBF5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C1CC55C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430988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10.76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24A0A2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6.33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C842E2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6.33</w:t>
            </w:r>
          </w:p>
        </w:tc>
      </w:tr>
      <w:tr w14:paraId="3F5BE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noWrap w:val="0"/>
            <w:vAlign w:val="top"/>
          </w:tcPr>
          <w:p w14:paraId="72B15282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18EA47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57.17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B11141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49.26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321923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49.26</w:t>
            </w:r>
          </w:p>
        </w:tc>
      </w:tr>
      <w:tr w14:paraId="170E7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414FFD5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39471F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23D80F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10.92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7B8235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10.92</w:t>
            </w:r>
          </w:p>
        </w:tc>
      </w:tr>
      <w:tr w14:paraId="3B0CE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1FF54AA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116E30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B48700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8AC799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0072D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D29A891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B73A96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3841.51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F4DA35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4063.82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F36704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4303.60</w:t>
            </w:r>
          </w:p>
        </w:tc>
      </w:tr>
      <w:tr w14:paraId="7B02E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094DB39C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65F5A12A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 w14:paraId="615A8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5E113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447D3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61437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2476C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7BE8F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046D2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30EC8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7D6E6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7A1DC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2C129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6EA35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1AA96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7346C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584340B4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1E6DC61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0" w:type="dxa"/>
            <w:noWrap w:val="0"/>
            <w:vAlign w:val="top"/>
          </w:tcPr>
          <w:p w14:paraId="7A0F925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0" w:type="dxa"/>
            <w:noWrap w:val="0"/>
            <w:vAlign w:val="top"/>
          </w:tcPr>
          <w:p w14:paraId="332D42B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85" w:type="dxa"/>
            <w:noWrap w:val="0"/>
            <w:vAlign w:val="top"/>
          </w:tcPr>
          <w:p w14:paraId="2816D04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 w14:paraId="3175720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9" w:type="dxa"/>
            <w:noWrap w:val="0"/>
            <w:vAlign w:val="top"/>
          </w:tcPr>
          <w:p w14:paraId="170190F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2817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10436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F1E7036">
            <w:pPr>
              <w:autoSpaceDE w:val="0"/>
              <w:autoSpaceDN w:val="0"/>
              <w:adjustRightInd w:val="0"/>
              <w:spacing w:before="100" w:after="100" w:line="210" w:lineRule="atLeast"/>
              <w:jc w:val="left"/>
              <w:rPr>
                <w:rFonts w:eastAsia="仿宋"/>
                <w:color w:val="000000"/>
                <w:szCs w:val="21"/>
              </w:rPr>
            </w:pPr>
            <w:r>
              <w:rPr>
                <w:rFonts w:hint="eastAsia" w:ascii="仿宋" w:eastAsia="仿宋" w:cs="仿宋"/>
                <w:color w:val="000000"/>
                <w:szCs w:val="21"/>
                <w:lang w:val="zh-CN"/>
              </w:rPr>
              <w:t>严格管理学校各项开支，控制三公经费支出；</w:t>
            </w:r>
          </w:p>
          <w:p w14:paraId="759A3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F0BE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281C4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eastAsia="zh-CN"/>
          <w14:textFill>
            <w14:solidFill>
              <w14:schemeClr w14:val="tx1"/>
            </w14:solidFill>
          </w14:textFill>
        </w:rPr>
        <w:t>徐运韬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8188155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eastAsia="zh-CN"/>
          <w14:textFill>
            <w14:solidFill>
              <w14:schemeClr w14:val="tx1"/>
            </w14:solidFill>
          </w14:textFill>
        </w:rPr>
        <w:t>任述庚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2023-06-10</w:t>
      </w:r>
    </w:p>
    <w:p w14:paraId="55F9B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2DB38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068A0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101C8123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00"/>
        <w:gridCol w:w="1130"/>
        <w:gridCol w:w="1610"/>
        <w:gridCol w:w="1130"/>
        <w:gridCol w:w="1085"/>
        <w:gridCol w:w="719"/>
        <w:gridCol w:w="802"/>
        <w:gridCol w:w="1275"/>
      </w:tblGrid>
      <w:tr w14:paraId="1C56B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84" w:type="dxa"/>
            <w:noWrap w:val="0"/>
            <w:vAlign w:val="top"/>
          </w:tcPr>
          <w:p w14:paraId="70F0D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center"/>
          </w:tcPr>
          <w:p w14:paraId="3D058875">
            <w:pPr>
              <w:jc w:val="center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岳阳市第四中学</w:t>
            </w:r>
          </w:p>
        </w:tc>
      </w:tr>
      <w:tr w14:paraId="2E6C6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18FA1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0331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564AA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7737B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 w14:paraId="09B26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noWrap w:val="0"/>
            <w:vAlign w:val="center"/>
          </w:tcPr>
          <w:p w14:paraId="31D8F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130" w:type="dxa"/>
            <w:noWrap w:val="0"/>
            <w:vAlign w:val="center"/>
          </w:tcPr>
          <w:p w14:paraId="40D2C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085" w:type="dxa"/>
            <w:noWrap w:val="0"/>
            <w:vAlign w:val="center"/>
          </w:tcPr>
          <w:p w14:paraId="4B117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 w14:paraId="0B539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2D7FD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 w14:paraId="10B34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7D31B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140A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noWrap w:val="0"/>
            <w:vAlign w:val="center"/>
          </w:tcPr>
          <w:p w14:paraId="2790A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610" w:type="dxa"/>
            <w:noWrap w:val="0"/>
            <w:vAlign w:val="center"/>
          </w:tcPr>
          <w:p w14:paraId="2C4BE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4649.82</w:t>
            </w:r>
          </w:p>
        </w:tc>
        <w:tc>
          <w:tcPr>
            <w:tcW w:w="1130" w:type="dxa"/>
            <w:noWrap w:val="0"/>
            <w:vAlign w:val="center"/>
          </w:tcPr>
          <w:p w14:paraId="2BDA1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4910.91</w:t>
            </w:r>
          </w:p>
        </w:tc>
        <w:tc>
          <w:tcPr>
            <w:tcW w:w="1085" w:type="dxa"/>
            <w:noWrap w:val="0"/>
            <w:vAlign w:val="center"/>
          </w:tcPr>
          <w:p w14:paraId="0360B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4910.91</w:t>
            </w:r>
          </w:p>
        </w:tc>
        <w:tc>
          <w:tcPr>
            <w:tcW w:w="719" w:type="dxa"/>
            <w:noWrap w:val="0"/>
            <w:vAlign w:val="center"/>
          </w:tcPr>
          <w:p w14:paraId="51511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60ABF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noWrap w:val="0"/>
            <w:vAlign w:val="center"/>
          </w:tcPr>
          <w:p w14:paraId="25045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</w:tr>
      <w:tr w14:paraId="2CBC8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B928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0" w:type="dxa"/>
            <w:gridSpan w:val="4"/>
            <w:noWrap w:val="0"/>
            <w:vAlign w:val="center"/>
          </w:tcPr>
          <w:p w14:paraId="2E68B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3881" w:type="dxa"/>
            <w:gridSpan w:val="4"/>
            <w:noWrap w:val="0"/>
            <w:vAlign w:val="center"/>
          </w:tcPr>
          <w:p w14:paraId="02563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186BA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49F9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0" w:type="dxa"/>
            <w:gridSpan w:val="4"/>
            <w:noWrap w:val="0"/>
            <w:vAlign w:val="center"/>
          </w:tcPr>
          <w:p w14:paraId="45EA0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4718.37</w:t>
            </w:r>
          </w:p>
        </w:tc>
        <w:tc>
          <w:tcPr>
            <w:tcW w:w="3881" w:type="dxa"/>
            <w:gridSpan w:val="4"/>
            <w:noWrap w:val="0"/>
            <w:vAlign w:val="center"/>
          </w:tcPr>
          <w:p w14:paraId="7D5BB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4303.60</w:t>
            </w:r>
          </w:p>
        </w:tc>
      </w:tr>
      <w:tr w14:paraId="71679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82D8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0" w:type="dxa"/>
            <w:gridSpan w:val="4"/>
            <w:noWrap w:val="0"/>
            <w:vAlign w:val="center"/>
          </w:tcPr>
          <w:p w14:paraId="7B9C5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81" w:type="dxa"/>
            <w:gridSpan w:val="4"/>
            <w:noWrap w:val="0"/>
            <w:vAlign w:val="center"/>
          </w:tcPr>
          <w:p w14:paraId="0D7E4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607.31</w:t>
            </w:r>
          </w:p>
        </w:tc>
      </w:tr>
      <w:tr w14:paraId="0956B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EB2E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0" w:type="dxa"/>
            <w:gridSpan w:val="4"/>
            <w:noWrap w:val="0"/>
            <w:vAlign w:val="center"/>
          </w:tcPr>
          <w:p w14:paraId="26749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192.54</w:t>
            </w:r>
          </w:p>
        </w:tc>
        <w:tc>
          <w:tcPr>
            <w:tcW w:w="3881" w:type="dxa"/>
            <w:gridSpan w:val="4"/>
            <w:noWrap w:val="0"/>
            <w:vAlign w:val="center"/>
          </w:tcPr>
          <w:p w14:paraId="55D6B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4F1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0741E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0" w:type="dxa"/>
            <w:gridSpan w:val="4"/>
            <w:noWrap w:val="0"/>
            <w:vAlign w:val="center"/>
          </w:tcPr>
          <w:p w14:paraId="721B2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81" w:type="dxa"/>
            <w:gridSpan w:val="4"/>
            <w:noWrap w:val="0"/>
            <w:vAlign w:val="center"/>
          </w:tcPr>
          <w:p w14:paraId="7DF44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3D4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41D1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870" w:type="dxa"/>
            <w:gridSpan w:val="4"/>
            <w:noWrap w:val="0"/>
            <w:vAlign w:val="center"/>
          </w:tcPr>
          <w:p w14:paraId="18A76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881" w:type="dxa"/>
            <w:gridSpan w:val="4"/>
            <w:noWrap w:val="0"/>
            <w:vAlign w:val="center"/>
          </w:tcPr>
          <w:p w14:paraId="4D799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3DC6C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593C8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0" w:type="dxa"/>
            <w:gridSpan w:val="4"/>
            <w:noWrap w:val="0"/>
            <w:vAlign w:val="center"/>
          </w:tcPr>
          <w:p w14:paraId="19F551C4">
            <w:pPr>
              <w:autoSpaceDE w:val="0"/>
              <w:autoSpaceDN w:val="0"/>
              <w:adjustRightInd w:val="0"/>
              <w:spacing w:before="100" w:after="100" w:line="210" w:lineRule="atLeast"/>
              <w:jc w:val="left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kern w:val="0"/>
                <w:sz w:val="18"/>
                <w:szCs w:val="18"/>
                <w:lang w:val="zh-CN"/>
              </w:rPr>
              <w:t>贯彻执行国家教育方针政策，深化教育改革，发展素质教育，稳步提高教育质量，巩固教学成果，促进教育事业的发展。保障人员经费，提高教师队伍幸福感；管好用好预算内资金，改善和优化学校的办学条件；促进学生全面发展，把教育教学质量放在首位，办成人民满意的教育。</w:t>
            </w:r>
          </w:p>
        </w:tc>
        <w:tc>
          <w:tcPr>
            <w:tcW w:w="3881" w:type="dxa"/>
            <w:gridSpan w:val="4"/>
            <w:noWrap w:val="0"/>
            <w:vAlign w:val="center"/>
          </w:tcPr>
          <w:p w14:paraId="1BD82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cs="仿宋"/>
                <w:kern w:val="0"/>
                <w:sz w:val="18"/>
                <w:szCs w:val="18"/>
                <w:lang w:val="zh-CN"/>
              </w:rPr>
              <w:t>1</w:t>
            </w:r>
            <w:r>
              <w:rPr>
                <w:rFonts w:hint="eastAsia" w:ascii="仿宋" w:eastAsia="仿宋" w:cs="仿宋"/>
                <w:kern w:val="0"/>
                <w:sz w:val="18"/>
                <w:szCs w:val="18"/>
                <w:lang w:val="zh-CN"/>
              </w:rPr>
              <w:t>：学校依法依规办学，面向全体学生</w:t>
            </w:r>
            <w:r>
              <w:rPr>
                <w:rFonts w:ascii="仿宋" w:eastAsia="仿宋" w:cs="仿宋"/>
                <w:kern w:val="0"/>
                <w:sz w:val="18"/>
                <w:szCs w:val="18"/>
                <w:lang w:val="zh-CN"/>
              </w:rPr>
              <w:t>,</w:t>
            </w:r>
            <w:r>
              <w:rPr>
                <w:rFonts w:hint="eastAsia" w:ascii="仿宋" w:eastAsia="仿宋" w:cs="仿宋"/>
                <w:kern w:val="0"/>
                <w:sz w:val="18"/>
                <w:szCs w:val="18"/>
                <w:lang w:val="zh-CN"/>
              </w:rPr>
              <w:t>依法履行学校的教育责任；</w:t>
            </w:r>
            <w:r>
              <w:rPr>
                <w:rFonts w:ascii="仿宋" w:eastAsia="仿宋" w:cs="仿宋"/>
                <w:kern w:val="0"/>
                <w:sz w:val="18"/>
                <w:szCs w:val="18"/>
                <w:lang w:val="zh-CN"/>
              </w:rPr>
              <w:t>2</w:t>
            </w:r>
            <w:r>
              <w:rPr>
                <w:rFonts w:hint="eastAsia" w:ascii="仿宋" w:eastAsia="仿宋" w:cs="仿宋"/>
                <w:kern w:val="0"/>
                <w:sz w:val="18"/>
                <w:szCs w:val="18"/>
                <w:lang w:val="zh-CN"/>
              </w:rPr>
              <w:t>：因材施教，树立以教学质量为生命的办学思想；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lang w:val="zh-CN"/>
              </w:rPr>
              <w:t>教学质量稳步提升。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lang w:val="zh-CN"/>
              </w:rPr>
              <w:t>：严格管理学校各项开支，控制三公经费支出；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4：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lang w:val="zh-CN"/>
              </w:rPr>
              <w:t>保障教职员工的工资福利待遇，保证学校各项工作顺利开展；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5：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lang w:val="zh-CN"/>
              </w:rPr>
              <w:t>保障全体师生安全，提高教学质量，稳定教学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lang w:val="zh-CN" w:eastAsia="zh-CN"/>
              </w:rPr>
              <w:t>秩</w:t>
            </w:r>
            <w:r>
              <w:rPr>
                <w:rFonts w:hint="eastAsia" w:ascii="仿宋" w:eastAsia="仿宋" w:cs="仿宋"/>
                <w:color w:val="000000"/>
                <w:sz w:val="18"/>
                <w:szCs w:val="18"/>
                <w:lang w:val="zh-CN"/>
              </w:rPr>
              <w:t>序。</w:t>
            </w:r>
          </w:p>
        </w:tc>
      </w:tr>
      <w:tr w14:paraId="642FD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72F1D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C1A9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00" w:type="dxa"/>
            <w:noWrap w:val="0"/>
            <w:vAlign w:val="center"/>
          </w:tcPr>
          <w:p w14:paraId="7B9BB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130" w:type="dxa"/>
            <w:noWrap w:val="0"/>
            <w:vAlign w:val="center"/>
          </w:tcPr>
          <w:p w14:paraId="6BBA0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610" w:type="dxa"/>
            <w:noWrap w:val="0"/>
            <w:vAlign w:val="center"/>
          </w:tcPr>
          <w:p w14:paraId="4D467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0" w:type="dxa"/>
            <w:noWrap w:val="0"/>
            <w:vAlign w:val="center"/>
          </w:tcPr>
          <w:p w14:paraId="0CE06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085" w:type="dxa"/>
            <w:noWrap w:val="0"/>
            <w:vAlign w:val="center"/>
          </w:tcPr>
          <w:p w14:paraId="51EB6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 w14:paraId="4D8FF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5CB86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 w14:paraId="10E97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2FA57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67427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FCEA5D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restart"/>
            <w:tcBorders>
              <w:bottom w:val="nil"/>
            </w:tcBorders>
            <w:noWrap w:val="0"/>
            <w:vAlign w:val="center"/>
          </w:tcPr>
          <w:p w14:paraId="50557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CB3A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F62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6F38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0721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position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33F19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130" w:type="dxa"/>
            <w:vMerge w:val="restart"/>
            <w:tcBorders>
              <w:bottom w:val="nil"/>
            </w:tcBorders>
            <w:noWrap w:val="0"/>
            <w:vAlign w:val="center"/>
          </w:tcPr>
          <w:p w14:paraId="428AA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610" w:type="dxa"/>
            <w:noWrap w:val="0"/>
            <w:vAlign w:val="center"/>
          </w:tcPr>
          <w:p w14:paraId="1B9DC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学生招生数量</w:t>
            </w:r>
          </w:p>
        </w:tc>
        <w:tc>
          <w:tcPr>
            <w:tcW w:w="1130" w:type="dxa"/>
            <w:noWrap w:val="0"/>
            <w:vAlign w:val="center"/>
          </w:tcPr>
          <w:p w14:paraId="4BA78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760</w:t>
            </w:r>
          </w:p>
        </w:tc>
        <w:tc>
          <w:tcPr>
            <w:tcW w:w="1085" w:type="dxa"/>
            <w:noWrap w:val="0"/>
            <w:vAlign w:val="center"/>
          </w:tcPr>
          <w:p w14:paraId="13562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760</w:t>
            </w:r>
          </w:p>
        </w:tc>
        <w:tc>
          <w:tcPr>
            <w:tcW w:w="719" w:type="dxa"/>
            <w:noWrap w:val="0"/>
            <w:vAlign w:val="center"/>
          </w:tcPr>
          <w:p w14:paraId="34370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4641C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54E0F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FF0000"/>
                <w:sz w:val="20"/>
                <w:lang w:val="en-US" w:eastAsia="zh-CN"/>
              </w:rPr>
            </w:pPr>
          </w:p>
        </w:tc>
      </w:tr>
      <w:tr w14:paraId="3E838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59851F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8E7D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728A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noWrap w:val="0"/>
            <w:vAlign w:val="center"/>
          </w:tcPr>
          <w:p w14:paraId="6B1EB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教师培训人次</w:t>
            </w:r>
          </w:p>
        </w:tc>
        <w:tc>
          <w:tcPr>
            <w:tcW w:w="1130" w:type="dxa"/>
            <w:noWrap w:val="0"/>
            <w:vAlign w:val="center"/>
          </w:tcPr>
          <w:p w14:paraId="6E679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085" w:type="dxa"/>
            <w:noWrap w:val="0"/>
            <w:vAlign w:val="center"/>
          </w:tcPr>
          <w:p w14:paraId="0CBB6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719" w:type="dxa"/>
            <w:noWrap w:val="0"/>
            <w:vAlign w:val="center"/>
          </w:tcPr>
          <w:p w14:paraId="23939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0ACA5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0FDB6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FF0000"/>
                <w:sz w:val="21"/>
              </w:rPr>
            </w:pPr>
          </w:p>
        </w:tc>
      </w:tr>
      <w:tr w14:paraId="055EF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9A02F1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D01D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F68F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noWrap w:val="0"/>
            <w:vAlign w:val="center"/>
          </w:tcPr>
          <w:p w14:paraId="0C729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教师进修人次</w:t>
            </w:r>
          </w:p>
        </w:tc>
        <w:tc>
          <w:tcPr>
            <w:tcW w:w="1130" w:type="dxa"/>
            <w:noWrap w:val="0"/>
            <w:vAlign w:val="center"/>
          </w:tcPr>
          <w:p w14:paraId="2940E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noWrap w:val="0"/>
            <w:vAlign w:val="center"/>
          </w:tcPr>
          <w:p w14:paraId="1AC8F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9" w:type="dxa"/>
            <w:noWrap w:val="0"/>
            <w:vAlign w:val="center"/>
          </w:tcPr>
          <w:p w14:paraId="00636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56570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0E536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FF0000"/>
                <w:sz w:val="21"/>
              </w:rPr>
            </w:pPr>
          </w:p>
        </w:tc>
      </w:tr>
      <w:tr w14:paraId="0CCEB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53C7982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1A38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Merge w:val="continue"/>
            <w:tcBorders>
              <w:top w:val="nil"/>
            </w:tcBorders>
            <w:noWrap w:val="0"/>
            <w:vAlign w:val="center"/>
          </w:tcPr>
          <w:p w14:paraId="4FA45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noWrap w:val="0"/>
            <w:vAlign w:val="center"/>
          </w:tcPr>
          <w:p w14:paraId="75904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贫困学生资助数量</w:t>
            </w:r>
          </w:p>
        </w:tc>
        <w:tc>
          <w:tcPr>
            <w:tcW w:w="1130" w:type="dxa"/>
            <w:noWrap w:val="0"/>
            <w:vAlign w:val="center"/>
          </w:tcPr>
          <w:p w14:paraId="76E57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85" w:type="dxa"/>
            <w:noWrap w:val="0"/>
            <w:vAlign w:val="center"/>
          </w:tcPr>
          <w:p w14:paraId="0EFA2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19" w:type="dxa"/>
            <w:noWrap w:val="0"/>
            <w:vAlign w:val="center"/>
          </w:tcPr>
          <w:p w14:paraId="319EC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 w14:paraId="35AD2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3A531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FF0000"/>
                <w:sz w:val="20"/>
              </w:rPr>
            </w:pPr>
          </w:p>
        </w:tc>
      </w:tr>
      <w:tr w14:paraId="6470A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CCDE1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4143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Merge w:val="restart"/>
            <w:tcBorders>
              <w:bottom w:val="nil"/>
            </w:tcBorders>
            <w:noWrap w:val="0"/>
            <w:vAlign w:val="center"/>
          </w:tcPr>
          <w:p w14:paraId="40CAD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610" w:type="dxa"/>
            <w:noWrap w:val="0"/>
            <w:vAlign w:val="center"/>
          </w:tcPr>
          <w:p w14:paraId="30FD7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校园修缮完成率</w:t>
            </w:r>
          </w:p>
        </w:tc>
        <w:tc>
          <w:tcPr>
            <w:tcW w:w="1130" w:type="dxa"/>
            <w:noWrap w:val="0"/>
            <w:vAlign w:val="center"/>
          </w:tcPr>
          <w:p w14:paraId="7D299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085" w:type="dxa"/>
            <w:noWrap w:val="0"/>
            <w:vAlign w:val="center"/>
          </w:tcPr>
          <w:p w14:paraId="11787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648CF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7D030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65C99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FF0000"/>
                <w:sz w:val="20"/>
              </w:rPr>
            </w:pPr>
          </w:p>
        </w:tc>
      </w:tr>
      <w:tr w14:paraId="2A93C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95F79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5F06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A18F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noWrap w:val="0"/>
            <w:vAlign w:val="center"/>
          </w:tcPr>
          <w:p w14:paraId="537BD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设备验收合格率</w:t>
            </w:r>
          </w:p>
        </w:tc>
        <w:tc>
          <w:tcPr>
            <w:tcW w:w="1130" w:type="dxa"/>
            <w:noWrap w:val="0"/>
            <w:vAlign w:val="center"/>
          </w:tcPr>
          <w:p w14:paraId="3EAC6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085" w:type="dxa"/>
            <w:noWrap w:val="0"/>
            <w:vAlign w:val="center"/>
          </w:tcPr>
          <w:p w14:paraId="2574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7C1B8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18345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54C3D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FF0000"/>
                <w:sz w:val="21"/>
              </w:rPr>
            </w:pPr>
          </w:p>
        </w:tc>
      </w:tr>
      <w:tr w14:paraId="73AFC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001491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02C3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tcBorders>
              <w:bottom w:val="nil"/>
            </w:tcBorders>
            <w:noWrap w:val="0"/>
            <w:vAlign w:val="center"/>
          </w:tcPr>
          <w:p w14:paraId="49BB9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610" w:type="dxa"/>
            <w:noWrap w:val="0"/>
            <w:vAlign w:val="center"/>
          </w:tcPr>
          <w:p w14:paraId="3B818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设备购置及时率</w:t>
            </w:r>
          </w:p>
        </w:tc>
        <w:tc>
          <w:tcPr>
            <w:tcW w:w="1130" w:type="dxa"/>
            <w:noWrap w:val="0"/>
            <w:vAlign w:val="center"/>
          </w:tcPr>
          <w:p w14:paraId="2CD5A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085" w:type="dxa"/>
            <w:noWrap w:val="0"/>
            <w:vAlign w:val="center"/>
          </w:tcPr>
          <w:p w14:paraId="3D4AF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11C06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3CF5F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38D1C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FF0000"/>
                <w:sz w:val="20"/>
              </w:rPr>
            </w:pPr>
          </w:p>
        </w:tc>
      </w:tr>
      <w:tr w14:paraId="4E376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C72B82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E34B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tcBorders>
              <w:bottom w:val="nil"/>
            </w:tcBorders>
            <w:noWrap w:val="0"/>
            <w:vAlign w:val="center"/>
          </w:tcPr>
          <w:p w14:paraId="01AFE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610" w:type="dxa"/>
            <w:noWrap w:val="0"/>
            <w:vAlign w:val="center"/>
          </w:tcPr>
          <w:p w14:paraId="3557B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学校正常运转各种</w:t>
            </w:r>
          </w:p>
          <w:p w14:paraId="4B643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保障经费</w:t>
            </w:r>
          </w:p>
        </w:tc>
        <w:tc>
          <w:tcPr>
            <w:tcW w:w="1130" w:type="dxa"/>
            <w:noWrap w:val="0"/>
            <w:vAlign w:val="center"/>
          </w:tcPr>
          <w:p w14:paraId="564A8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085" w:type="dxa"/>
            <w:noWrap w:val="0"/>
            <w:vAlign w:val="center"/>
          </w:tcPr>
          <w:p w14:paraId="1D155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0E8CC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3F613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39284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FF0000"/>
                <w:sz w:val="20"/>
                <w:lang w:val="en-US" w:eastAsia="zh-CN"/>
              </w:rPr>
            </w:pPr>
          </w:p>
        </w:tc>
      </w:tr>
      <w:tr w14:paraId="4FD0A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C452694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restart"/>
            <w:tcBorders>
              <w:bottom w:val="nil"/>
            </w:tcBorders>
            <w:noWrap w:val="0"/>
            <w:vAlign w:val="center"/>
          </w:tcPr>
          <w:p w14:paraId="7E987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17A8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1335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00B7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6E3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1A89F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130" w:type="dxa"/>
            <w:tcBorders>
              <w:bottom w:val="nil"/>
            </w:tcBorders>
            <w:noWrap w:val="0"/>
            <w:vAlign w:val="center"/>
          </w:tcPr>
          <w:p w14:paraId="117F3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76EE8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610" w:type="dxa"/>
            <w:noWrap w:val="0"/>
            <w:vAlign w:val="center"/>
          </w:tcPr>
          <w:p w14:paraId="49288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教师教书育人、为</w:t>
            </w:r>
          </w:p>
          <w:p w14:paraId="20939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人师表讲奉献的崇</w:t>
            </w:r>
          </w:p>
          <w:p w14:paraId="39D29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高职业精神。</w:t>
            </w:r>
          </w:p>
        </w:tc>
        <w:tc>
          <w:tcPr>
            <w:tcW w:w="1130" w:type="dxa"/>
            <w:noWrap w:val="0"/>
            <w:vAlign w:val="center"/>
          </w:tcPr>
          <w:p w14:paraId="372BB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085" w:type="dxa"/>
            <w:noWrap w:val="0"/>
            <w:vAlign w:val="center"/>
          </w:tcPr>
          <w:p w14:paraId="53CAF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落实到位</w:t>
            </w:r>
          </w:p>
        </w:tc>
        <w:tc>
          <w:tcPr>
            <w:tcW w:w="719" w:type="dxa"/>
            <w:noWrap w:val="0"/>
            <w:vAlign w:val="center"/>
          </w:tcPr>
          <w:p w14:paraId="49A1E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5B14D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1849A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FF0000"/>
                <w:sz w:val="20"/>
              </w:rPr>
            </w:pPr>
          </w:p>
        </w:tc>
      </w:tr>
      <w:tr w14:paraId="5DEC8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5933FD5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66C0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Merge w:val="restart"/>
            <w:tcBorders>
              <w:bottom w:val="nil"/>
            </w:tcBorders>
            <w:noWrap w:val="0"/>
            <w:vAlign w:val="center"/>
          </w:tcPr>
          <w:p w14:paraId="331A0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52BF5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610" w:type="dxa"/>
            <w:noWrap w:val="0"/>
            <w:vAlign w:val="center"/>
          </w:tcPr>
          <w:p w14:paraId="0D9F2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学生毕业率</w:t>
            </w:r>
          </w:p>
        </w:tc>
        <w:tc>
          <w:tcPr>
            <w:tcW w:w="1130" w:type="dxa"/>
            <w:noWrap w:val="0"/>
            <w:vAlign w:val="center"/>
          </w:tcPr>
          <w:p w14:paraId="56BB9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085" w:type="dxa"/>
            <w:noWrap w:val="0"/>
            <w:vAlign w:val="center"/>
          </w:tcPr>
          <w:p w14:paraId="4AC6F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7A244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4A603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74043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FF0000"/>
                <w:sz w:val="20"/>
              </w:rPr>
            </w:pPr>
          </w:p>
        </w:tc>
      </w:tr>
      <w:tr w14:paraId="3E8A7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F2071F4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0E18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FB4B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noWrap w:val="0"/>
            <w:vAlign w:val="center"/>
          </w:tcPr>
          <w:p w14:paraId="67CA4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校园环境改善情况</w:t>
            </w:r>
          </w:p>
        </w:tc>
        <w:tc>
          <w:tcPr>
            <w:tcW w:w="1130" w:type="dxa"/>
            <w:noWrap w:val="0"/>
            <w:vAlign w:val="center"/>
          </w:tcPr>
          <w:p w14:paraId="53696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改善</w:t>
            </w:r>
          </w:p>
        </w:tc>
        <w:tc>
          <w:tcPr>
            <w:tcW w:w="1085" w:type="dxa"/>
            <w:noWrap w:val="0"/>
            <w:vAlign w:val="center"/>
          </w:tcPr>
          <w:p w14:paraId="37EB0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落实到位</w:t>
            </w:r>
          </w:p>
        </w:tc>
        <w:tc>
          <w:tcPr>
            <w:tcW w:w="719" w:type="dxa"/>
            <w:noWrap w:val="0"/>
            <w:vAlign w:val="center"/>
          </w:tcPr>
          <w:p w14:paraId="1A2C7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39473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3BB6F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FF0000"/>
                <w:sz w:val="20"/>
              </w:rPr>
            </w:pPr>
          </w:p>
        </w:tc>
      </w:tr>
      <w:tr w14:paraId="5BF65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09D026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FEC2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Merge w:val="continue"/>
            <w:tcBorders>
              <w:top w:val="nil"/>
            </w:tcBorders>
            <w:noWrap w:val="0"/>
            <w:vAlign w:val="center"/>
          </w:tcPr>
          <w:p w14:paraId="26B98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noWrap w:val="0"/>
            <w:vAlign w:val="center"/>
          </w:tcPr>
          <w:p w14:paraId="4AAE8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师生比赛获奖情况</w:t>
            </w:r>
          </w:p>
        </w:tc>
        <w:tc>
          <w:tcPr>
            <w:tcW w:w="1130" w:type="dxa"/>
            <w:noWrap w:val="0"/>
            <w:vAlign w:val="center"/>
          </w:tcPr>
          <w:p w14:paraId="161CD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5" w:type="dxa"/>
            <w:noWrap w:val="0"/>
            <w:vAlign w:val="center"/>
          </w:tcPr>
          <w:p w14:paraId="354AC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19" w:type="dxa"/>
            <w:noWrap w:val="0"/>
            <w:vAlign w:val="center"/>
          </w:tcPr>
          <w:p w14:paraId="4608D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6C538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057AF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FF0000"/>
                <w:sz w:val="20"/>
              </w:rPr>
            </w:pPr>
          </w:p>
        </w:tc>
      </w:tr>
      <w:tr w14:paraId="49055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A51047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B87B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tcBorders>
              <w:bottom w:val="nil"/>
            </w:tcBorders>
            <w:noWrap w:val="0"/>
            <w:vAlign w:val="center"/>
          </w:tcPr>
          <w:p w14:paraId="2BD9C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398FB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610" w:type="dxa"/>
            <w:noWrap w:val="0"/>
            <w:vAlign w:val="center"/>
          </w:tcPr>
          <w:p w14:paraId="1215A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打造一个“博学、</w:t>
            </w:r>
          </w:p>
          <w:p w14:paraId="445A7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知礼、雅行”的健</w:t>
            </w:r>
          </w:p>
          <w:p w14:paraId="3FB48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康新校园。</w:t>
            </w:r>
          </w:p>
        </w:tc>
        <w:tc>
          <w:tcPr>
            <w:tcW w:w="1130" w:type="dxa"/>
            <w:noWrap w:val="0"/>
            <w:vAlign w:val="center"/>
          </w:tcPr>
          <w:p w14:paraId="40379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085" w:type="dxa"/>
            <w:noWrap w:val="0"/>
            <w:vAlign w:val="center"/>
          </w:tcPr>
          <w:p w14:paraId="7687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落实到位</w:t>
            </w:r>
          </w:p>
        </w:tc>
        <w:tc>
          <w:tcPr>
            <w:tcW w:w="719" w:type="dxa"/>
            <w:noWrap w:val="0"/>
            <w:vAlign w:val="center"/>
          </w:tcPr>
          <w:p w14:paraId="62A99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31830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7CE12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FF0000"/>
                <w:sz w:val="20"/>
              </w:rPr>
            </w:pPr>
          </w:p>
        </w:tc>
      </w:tr>
      <w:tr w14:paraId="105D6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F9B8CF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F2CF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tcBorders>
              <w:bottom w:val="nil"/>
            </w:tcBorders>
            <w:noWrap w:val="0"/>
            <w:vAlign w:val="center"/>
          </w:tcPr>
          <w:p w14:paraId="57B42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58669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610" w:type="dxa"/>
            <w:noWrap w:val="0"/>
            <w:vAlign w:val="center"/>
          </w:tcPr>
          <w:p w14:paraId="144AB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促进教育事业的</w:t>
            </w:r>
            <w:r>
              <w:rPr>
                <w:rFonts w:hint="eastAsia" w:ascii="Arial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健康</w:t>
            </w: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发展</w:t>
            </w:r>
          </w:p>
        </w:tc>
        <w:tc>
          <w:tcPr>
            <w:tcW w:w="1130" w:type="dxa"/>
            <w:noWrap w:val="0"/>
            <w:vAlign w:val="center"/>
          </w:tcPr>
          <w:p w14:paraId="63953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085" w:type="dxa"/>
            <w:noWrap w:val="0"/>
            <w:vAlign w:val="center"/>
          </w:tcPr>
          <w:p w14:paraId="47FDB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落实到位</w:t>
            </w:r>
          </w:p>
        </w:tc>
        <w:tc>
          <w:tcPr>
            <w:tcW w:w="719" w:type="dxa"/>
            <w:noWrap w:val="0"/>
            <w:vAlign w:val="center"/>
          </w:tcPr>
          <w:p w14:paraId="02264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02" w:type="dxa"/>
            <w:noWrap w:val="0"/>
            <w:vAlign w:val="center"/>
          </w:tcPr>
          <w:p w14:paraId="75CE9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 w14:paraId="21FE2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FF0000"/>
                <w:sz w:val="21"/>
              </w:rPr>
            </w:pPr>
          </w:p>
        </w:tc>
      </w:tr>
      <w:tr w14:paraId="07F7D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F0E813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bottom w:val="nil"/>
            </w:tcBorders>
            <w:noWrap w:val="0"/>
            <w:vAlign w:val="center"/>
          </w:tcPr>
          <w:p w14:paraId="58FA8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1A876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79462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130" w:type="dxa"/>
            <w:tcBorders>
              <w:bottom w:val="nil"/>
            </w:tcBorders>
            <w:noWrap w:val="0"/>
            <w:vAlign w:val="center"/>
          </w:tcPr>
          <w:p w14:paraId="4B344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0AB0E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13BE9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610" w:type="dxa"/>
            <w:noWrap w:val="0"/>
            <w:vAlign w:val="center"/>
          </w:tcPr>
          <w:p w14:paraId="3BD25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学生家长满意度</w:t>
            </w:r>
          </w:p>
        </w:tc>
        <w:tc>
          <w:tcPr>
            <w:tcW w:w="1130" w:type="dxa"/>
            <w:noWrap w:val="0"/>
            <w:vAlign w:val="center"/>
          </w:tcPr>
          <w:p w14:paraId="7FEB6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085" w:type="dxa"/>
            <w:noWrap w:val="0"/>
            <w:vAlign w:val="center"/>
          </w:tcPr>
          <w:p w14:paraId="27936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 w14:paraId="7ACD1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504E3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3AA1C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FF0000"/>
                <w:sz w:val="21"/>
              </w:rPr>
            </w:pPr>
          </w:p>
        </w:tc>
      </w:tr>
      <w:tr w14:paraId="01C3E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 w14:paraId="29E54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noWrap w:val="0"/>
            <w:vAlign w:val="center"/>
          </w:tcPr>
          <w:p w14:paraId="15994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 w14:paraId="3F43E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275" w:type="dxa"/>
            <w:noWrap w:val="0"/>
            <w:vAlign w:val="center"/>
          </w:tcPr>
          <w:p w14:paraId="3D051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FF0000"/>
                <w:sz w:val="21"/>
              </w:rPr>
            </w:pPr>
          </w:p>
        </w:tc>
      </w:tr>
    </w:tbl>
    <w:p w14:paraId="71A2D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="仿宋" w:hAnsi="仿宋" w:eastAsia="仿宋" w:cs="仿宋"/>
          <w:color w:val="000000" w:themeColor="text1"/>
          <w:spacing w:val="-22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徐运韬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spacing w:val="-22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8188155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任述庚          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pacing w:val="3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2023-06-10</w:t>
      </w:r>
    </w:p>
    <w:p w14:paraId="1E18A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652FE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40045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74C4C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岳阳第四中学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</w:t>
      </w:r>
    </w:p>
    <w:p w14:paraId="62DD5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 w14:paraId="154F7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22EE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5DE4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45C7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FB9B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220E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B054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22A4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5DCB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179C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A8DE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58AD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FC5C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9C92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9498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DB4A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00ED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EB2C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DC62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A8DB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61E6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DA96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79EC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BCEA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3313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8234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C5F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 w14:paraId="0DE7F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2023年06  月10  日</w:t>
      </w:r>
    </w:p>
    <w:p w14:paraId="5A787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F746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3F7E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23E0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E84F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2022年度岳阳楼区岳阳市第四中学</w:t>
      </w:r>
    </w:p>
    <w:p w14:paraId="64F09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单位整体支出绩效自评报告</w:t>
      </w:r>
    </w:p>
    <w:p w14:paraId="4077E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6841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727F2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一、单位基本情况</w:t>
      </w:r>
    </w:p>
    <w:p w14:paraId="1F1C6D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（一）职能职责</w:t>
      </w:r>
    </w:p>
    <w:p w14:paraId="466FB54F">
      <w:pPr>
        <w:spacing w:line="60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1.属区直全日制完全中学，财政全额拨款事业单位，</w:t>
      </w:r>
    </w:p>
    <w:p w14:paraId="3C8BBFA4">
      <w:pPr>
        <w:spacing w:line="60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2.负责初、高中教育教学工作，</w:t>
      </w:r>
    </w:p>
    <w:p w14:paraId="1ABBABE8">
      <w:pPr>
        <w:spacing w:line="600" w:lineRule="exact"/>
        <w:ind w:firstLine="640" w:firstLineChars="200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3.组织开展义务、高中教育学校的各项工作，依法实施各项活动</w:t>
      </w:r>
    </w:p>
    <w:p w14:paraId="368E87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（二）机构设置</w:t>
      </w:r>
    </w:p>
    <w:p w14:paraId="483B93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positio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本单位内设机构包括：教务处、办公室、政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教处、总务处、共青团。根据编办核定，我校共有教职工360人，其中：在职编制194人；离退休166人。其中：事业编制职工194人。</w:t>
      </w:r>
    </w:p>
    <w:p w14:paraId="08680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 w14:paraId="0BBED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 w14:paraId="545E3626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我校基本支出的范围和主要用途包括人员经费和日常公用经费，20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22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年基本支出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4303.60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万元，具体包括：工资福利支出、商品和服务支出、对个人和家庭的补助，其中：工资福利支出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3451.35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万元，商品和服务支出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218.60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万元，对个人和家庭补助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523.86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万元</w:t>
      </w:r>
      <w:r>
        <w:rPr>
          <w:rFonts w:hint="eastAsia" w:ascii="仿宋" w:hAnsi="仿宋" w:eastAsia="仿宋" w:cs="宋体"/>
          <w:color w:val="333333"/>
          <w:kern w:val="0"/>
          <w:sz w:val="24"/>
          <w:lang w:val="en" w:eastAsia="zh-CN"/>
        </w:rPr>
        <w:t>，其他资本性支出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9.79万元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。</w:t>
      </w:r>
    </w:p>
    <w:p w14:paraId="545FEF67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我校20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22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年度“三公”经费预算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8.6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万元，实际支出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1.23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万元，其中：公务接待支出1.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23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万元；公务运行支出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0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万元，“三公”经费总体控制好。</w:t>
      </w:r>
    </w:p>
    <w:p w14:paraId="7D1C4D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项目支出情况</w:t>
      </w:r>
    </w:p>
    <w:p w14:paraId="13E44D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20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22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年，财政拨付资金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607.31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万元，</w:t>
      </w:r>
      <w:r>
        <w:rPr>
          <w:rFonts w:hint="eastAsia" w:ascii="仿宋" w:hAnsi="仿宋" w:eastAsia="仿宋" w:cs="宋体"/>
          <w:color w:val="333333"/>
          <w:kern w:val="0"/>
          <w:sz w:val="24"/>
          <w:lang w:val="en" w:eastAsia="zh-CN"/>
        </w:rPr>
        <w:t>主要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用于校园运动场、实验楼改造、电脑设备、多媒体设备配置、学校安全保卫及学校维修。学校项目完全是为了教育教学需要，所产生的效益主要体现在社会效益上。</w:t>
      </w:r>
    </w:p>
    <w:p w14:paraId="5D453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 w14:paraId="094C2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auto"/>
          <w:sz w:val="32"/>
          <w:szCs w:val="32"/>
          <w:lang w:val="en-US" w:eastAsia="zh-CN"/>
        </w:rPr>
        <w:t>2022年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本</w:t>
      </w:r>
      <w:r>
        <w:rPr>
          <w:rFonts w:hint="eastAsia" w:asciiTheme="minorEastAsia" w:hAnsiTheme="minorEastAsia"/>
          <w:color w:val="auto"/>
          <w:sz w:val="32"/>
          <w:szCs w:val="32"/>
          <w:lang w:val="en-US" w:eastAsia="zh-Hans"/>
        </w:rPr>
        <w:t>部门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无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政府性基金预算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财政拨款支出</w:t>
      </w:r>
    </w:p>
    <w:p w14:paraId="739D4FF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0AE1A7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auto"/>
          <w:sz w:val="32"/>
          <w:szCs w:val="32"/>
          <w:lang w:val="en-US" w:eastAsia="zh-CN"/>
        </w:rPr>
        <w:t>2022年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本</w:t>
      </w:r>
      <w:r>
        <w:rPr>
          <w:rFonts w:hint="eastAsia" w:asciiTheme="minorEastAsia" w:hAnsiTheme="minorEastAsia"/>
          <w:color w:val="auto"/>
          <w:sz w:val="32"/>
          <w:szCs w:val="32"/>
          <w:lang w:val="en-US" w:eastAsia="zh-Hans"/>
        </w:rPr>
        <w:t>部门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无国有资本经营预算财政拨款支出</w:t>
      </w:r>
    </w:p>
    <w:p w14:paraId="5D855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五、社会保险基金预算支出情况</w:t>
      </w:r>
    </w:p>
    <w:p w14:paraId="1D1F2701">
      <w:pPr>
        <w:pStyle w:val="4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、社会保障和就业支出（类）行政事业单位养老支出（款）机关事业单位基本养老保险缴费支出（项）</w:t>
      </w:r>
      <w:r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</w:rPr>
        <w:t> </w:t>
      </w:r>
    </w:p>
    <w:p w14:paraId="344395EA">
      <w:pPr>
        <w:pStyle w:val="4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年初预算为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298.88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万元，支出决算为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298.88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万元，完成年初预算的100%。决算数与年初预算数一致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主要原因是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我单位严格按预算执行决算。</w:t>
      </w:r>
    </w:p>
    <w:p w14:paraId="4ECB2051">
      <w:pPr>
        <w:pStyle w:val="4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、社会保障和就业支出（类）抚恤（款）其他优抚支出（项）</w:t>
      </w:r>
      <w:r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</w:rPr>
        <w:t> </w:t>
      </w:r>
    </w:p>
    <w:p w14:paraId="62201BFD">
      <w:pPr>
        <w:pStyle w:val="4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年初预算为0万元，支出决算为1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6.26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万元，决算数大于年初预算数的主要原因是：年中教师死亡一次性抚恤费。</w:t>
      </w:r>
    </w:p>
    <w:p w14:paraId="1A95EE37">
      <w:pPr>
        <w:pStyle w:val="4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、卫生健康支出（类）行政事业单位医疗（款）事业单位医疗（项）</w:t>
      </w:r>
      <w:r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</w:rPr>
        <w:t> </w:t>
      </w:r>
    </w:p>
    <w:p w14:paraId="6DA7506E">
      <w:pPr>
        <w:pStyle w:val="4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年初预算为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135.18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万元，支出决算为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135.18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万元，完成年初预算的100%。决算数与年初预算数一致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的主要原因是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我单位严格按预算执行决算。</w:t>
      </w:r>
    </w:p>
    <w:p w14:paraId="31209244">
      <w:pPr>
        <w:pStyle w:val="4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、住房保障支出（类）住房改革支出（款）住房公积金（项）</w:t>
      </w:r>
      <w:r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</w:rPr>
        <w:t> </w:t>
      </w:r>
    </w:p>
    <w:p w14:paraId="6B042E59">
      <w:pPr>
        <w:pStyle w:val="4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年初预算为2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98.48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万元，支出决算为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298.48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万元，完成年初预算的100%。决算数与年初预算数一致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的主要原因是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我单位严格按预算执行决算。</w:t>
      </w:r>
    </w:p>
    <w:p w14:paraId="02328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063D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 w14:paraId="0DE30955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、部门专项组织实施情况</w:t>
      </w:r>
    </w:p>
    <w:p w14:paraId="5539DDBD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按照</w:t>
      </w:r>
      <w:r>
        <w:rPr>
          <w:rFonts w:hint="eastAsia" w:ascii="仿宋" w:hAnsi="仿宋" w:eastAsia="仿宋" w:cs="宋体"/>
          <w:color w:val="333333"/>
          <w:kern w:val="0"/>
          <w:sz w:val="24"/>
          <w:lang w:val="en" w:eastAsia="zh-CN"/>
        </w:rPr>
        <w:t>区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财政局预算</w:t>
      </w:r>
      <w:r>
        <w:rPr>
          <w:rFonts w:hint="eastAsia" w:ascii="仿宋" w:hAnsi="仿宋" w:eastAsia="仿宋" w:cs="宋体"/>
          <w:color w:val="333333"/>
          <w:kern w:val="0"/>
          <w:sz w:val="24"/>
          <w:lang w:val="en" w:eastAsia="zh-CN"/>
        </w:rPr>
        <w:t>科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通知有关要求，按时完成基础库、项目库报送工作，按时完成20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22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年预算编制工作，并按时提交部门预算草案。按规定编制政府采购预算，预算编制全面、科学。</w:t>
      </w:r>
    </w:p>
    <w:p w14:paraId="649FC109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20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22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年部门决算、绩效目标填报及年末结余结转都是严格按照</w:t>
      </w:r>
      <w:r>
        <w:rPr>
          <w:rFonts w:hint="eastAsia" w:ascii="仿宋" w:hAnsi="仿宋" w:eastAsia="仿宋" w:cs="宋体"/>
          <w:color w:val="333333"/>
          <w:kern w:val="0"/>
          <w:sz w:val="24"/>
          <w:lang w:val="en" w:eastAsia="zh-CN"/>
        </w:rPr>
        <w:t>区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财政局的要求认真完成。</w:t>
      </w:r>
    </w:p>
    <w:p w14:paraId="57BC9E78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财政拨款安排支出主要用于保障我校正常运转、完成日常工作任务以教学任务等相关工作。 基本支出用于保障我校正常运转的日常支出，包括基本工资、津贴补贴等人员经费以及办公费、印刷费、水电费、办公设备购置等日常公用经费和学生助学金等支出。项目支出，用于保障我校为完成特定发展目标，用于专项业务工作的经费支出。</w:t>
      </w:r>
    </w:p>
    <w:p w14:paraId="126754DE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为加强专项项目管理，我校就重点专项项目制定了《专项资金管理制度》等多项专项业务管理办法，各专项业务按照国家相关法律法规、主管部门相关文件精神、业务管理制度和专项资金管理办法实施，并按照相关质量控制体系要求实施专项项目，通过满意度调查，评价为优秀。</w:t>
      </w:r>
    </w:p>
    <w:p w14:paraId="6FE3E836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、资产管理情况</w:t>
      </w:r>
    </w:p>
    <w:p w14:paraId="372AF6DB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我校财务管理制度健全，执行制度严格合规，会计核算符合相关规定，资金专款专用，资金支付依据和开支标准合法合规，严格执行政府采购。资产分为流动资产、长期投资和固定资产，具体包括：银行存款、预付账款、其他应收款、长期投资、固定资产。固定资产、办公家具和用品严格按照内部控制规范的《资产管理办法》、《政府采购预算》、《政府采购管理办法》进行配置和处置。我校严格按照财务管理的相关要求，建立了《固定资产管理办法》、《货币资金管理、应收款和无形资产》和《政府采购预算》及《政府采购管理办法》等固定资产和办公用品使用、审批、稽核的内部管理规范。</w:t>
      </w:r>
    </w:p>
    <w:p w14:paraId="357D310D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20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22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年我校部门资产总额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4244.41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万元，其中流动资产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54.59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万元（含货币资金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728.84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元，预付账款0万元，应收款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54.51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万元），固定资产7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203.57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万元。与20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21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年比较</w:t>
      </w:r>
      <w:r>
        <w:rPr>
          <w:rFonts w:hint="eastAsia" w:ascii="仿宋" w:hAnsi="仿宋" w:eastAsia="仿宋" w:cs="宋体"/>
          <w:color w:val="333333"/>
          <w:kern w:val="0"/>
          <w:sz w:val="24"/>
          <w:lang w:val="en" w:eastAsia="zh-CN"/>
        </w:rPr>
        <w:t>增加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30.31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万元。</w:t>
      </w:r>
    </w:p>
    <w:p w14:paraId="1AA7426A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、部门整体支出绩效评价</w:t>
      </w:r>
    </w:p>
    <w:p w14:paraId="1484D9BE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经济效益评价</w:t>
      </w:r>
    </w:p>
    <w:p w14:paraId="6CED99BF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本年资金投入进度正常；“三公”经费总体控制较好，未超本年预算和上年决算支出。预算管理方面，建立了《预决算管理办法》，制度执行总体较为有效，仍需进一步强化；资金使用管理需进一步加强。资产管理方面，建立了《固定资产管理办法》、《货币资金、应收款和无形资产管理办法》、《资产清查办法》等资产管理制度，定期进行了盘点和资产清理，总体执行较好。根据部门整体支出绩效评价指标体系，我单位20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22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年度评价得分为9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8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分。</w:t>
      </w:r>
    </w:p>
    <w:p w14:paraId="597824B5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效率性评价和有效性评价</w:t>
      </w:r>
    </w:p>
    <w:p w14:paraId="3CC494F2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近年来在</w:t>
      </w:r>
      <w:r>
        <w:rPr>
          <w:rFonts w:hint="eastAsia" w:ascii="仿宋" w:hAnsi="仿宋" w:eastAsia="仿宋" w:cs="宋体"/>
          <w:color w:val="333333"/>
          <w:kern w:val="0"/>
          <w:sz w:val="24"/>
          <w:lang w:val="en" w:eastAsia="zh-CN"/>
        </w:rPr>
        <w:t>区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委、</w:t>
      </w:r>
      <w:r>
        <w:rPr>
          <w:rFonts w:hint="eastAsia" w:ascii="仿宋" w:hAnsi="仿宋" w:eastAsia="仿宋" w:cs="宋体"/>
          <w:color w:val="333333"/>
          <w:kern w:val="0"/>
          <w:sz w:val="24"/>
          <w:lang w:val="en" w:eastAsia="zh-CN"/>
        </w:rPr>
        <w:t>区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政府及上级相关部门的高度重视和关怀下，学校得到了长足发展，基础建设和基本设施趋于完善：根据20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22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年度部门整体支出状况的概述和分析，部门整体支出绩效情况如下：</w:t>
      </w:r>
    </w:p>
    <w:p w14:paraId="1F8995CD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学校校园运动场、实验楼改造项目已完成并付款，专款专用。项目预算和结算都经市</w:t>
      </w:r>
      <w:r>
        <w:rPr>
          <w:rFonts w:hint="eastAsia" w:ascii="仿宋" w:hAnsi="仿宋" w:eastAsia="仿宋" w:cs="宋体"/>
          <w:color w:val="333333"/>
          <w:kern w:val="0"/>
          <w:sz w:val="24"/>
          <w:lang w:val="en" w:eastAsia="zh-CN"/>
        </w:rPr>
        <w:t>区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财政投资评审办进行评审，严格控制成本，把成本降低到最低限度。根据学校实际情况，一般项目都在寒暑假进行，严格控制项目实施进度，不影响正常教学秩序，项目完成质量都是合格。接</w:t>
      </w:r>
      <w:r>
        <w:rPr>
          <w:rFonts w:hint="eastAsia" w:ascii="仿宋" w:hAnsi="仿宋" w:eastAsia="仿宋" w:cs="宋体"/>
          <w:color w:val="333333"/>
          <w:kern w:val="0"/>
          <w:sz w:val="24"/>
          <w:lang w:val="en" w:eastAsia="zh-CN"/>
        </w:rPr>
        <w:t>区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财政局绩效自评工作通知，我校认真学习有关文件精神，组织财务、总务人员对照标准逐条予以自评，自我分析评价，总结经验找出不足，我们认为我校所有项目都在按规范走程序，有序进行，严格执行专款专用制度，无截留、挪用、擅自扩大资金使用范围，严格管理，会计核算真实规范。无任何违规现象，总的来说处于良好状态。</w:t>
      </w:r>
    </w:p>
    <w:p w14:paraId="1BA6847B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根据部门整体支出绩效评价指标体系，我校20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22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年度评价得分为9</w:t>
      </w:r>
      <w:r>
        <w:rPr>
          <w:rFonts w:hint="eastAsia" w:ascii="仿宋" w:hAnsi="仿宋" w:eastAsia="仿宋" w:cs="宋体"/>
          <w:color w:val="333333"/>
          <w:kern w:val="0"/>
          <w:sz w:val="24"/>
          <w:lang w:val="en-US" w:eastAsia="zh-CN"/>
        </w:rPr>
        <w:t>8</w:t>
      </w: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分。</w:t>
      </w:r>
    </w:p>
    <w:p w14:paraId="51FE9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56AA89C2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1、学校建校时间长，教师年龄偏大，年龄结构不合理；城建中专并入我校，部分教师专业不对口。2、公用经费不足。</w:t>
      </w:r>
    </w:p>
    <w:p w14:paraId="4B21F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八、下一步改进措施</w:t>
      </w:r>
    </w:p>
    <w:p w14:paraId="70BD7D19">
      <w:pPr>
        <w:widowControl/>
        <w:spacing w:line="480" w:lineRule="auto"/>
        <w:ind w:firstLine="480"/>
        <w:rPr>
          <w:rFonts w:hint="eastAsia" w:ascii="仿宋" w:hAnsi="仿宋" w:eastAsia="仿宋" w:cs="宋体"/>
          <w:color w:val="333333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lang w:val="en"/>
        </w:rPr>
        <w:t>1、需要引进一批合格的教师进入学校，分担教学压力，给学生更好的教育。2、提高公务卡使用效率，支出尽量采取刷卡或转账模式，严格控制三公经费使用。</w:t>
      </w:r>
    </w:p>
    <w:p w14:paraId="7DBB5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CEDF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0B396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 w14:paraId="1D92A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9F25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4AE6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报告需要以下附件：</w:t>
      </w:r>
    </w:p>
    <w:p w14:paraId="02466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1、部门整体支出绩效评价基础数据表</w:t>
      </w:r>
    </w:p>
    <w:p w14:paraId="3F084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2、部门整体支出绩效自评表</w:t>
      </w:r>
    </w:p>
    <w:p w14:paraId="75B7A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3、项目支出绩效自评表(一个一级项目支出一张表)</w:t>
      </w:r>
    </w:p>
    <w:p w14:paraId="7ED3B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4、政府性基金预算支出情况表</w:t>
      </w:r>
    </w:p>
    <w:p w14:paraId="35044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5、国有资本经营预算支出情况表</w:t>
      </w:r>
    </w:p>
    <w:p w14:paraId="3AA24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6、社会保险基金预算支出情况表</w:t>
      </w:r>
    </w:p>
    <w:p w14:paraId="68001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C24A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198A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377A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ADE0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C4E0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EE1C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73E9FD0">
      <w:pPr>
        <w:spacing w:before="169" w:line="776" w:lineRule="exact"/>
        <w:ind w:left="372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3B246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2B256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776"/>
        <w:gridCol w:w="740"/>
        <w:gridCol w:w="984"/>
        <w:gridCol w:w="685"/>
        <w:gridCol w:w="795"/>
        <w:gridCol w:w="1365"/>
      </w:tblGrid>
      <w:tr w14:paraId="1A820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75" w:type="dxa"/>
            <w:noWrap w:val="0"/>
            <w:vAlign w:val="center"/>
          </w:tcPr>
          <w:p w14:paraId="384FF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 w14:paraId="6142F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 w14:paraId="5185C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业务工作经费</w:t>
            </w:r>
          </w:p>
        </w:tc>
      </w:tr>
      <w:tr w14:paraId="226E8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5" w:type="dxa"/>
            <w:noWrap w:val="0"/>
            <w:vAlign w:val="center"/>
          </w:tcPr>
          <w:p w14:paraId="0BDC7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676" w:type="dxa"/>
            <w:gridSpan w:val="4"/>
            <w:noWrap w:val="0"/>
            <w:vAlign w:val="center"/>
          </w:tcPr>
          <w:p w14:paraId="43F56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岳阳楼区教育局</w:t>
            </w:r>
          </w:p>
        </w:tc>
        <w:tc>
          <w:tcPr>
            <w:tcW w:w="984" w:type="dxa"/>
            <w:noWrap w:val="0"/>
            <w:vAlign w:val="center"/>
          </w:tcPr>
          <w:p w14:paraId="561F1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 w14:paraId="3C918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岳阳市第四中学</w:t>
            </w:r>
          </w:p>
        </w:tc>
      </w:tr>
      <w:tr w14:paraId="29995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1524F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5DDA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4D61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 w14:paraId="667EE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783DA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noWrap w:val="0"/>
            <w:vAlign w:val="center"/>
          </w:tcPr>
          <w:p w14:paraId="1AD0F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 w14:paraId="374BF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740" w:type="dxa"/>
            <w:noWrap w:val="0"/>
            <w:vAlign w:val="center"/>
          </w:tcPr>
          <w:p w14:paraId="30EC7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4E83C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984" w:type="dxa"/>
            <w:noWrap w:val="0"/>
            <w:vAlign w:val="center"/>
          </w:tcPr>
          <w:p w14:paraId="0033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63796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 w14:paraId="30D62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 w14:paraId="7EE00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 w14:paraId="512EB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78BA4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6559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149AD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776" w:type="dxa"/>
            <w:noWrap w:val="0"/>
            <w:vAlign w:val="center"/>
          </w:tcPr>
          <w:p w14:paraId="58F1F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586</w:t>
            </w:r>
          </w:p>
        </w:tc>
        <w:tc>
          <w:tcPr>
            <w:tcW w:w="740" w:type="dxa"/>
            <w:noWrap w:val="0"/>
            <w:vAlign w:val="center"/>
          </w:tcPr>
          <w:p w14:paraId="33B26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607.31</w:t>
            </w:r>
          </w:p>
        </w:tc>
        <w:tc>
          <w:tcPr>
            <w:tcW w:w="984" w:type="dxa"/>
            <w:noWrap w:val="0"/>
            <w:vAlign w:val="center"/>
          </w:tcPr>
          <w:p w14:paraId="43C0E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607.31</w:t>
            </w:r>
          </w:p>
        </w:tc>
        <w:tc>
          <w:tcPr>
            <w:tcW w:w="685" w:type="dxa"/>
            <w:noWrap w:val="0"/>
            <w:vAlign w:val="center"/>
          </w:tcPr>
          <w:p w14:paraId="22A22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 w14:paraId="21B5A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365" w:type="dxa"/>
            <w:noWrap w:val="0"/>
            <w:vAlign w:val="center"/>
          </w:tcPr>
          <w:p w14:paraId="46271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581E5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89C3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4B000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776" w:type="dxa"/>
            <w:noWrap w:val="0"/>
            <w:vAlign w:val="center"/>
          </w:tcPr>
          <w:p w14:paraId="432AA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586</w:t>
            </w:r>
          </w:p>
        </w:tc>
        <w:tc>
          <w:tcPr>
            <w:tcW w:w="740" w:type="dxa"/>
            <w:noWrap w:val="0"/>
            <w:vAlign w:val="center"/>
          </w:tcPr>
          <w:p w14:paraId="0E0EB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607.31</w:t>
            </w:r>
          </w:p>
        </w:tc>
        <w:tc>
          <w:tcPr>
            <w:tcW w:w="984" w:type="dxa"/>
            <w:noWrap w:val="0"/>
            <w:vAlign w:val="center"/>
          </w:tcPr>
          <w:p w14:paraId="4CECC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607.31</w:t>
            </w:r>
          </w:p>
        </w:tc>
        <w:tc>
          <w:tcPr>
            <w:tcW w:w="685" w:type="dxa"/>
            <w:noWrap w:val="0"/>
            <w:vAlign w:val="center"/>
          </w:tcPr>
          <w:p w14:paraId="45FA8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E84E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BEF3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D99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DAC1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63C63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776" w:type="dxa"/>
            <w:noWrap w:val="0"/>
            <w:vAlign w:val="center"/>
          </w:tcPr>
          <w:p w14:paraId="4B95B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noWrap w:val="0"/>
            <w:vAlign w:val="center"/>
          </w:tcPr>
          <w:p w14:paraId="10343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noWrap w:val="0"/>
            <w:vAlign w:val="center"/>
          </w:tcPr>
          <w:p w14:paraId="45497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2AFB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B239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EB4F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CF9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6270B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671A0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776" w:type="dxa"/>
            <w:noWrap w:val="0"/>
            <w:vAlign w:val="center"/>
          </w:tcPr>
          <w:p w14:paraId="15F56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noWrap w:val="0"/>
            <w:vAlign w:val="center"/>
          </w:tcPr>
          <w:p w14:paraId="3F29C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noWrap w:val="0"/>
            <w:vAlign w:val="center"/>
          </w:tcPr>
          <w:p w14:paraId="0BBD7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DBA1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529C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5AF9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9CD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39434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 w14:paraId="0E325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676" w:type="dxa"/>
            <w:gridSpan w:val="4"/>
            <w:noWrap w:val="0"/>
            <w:vAlign w:val="center"/>
          </w:tcPr>
          <w:p w14:paraId="19D83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829" w:type="dxa"/>
            <w:gridSpan w:val="4"/>
            <w:noWrap w:val="0"/>
            <w:vAlign w:val="center"/>
          </w:tcPr>
          <w:p w14:paraId="087B3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3B68F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172BF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 w14:paraId="6741F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</w:rPr>
              <w:t>保障学校正常的教学任务完成，满足学校的正常运转，按质按量完成教学任务，促进教育均衡发展。</w:t>
            </w:r>
          </w:p>
        </w:tc>
        <w:tc>
          <w:tcPr>
            <w:tcW w:w="3829" w:type="dxa"/>
            <w:gridSpan w:val="4"/>
            <w:noWrap w:val="0"/>
            <w:vAlign w:val="center"/>
          </w:tcPr>
          <w:p w14:paraId="404DA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从</w:t>
            </w:r>
            <w:r>
              <w:rPr>
                <w:rFonts w:hint="eastAsia" w:ascii="宋体" w:hAnsi="宋体"/>
                <w:sz w:val="18"/>
                <w:szCs w:val="18"/>
              </w:rPr>
              <w:t>管理的角度看较圆满地完成既定目标，实现了社会效益和经济效益双丰收。</w:t>
            </w:r>
          </w:p>
        </w:tc>
      </w:tr>
      <w:tr w14:paraId="02412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15A55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 w14:paraId="1E829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 w14:paraId="3DA54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776" w:type="dxa"/>
            <w:noWrap w:val="0"/>
            <w:vAlign w:val="center"/>
          </w:tcPr>
          <w:p w14:paraId="4C05F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740" w:type="dxa"/>
            <w:noWrap w:val="0"/>
            <w:vAlign w:val="center"/>
          </w:tcPr>
          <w:p w14:paraId="38E0C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4DA0B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984" w:type="dxa"/>
            <w:noWrap w:val="0"/>
            <w:vAlign w:val="center"/>
          </w:tcPr>
          <w:p w14:paraId="374CB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327BF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 w14:paraId="31CFE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 w14:paraId="2D30A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 w14:paraId="75A65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 w14:paraId="2B026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B1B1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213BA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45CC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1EDC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4641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EB2C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0BBDF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 w14:paraId="670C1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776" w:type="dxa"/>
            <w:noWrap w:val="0"/>
            <w:vAlign w:val="center"/>
          </w:tcPr>
          <w:p w14:paraId="53D0C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"/>
                <w14:textFill>
                  <w14:solidFill>
                    <w14:schemeClr w14:val="tx1"/>
                  </w14:solidFill>
                </w14:textFill>
              </w:rPr>
              <w:t>校园运动场、实验楼改造、电脑设备、多媒体设备配置、学校安全保卫及学校维修</w:t>
            </w:r>
          </w:p>
        </w:tc>
        <w:tc>
          <w:tcPr>
            <w:tcW w:w="740" w:type="dxa"/>
            <w:noWrap w:val="0"/>
            <w:vAlign w:val="center"/>
          </w:tcPr>
          <w:p w14:paraId="2905C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984" w:type="dxa"/>
            <w:noWrap w:val="0"/>
            <w:vAlign w:val="center"/>
          </w:tcPr>
          <w:p w14:paraId="50EFE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85" w:type="dxa"/>
            <w:noWrap w:val="0"/>
            <w:vAlign w:val="center"/>
          </w:tcPr>
          <w:p w14:paraId="681A9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FF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95" w:type="dxa"/>
            <w:noWrap w:val="0"/>
            <w:vAlign w:val="center"/>
          </w:tcPr>
          <w:p w14:paraId="0AD9F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65" w:type="dxa"/>
            <w:noWrap w:val="0"/>
            <w:vAlign w:val="center"/>
          </w:tcPr>
          <w:p w14:paraId="561DA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FF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1"/>
                <w:szCs w:val="21"/>
                <w:lang w:val="en-US" w:eastAsia="zh-CN"/>
              </w:rPr>
              <w:t>对数量指标进行细化，数量指标顾名思义考察的是数量，是对使用预算所完成某些可量化事件，可放置于质量指标，但不适用于数量指标</w:t>
            </w:r>
          </w:p>
        </w:tc>
      </w:tr>
      <w:tr w14:paraId="56B59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7177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0D37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 w14:paraId="60303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776" w:type="dxa"/>
            <w:noWrap w:val="0"/>
            <w:vAlign w:val="center"/>
          </w:tcPr>
          <w:p w14:paraId="19C8B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日常公用支出到位率</w:t>
            </w:r>
          </w:p>
        </w:tc>
        <w:tc>
          <w:tcPr>
            <w:tcW w:w="740" w:type="dxa"/>
            <w:noWrap w:val="0"/>
            <w:vAlign w:val="center"/>
          </w:tcPr>
          <w:p w14:paraId="1839A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984" w:type="dxa"/>
            <w:noWrap w:val="0"/>
            <w:vAlign w:val="center"/>
          </w:tcPr>
          <w:p w14:paraId="0DB92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85" w:type="dxa"/>
            <w:noWrap w:val="0"/>
            <w:vAlign w:val="center"/>
          </w:tcPr>
          <w:p w14:paraId="39493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FF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 w14:paraId="4393F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noWrap w:val="0"/>
            <w:vAlign w:val="center"/>
          </w:tcPr>
          <w:p w14:paraId="0CEF2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FF0000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1D403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B6AF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1AEF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 w14:paraId="31D5F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776" w:type="dxa"/>
            <w:noWrap w:val="0"/>
            <w:vAlign w:val="center"/>
          </w:tcPr>
          <w:p w14:paraId="4CA9D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工作完成时间</w:t>
            </w:r>
          </w:p>
        </w:tc>
        <w:tc>
          <w:tcPr>
            <w:tcW w:w="740" w:type="dxa"/>
            <w:noWrap w:val="0"/>
            <w:vAlign w:val="center"/>
          </w:tcPr>
          <w:p w14:paraId="5A4F6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noWrap w:val="0"/>
            <w:vAlign w:val="center"/>
          </w:tcPr>
          <w:p w14:paraId="00ABA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一年内</w:t>
            </w:r>
          </w:p>
        </w:tc>
        <w:tc>
          <w:tcPr>
            <w:tcW w:w="685" w:type="dxa"/>
            <w:noWrap w:val="0"/>
            <w:vAlign w:val="center"/>
          </w:tcPr>
          <w:p w14:paraId="73245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 w14:paraId="2B745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noWrap w:val="0"/>
            <w:vAlign w:val="center"/>
          </w:tcPr>
          <w:p w14:paraId="12F30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FF0000"/>
                <w:spacing w:val="0"/>
                <w:sz w:val="21"/>
                <w:szCs w:val="21"/>
              </w:rPr>
            </w:pPr>
          </w:p>
        </w:tc>
      </w:tr>
      <w:tr w14:paraId="7DBC2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CC09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6167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 w14:paraId="3D762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776" w:type="dxa"/>
            <w:noWrap w:val="0"/>
            <w:vAlign w:val="center"/>
          </w:tcPr>
          <w:p w14:paraId="25246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leftChars="0" w:right="0" w:rightChars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日常公用经费开支安排金额</w:t>
            </w:r>
          </w:p>
        </w:tc>
        <w:tc>
          <w:tcPr>
            <w:tcW w:w="740" w:type="dxa"/>
            <w:noWrap w:val="0"/>
            <w:vAlign w:val="center"/>
          </w:tcPr>
          <w:p w14:paraId="63DBB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leftChars="0" w:right="0" w:rightChars="0"/>
              <w:jc w:val="center"/>
              <w:textAlignment w:val="auto"/>
              <w:rPr>
                <w:rFonts w:hint="eastAsia" w:ascii="Arial" w:eastAsiaTheme="minorEastAsia"/>
                <w:color w:val="FF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586</w:t>
            </w:r>
          </w:p>
        </w:tc>
        <w:tc>
          <w:tcPr>
            <w:tcW w:w="984" w:type="dxa"/>
            <w:noWrap w:val="0"/>
            <w:vAlign w:val="center"/>
          </w:tcPr>
          <w:p w14:paraId="46293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leftChars="0" w:right="0" w:rightChars="0"/>
              <w:jc w:val="center"/>
              <w:textAlignment w:val="auto"/>
              <w:rPr>
                <w:rFonts w:hint="eastAsia" w:ascii="Arial" w:eastAsiaTheme="minorEastAsia"/>
                <w:color w:val="FF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607.31</w:t>
            </w:r>
          </w:p>
        </w:tc>
        <w:tc>
          <w:tcPr>
            <w:tcW w:w="685" w:type="dxa"/>
            <w:noWrap w:val="0"/>
            <w:vAlign w:val="center"/>
          </w:tcPr>
          <w:p w14:paraId="1379D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leftChars="0" w:right="0" w:righ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auto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 w14:paraId="7E68E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leftChars="0" w:right="0" w:righ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65" w:type="dxa"/>
            <w:noWrap w:val="0"/>
            <w:vAlign w:val="center"/>
          </w:tcPr>
          <w:p w14:paraId="49560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FF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1"/>
                <w:szCs w:val="21"/>
                <w:lang w:val="en-US" w:eastAsia="zh-CN"/>
              </w:rPr>
              <w:t>人工及材料上涨导致项目成本增加</w:t>
            </w:r>
          </w:p>
        </w:tc>
      </w:tr>
      <w:tr w14:paraId="66B8C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6450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00701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BD36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CCB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5B3C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1107E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 w14:paraId="5CA62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65C5C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776" w:type="dxa"/>
            <w:noWrap w:val="0"/>
            <w:vAlign w:val="center"/>
          </w:tcPr>
          <w:p w14:paraId="14D9D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资金充分予以利用，节省资金</w:t>
            </w:r>
          </w:p>
        </w:tc>
        <w:tc>
          <w:tcPr>
            <w:tcW w:w="740" w:type="dxa"/>
            <w:noWrap w:val="0"/>
            <w:vAlign w:val="center"/>
          </w:tcPr>
          <w:p w14:paraId="1FB0C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984" w:type="dxa"/>
            <w:noWrap w:val="0"/>
            <w:vAlign w:val="center"/>
          </w:tcPr>
          <w:p w14:paraId="2421A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落实到位</w:t>
            </w:r>
          </w:p>
        </w:tc>
        <w:tc>
          <w:tcPr>
            <w:tcW w:w="685" w:type="dxa"/>
            <w:noWrap w:val="0"/>
            <w:vAlign w:val="center"/>
          </w:tcPr>
          <w:p w14:paraId="4500A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95" w:type="dxa"/>
            <w:noWrap w:val="0"/>
            <w:vAlign w:val="center"/>
          </w:tcPr>
          <w:p w14:paraId="391F7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65" w:type="dxa"/>
            <w:noWrap w:val="0"/>
            <w:vAlign w:val="center"/>
          </w:tcPr>
          <w:p w14:paraId="3EF91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FF0000"/>
                <w:spacing w:val="0"/>
                <w:sz w:val="21"/>
                <w:szCs w:val="21"/>
              </w:rPr>
            </w:pPr>
          </w:p>
        </w:tc>
      </w:tr>
      <w:tr w14:paraId="722C3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E310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E3BF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 w14:paraId="15132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6E021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776" w:type="dxa"/>
            <w:noWrap w:val="0"/>
            <w:vAlign w:val="center"/>
          </w:tcPr>
          <w:p w14:paraId="5EAEE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保障学校正常运转</w:t>
            </w:r>
          </w:p>
        </w:tc>
        <w:tc>
          <w:tcPr>
            <w:tcW w:w="740" w:type="dxa"/>
            <w:noWrap w:val="0"/>
            <w:vAlign w:val="center"/>
          </w:tcPr>
          <w:p w14:paraId="2BC76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有效保障</w:t>
            </w:r>
          </w:p>
        </w:tc>
        <w:tc>
          <w:tcPr>
            <w:tcW w:w="984" w:type="dxa"/>
            <w:noWrap w:val="0"/>
            <w:vAlign w:val="center"/>
          </w:tcPr>
          <w:p w14:paraId="2968F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落实到位</w:t>
            </w:r>
          </w:p>
        </w:tc>
        <w:tc>
          <w:tcPr>
            <w:tcW w:w="685" w:type="dxa"/>
            <w:noWrap w:val="0"/>
            <w:vAlign w:val="center"/>
          </w:tcPr>
          <w:p w14:paraId="5718B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95" w:type="dxa"/>
            <w:noWrap w:val="0"/>
            <w:vAlign w:val="center"/>
          </w:tcPr>
          <w:p w14:paraId="70F64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65" w:type="dxa"/>
            <w:noWrap w:val="0"/>
            <w:vAlign w:val="center"/>
          </w:tcPr>
          <w:p w14:paraId="25234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FF0000"/>
                <w:spacing w:val="0"/>
                <w:sz w:val="21"/>
                <w:szCs w:val="21"/>
              </w:rPr>
            </w:pPr>
          </w:p>
        </w:tc>
      </w:tr>
      <w:tr w14:paraId="26E06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B38B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B882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 w14:paraId="07060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02AAB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776" w:type="dxa"/>
            <w:noWrap w:val="0"/>
            <w:vAlign w:val="center"/>
          </w:tcPr>
          <w:p w14:paraId="30889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营造庄重、实用、协调、节能、环保的效果.</w:t>
            </w:r>
          </w:p>
        </w:tc>
        <w:tc>
          <w:tcPr>
            <w:tcW w:w="740" w:type="dxa"/>
            <w:noWrap w:val="0"/>
            <w:vAlign w:val="center"/>
          </w:tcPr>
          <w:p w14:paraId="33294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984" w:type="dxa"/>
            <w:noWrap w:val="0"/>
            <w:vAlign w:val="center"/>
          </w:tcPr>
          <w:p w14:paraId="31E7C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落实到位</w:t>
            </w:r>
          </w:p>
        </w:tc>
        <w:tc>
          <w:tcPr>
            <w:tcW w:w="685" w:type="dxa"/>
            <w:noWrap w:val="0"/>
            <w:vAlign w:val="center"/>
          </w:tcPr>
          <w:p w14:paraId="099DE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95" w:type="dxa"/>
            <w:noWrap w:val="0"/>
            <w:vAlign w:val="center"/>
          </w:tcPr>
          <w:p w14:paraId="643DD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65" w:type="dxa"/>
            <w:noWrap w:val="0"/>
            <w:vAlign w:val="center"/>
          </w:tcPr>
          <w:p w14:paraId="29834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FF0000"/>
                <w:spacing w:val="0"/>
                <w:sz w:val="21"/>
                <w:szCs w:val="21"/>
              </w:rPr>
            </w:pPr>
          </w:p>
        </w:tc>
      </w:tr>
      <w:tr w14:paraId="337A1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0F1D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BC7E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 w14:paraId="44A6E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 w14:paraId="06EFF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776" w:type="dxa"/>
            <w:noWrap w:val="0"/>
            <w:vAlign w:val="center"/>
          </w:tcPr>
          <w:p w14:paraId="2C41F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节约型学校，在全社会的示范</w:t>
            </w:r>
          </w:p>
          <w:p w14:paraId="2DB05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引导作用.</w:t>
            </w:r>
          </w:p>
        </w:tc>
        <w:tc>
          <w:tcPr>
            <w:tcW w:w="740" w:type="dxa"/>
            <w:noWrap w:val="0"/>
            <w:vAlign w:val="center"/>
          </w:tcPr>
          <w:p w14:paraId="1E84E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984" w:type="dxa"/>
            <w:noWrap w:val="0"/>
            <w:vAlign w:val="center"/>
          </w:tcPr>
          <w:p w14:paraId="2B689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落实到位</w:t>
            </w:r>
          </w:p>
        </w:tc>
        <w:tc>
          <w:tcPr>
            <w:tcW w:w="685" w:type="dxa"/>
            <w:noWrap w:val="0"/>
            <w:vAlign w:val="center"/>
          </w:tcPr>
          <w:p w14:paraId="46B4C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95" w:type="dxa"/>
            <w:noWrap w:val="0"/>
            <w:vAlign w:val="center"/>
          </w:tcPr>
          <w:p w14:paraId="39A7E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65" w:type="dxa"/>
            <w:noWrap w:val="0"/>
            <w:vAlign w:val="center"/>
          </w:tcPr>
          <w:p w14:paraId="578D5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FF0000"/>
                <w:spacing w:val="0"/>
                <w:sz w:val="21"/>
                <w:szCs w:val="21"/>
              </w:rPr>
            </w:pPr>
          </w:p>
        </w:tc>
      </w:tr>
      <w:tr w14:paraId="5DE57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AD63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 w14:paraId="3D5E1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72878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118D2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 w14:paraId="1FBFD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394FE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4BC69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776" w:type="dxa"/>
            <w:noWrap w:val="0"/>
            <w:vAlign w:val="center"/>
          </w:tcPr>
          <w:p w14:paraId="444B0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学生家长满意度</w:t>
            </w:r>
          </w:p>
        </w:tc>
        <w:tc>
          <w:tcPr>
            <w:tcW w:w="740" w:type="dxa"/>
            <w:noWrap w:val="0"/>
            <w:vAlign w:val="center"/>
          </w:tcPr>
          <w:p w14:paraId="7399D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  <w:tc>
          <w:tcPr>
            <w:tcW w:w="984" w:type="dxa"/>
            <w:noWrap w:val="0"/>
            <w:vAlign w:val="center"/>
          </w:tcPr>
          <w:p w14:paraId="63401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685" w:type="dxa"/>
            <w:noWrap w:val="0"/>
            <w:vAlign w:val="center"/>
          </w:tcPr>
          <w:p w14:paraId="7CA54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 w14:paraId="5E49D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noWrap w:val="0"/>
            <w:vAlign w:val="center"/>
          </w:tcPr>
          <w:p w14:paraId="172F8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FF0000"/>
                <w:spacing w:val="0"/>
                <w:sz w:val="21"/>
                <w:szCs w:val="21"/>
              </w:rPr>
            </w:pPr>
          </w:p>
        </w:tc>
      </w:tr>
      <w:tr w14:paraId="0D1E6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735" w:type="dxa"/>
            <w:gridSpan w:val="6"/>
            <w:noWrap w:val="0"/>
            <w:vAlign w:val="center"/>
          </w:tcPr>
          <w:p w14:paraId="67D90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 w14:paraId="271A7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5" w:type="dxa"/>
            <w:noWrap w:val="0"/>
            <w:vAlign w:val="center"/>
          </w:tcPr>
          <w:p w14:paraId="68A30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365" w:type="dxa"/>
            <w:noWrap w:val="0"/>
            <w:vAlign w:val="center"/>
          </w:tcPr>
          <w:p w14:paraId="56FD6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FF0000"/>
                <w:spacing w:val="0"/>
                <w:sz w:val="21"/>
                <w:szCs w:val="21"/>
              </w:rPr>
            </w:pPr>
          </w:p>
        </w:tc>
      </w:tr>
    </w:tbl>
    <w:p w14:paraId="399F4365"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4E3EC498"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15"/>
          <w:sz w:val="23"/>
          <w:szCs w:val="23"/>
          <w:lang w:eastAsia="zh-CN"/>
          <w14:textFill>
            <w14:solidFill>
              <w14:schemeClr w14:val="tx1"/>
            </w14:solidFill>
          </w14:textFill>
        </w:rPr>
        <w:t>徐运韬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8188155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任述庚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2023-06-10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 w14:paraId="4DA73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 w14:paraId="17D63DF6">
      <w:pPr>
        <w:ind w:firstLine="1080" w:firstLineChars="3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 w14:paraId="3224A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15ED6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C23A3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1F46F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19ED5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 w14:paraId="51F27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B182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 w14:paraId="07550AB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516D9504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DB491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 w14:paraId="77AA428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0798B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9D8D0"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 w14:paraId="4EE86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49C8E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E234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 w14:paraId="5F00548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AD60E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F9A61"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 w14:paraId="209B1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8819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 w14:paraId="48B0BAA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6FA8135C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6FC41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 w14:paraId="00A87D19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 w14:paraId="5079C919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01F55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 w14:paraId="599E2852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E9C8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 w14:paraId="18B21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BA8F8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3716305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 w14:paraId="70B9CF6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F0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 w14:paraId="5E1EE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 w14:paraId="02CD5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D7751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 w14:paraId="06BCA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77D07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58F7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 w14:paraId="5AD6F3D9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 w14:paraId="225BF87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 w14:paraId="67C7EC4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FFE18"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A08D9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 w14:paraId="1DB58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C4C70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64461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 w14:paraId="382EFFC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 w14:paraId="7B729C88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4FE15"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CCC65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13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 w14:paraId="66444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2A8C8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6B8D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BDA93"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AC885"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98</w:t>
            </w:r>
          </w:p>
        </w:tc>
      </w:tr>
    </w:tbl>
    <w:p w14:paraId="0BE9B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3C90E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48DE5B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48DE5B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59D6B6"/>
    <w:multiLevelType w:val="singleLevel"/>
    <w:tmpl w:val="E359D6B6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73A80040"/>
    <w:multiLevelType w:val="singleLevel"/>
    <w:tmpl w:val="73A8004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MjVlYjI5ODEyZDE5ZmFjYmIxYjdjNjllM2EzMTkifQ=="/>
  </w:docVars>
  <w:rsids>
    <w:rsidRoot w:val="53FC3987"/>
    <w:rsid w:val="000A3765"/>
    <w:rsid w:val="001D7282"/>
    <w:rsid w:val="0039081D"/>
    <w:rsid w:val="005E6ECB"/>
    <w:rsid w:val="00744EA1"/>
    <w:rsid w:val="009419CA"/>
    <w:rsid w:val="00955854"/>
    <w:rsid w:val="009C7330"/>
    <w:rsid w:val="00A00FBB"/>
    <w:rsid w:val="00BA5547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33956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5E138C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9ED2DAF"/>
    <w:rsid w:val="0A002E0D"/>
    <w:rsid w:val="0A140987"/>
    <w:rsid w:val="0A241A5C"/>
    <w:rsid w:val="0A2E3566"/>
    <w:rsid w:val="0A393280"/>
    <w:rsid w:val="0A5F2F6C"/>
    <w:rsid w:val="0A636CB9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16715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BC2CA4"/>
    <w:rsid w:val="0BC07BBF"/>
    <w:rsid w:val="0BC429EF"/>
    <w:rsid w:val="0BCE65D1"/>
    <w:rsid w:val="0BD60937"/>
    <w:rsid w:val="0BD912A4"/>
    <w:rsid w:val="0BE135FA"/>
    <w:rsid w:val="0BEE4F6B"/>
    <w:rsid w:val="0BF86921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41302A"/>
    <w:rsid w:val="0C55038F"/>
    <w:rsid w:val="0C692CAD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662BCF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705AE9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2F6941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15975"/>
    <w:rsid w:val="13094CA6"/>
    <w:rsid w:val="132156D8"/>
    <w:rsid w:val="132911E2"/>
    <w:rsid w:val="133868AE"/>
    <w:rsid w:val="135133AE"/>
    <w:rsid w:val="13914897"/>
    <w:rsid w:val="13A55CD5"/>
    <w:rsid w:val="13AE6FE6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5A5CDC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A7B10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7978F7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2433D"/>
    <w:rsid w:val="175D3461"/>
    <w:rsid w:val="175F4C67"/>
    <w:rsid w:val="175F580B"/>
    <w:rsid w:val="17665207"/>
    <w:rsid w:val="17794395"/>
    <w:rsid w:val="178D50A9"/>
    <w:rsid w:val="178F0FE3"/>
    <w:rsid w:val="17AC1CA0"/>
    <w:rsid w:val="17B85018"/>
    <w:rsid w:val="17E339CC"/>
    <w:rsid w:val="17F33C57"/>
    <w:rsid w:val="18152291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721D1F"/>
    <w:rsid w:val="187B7377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285940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361ABC"/>
    <w:rsid w:val="1C4C28F3"/>
    <w:rsid w:val="1C71314E"/>
    <w:rsid w:val="1C7A3092"/>
    <w:rsid w:val="1C82672C"/>
    <w:rsid w:val="1C89138D"/>
    <w:rsid w:val="1C8E76D2"/>
    <w:rsid w:val="1C937172"/>
    <w:rsid w:val="1C975C4B"/>
    <w:rsid w:val="1CA27BB1"/>
    <w:rsid w:val="1CAF7DCF"/>
    <w:rsid w:val="1CB07D7A"/>
    <w:rsid w:val="1CD13F56"/>
    <w:rsid w:val="1CDA4D56"/>
    <w:rsid w:val="1CF810AC"/>
    <w:rsid w:val="1D0B3755"/>
    <w:rsid w:val="1D124C24"/>
    <w:rsid w:val="1D2C6C65"/>
    <w:rsid w:val="1D3544E5"/>
    <w:rsid w:val="1D402518"/>
    <w:rsid w:val="1D4E7169"/>
    <w:rsid w:val="1D554265"/>
    <w:rsid w:val="1D69344A"/>
    <w:rsid w:val="1D6B31E8"/>
    <w:rsid w:val="1D6B7F83"/>
    <w:rsid w:val="1D776C3D"/>
    <w:rsid w:val="1D95321A"/>
    <w:rsid w:val="1D9C6312"/>
    <w:rsid w:val="1DB85E5C"/>
    <w:rsid w:val="1DC46662"/>
    <w:rsid w:val="1DCA5E3A"/>
    <w:rsid w:val="1DCF5405"/>
    <w:rsid w:val="1DD75183"/>
    <w:rsid w:val="1DDE2626"/>
    <w:rsid w:val="1DE303E5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8515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036BB7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31C2A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4E03E0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4517C9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D449FA"/>
    <w:rsid w:val="28F010D9"/>
    <w:rsid w:val="28F05C88"/>
    <w:rsid w:val="29082E70"/>
    <w:rsid w:val="291343EF"/>
    <w:rsid w:val="29166F16"/>
    <w:rsid w:val="29480E97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CFF7C64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1110C"/>
    <w:rsid w:val="2EC92184"/>
    <w:rsid w:val="2ECD27F6"/>
    <w:rsid w:val="2F0E1C14"/>
    <w:rsid w:val="2F366FC1"/>
    <w:rsid w:val="2F3D7813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3105E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551E7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D2DE2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2E6737"/>
    <w:rsid w:val="36356D4F"/>
    <w:rsid w:val="36405687"/>
    <w:rsid w:val="36414112"/>
    <w:rsid w:val="365F3D60"/>
    <w:rsid w:val="36614814"/>
    <w:rsid w:val="36645530"/>
    <w:rsid w:val="367851C1"/>
    <w:rsid w:val="369510BC"/>
    <w:rsid w:val="36973632"/>
    <w:rsid w:val="36A30194"/>
    <w:rsid w:val="36D21A02"/>
    <w:rsid w:val="37104DEB"/>
    <w:rsid w:val="3720448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141C92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1E069A"/>
    <w:rsid w:val="3D294B1B"/>
    <w:rsid w:val="3D2B034D"/>
    <w:rsid w:val="3D2C78FC"/>
    <w:rsid w:val="3D4416D2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5A3954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339CF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A0257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BD5821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4744F2"/>
    <w:rsid w:val="4C545E87"/>
    <w:rsid w:val="4C6370A1"/>
    <w:rsid w:val="4C736886"/>
    <w:rsid w:val="4C7F7CEF"/>
    <w:rsid w:val="4C821AA7"/>
    <w:rsid w:val="4C90415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1124E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62C89"/>
    <w:rsid w:val="53FC3987"/>
    <w:rsid w:val="5427381E"/>
    <w:rsid w:val="543B788E"/>
    <w:rsid w:val="544467E1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03535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C75DF3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2F261C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6D7F3B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3C74D4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84696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1271E1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CC0263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006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0FC4273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505EC"/>
    <w:rsid w:val="738B5B50"/>
    <w:rsid w:val="73AA53A0"/>
    <w:rsid w:val="73B04F6B"/>
    <w:rsid w:val="73D129F0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2A613E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53359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66D50"/>
    <w:rsid w:val="79AE1AE3"/>
    <w:rsid w:val="79AE77FB"/>
    <w:rsid w:val="79B85AA8"/>
    <w:rsid w:val="79C267E9"/>
    <w:rsid w:val="79C342A8"/>
    <w:rsid w:val="79C34F9F"/>
    <w:rsid w:val="79C81B6A"/>
    <w:rsid w:val="79E83652"/>
    <w:rsid w:val="79EF6059"/>
    <w:rsid w:val="7A074D7D"/>
    <w:rsid w:val="7A1053E1"/>
    <w:rsid w:val="7A15284A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0D52CF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E4F74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22B48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5207</Words>
  <Characters>5808</Characters>
  <Lines>0</Lines>
  <Paragraphs>0</Paragraphs>
  <TotalTime>0</TotalTime>
  <ScaleCrop>false</ScaleCrop>
  <LinksUpToDate>false</LinksUpToDate>
  <CharactersWithSpaces>5919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一颗糖</cp:lastModifiedBy>
  <cp:lastPrinted>2023-06-14T12:39:00Z</cp:lastPrinted>
  <dcterms:modified xsi:type="dcterms:W3CDTF">2024-10-14T09:10:08Z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50306CC149C84F98BF850919EA3E5AFB_13</vt:lpwstr>
  </property>
</Properties>
</file>