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005924BF" w:rsidRDefault="00000000">
      <w:pPr>
        <w:rPr>
          <w:rFonts w:ascii="黑体" w:eastAsia="黑体" w:hAnsi="黑体" w:cs="黑体" w:hint="eastAsia"/>
          <w:color w:val="000000" w:themeColor="text1"/>
          <w:spacing w:val="10"/>
          <w:sz w:val="32"/>
          <w:szCs w:val="32"/>
        </w:rPr>
      </w:pPr>
      <w:r>
        <w:rPr>
          <w:rFonts w:ascii="黑体" w:eastAsia="黑体" w:hAnsi="黑体" w:cs="黑体" w:hint="eastAsia"/>
          <w:color w:val="000000" w:themeColor="text1"/>
          <w:spacing w:val="10"/>
          <w:sz w:val="32"/>
          <w:szCs w:val="32"/>
        </w:rPr>
        <w:t>附件1</w:t>
      </w:r>
    </w:p>
    <w:p w:rsidR="005924BF" w:rsidRDefault="00000000">
      <w:pPr>
        <w:spacing w:line="700" w:lineRule="exact"/>
        <w:jc w:val="right"/>
        <w:rPr>
          <w:rFonts w:ascii="方正小标宋简体" w:eastAsia="方正小标宋简体" w:hAnsi="方正小标宋简体" w:cs="方正小标宋简体" w:hint="eastAsia"/>
          <w:color w:val="000000" w:themeColor="text1"/>
          <w:spacing w:val="2"/>
          <w:sz w:val="44"/>
          <w:szCs w:val="44"/>
        </w:rPr>
      </w:pPr>
      <w:r>
        <w:rPr>
          <w:rFonts w:ascii="方正小标宋简体" w:eastAsia="方正小标宋简体" w:hAnsi="方正小标宋简体" w:cs="方正小标宋简体" w:hint="eastAsia"/>
          <w:color w:val="000000" w:themeColor="text1"/>
          <w:spacing w:val="2"/>
          <w:sz w:val="42"/>
          <w:szCs w:val="42"/>
        </w:rPr>
        <w:t>2022年度预算单位整体支出绩效评价基础数据表</w:t>
      </w:r>
    </w:p>
    <w:p w:rsidR="005924BF" w:rsidRDefault="005924BF">
      <w:pPr>
        <w:spacing w:line="115" w:lineRule="exact"/>
        <w:rPr>
          <w:color w:val="000000" w:themeColor="text1"/>
        </w:rPr>
      </w:pPr>
    </w:p>
    <w:tbl>
      <w:tblPr>
        <w:tblStyle w:val="TableNormal"/>
        <w:tblW w:w="9669"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850"/>
        <w:gridCol w:w="825"/>
        <w:gridCol w:w="990"/>
        <w:gridCol w:w="1140"/>
        <w:gridCol w:w="1185"/>
        <w:gridCol w:w="810"/>
        <w:gridCol w:w="869"/>
      </w:tblGrid>
      <w:tr w:rsidR="005924BF">
        <w:trPr>
          <w:trHeight w:val="405"/>
        </w:trPr>
        <w:tc>
          <w:tcPr>
            <w:tcW w:w="3850" w:type="dxa"/>
            <w:tcBorders>
              <w:bottom w:val="nil"/>
            </w:tcBorders>
            <w:vAlign w:val="center"/>
          </w:tcPr>
          <w:p w:rsidR="005924BF" w:rsidRDefault="00000000">
            <w:pPr>
              <w:spacing w:before="33" w:line="198" w:lineRule="auto"/>
              <w:ind w:right="118"/>
              <w:jc w:val="center"/>
              <w:rPr>
                <w:rFonts w:asciiTheme="majorEastAsia" w:eastAsiaTheme="majorEastAsia" w:hAnsiTheme="majorEastAsia" w:cstheme="majorEastAsia" w:hint="eastAsia"/>
                <w:color w:val="000000" w:themeColor="text1"/>
                <w:spacing w:val="2"/>
                <w:sz w:val="24"/>
              </w:rPr>
            </w:pPr>
            <w:r>
              <w:rPr>
                <w:rFonts w:asciiTheme="majorEastAsia" w:eastAsiaTheme="majorEastAsia" w:hAnsiTheme="majorEastAsia" w:cstheme="majorEastAsia" w:hint="eastAsia"/>
                <w:color w:val="000000" w:themeColor="text1"/>
                <w:spacing w:val="2"/>
                <w:sz w:val="24"/>
              </w:rPr>
              <w:t>预算单位名称</w:t>
            </w:r>
          </w:p>
        </w:tc>
        <w:tc>
          <w:tcPr>
            <w:tcW w:w="5819" w:type="dxa"/>
            <w:gridSpan w:val="6"/>
          </w:tcPr>
          <w:p w:rsidR="005924BF" w:rsidRDefault="005924BF">
            <w:pPr>
              <w:spacing w:before="103" w:line="219" w:lineRule="auto"/>
              <w:ind w:left="708"/>
              <w:rPr>
                <w:rFonts w:asciiTheme="majorEastAsia" w:eastAsiaTheme="majorEastAsia" w:hAnsiTheme="majorEastAsia" w:cstheme="majorEastAsia" w:hint="eastAsia"/>
                <w:color w:val="000000" w:themeColor="text1"/>
                <w:spacing w:val="-2"/>
                <w:sz w:val="20"/>
                <w:szCs w:val="20"/>
              </w:rPr>
            </w:pPr>
          </w:p>
        </w:tc>
      </w:tr>
      <w:tr w:rsidR="005924BF">
        <w:trPr>
          <w:trHeight w:val="355"/>
        </w:trPr>
        <w:tc>
          <w:tcPr>
            <w:tcW w:w="3850" w:type="dxa"/>
            <w:vMerge w:val="restart"/>
            <w:tcBorders>
              <w:bottom w:val="nil"/>
            </w:tcBorders>
          </w:tcPr>
          <w:p w:rsidR="005924BF" w:rsidRDefault="00000000">
            <w:pPr>
              <w:spacing w:before="262" w:line="219" w:lineRule="auto"/>
              <w:ind w:left="575"/>
              <w:jc w:val="left"/>
              <w:rPr>
                <w:rFonts w:asciiTheme="majorEastAsia" w:eastAsiaTheme="majorEastAsia" w:hAnsiTheme="majorEastAsia" w:cstheme="majorEastAsia" w:hint="eastAsia"/>
                <w:color w:val="000000" w:themeColor="text1"/>
                <w:sz w:val="24"/>
              </w:rPr>
            </w:pPr>
            <w:r>
              <w:rPr>
                <w:rFonts w:asciiTheme="majorEastAsia" w:eastAsiaTheme="majorEastAsia" w:hAnsiTheme="majorEastAsia" w:cstheme="majorEastAsia" w:hint="eastAsia"/>
                <w:color w:val="000000" w:themeColor="text1"/>
                <w:spacing w:val="3"/>
                <w:sz w:val="24"/>
              </w:rPr>
              <w:t>财政供养人员情况(人)</w:t>
            </w:r>
          </w:p>
        </w:tc>
        <w:tc>
          <w:tcPr>
            <w:tcW w:w="1815" w:type="dxa"/>
            <w:gridSpan w:val="2"/>
          </w:tcPr>
          <w:p w:rsidR="005924BF" w:rsidRDefault="00000000">
            <w:pPr>
              <w:spacing w:before="103" w:line="219" w:lineRule="auto"/>
              <w:jc w:val="center"/>
              <w:rPr>
                <w:rFonts w:asciiTheme="majorEastAsia" w:eastAsiaTheme="majorEastAsia" w:hAnsiTheme="majorEastAsia" w:cstheme="majorEastAsia" w:hint="eastAsia"/>
                <w:color w:val="000000" w:themeColor="text1"/>
                <w:sz w:val="24"/>
              </w:rPr>
            </w:pPr>
            <w:r>
              <w:rPr>
                <w:rFonts w:asciiTheme="majorEastAsia" w:eastAsiaTheme="majorEastAsia" w:hAnsiTheme="majorEastAsia" w:cstheme="majorEastAsia" w:hint="eastAsia"/>
                <w:color w:val="000000" w:themeColor="text1"/>
                <w:spacing w:val="-3"/>
                <w:sz w:val="24"/>
              </w:rPr>
              <w:t>编制数</w:t>
            </w:r>
          </w:p>
        </w:tc>
        <w:tc>
          <w:tcPr>
            <w:tcW w:w="2325" w:type="dxa"/>
            <w:gridSpan w:val="2"/>
          </w:tcPr>
          <w:p w:rsidR="005924BF" w:rsidRDefault="00000000">
            <w:pPr>
              <w:spacing w:before="83" w:line="219" w:lineRule="auto"/>
              <w:jc w:val="center"/>
              <w:rPr>
                <w:rFonts w:asciiTheme="majorEastAsia" w:eastAsiaTheme="majorEastAsia" w:hAnsiTheme="majorEastAsia" w:cstheme="majorEastAsia" w:hint="eastAsia"/>
                <w:color w:val="000000" w:themeColor="text1"/>
                <w:sz w:val="24"/>
              </w:rPr>
            </w:pPr>
            <w:r>
              <w:rPr>
                <w:rFonts w:asciiTheme="majorEastAsia" w:eastAsiaTheme="majorEastAsia" w:hAnsiTheme="majorEastAsia" w:cstheme="majorEastAsia" w:hint="eastAsia"/>
                <w:color w:val="000000" w:themeColor="text1"/>
                <w:spacing w:val="-1"/>
                <w:sz w:val="24"/>
              </w:rPr>
              <w:t>2022年实际在职人数</w:t>
            </w:r>
          </w:p>
        </w:tc>
        <w:tc>
          <w:tcPr>
            <w:tcW w:w="1679" w:type="dxa"/>
            <w:gridSpan w:val="2"/>
          </w:tcPr>
          <w:p w:rsidR="005924BF" w:rsidRDefault="00000000">
            <w:pPr>
              <w:spacing w:before="103" w:line="219" w:lineRule="auto"/>
              <w:ind w:left="708"/>
              <w:rPr>
                <w:rFonts w:asciiTheme="majorEastAsia" w:eastAsiaTheme="majorEastAsia" w:hAnsiTheme="majorEastAsia" w:cstheme="majorEastAsia" w:hint="eastAsia"/>
                <w:color w:val="000000" w:themeColor="text1"/>
                <w:sz w:val="24"/>
              </w:rPr>
            </w:pPr>
            <w:r>
              <w:rPr>
                <w:rFonts w:asciiTheme="majorEastAsia" w:eastAsiaTheme="majorEastAsia" w:hAnsiTheme="majorEastAsia" w:cstheme="majorEastAsia" w:hint="eastAsia"/>
                <w:color w:val="000000" w:themeColor="text1"/>
                <w:spacing w:val="-2"/>
                <w:sz w:val="24"/>
              </w:rPr>
              <w:t>控制率</w:t>
            </w:r>
          </w:p>
        </w:tc>
      </w:tr>
      <w:tr w:rsidR="005924BF">
        <w:trPr>
          <w:trHeight w:val="359"/>
        </w:trPr>
        <w:tc>
          <w:tcPr>
            <w:tcW w:w="3850" w:type="dxa"/>
            <w:vMerge/>
            <w:tcBorders>
              <w:top w:val="nil"/>
            </w:tcBorders>
          </w:tcPr>
          <w:p w:rsidR="005924BF" w:rsidRDefault="005924BF">
            <w:pPr>
              <w:jc w:val="left"/>
              <w:rPr>
                <w:rFonts w:asciiTheme="majorEastAsia" w:eastAsiaTheme="majorEastAsia" w:hAnsiTheme="majorEastAsia" w:cstheme="majorEastAsia" w:hint="eastAsia"/>
                <w:color w:val="000000" w:themeColor="text1"/>
                <w:sz w:val="24"/>
              </w:rPr>
            </w:pPr>
          </w:p>
        </w:tc>
        <w:tc>
          <w:tcPr>
            <w:tcW w:w="1815" w:type="dxa"/>
            <w:gridSpan w:val="2"/>
          </w:tcPr>
          <w:p w:rsidR="005924BF" w:rsidRDefault="00000000">
            <w:pPr>
              <w:jc w:val="center"/>
              <w:rPr>
                <w:rFonts w:asciiTheme="majorEastAsia" w:eastAsiaTheme="majorEastAsia" w:hAnsiTheme="majorEastAsia" w:cstheme="majorEastAsia" w:hint="eastAsia"/>
                <w:color w:val="000000" w:themeColor="text1"/>
                <w:sz w:val="24"/>
              </w:rPr>
            </w:pPr>
            <w:r>
              <w:rPr>
                <w:rFonts w:asciiTheme="majorEastAsia" w:eastAsiaTheme="majorEastAsia" w:hAnsiTheme="majorEastAsia" w:cstheme="majorEastAsia" w:hint="eastAsia"/>
                <w:color w:val="000000" w:themeColor="text1"/>
                <w:sz w:val="24"/>
              </w:rPr>
              <w:t>53</w:t>
            </w:r>
          </w:p>
        </w:tc>
        <w:tc>
          <w:tcPr>
            <w:tcW w:w="2325" w:type="dxa"/>
            <w:gridSpan w:val="2"/>
          </w:tcPr>
          <w:p w:rsidR="005924BF" w:rsidRDefault="00000000">
            <w:pPr>
              <w:jc w:val="center"/>
              <w:rPr>
                <w:rFonts w:asciiTheme="majorEastAsia" w:eastAsiaTheme="majorEastAsia" w:hAnsiTheme="majorEastAsia" w:cstheme="majorEastAsia" w:hint="eastAsia"/>
                <w:color w:val="000000" w:themeColor="text1"/>
                <w:sz w:val="24"/>
              </w:rPr>
            </w:pPr>
            <w:r>
              <w:rPr>
                <w:rFonts w:asciiTheme="majorEastAsia" w:eastAsiaTheme="majorEastAsia" w:hAnsiTheme="majorEastAsia" w:cstheme="majorEastAsia" w:hint="eastAsia"/>
                <w:color w:val="000000" w:themeColor="text1"/>
                <w:sz w:val="24"/>
              </w:rPr>
              <w:t>53</w:t>
            </w:r>
          </w:p>
        </w:tc>
        <w:tc>
          <w:tcPr>
            <w:tcW w:w="1679" w:type="dxa"/>
            <w:gridSpan w:val="2"/>
          </w:tcPr>
          <w:p w:rsidR="005924BF" w:rsidRDefault="005924BF">
            <w:pPr>
              <w:rPr>
                <w:rFonts w:asciiTheme="majorEastAsia" w:eastAsiaTheme="majorEastAsia" w:hAnsiTheme="majorEastAsia" w:cstheme="majorEastAsia" w:hint="eastAsia"/>
                <w:color w:val="000000" w:themeColor="text1"/>
                <w:sz w:val="24"/>
              </w:rPr>
            </w:pPr>
          </w:p>
        </w:tc>
      </w:tr>
      <w:tr w:rsidR="005924BF">
        <w:trPr>
          <w:trHeight w:val="397"/>
        </w:trPr>
        <w:tc>
          <w:tcPr>
            <w:tcW w:w="3850" w:type="dxa"/>
          </w:tcPr>
          <w:p w:rsidR="005924BF" w:rsidRDefault="00000000">
            <w:pPr>
              <w:spacing w:before="140" w:line="202" w:lineRule="auto"/>
              <w:ind w:left="684"/>
              <w:jc w:val="left"/>
              <w:rPr>
                <w:rFonts w:asciiTheme="majorEastAsia" w:eastAsiaTheme="majorEastAsia" w:hAnsiTheme="majorEastAsia" w:cstheme="majorEastAsia" w:hint="eastAsia"/>
                <w:color w:val="000000" w:themeColor="text1"/>
                <w:sz w:val="24"/>
              </w:rPr>
            </w:pPr>
            <w:r>
              <w:rPr>
                <w:rFonts w:asciiTheme="majorEastAsia" w:eastAsiaTheme="majorEastAsia" w:hAnsiTheme="majorEastAsia" w:cstheme="majorEastAsia" w:hint="eastAsia"/>
                <w:color w:val="000000" w:themeColor="text1"/>
                <w:spacing w:val="4"/>
                <w:sz w:val="24"/>
              </w:rPr>
              <w:t>经费控制情况(万元)</w:t>
            </w:r>
          </w:p>
        </w:tc>
        <w:tc>
          <w:tcPr>
            <w:tcW w:w="1815" w:type="dxa"/>
            <w:gridSpan w:val="2"/>
          </w:tcPr>
          <w:p w:rsidR="005924BF" w:rsidRDefault="00000000">
            <w:pPr>
              <w:spacing w:before="119" w:line="219" w:lineRule="auto"/>
              <w:jc w:val="center"/>
              <w:rPr>
                <w:rFonts w:asciiTheme="majorEastAsia" w:eastAsiaTheme="majorEastAsia" w:hAnsiTheme="majorEastAsia" w:cstheme="majorEastAsia" w:hint="eastAsia"/>
                <w:color w:val="000000" w:themeColor="text1"/>
                <w:sz w:val="24"/>
              </w:rPr>
            </w:pPr>
            <w:r>
              <w:rPr>
                <w:rFonts w:asciiTheme="majorEastAsia" w:eastAsiaTheme="majorEastAsia" w:hAnsiTheme="majorEastAsia" w:cstheme="majorEastAsia" w:hint="eastAsia"/>
                <w:color w:val="000000" w:themeColor="text1"/>
                <w:spacing w:val="-2"/>
                <w:sz w:val="24"/>
              </w:rPr>
              <w:t>2021年决算数</w:t>
            </w:r>
          </w:p>
        </w:tc>
        <w:tc>
          <w:tcPr>
            <w:tcW w:w="2325" w:type="dxa"/>
            <w:gridSpan w:val="2"/>
          </w:tcPr>
          <w:p w:rsidR="005924BF" w:rsidRDefault="00000000">
            <w:pPr>
              <w:spacing w:before="119" w:line="219" w:lineRule="auto"/>
              <w:jc w:val="center"/>
              <w:rPr>
                <w:rFonts w:asciiTheme="majorEastAsia" w:eastAsiaTheme="majorEastAsia" w:hAnsiTheme="majorEastAsia" w:cstheme="majorEastAsia" w:hint="eastAsia"/>
                <w:color w:val="000000" w:themeColor="text1"/>
                <w:sz w:val="24"/>
              </w:rPr>
            </w:pPr>
            <w:r>
              <w:rPr>
                <w:rFonts w:asciiTheme="majorEastAsia" w:eastAsiaTheme="majorEastAsia" w:hAnsiTheme="majorEastAsia" w:cstheme="majorEastAsia" w:hint="eastAsia"/>
                <w:color w:val="000000" w:themeColor="text1"/>
                <w:spacing w:val="-2"/>
                <w:sz w:val="24"/>
              </w:rPr>
              <w:t>2022年预算数</w:t>
            </w:r>
          </w:p>
        </w:tc>
        <w:tc>
          <w:tcPr>
            <w:tcW w:w="1679" w:type="dxa"/>
            <w:gridSpan w:val="2"/>
          </w:tcPr>
          <w:p w:rsidR="005924BF" w:rsidRDefault="00000000">
            <w:pPr>
              <w:spacing w:before="76" w:line="219" w:lineRule="auto"/>
              <w:jc w:val="center"/>
              <w:rPr>
                <w:rFonts w:asciiTheme="majorEastAsia" w:eastAsiaTheme="majorEastAsia" w:hAnsiTheme="majorEastAsia" w:cstheme="majorEastAsia" w:hint="eastAsia"/>
                <w:color w:val="000000" w:themeColor="text1"/>
                <w:sz w:val="24"/>
              </w:rPr>
            </w:pPr>
            <w:r>
              <w:rPr>
                <w:rFonts w:asciiTheme="majorEastAsia" w:eastAsiaTheme="majorEastAsia" w:hAnsiTheme="majorEastAsia" w:cstheme="majorEastAsia" w:hint="eastAsia"/>
                <w:color w:val="000000" w:themeColor="text1"/>
                <w:spacing w:val="-4"/>
                <w:sz w:val="24"/>
              </w:rPr>
              <w:t>2022年决算数</w:t>
            </w:r>
          </w:p>
        </w:tc>
      </w:tr>
      <w:tr w:rsidR="005924BF">
        <w:trPr>
          <w:trHeight w:val="360"/>
        </w:trPr>
        <w:tc>
          <w:tcPr>
            <w:tcW w:w="3850" w:type="dxa"/>
          </w:tcPr>
          <w:p w:rsidR="005924BF" w:rsidRDefault="00000000">
            <w:pPr>
              <w:spacing w:before="141" w:line="202" w:lineRule="auto"/>
              <w:ind w:left="114"/>
              <w:jc w:val="left"/>
              <w:rPr>
                <w:rFonts w:asciiTheme="majorEastAsia" w:eastAsiaTheme="majorEastAsia" w:hAnsiTheme="majorEastAsia" w:cstheme="majorEastAsia" w:hint="eastAsia"/>
                <w:color w:val="000000" w:themeColor="text1"/>
                <w:sz w:val="24"/>
              </w:rPr>
            </w:pPr>
            <w:r>
              <w:rPr>
                <w:rFonts w:asciiTheme="majorEastAsia" w:eastAsiaTheme="majorEastAsia" w:hAnsiTheme="majorEastAsia" w:cstheme="majorEastAsia" w:hint="eastAsia"/>
                <w:color w:val="000000" w:themeColor="text1"/>
                <w:spacing w:val="3"/>
                <w:sz w:val="24"/>
              </w:rPr>
              <w:t>三公经费</w:t>
            </w:r>
          </w:p>
        </w:tc>
        <w:tc>
          <w:tcPr>
            <w:tcW w:w="1815" w:type="dxa"/>
            <w:gridSpan w:val="2"/>
          </w:tcPr>
          <w:p w:rsidR="005924BF" w:rsidRDefault="00000000">
            <w:pPr>
              <w:jc w:val="center"/>
              <w:rPr>
                <w:rFonts w:asciiTheme="majorEastAsia" w:eastAsiaTheme="majorEastAsia" w:hAnsiTheme="majorEastAsia" w:cstheme="majorEastAsia" w:hint="eastAsia"/>
                <w:color w:val="000000" w:themeColor="text1"/>
                <w:sz w:val="24"/>
              </w:rPr>
            </w:pPr>
            <w:r>
              <w:rPr>
                <w:rFonts w:asciiTheme="majorEastAsia" w:eastAsiaTheme="majorEastAsia" w:hAnsiTheme="majorEastAsia" w:cstheme="majorEastAsia" w:hint="eastAsia"/>
                <w:color w:val="000000" w:themeColor="text1"/>
                <w:sz w:val="24"/>
              </w:rPr>
              <w:t>128.20</w:t>
            </w:r>
          </w:p>
        </w:tc>
        <w:tc>
          <w:tcPr>
            <w:tcW w:w="2325" w:type="dxa"/>
            <w:gridSpan w:val="2"/>
          </w:tcPr>
          <w:p w:rsidR="005924BF" w:rsidRDefault="00000000">
            <w:pPr>
              <w:jc w:val="center"/>
              <w:rPr>
                <w:rFonts w:asciiTheme="majorEastAsia" w:eastAsiaTheme="majorEastAsia" w:hAnsiTheme="majorEastAsia" w:cstheme="majorEastAsia" w:hint="eastAsia"/>
                <w:color w:val="000000" w:themeColor="text1"/>
                <w:sz w:val="24"/>
              </w:rPr>
            </w:pPr>
            <w:r>
              <w:rPr>
                <w:rFonts w:asciiTheme="majorEastAsia" w:eastAsiaTheme="majorEastAsia" w:hAnsiTheme="majorEastAsia" w:cstheme="majorEastAsia" w:hint="eastAsia"/>
                <w:color w:val="000000" w:themeColor="text1"/>
                <w:sz w:val="24"/>
              </w:rPr>
              <w:t>125</w:t>
            </w:r>
          </w:p>
        </w:tc>
        <w:tc>
          <w:tcPr>
            <w:tcW w:w="1679" w:type="dxa"/>
            <w:gridSpan w:val="2"/>
          </w:tcPr>
          <w:p w:rsidR="005924BF" w:rsidRPr="00425F3B" w:rsidRDefault="00713F63">
            <w:pPr>
              <w:jc w:val="center"/>
              <w:rPr>
                <w:rFonts w:asciiTheme="majorEastAsia" w:eastAsiaTheme="majorEastAsia" w:hAnsiTheme="majorEastAsia" w:cstheme="majorEastAsia" w:hint="eastAsia"/>
                <w:color w:val="000000" w:themeColor="text1"/>
                <w:sz w:val="24"/>
              </w:rPr>
            </w:pPr>
            <w:r w:rsidRPr="00425F3B">
              <w:rPr>
                <w:rFonts w:asciiTheme="majorEastAsia" w:eastAsiaTheme="majorEastAsia" w:hAnsiTheme="majorEastAsia" w:cstheme="majorEastAsia" w:hint="eastAsia"/>
                <w:color w:val="000000" w:themeColor="text1"/>
                <w:sz w:val="24"/>
              </w:rPr>
              <w:t>156.50</w:t>
            </w:r>
          </w:p>
        </w:tc>
      </w:tr>
      <w:tr w:rsidR="005924BF" w:rsidTr="00713F63">
        <w:trPr>
          <w:trHeight w:hRule="exact" w:val="541"/>
        </w:trPr>
        <w:tc>
          <w:tcPr>
            <w:tcW w:w="3850" w:type="dxa"/>
          </w:tcPr>
          <w:p w:rsidR="005924BF" w:rsidRDefault="00000000">
            <w:pPr>
              <w:spacing w:before="149" w:line="193" w:lineRule="auto"/>
              <w:ind w:left="414"/>
              <w:jc w:val="left"/>
              <w:rPr>
                <w:rFonts w:asciiTheme="majorEastAsia" w:eastAsiaTheme="majorEastAsia" w:hAnsiTheme="majorEastAsia" w:cstheme="majorEastAsia" w:hint="eastAsia"/>
                <w:color w:val="000000" w:themeColor="text1"/>
                <w:sz w:val="24"/>
              </w:rPr>
            </w:pPr>
            <w:r>
              <w:rPr>
                <w:rFonts w:asciiTheme="majorEastAsia" w:eastAsiaTheme="majorEastAsia" w:hAnsiTheme="majorEastAsia" w:cstheme="majorEastAsia" w:hint="eastAsia"/>
                <w:color w:val="000000" w:themeColor="text1"/>
                <w:sz w:val="24"/>
              </w:rPr>
              <w:t>1、公务用车购置和维护经费</w:t>
            </w:r>
          </w:p>
        </w:tc>
        <w:tc>
          <w:tcPr>
            <w:tcW w:w="1815" w:type="dxa"/>
            <w:gridSpan w:val="2"/>
          </w:tcPr>
          <w:p w:rsidR="005924BF" w:rsidRDefault="005924BF">
            <w:pPr>
              <w:jc w:val="center"/>
              <w:rPr>
                <w:rFonts w:asciiTheme="majorEastAsia" w:eastAsiaTheme="majorEastAsia" w:hAnsiTheme="majorEastAsia" w:cstheme="majorEastAsia" w:hint="eastAsia"/>
                <w:color w:val="000000" w:themeColor="text1"/>
              </w:rPr>
            </w:pPr>
          </w:p>
        </w:tc>
        <w:tc>
          <w:tcPr>
            <w:tcW w:w="2325" w:type="dxa"/>
            <w:gridSpan w:val="2"/>
          </w:tcPr>
          <w:p w:rsidR="005924BF" w:rsidRDefault="005924BF">
            <w:pPr>
              <w:jc w:val="center"/>
              <w:rPr>
                <w:rFonts w:asciiTheme="majorEastAsia" w:eastAsiaTheme="majorEastAsia" w:hAnsiTheme="majorEastAsia" w:cstheme="majorEastAsia" w:hint="eastAsia"/>
                <w:color w:val="000000" w:themeColor="text1"/>
              </w:rPr>
            </w:pPr>
          </w:p>
        </w:tc>
        <w:tc>
          <w:tcPr>
            <w:tcW w:w="1679" w:type="dxa"/>
            <w:gridSpan w:val="2"/>
          </w:tcPr>
          <w:p w:rsidR="005924BF" w:rsidRPr="00425F3B" w:rsidRDefault="005924BF">
            <w:pPr>
              <w:jc w:val="center"/>
              <w:rPr>
                <w:rFonts w:asciiTheme="majorEastAsia" w:eastAsiaTheme="majorEastAsia" w:hAnsiTheme="majorEastAsia" w:cstheme="majorEastAsia" w:hint="eastAsia"/>
                <w:color w:val="000000" w:themeColor="text1"/>
              </w:rPr>
            </w:pPr>
          </w:p>
        </w:tc>
      </w:tr>
      <w:tr w:rsidR="005924BF">
        <w:trPr>
          <w:trHeight w:val="360"/>
        </w:trPr>
        <w:tc>
          <w:tcPr>
            <w:tcW w:w="3850" w:type="dxa"/>
          </w:tcPr>
          <w:p w:rsidR="005924BF" w:rsidRDefault="00000000">
            <w:pPr>
              <w:spacing w:before="81" w:line="219" w:lineRule="auto"/>
              <w:ind w:left="814"/>
              <w:jc w:val="left"/>
              <w:rPr>
                <w:rFonts w:asciiTheme="majorEastAsia" w:eastAsiaTheme="majorEastAsia" w:hAnsiTheme="majorEastAsia" w:cstheme="majorEastAsia" w:hint="eastAsia"/>
                <w:color w:val="000000" w:themeColor="text1"/>
                <w:sz w:val="24"/>
              </w:rPr>
            </w:pPr>
            <w:r>
              <w:rPr>
                <w:rFonts w:asciiTheme="majorEastAsia" w:eastAsiaTheme="majorEastAsia" w:hAnsiTheme="majorEastAsia" w:cstheme="majorEastAsia" w:hint="eastAsia"/>
                <w:color w:val="000000" w:themeColor="text1"/>
                <w:spacing w:val="-2"/>
                <w:sz w:val="24"/>
              </w:rPr>
              <w:t>其中：公车购置</w:t>
            </w:r>
          </w:p>
        </w:tc>
        <w:tc>
          <w:tcPr>
            <w:tcW w:w="1815" w:type="dxa"/>
            <w:gridSpan w:val="2"/>
          </w:tcPr>
          <w:p w:rsidR="005924BF" w:rsidRDefault="005924BF">
            <w:pPr>
              <w:jc w:val="center"/>
              <w:rPr>
                <w:rFonts w:asciiTheme="majorEastAsia" w:eastAsiaTheme="majorEastAsia" w:hAnsiTheme="majorEastAsia" w:cstheme="majorEastAsia" w:hint="eastAsia"/>
                <w:color w:val="000000" w:themeColor="text1"/>
              </w:rPr>
            </w:pPr>
          </w:p>
        </w:tc>
        <w:tc>
          <w:tcPr>
            <w:tcW w:w="2325" w:type="dxa"/>
            <w:gridSpan w:val="2"/>
          </w:tcPr>
          <w:p w:rsidR="005924BF" w:rsidRDefault="005924BF">
            <w:pPr>
              <w:jc w:val="center"/>
              <w:rPr>
                <w:rFonts w:asciiTheme="majorEastAsia" w:eastAsiaTheme="majorEastAsia" w:hAnsiTheme="majorEastAsia" w:cstheme="majorEastAsia" w:hint="eastAsia"/>
                <w:color w:val="000000" w:themeColor="text1"/>
              </w:rPr>
            </w:pPr>
          </w:p>
        </w:tc>
        <w:tc>
          <w:tcPr>
            <w:tcW w:w="1679" w:type="dxa"/>
            <w:gridSpan w:val="2"/>
          </w:tcPr>
          <w:p w:rsidR="005924BF" w:rsidRPr="00425F3B" w:rsidRDefault="00713F63">
            <w:pPr>
              <w:jc w:val="center"/>
              <w:rPr>
                <w:rFonts w:asciiTheme="majorEastAsia" w:eastAsiaTheme="majorEastAsia" w:hAnsiTheme="majorEastAsia" w:cstheme="majorEastAsia" w:hint="eastAsia"/>
                <w:color w:val="000000" w:themeColor="text1"/>
              </w:rPr>
            </w:pPr>
            <w:r w:rsidRPr="00425F3B">
              <w:rPr>
                <w:rFonts w:asciiTheme="majorEastAsia" w:eastAsiaTheme="majorEastAsia" w:hAnsiTheme="majorEastAsia" w:cstheme="majorEastAsia" w:hint="eastAsia"/>
                <w:color w:val="000000" w:themeColor="text1"/>
              </w:rPr>
              <w:t>64.33</w:t>
            </w:r>
          </w:p>
        </w:tc>
      </w:tr>
      <w:tr w:rsidR="005924BF">
        <w:trPr>
          <w:trHeight w:val="370"/>
        </w:trPr>
        <w:tc>
          <w:tcPr>
            <w:tcW w:w="3850" w:type="dxa"/>
          </w:tcPr>
          <w:p w:rsidR="005924BF" w:rsidRDefault="00000000">
            <w:pPr>
              <w:spacing w:before="91" w:line="219" w:lineRule="auto"/>
              <w:ind w:left="1424"/>
              <w:jc w:val="left"/>
              <w:rPr>
                <w:rFonts w:asciiTheme="majorEastAsia" w:eastAsiaTheme="majorEastAsia" w:hAnsiTheme="majorEastAsia" w:cstheme="majorEastAsia" w:hint="eastAsia"/>
                <w:color w:val="000000" w:themeColor="text1"/>
                <w:sz w:val="24"/>
              </w:rPr>
            </w:pPr>
            <w:r>
              <w:rPr>
                <w:rFonts w:asciiTheme="majorEastAsia" w:eastAsiaTheme="majorEastAsia" w:hAnsiTheme="majorEastAsia" w:cstheme="majorEastAsia" w:hint="eastAsia"/>
                <w:color w:val="000000" w:themeColor="text1"/>
                <w:spacing w:val="2"/>
                <w:sz w:val="24"/>
              </w:rPr>
              <w:t>公车运行维护</w:t>
            </w:r>
          </w:p>
        </w:tc>
        <w:tc>
          <w:tcPr>
            <w:tcW w:w="1815" w:type="dxa"/>
            <w:gridSpan w:val="2"/>
          </w:tcPr>
          <w:p w:rsidR="005924BF" w:rsidRDefault="00000000">
            <w:pPr>
              <w:jc w:val="center"/>
              <w:rPr>
                <w:rFonts w:asciiTheme="majorEastAsia" w:eastAsiaTheme="majorEastAsia" w:hAnsiTheme="majorEastAsia" w:cstheme="majorEastAsia" w:hint="eastAsia"/>
                <w:color w:val="000000" w:themeColor="text1"/>
              </w:rPr>
            </w:pPr>
            <w:r>
              <w:rPr>
                <w:rFonts w:asciiTheme="majorEastAsia" w:eastAsiaTheme="majorEastAsia" w:hAnsiTheme="majorEastAsia" w:cstheme="majorEastAsia" w:hint="eastAsia"/>
                <w:color w:val="000000" w:themeColor="text1"/>
              </w:rPr>
              <w:t>124</w:t>
            </w:r>
          </w:p>
        </w:tc>
        <w:tc>
          <w:tcPr>
            <w:tcW w:w="2325" w:type="dxa"/>
            <w:gridSpan w:val="2"/>
          </w:tcPr>
          <w:p w:rsidR="005924BF" w:rsidRDefault="00000000">
            <w:pPr>
              <w:jc w:val="center"/>
              <w:rPr>
                <w:rFonts w:asciiTheme="majorEastAsia" w:eastAsiaTheme="majorEastAsia" w:hAnsiTheme="majorEastAsia" w:cstheme="majorEastAsia" w:hint="eastAsia"/>
                <w:color w:val="000000" w:themeColor="text1"/>
              </w:rPr>
            </w:pPr>
            <w:r>
              <w:rPr>
                <w:rFonts w:asciiTheme="majorEastAsia" w:eastAsiaTheme="majorEastAsia" w:hAnsiTheme="majorEastAsia" w:cstheme="majorEastAsia" w:hint="eastAsia"/>
                <w:color w:val="000000" w:themeColor="text1"/>
              </w:rPr>
              <w:t>120</w:t>
            </w:r>
          </w:p>
        </w:tc>
        <w:tc>
          <w:tcPr>
            <w:tcW w:w="1679" w:type="dxa"/>
            <w:gridSpan w:val="2"/>
          </w:tcPr>
          <w:p w:rsidR="005924BF" w:rsidRPr="00425F3B" w:rsidRDefault="00713F63">
            <w:pPr>
              <w:jc w:val="center"/>
              <w:rPr>
                <w:rFonts w:asciiTheme="majorEastAsia" w:eastAsiaTheme="majorEastAsia" w:hAnsiTheme="majorEastAsia" w:cstheme="majorEastAsia" w:hint="eastAsia"/>
                <w:color w:val="000000" w:themeColor="text1"/>
              </w:rPr>
            </w:pPr>
            <w:r w:rsidRPr="00425F3B">
              <w:rPr>
                <w:rFonts w:asciiTheme="majorEastAsia" w:eastAsiaTheme="majorEastAsia" w:hAnsiTheme="majorEastAsia" w:cstheme="majorEastAsia" w:hint="eastAsia"/>
                <w:color w:val="000000" w:themeColor="text1"/>
              </w:rPr>
              <w:t>88.94</w:t>
            </w:r>
          </w:p>
        </w:tc>
      </w:tr>
      <w:tr w:rsidR="005924BF">
        <w:trPr>
          <w:trHeight w:val="349"/>
        </w:trPr>
        <w:tc>
          <w:tcPr>
            <w:tcW w:w="3850" w:type="dxa"/>
          </w:tcPr>
          <w:p w:rsidR="005924BF" w:rsidRDefault="00000000">
            <w:pPr>
              <w:spacing w:before="81" w:line="220" w:lineRule="auto"/>
              <w:ind w:left="384"/>
              <w:jc w:val="left"/>
              <w:rPr>
                <w:rFonts w:asciiTheme="majorEastAsia" w:eastAsiaTheme="majorEastAsia" w:hAnsiTheme="majorEastAsia" w:cstheme="majorEastAsia" w:hint="eastAsia"/>
                <w:color w:val="000000" w:themeColor="text1"/>
                <w:sz w:val="24"/>
              </w:rPr>
            </w:pPr>
            <w:r>
              <w:rPr>
                <w:rFonts w:asciiTheme="majorEastAsia" w:eastAsiaTheme="majorEastAsia" w:hAnsiTheme="majorEastAsia" w:cstheme="majorEastAsia" w:hint="eastAsia"/>
                <w:color w:val="000000" w:themeColor="text1"/>
                <w:spacing w:val="2"/>
                <w:sz w:val="24"/>
              </w:rPr>
              <w:t>2、出国经费</w:t>
            </w:r>
          </w:p>
        </w:tc>
        <w:tc>
          <w:tcPr>
            <w:tcW w:w="1815" w:type="dxa"/>
            <w:gridSpan w:val="2"/>
          </w:tcPr>
          <w:p w:rsidR="005924BF" w:rsidRDefault="005924BF">
            <w:pPr>
              <w:jc w:val="center"/>
              <w:rPr>
                <w:rFonts w:asciiTheme="majorEastAsia" w:eastAsiaTheme="majorEastAsia" w:hAnsiTheme="majorEastAsia" w:cstheme="majorEastAsia" w:hint="eastAsia"/>
                <w:color w:val="000000" w:themeColor="text1"/>
              </w:rPr>
            </w:pPr>
          </w:p>
        </w:tc>
        <w:tc>
          <w:tcPr>
            <w:tcW w:w="2325" w:type="dxa"/>
            <w:gridSpan w:val="2"/>
          </w:tcPr>
          <w:p w:rsidR="005924BF" w:rsidRDefault="005924BF">
            <w:pPr>
              <w:jc w:val="center"/>
              <w:rPr>
                <w:rFonts w:asciiTheme="majorEastAsia" w:eastAsiaTheme="majorEastAsia" w:hAnsiTheme="majorEastAsia" w:cstheme="majorEastAsia" w:hint="eastAsia"/>
                <w:color w:val="000000" w:themeColor="text1"/>
              </w:rPr>
            </w:pPr>
          </w:p>
        </w:tc>
        <w:tc>
          <w:tcPr>
            <w:tcW w:w="1679" w:type="dxa"/>
            <w:gridSpan w:val="2"/>
          </w:tcPr>
          <w:p w:rsidR="005924BF" w:rsidRPr="00425F3B" w:rsidRDefault="005924BF">
            <w:pPr>
              <w:jc w:val="center"/>
              <w:rPr>
                <w:rFonts w:asciiTheme="majorEastAsia" w:eastAsiaTheme="majorEastAsia" w:hAnsiTheme="majorEastAsia" w:cstheme="majorEastAsia" w:hint="eastAsia"/>
                <w:color w:val="000000" w:themeColor="text1"/>
              </w:rPr>
            </w:pPr>
          </w:p>
        </w:tc>
      </w:tr>
      <w:tr w:rsidR="005924BF">
        <w:trPr>
          <w:trHeight w:val="359"/>
        </w:trPr>
        <w:tc>
          <w:tcPr>
            <w:tcW w:w="3850" w:type="dxa"/>
          </w:tcPr>
          <w:p w:rsidR="005924BF" w:rsidRDefault="00000000">
            <w:pPr>
              <w:spacing w:before="82" w:line="219" w:lineRule="auto"/>
              <w:ind w:left="384"/>
              <w:jc w:val="left"/>
              <w:rPr>
                <w:rFonts w:asciiTheme="majorEastAsia" w:eastAsiaTheme="majorEastAsia" w:hAnsiTheme="majorEastAsia" w:cstheme="majorEastAsia" w:hint="eastAsia"/>
                <w:color w:val="000000" w:themeColor="text1"/>
                <w:sz w:val="24"/>
              </w:rPr>
            </w:pPr>
            <w:r>
              <w:rPr>
                <w:rFonts w:asciiTheme="majorEastAsia" w:eastAsiaTheme="majorEastAsia" w:hAnsiTheme="majorEastAsia" w:cstheme="majorEastAsia" w:hint="eastAsia"/>
                <w:color w:val="000000" w:themeColor="text1"/>
                <w:spacing w:val="1"/>
                <w:sz w:val="24"/>
              </w:rPr>
              <w:t>3、公务接待</w:t>
            </w:r>
          </w:p>
        </w:tc>
        <w:tc>
          <w:tcPr>
            <w:tcW w:w="1815" w:type="dxa"/>
            <w:gridSpan w:val="2"/>
          </w:tcPr>
          <w:p w:rsidR="005924BF" w:rsidRDefault="00000000">
            <w:pPr>
              <w:jc w:val="center"/>
              <w:rPr>
                <w:rFonts w:asciiTheme="majorEastAsia" w:eastAsiaTheme="majorEastAsia" w:hAnsiTheme="majorEastAsia" w:cstheme="majorEastAsia" w:hint="eastAsia"/>
                <w:color w:val="000000" w:themeColor="text1"/>
              </w:rPr>
            </w:pPr>
            <w:r>
              <w:rPr>
                <w:rFonts w:asciiTheme="majorEastAsia" w:eastAsiaTheme="majorEastAsia" w:hAnsiTheme="majorEastAsia" w:cstheme="majorEastAsia" w:hint="eastAsia"/>
                <w:color w:val="000000" w:themeColor="text1"/>
              </w:rPr>
              <w:t>4.19</w:t>
            </w:r>
          </w:p>
        </w:tc>
        <w:tc>
          <w:tcPr>
            <w:tcW w:w="2325" w:type="dxa"/>
            <w:gridSpan w:val="2"/>
          </w:tcPr>
          <w:p w:rsidR="005924BF" w:rsidRDefault="00000000">
            <w:pPr>
              <w:jc w:val="center"/>
              <w:rPr>
                <w:rFonts w:asciiTheme="majorEastAsia" w:eastAsiaTheme="majorEastAsia" w:hAnsiTheme="majorEastAsia" w:cstheme="majorEastAsia" w:hint="eastAsia"/>
                <w:color w:val="000000" w:themeColor="text1"/>
              </w:rPr>
            </w:pPr>
            <w:r>
              <w:rPr>
                <w:rFonts w:asciiTheme="majorEastAsia" w:eastAsiaTheme="majorEastAsia" w:hAnsiTheme="majorEastAsia" w:cstheme="majorEastAsia" w:hint="eastAsia"/>
                <w:color w:val="000000" w:themeColor="text1"/>
              </w:rPr>
              <w:t>5</w:t>
            </w:r>
          </w:p>
        </w:tc>
        <w:tc>
          <w:tcPr>
            <w:tcW w:w="1679" w:type="dxa"/>
            <w:gridSpan w:val="2"/>
          </w:tcPr>
          <w:p w:rsidR="005924BF" w:rsidRPr="00425F3B" w:rsidRDefault="00000000">
            <w:pPr>
              <w:jc w:val="center"/>
              <w:rPr>
                <w:rFonts w:asciiTheme="majorEastAsia" w:eastAsiaTheme="majorEastAsia" w:hAnsiTheme="majorEastAsia" w:cstheme="majorEastAsia" w:hint="eastAsia"/>
                <w:color w:val="000000" w:themeColor="text1"/>
              </w:rPr>
            </w:pPr>
            <w:r w:rsidRPr="00425F3B">
              <w:rPr>
                <w:rFonts w:asciiTheme="majorEastAsia" w:eastAsiaTheme="majorEastAsia" w:hAnsiTheme="majorEastAsia" w:cstheme="majorEastAsia" w:hint="eastAsia"/>
                <w:color w:val="000000" w:themeColor="text1"/>
              </w:rPr>
              <w:t>3.</w:t>
            </w:r>
            <w:r w:rsidR="00713F63" w:rsidRPr="00425F3B">
              <w:rPr>
                <w:rFonts w:asciiTheme="majorEastAsia" w:eastAsiaTheme="majorEastAsia" w:hAnsiTheme="majorEastAsia" w:cstheme="majorEastAsia" w:hint="eastAsia"/>
                <w:color w:val="000000" w:themeColor="text1"/>
              </w:rPr>
              <w:t>23</w:t>
            </w:r>
          </w:p>
        </w:tc>
      </w:tr>
      <w:tr w:rsidR="005924BF">
        <w:trPr>
          <w:trHeight w:val="360"/>
        </w:trPr>
        <w:tc>
          <w:tcPr>
            <w:tcW w:w="3850" w:type="dxa"/>
          </w:tcPr>
          <w:p w:rsidR="005924BF" w:rsidRDefault="00000000">
            <w:pPr>
              <w:spacing w:before="143" w:line="200" w:lineRule="auto"/>
              <w:ind w:left="84"/>
              <w:jc w:val="left"/>
              <w:rPr>
                <w:rFonts w:asciiTheme="majorEastAsia" w:eastAsiaTheme="majorEastAsia" w:hAnsiTheme="majorEastAsia" w:cstheme="majorEastAsia" w:hint="eastAsia"/>
                <w:color w:val="000000" w:themeColor="text1"/>
                <w:sz w:val="24"/>
              </w:rPr>
            </w:pPr>
            <w:r>
              <w:rPr>
                <w:rFonts w:asciiTheme="majorEastAsia" w:eastAsiaTheme="majorEastAsia" w:hAnsiTheme="majorEastAsia" w:cstheme="majorEastAsia" w:hint="eastAsia"/>
                <w:color w:val="000000" w:themeColor="text1"/>
                <w:spacing w:val="19"/>
                <w:sz w:val="24"/>
              </w:rPr>
              <w:t>项目支出：</w:t>
            </w:r>
          </w:p>
        </w:tc>
        <w:tc>
          <w:tcPr>
            <w:tcW w:w="1815" w:type="dxa"/>
            <w:gridSpan w:val="2"/>
          </w:tcPr>
          <w:p w:rsidR="005924BF" w:rsidRDefault="00000000">
            <w:pPr>
              <w:jc w:val="center"/>
              <w:rPr>
                <w:rFonts w:asciiTheme="majorEastAsia" w:eastAsiaTheme="majorEastAsia" w:hAnsiTheme="majorEastAsia" w:cstheme="majorEastAsia" w:hint="eastAsia"/>
                <w:color w:val="000000" w:themeColor="text1"/>
              </w:rPr>
            </w:pPr>
            <w:r>
              <w:rPr>
                <w:rFonts w:asciiTheme="majorEastAsia" w:eastAsiaTheme="majorEastAsia" w:hAnsiTheme="majorEastAsia" w:cstheme="majorEastAsia" w:hint="eastAsia"/>
                <w:color w:val="000000" w:themeColor="text1"/>
              </w:rPr>
              <w:t>733</w:t>
            </w:r>
          </w:p>
        </w:tc>
        <w:tc>
          <w:tcPr>
            <w:tcW w:w="2325" w:type="dxa"/>
            <w:gridSpan w:val="2"/>
          </w:tcPr>
          <w:p w:rsidR="005924BF" w:rsidRDefault="00000000">
            <w:pPr>
              <w:jc w:val="center"/>
              <w:rPr>
                <w:rFonts w:asciiTheme="majorEastAsia" w:eastAsiaTheme="majorEastAsia" w:hAnsiTheme="majorEastAsia" w:cstheme="majorEastAsia" w:hint="eastAsia"/>
                <w:color w:val="000000" w:themeColor="text1"/>
              </w:rPr>
            </w:pPr>
            <w:r>
              <w:rPr>
                <w:rFonts w:asciiTheme="majorEastAsia" w:eastAsiaTheme="majorEastAsia" w:hAnsiTheme="majorEastAsia" w:cstheme="majorEastAsia" w:hint="eastAsia"/>
                <w:color w:val="000000" w:themeColor="text1"/>
              </w:rPr>
              <w:t>606.1</w:t>
            </w:r>
          </w:p>
        </w:tc>
        <w:tc>
          <w:tcPr>
            <w:tcW w:w="1679" w:type="dxa"/>
            <w:gridSpan w:val="2"/>
          </w:tcPr>
          <w:p w:rsidR="005924BF" w:rsidRDefault="00000000">
            <w:pPr>
              <w:jc w:val="center"/>
              <w:rPr>
                <w:rFonts w:asciiTheme="majorEastAsia" w:eastAsiaTheme="majorEastAsia" w:hAnsiTheme="majorEastAsia" w:cstheme="majorEastAsia" w:hint="eastAsia"/>
                <w:color w:val="000000" w:themeColor="text1"/>
              </w:rPr>
            </w:pPr>
            <w:r>
              <w:rPr>
                <w:rFonts w:asciiTheme="majorEastAsia" w:eastAsiaTheme="majorEastAsia" w:hAnsiTheme="majorEastAsia" w:cstheme="majorEastAsia" w:hint="eastAsia"/>
                <w:color w:val="000000" w:themeColor="text1"/>
              </w:rPr>
              <w:t>1160.51</w:t>
            </w:r>
          </w:p>
        </w:tc>
      </w:tr>
      <w:tr w:rsidR="005924BF">
        <w:trPr>
          <w:trHeight w:val="350"/>
        </w:trPr>
        <w:tc>
          <w:tcPr>
            <w:tcW w:w="3850" w:type="dxa"/>
          </w:tcPr>
          <w:p w:rsidR="005924BF" w:rsidRDefault="00000000">
            <w:pPr>
              <w:spacing w:before="133" w:line="200" w:lineRule="auto"/>
              <w:ind w:left="384"/>
              <w:jc w:val="left"/>
              <w:rPr>
                <w:rFonts w:asciiTheme="majorEastAsia" w:eastAsiaTheme="majorEastAsia" w:hAnsiTheme="majorEastAsia" w:cstheme="majorEastAsia" w:hint="eastAsia"/>
                <w:color w:val="000000" w:themeColor="text1"/>
                <w:sz w:val="24"/>
              </w:rPr>
            </w:pPr>
            <w:r>
              <w:rPr>
                <w:rFonts w:asciiTheme="majorEastAsia" w:eastAsiaTheme="majorEastAsia" w:hAnsiTheme="majorEastAsia" w:cstheme="majorEastAsia" w:hint="eastAsia"/>
                <w:color w:val="000000" w:themeColor="text1"/>
                <w:spacing w:val="1"/>
                <w:sz w:val="24"/>
              </w:rPr>
              <w:t>1、业务工作经费</w:t>
            </w:r>
          </w:p>
        </w:tc>
        <w:tc>
          <w:tcPr>
            <w:tcW w:w="1815" w:type="dxa"/>
            <w:gridSpan w:val="2"/>
          </w:tcPr>
          <w:p w:rsidR="005924BF" w:rsidRDefault="00000000">
            <w:pPr>
              <w:jc w:val="center"/>
              <w:rPr>
                <w:rFonts w:asciiTheme="majorEastAsia" w:eastAsiaTheme="majorEastAsia" w:hAnsiTheme="majorEastAsia" w:cstheme="majorEastAsia" w:hint="eastAsia"/>
                <w:color w:val="000000" w:themeColor="text1"/>
              </w:rPr>
            </w:pPr>
            <w:r>
              <w:rPr>
                <w:rFonts w:asciiTheme="majorEastAsia" w:eastAsiaTheme="majorEastAsia" w:hAnsiTheme="majorEastAsia" w:cstheme="majorEastAsia" w:hint="eastAsia"/>
                <w:color w:val="000000" w:themeColor="text1"/>
              </w:rPr>
              <w:t>733</w:t>
            </w:r>
          </w:p>
        </w:tc>
        <w:tc>
          <w:tcPr>
            <w:tcW w:w="2325" w:type="dxa"/>
            <w:gridSpan w:val="2"/>
          </w:tcPr>
          <w:p w:rsidR="005924BF" w:rsidRDefault="00000000">
            <w:pPr>
              <w:jc w:val="center"/>
              <w:rPr>
                <w:rFonts w:asciiTheme="majorEastAsia" w:eastAsiaTheme="majorEastAsia" w:hAnsiTheme="majorEastAsia" w:cstheme="majorEastAsia" w:hint="eastAsia"/>
                <w:color w:val="000000" w:themeColor="text1"/>
              </w:rPr>
            </w:pPr>
            <w:r>
              <w:rPr>
                <w:rFonts w:asciiTheme="majorEastAsia" w:eastAsiaTheme="majorEastAsia" w:hAnsiTheme="majorEastAsia" w:cstheme="majorEastAsia" w:hint="eastAsia"/>
                <w:color w:val="000000" w:themeColor="text1"/>
              </w:rPr>
              <w:t>390.5</w:t>
            </w:r>
          </w:p>
        </w:tc>
        <w:tc>
          <w:tcPr>
            <w:tcW w:w="1679" w:type="dxa"/>
            <w:gridSpan w:val="2"/>
          </w:tcPr>
          <w:p w:rsidR="005924BF" w:rsidRDefault="00000000">
            <w:pPr>
              <w:jc w:val="center"/>
              <w:rPr>
                <w:rFonts w:asciiTheme="majorEastAsia" w:eastAsiaTheme="majorEastAsia" w:hAnsiTheme="majorEastAsia" w:cstheme="majorEastAsia" w:hint="eastAsia"/>
                <w:color w:val="000000" w:themeColor="text1"/>
              </w:rPr>
            </w:pPr>
            <w:r>
              <w:rPr>
                <w:rFonts w:asciiTheme="majorEastAsia" w:eastAsiaTheme="majorEastAsia" w:hAnsiTheme="majorEastAsia" w:cstheme="majorEastAsia" w:hint="eastAsia"/>
                <w:color w:val="000000" w:themeColor="text1"/>
              </w:rPr>
              <w:t>944.91</w:t>
            </w:r>
          </w:p>
        </w:tc>
      </w:tr>
      <w:tr w:rsidR="005924BF">
        <w:trPr>
          <w:trHeight w:val="370"/>
        </w:trPr>
        <w:tc>
          <w:tcPr>
            <w:tcW w:w="3850" w:type="dxa"/>
          </w:tcPr>
          <w:p w:rsidR="005924BF" w:rsidRDefault="00000000">
            <w:pPr>
              <w:spacing w:before="143" w:line="209" w:lineRule="auto"/>
              <w:ind w:left="384"/>
              <w:jc w:val="left"/>
              <w:rPr>
                <w:rFonts w:asciiTheme="majorEastAsia" w:eastAsiaTheme="majorEastAsia" w:hAnsiTheme="majorEastAsia" w:cstheme="majorEastAsia" w:hint="eastAsia"/>
                <w:color w:val="000000" w:themeColor="text1"/>
                <w:sz w:val="24"/>
              </w:rPr>
            </w:pPr>
            <w:r>
              <w:rPr>
                <w:rFonts w:asciiTheme="majorEastAsia" w:eastAsiaTheme="majorEastAsia" w:hAnsiTheme="majorEastAsia" w:cstheme="majorEastAsia" w:hint="eastAsia"/>
                <w:color w:val="000000" w:themeColor="text1"/>
                <w:spacing w:val="1"/>
                <w:sz w:val="24"/>
              </w:rPr>
              <w:t>2、运行维护经费</w:t>
            </w:r>
          </w:p>
        </w:tc>
        <w:tc>
          <w:tcPr>
            <w:tcW w:w="1815" w:type="dxa"/>
            <w:gridSpan w:val="2"/>
          </w:tcPr>
          <w:p w:rsidR="005924BF" w:rsidRDefault="005924BF">
            <w:pPr>
              <w:jc w:val="center"/>
              <w:rPr>
                <w:rFonts w:asciiTheme="majorEastAsia" w:eastAsiaTheme="majorEastAsia" w:hAnsiTheme="majorEastAsia" w:cstheme="majorEastAsia" w:hint="eastAsia"/>
                <w:color w:val="000000" w:themeColor="text1"/>
              </w:rPr>
            </w:pPr>
          </w:p>
        </w:tc>
        <w:tc>
          <w:tcPr>
            <w:tcW w:w="2325" w:type="dxa"/>
            <w:gridSpan w:val="2"/>
          </w:tcPr>
          <w:p w:rsidR="005924BF" w:rsidRDefault="005924BF">
            <w:pPr>
              <w:jc w:val="center"/>
              <w:rPr>
                <w:rFonts w:asciiTheme="majorEastAsia" w:eastAsiaTheme="majorEastAsia" w:hAnsiTheme="majorEastAsia" w:cstheme="majorEastAsia" w:hint="eastAsia"/>
                <w:color w:val="000000" w:themeColor="text1"/>
              </w:rPr>
            </w:pPr>
          </w:p>
        </w:tc>
        <w:tc>
          <w:tcPr>
            <w:tcW w:w="1679" w:type="dxa"/>
            <w:gridSpan w:val="2"/>
          </w:tcPr>
          <w:p w:rsidR="005924BF" w:rsidRDefault="005924BF">
            <w:pPr>
              <w:jc w:val="center"/>
              <w:rPr>
                <w:rFonts w:asciiTheme="majorEastAsia" w:eastAsiaTheme="majorEastAsia" w:hAnsiTheme="majorEastAsia" w:cstheme="majorEastAsia" w:hint="eastAsia"/>
                <w:color w:val="000000" w:themeColor="text1"/>
              </w:rPr>
            </w:pPr>
          </w:p>
        </w:tc>
      </w:tr>
      <w:tr w:rsidR="005924BF">
        <w:trPr>
          <w:trHeight w:val="350"/>
        </w:trPr>
        <w:tc>
          <w:tcPr>
            <w:tcW w:w="3850" w:type="dxa"/>
          </w:tcPr>
          <w:p w:rsidR="005924BF" w:rsidRDefault="005924BF">
            <w:pPr>
              <w:jc w:val="left"/>
              <w:rPr>
                <w:rFonts w:asciiTheme="majorEastAsia" w:eastAsiaTheme="majorEastAsia" w:hAnsiTheme="majorEastAsia" w:cstheme="majorEastAsia" w:hint="eastAsia"/>
                <w:color w:val="000000" w:themeColor="text1"/>
                <w:sz w:val="24"/>
              </w:rPr>
            </w:pPr>
          </w:p>
        </w:tc>
        <w:tc>
          <w:tcPr>
            <w:tcW w:w="1815" w:type="dxa"/>
            <w:gridSpan w:val="2"/>
          </w:tcPr>
          <w:p w:rsidR="005924BF" w:rsidRDefault="005924BF">
            <w:pPr>
              <w:jc w:val="center"/>
              <w:rPr>
                <w:rFonts w:asciiTheme="majorEastAsia" w:eastAsiaTheme="majorEastAsia" w:hAnsiTheme="majorEastAsia" w:cstheme="majorEastAsia" w:hint="eastAsia"/>
                <w:color w:val="000000" w:themeColor="text1"/>
              </w:rPr>
            </w:pPr>
          </w:p>
        </w:tc>
        <w:tc>
          <w:tcPr>
            <w:tcW w:w="2325" w:type="dxa"/>
            <w:gridSpan w:val="2"/>
          </w:tcPr>
          <w:p w:rsidR="005924BF" w:rsidRDefault="005924BF">
            <w:pPr>
              <w:jc w:val="center"/>
              <w:rPr>
                <w:rFonts w:asciiTheme="majorEastAsia" w:eastAsiaTheme="majorEastAsia" w:hAnsiTheme="majorEastAsia" w:cstheme="majorEastAsia" w:hint="eastAsia"/>
                <w:color w:val="000000" w:themeColor="text1"/>
              </w:rPr>
            </w:pPr>
          </w:p>
        </w:tc>
        <w:tc>
          <w:tcPr>
            <w:tcW w:w="1679" w:type="dxa"/>
            <w:gridSpan w:val="2"/>
          </w:tcPr>
          <w:p w:rsidR="005924BF" w:rsidRDefault="005924BF">
            <w:pPr>
              <w:jc w:val="center"/>
              <w:rPr>
                <w:rFonts w:asciiTheme="majorEastAsia" w:eastAsiaTheme="majorEastAsia" w:hAnsiTheme="majorEastAsia" w:cstheme="majorEastAsia" w:hint="eastAsia"/>
                <w:color w:val="000000" w:themeColor="text1"/>
              </w:rPr>
            </w:pPr>
          </w:p>
        </w:tc>
      </w:tr>
      <w:tr w:rsidR="005924BF">
        <w:trPr>
          <w:trHeight w:val="369"/>
        </w:trPr>
        <w:tc>
          <w:tcPr>
            <w:tcW w:w="3850" w:type="dxa"/>
          </w:tcPr>
          <w:p w:rsidR="005924BF" w:rsidRDefault="00000000">
            <w:pPr>
              <w:spacing w:before="93" w:line="219" w:lineRule="auto"/>
              <w:ind w:firstLineChars="200" w:firstLine="488"/>
              <w:jc w:val="left"/>
              <w:rPr>
                <w:rFonts w:asciiTheme="majorEastAsia" w:eastAsiaTheme="majorEastAsia" w:hAnsiTheme="majorEastAsia" w:cstheme="majorEastAsia" w:hint="eastAsia"/>
                <w:color w:val="000000" w:themeColor="text1"/>
                <w:sz w:val="24"/>
              </w:rPr>
            </w:pPr>
            <w:r>
              <w:rPr>
                <w:rFonts w:asciiTheme="majorEastAsia" w:eastAsiaTheme="majorEastAsia" w:hAnsiTheme="majorEastAsia" w:cstheme="majorEastAsia" w:hint="eastAsia"/>
                <w:color w:val="000000" w:themeColor="text1"/>
                <w:spacing w:val="2"/>
                <w:sz w:val="24"/>
              </w:rPr>
              <w:t>3、临聘人员经费</w:t>
            </w:r>
          </w:p>
        </w:tc>
        <w:tc>
          <w:tcPr>
            <w:tcW w:w="1815" w:type="dxa"/>
            <w:gridSpan w:val="2"/>
          </w:tcPr>
          <w:p w:rsidR="005924BF" w:rsidRDefault="005924BF">
            <w:pPr>
              <w:jc w:val="center"/>
              <w:rPr>
                <w:rFonts w:asciiTheme="majorEastAsia" w:eastAsiaTheme="majorEastAsia" w:hAnsiTheme="majorEastAsia" w:cstheme="majorEastAsia" w:hint="eastAsia"/>
                <w:color w:val="000000" w:themeColor="text1"/>
              </w:rPr>
            </w:pPr>
          </w:p>
        </w:tc>
        <w:tc>
          <w:tcPr>
            <w:tcW w:w="2325" w:type="dxa"/>
            <w:gridSpan w:val="2"/>
          </w:tcPr>
          <w:p w:rsidR="005924BF" w:rsidRDefault="00000000">
            <w:pPr>
              <w:jc w:val="center"/>
              <w:rPr>
                <w:rFonts w:asciiTheme="majorEastAsia" w:eastAsiaTheme="majorEastAsia" w:hAnsiTheme="majorEastAsia" w:cstheme="majorEastAsia" w:hint="eastAsia"/>
                <w:color w:val="000000" w:themeColor="text1"/>
              </w:rPr>
            </w:pPr>
            <w:r>
              <w:rPr>
                <w:rFonts w:asciiTheme="majorEastAsia" w:eastAsiaTheme="majorEastAsia" w:hAnsiTheme="majorEastAsia" w:cstheme="majorEastAsia" w:hint="eastAsia"/>
                <w:color w:val="000000" w:themeColor="text1"/>
              </w:rPr>
              <w:t>215.6</w:t>
            </w:r>
          </w:p>
        </w:tc>
        <w:tc>
          <w:tcPr>
            <w:tcW w:w="1679" w:type="dxa"/>
            <w:gridSpan w:val="2"/>
          </w:tcPr>
          <w:p w:rsidR="005924BF" w:rsidRDefault="00000000">
            <w:pPr>
              <w:jc w:val="center"/>
              <w:rPr>
                <w:rFonts w:asciiTheme="majorEastAsia" w:eastAsiaTheme="majorEastAsia" w:hAnsiTheme="majorEastAsia" w:cstheme="majorEastAsia" w:hint="eastAsia"/>
                <w:color w:val="000000" w:themeColor="text1"/>
              </w:rPr>
            </w:pPr>
            <w:r>
              <w:rPr>
                <w:rFonts w:asciiTheme="majorEastAsia" w:eastAsiaTheme="majorEastAsia" w:hAnsiTheme="majorEastAsia" w:cstheme="majorEastAsia" w:hint="eastAsia"/>
                <w:color w:val="000000" w:themeColor="text1"/>
              </w:rPr>
              <w:t>215.6</w:t>
            </w:r>
          </w:p>
        </w:tc>
      </w:tr>
      <w:tr w:rsidR="005924BF">
        <w:trPr>
          <w:trHeight w:val="360"/>
        </w:trPr>
        <w:tc>
          <w:tcPr>
            <w:tcW w:w="3850" w:type="dxa"/>
          </w:tcPr>
          <w:p w:rsidR="005924BF" w:rsidRDefault="005924BF">
            <w:pPr>
              <w:jc w:val="left"/>
              <w:rPr>
                <w:rFonts w:asciiTheme="majorEastAsia" w:eastAsiaTheme="majorEastAsia" w:hAnsiTheme="majorEastAsia" w:cstheme="majorEastAsia" w:hint="eastAsia"/>
                <w:color w:val="000000" w:themeColor="text1"/>
                <w:sz w:val="24"/>
              </w:rPr>
            </w:pPr>
          </w:p>
        </w:tc>
        <w:tc>
          <w:tcPr>
            <w:tcW w:w="1815" w:type="dxa"/>
            <w:gridSpan w:val="2"/>
          </w:tcPr>
          <w:p w:rsidR="005924BF" w:rsidRDefault="005924BF">
            <w:pPr>
              <w:jc w:val="center"/>
              <w:rPr>
                <w:rFonts w:asciiTheme="majorEastAsia" w:eastAsiaTheme="majorEastAsia" w:hAnsiTheme="majorEastAsia" w:cstheme="majorEastAsia" w:hint="eastAsia"/>
                <w:color w:val="000000" w:themeColor="text1"/>
              </w:rPr>
            </w:pPr>
          </w:p>
        </w:tc>
        <w:tc>
          <w:tcPr>
            <w:tcW w:w="2325" w:type="dxa"/>
            <w:gridSpan w:val="2"/>
          </w:tcPr>
          <w:p w:rsidR="005924BF" w:rsidRDefault="005924BF">
            <w:pPr>
              <w:jc w:val="center"/>
              <w:rPr>
                <w:rFonts w:asciiTheme="majorEastAsia" w:eastAsiaTheme="majorEastAsia" w:hAnsiTheme="majorEastAsia" w:cstheme="majorEastAsia" w:hint="eastAsia"/>
                <w:color w:val="000000" w:themeColor="text1"/>
              </w:rPr>
            </w:pPr>
          </w:p>
        </w:tc>
        <w:tc>
          <w:tcPr>
            <w:tcW w:w="1679" w:type="dxa"/>
            <w:gridSpan w:val="2"/>
          </w:tcPr>
          <w:p w:rsidR="005924BF" w:rsidRDefault="005924BF">
            <w:pPr>
              <w:jc w:val="center"/>
              <w:rPr>
                <w:rFonts w:asciiTheme="majorEastAsia" w:eastAsiaTheme="majorEastAsia" w:hAnsiTheme="majorEastAsia" w:cstheme="majorEastAsia" w:hint="eastAsia"/>
                <w:color w:val="000000" w:themeColor="text1"/>
              </w:rPr>
            </w:pPr>
          </w:p>
        </w:tc>
      </w:tr>
      <w:tr w:rsidR="005924BF">
        <w:trPr>
          <w:trHeight w:val="359"/>
        </w:trPr>
        <w:tc>
          <w:tcPr>
            <w:tcW w:w="3850" w:type="dxa"/>
          </w:tcPr>
          <w:p w:rsidR="005924BF" w:rsidRDefault="00000000">
            <w:pPr>
              <w:spacing w:before="85" w:line="220" w:lineRule="auto"/>
              <w:ind w:firstLineChars="200" w:firstLine="492"/>
              <w:jc w:val="left"/>
              <w:rPr>
                <w:rFonts w:asciiTheme="majorEastAsia" w:eastAsiaTheme="majorEastAsia" w:hAnsiTheme="majorEastAsia" w:cstheme="majorEastAsia" w:hint="eastAsia"/>
                <w:color w:val="000000" w:themeColor="text1"/>
                <w:spacing w:val="3"/>
                <w:sz w:val="24"/>
              </w:rPr>
            </w:pPr>
            <w:r>
              <w:rPr>
                <w:rFonts w:asciiTheme="majorEastAsia" w:eastAsiaTheme="majorEastAsia" w:hAnsiTheme="majorEastAsia" w:cstheme="majorEastAsia" w:hint="eastAsia"/>
                <w:color w:val="000000" w:themeColor="text1"/>
                <w:spacing w:val="3"/>
                <w:sz w:val="24"/>
              </w:rPr>
              <w:t>4、上级转移支付</w:t>
            </w:r>
            <w:r>
              <w:rPr>
                <w:rFonts w:asciiTheme="majorEastAsia" w:eastAsiaTheme="majorEastAsia" w:hAnsiTheme="majorEastAsia" w:cstheme="majorEastAsia" w:hint="eastAsia"/>
                <w:color w:val="000000" w:themeColor="text1"/>
                <w:spacing w:val="2"/>
                <w:szCs w:val="21"/>
              </w:rPr>
              <w:t>(一个专项一行）</w:t>
            </w:r>
          </w:p>
        </w:tc>
        <w:tc>
          <w:tcPr>
            <w:tcW w:w="1815" w:type="dxa"/>
            <w:gridSpan w:val="2"/>
          </w:tcPr>
          <w:p w:rsidR="005924BF" w:rsidRDefault="005924BF">
            <w:pPr>
              <w:jc w:val="center"/>
              <w:rPr>
                <w:rFonts w:asciiTheme="majorEastAsia" w:eastAsiaTheme="majorEastAsia" w:hAnsiTheme="majorEastAsia" w:cstheme="majorEastAsia" w:hint="eastAsia"/>
                <w:color w:val="000000" w:themeColor="text1"/>
              </w:rPr>
            </w:pPr>
          </w:p>
        </w:tc>
        <w:tc>
          <w:tcPr>
            <w:tcW w:w="2325" w:type="dxa"/>
            <w:gridSpan w:val="2"/>
          </w:tcPr>
          <w:p w:rsidR="005924BF" w:rsidRDefault="005924BF">
            <w:pPr>
              <w:jc w:val="center"/>
              <w:rPr>
                <w:rFonts w:asciiTheme="majorEastAsia" w:eastAsiaTheme="majorEastAsia" w:hAnsiTheme="majorEastAsia" w:cstheme="majorEastAsia" w:hint="eastAsia"/>
                <w:color w:val="000000" w:themeColor="text1"/>
              </w:rPr>
            </w:pPr>
          </w:p>
        </w:tc>
        <w:tc>
          <w:tcPr>
            <w:tcW w:w="1679" w:type="dxa"/>
            <w:gridSpan w:val="2"/>
          </w:tcPr>
          <w:p w:rsidR="005924BF" w:rsidRDefault="005924BF">
            <w:pPr>
              <w:jc w:val="center"/>
              <w:rPr>
                <w:rFonts w:asciiTheme="majorEastAsia" w:eastAsiaTheme="majorEastAsia" w:hAnsiTheme="majorEastAsia" w:cstheme="majorEastAsia" w:hint="eastAsia"/>
                <w:color w:val="000000" w:themeColor="text1"/>
              </w:rPr>
            </w:pPr>
          </w:p>
        </w:tc>
      </w:tr>
      <w:tr w:rsidR="005924BF">
        <w:trPr>
          <w:trHeight w:val="359"/>
        </w:trPr>
        <w:tc>
          <w:tcPr>
            <w:tcW w:w="3850" w:type="dxa"/>
          </w:tcPr>
          <w:p w:rsidR="005924BF" w:rsidRDefault="00000000">
            <w:pPr>
              <w:spacing w:before="85" w:line="220" w:lineRule="auto"/>
              <w:ind w:left="94"/>
              <w:jc w:val="left"/>
              <w:rPr>
                <w:rFonts w:asciiTheme="majorEastAsia" w:eastAsiaTheme="majorEastAsia" w:hAnsiTheme="majorEastAsia" w:cstheme="majorEastAsia" w:hint="eastAsia"/>
                <w:color w:val="000000" w:themeColor="text1"/>
                <w:sz w:val="24"/>
              </w:rPr>
            </w:pPr>
            <w:r>
              <w:rPr>
                <w:rFonts w:asciiTheme="majorEastAsia" w:eastAsiaTheme="majorEastAsia" w:hAnsiTheme="majorEastAsia" w:cstheme="majorEastAsia" w:hint="eastAsia"/>
                <w:color w:val="000000" w:themeColor="text1"/>
                <w:spacing w:val="3"/>
                <w:sz w:val="24"/>
              </w:rPr>
              <w:t>公用经费</w:t>
            </w:r>
          </w:p>
        </w:tc>
        <w:tc>
          <w:tcPr>
            <w:tcW w:w="1815" w:type="dxa"/>
            <w:gridSpan w:val="2"/>
          </w:tcPr>
          <w:p w:rsidR="005924BF" w:rsidRDefault="00000000">
            <w:pPr>
              <w:jc w:val="center"/>
              <w:rPr>
                <w:rFonts w:asciiTheme="majorEastAsia" w:eastAsiaTheme="majorEastAsia" w:hAnsiTheme="majorEastAsia" w:cstheme="majorEastAsia" w:hint="eastAsia"/>
                <w:color w:val="000000" w:themeColor="text1"/>
              </w:rPr>
            </w:pPr>
            <w:r>
              <w:rPr>
                <w:rFonts w:asciiTheme="majorEastAsia" w:eastAsiaTheme="majorEastAsia" w:hAnsiTheme="majorEastAsia" w:cstheme="majorEastAsia" w:hint="eastAsia"/>
                <w:color w:val="000000" w:themeColor="text1"/>
              </w:rPr>
              <w:t>83.11</w:t>
            </w:r>
          </w:p>
        </w:tc>
        <w:tc>
          <w:tcPr>
            <w:tcW w:w="2325" w:type="dxa"/>
            <w:gridSpan w:val="2"/>
          </w:tcPr>
          <w:p w:rsidR="005924BF" w:rsidRDefault="00000000">
            <w:pPr>
              <w:jc w:val="center"/>
              <w:rPr>
                <w:rFonts w:asciiTheme="majorEastAsia" w:eastAsiaTheme="majorEastAsia" w:hAnsiTheme="majorEastAsia" w:cstheme="majorEastAsia" w:hint="eastAsia"/>
                <w:color w:val="000000" w:themeColor="text1"/>
              </w:rPr>
            </w:pPr>
            <w:r>
              <w:rPr>
                <w:rFonts w:asciiTheme="majorEastAsia" w:eastAsiaTheme="majorEastAsia" w:hAnsiTheme="majorEastAsia" w:cstheme="majorEastAsia" w:hint="eastAsia"/>
                <w:color w:val="000000" w:themeColor="text1"/>
              </w:rPr>
              <w:t>93.6</w:t>
            </w:r>
          </w:p>
        </w:tc>
        <w:tc>
          <w:tcPr>
            <w:tcW w:w="1679" w:type="dxa"/>
            <w:gridSpan w:val="2"/>
          </w:tcPr>
          <w:p w:rsidR="005924BF" w:rsidRDefault="00000000">
            <w:pPr>
              <w:jc w:val="center"/>
              <w:rPr>
                <w:rFonts w:asciiTheme="majorEastAsia" w:eastAsiaTheme="majorEastAsia" w:hAnsiTheme="majorEastAsia" w:cstheme="majorEastAsia" w:hint="eastAsia"/>
                <w:color w:val="000000" w:themeColor="text1"/>
              </w:rPr>
            </w:pPr>
            <w:r>
              <w:rPr>
                <w:rFonts w:asciiTheme="majorEastAsia" w:eastAsiaTheme="majorEastAsia" w:hAnsiTheme="majorEastAsia" w:cstheme="majorEastAsia" w:hint="eastAsia"/>
                <w:color w:val="000000" w:themeColor="text1"/>
              </w:rPr>
              <w:t>118.55</w:t>
            </w:r>
          </w:p>
        </w:tc>
      </w:tr>
      <w:tr w:rsidR="005924BF">
        <w:trPr>
          <w:trHeight w:val="360"/>
        </w:trPr>
        <w:tc>
          <w:tcPr>
            <w:tcW w:w="3850" w:type="dxa"/>
          </w:tcPr>
          <w:p w:rsidR="005924BF" w:rsidRDefault="00000000">
            <w:pPr>
              <w:spacing w:before="85" w:line="219" w:lineRule="auto"/>
              <w:ind w:left="384"/>
              <w:jc w:val="left"/>
              <w:rPr>
                <w:rFonts w:asciiTheme="majorEastAsia" w:eastAsiaTheme="majorEastAsia" w:hAnsiTheme="majorEastAsia" w:cstheme="majorEastAsia" w:hint="eastAsia"/>
                <w:color w:val="000000" w:themeColor="text1"/>
                <w:sz w:val="24"/>
              </w:rPr>
            </w:pPr>
            <w:r>
              <w:rPr>
                <w:rFonts w:asciiTheme="majorEastAsia" w:eastAsiaTheme="majorEastAsia" w:hAnsiTheme="majorEastAsia" w:cstheme="majorEastAsia" w:hint="eastAsia"/>
                <w:color w:val="000000" w:themeColor="text1"/>
                <w:spacing w:val="1"/>
                <w:sz w:val="24"/>
              </w:rPr>
              <w:t>其中：办公经费</w:t>
            </w:r>
          </w:p>
        </w:tc>
        <w:tc>
          <w:tcPr>
            <w:tcW w:w="1815" w:type="dxa"/>
            <w:gridSpan w:val="2"/>
          </w:tcPr>
          <w:p w:rsidR="005924BF" w:rsidRDefault="00000000">
            <w:pPr>
              <w:jc w:val="center"/>
              <w:rPr>
                <w:rFonts w:asciiTheme="majorEastAsia" w:eastAsiaTheme="majorEastAsia" w:hAnsiTheme="majorEastAsia" w:cstheme="majorEastAsia" w:hint="eastAsia"/>
                <w:color w:val="000000" w:themeColor="text1"/>
              </w:rPr>
            </w:pPr>
            <w:r>
              <w:rPr>
                <w:rFonts w:asciiTheme="majorEastAsia" w:eastAsiaTheme="majorEastAsia" w:hAnsiTheme="majorEastAsia" w:cstheme="majorEastAsia" w:hint="eastAsia"/>
                <w:color w:val="000000" w:themeColor="text1"/>
              </w:rPr>
              <w:t>8.19</w:t>
            </w:r>
          </w:p>
        </w:tc>
        <w:tc>
          <w:tcPr>
            <w:tcW w:w="2325" w:type="dxa"/>
            <w:gridSpan w:val="2"/>
          </w:tcPr>
          <w:p w:rsidR="005924BF" w:rsidRDefault="00000000">
            <w:pPr>
              <w:jc w:val="center"/>
              <w:rPr>
                <w:rFonts w:asciiTheme="majorEastAsia" w:eastAsiaTheme="majorEastAsia" w:hAnsiTheme="majorEastAsia" w:cstheme="majorEastAsia" w:hint="eastAsia"/>
                <w:color w:val="000000" w:themeColor="text1"/>
              </w:rPr>
            </w:pPr>
            <w:r>
              <w:rPr>
                <w:rFonts w:asciiTheme="majorEastAsia" w:eastAsiaTheme="majorEastAsia" w:hAnsiTheme="majorEastAsia" w:cstheme="majorEastAsia" w:hint="eastAsia"/>
                <w:color w:val="000000" w:themeColor="text1"/>
              </w:rPr>
              <w:t>15</w:t>
            </w:r>
          </w:p>
        </w:tc>
        <w:tc>
          <w:tcPr>
            <w:tcW w:w="1679" w:type="dxa"/>
            <w:gridSpan w:val="2"/>
          </w:tcPr>
          <w:p w:rsidR="005924BF" w:rsidRDefault="00000000">
            <w:pPr>
              <w:jc w:val="center"/>
              <w:rPr>
                <w:rFonts w:asciiTheme="majorEastAsia" w:eastAsiaTheme="majorEastAsia" w:hAnsiTheme="majorEastAsia" w:cstheme="majorEastAsia" w:hint="eastAsia"/>
                <w:color w:val="000000" w:themeColor="text1"/>
              </w:rPr>
            </w:pPr>
            <w:r>
              <w:rPr>
                <w:rFonts w:asciiTheme="majorEastAsia" w:eastAsiaTheme="majorEastAsia" w:hAnsiTheme="majorEastAsia" w:cstheme="majorEastAsia" w:hint="eastAsia"/>
                <w:color w:val="000000" w:themeColor="text1"/>
              </w:rPr>
              <w:t>8.91</w:t>
            </w:r>
          </w:p>
        </w:tc>
      </w:tr>
      <w:tr w:rsidR="005924BF">
        <w:trPr>
          <w:trHeight w:val="350"/>
        </w:trPr>
        <w:tc>
          <w:tcPr>
            <w:tcW w:w="3850" w:type="dxa"/>
          </w:tcPr>
          <w:p w:rsidR="005924BF" w:rsidRDefault="00000000">
            <w:pPr>
              <w:spacing w:before="135" w:line="198" w:lineRule="auto"/>
              <w:ind w:left="1114"/>
              <w:jc w:val="left"/>
              <w:rPr>
                <w:rFonts w:asciiTheme="majorEastAsia" w:eastAsiaTheme="majorEastAsia" w:hAnsiTheme="majorEastAsia" w:cstheme="majorEastAsia" w:hint="eastAsia"/>
                <w:color w:val="000000" w:themeColor="text1"/>
                <w:sz w:val="24"/>
              </w:rPr>
            </w:pPr>
            <w:r>
              <w:rPr>
                <w:rFonts w:asciiTheme="majorEastAsia" w:eastAsiaTheme="majorEastAsia" w:hAnsiTheme="majorEastAsia" w:cstheme="majorEastAsia" w:hint="eastAsia"/>
                <w:color w:val="000000" w:themeColor="text1"/>
                <w:spacing w:val="1"/>
                <w:sz w:val="24"/>
              </w:rPr>
              <w:t>水费、电费、差旅费</w:t>
            </w:r>
          </w:p>
        </w:tc>
        <w:tc>
          <w:tcPr>
            <w:tcW w:w="1815" w:type="dxa"/>
            <w:gridSpan w:val="2"/>
          </w:tcPr>
          <w:p w:rsidR="005924BF" w:rsidRDefault="005924BF">
            <w:pPr>
              <w:jc w:val="center"/>
              <w:rPr>
                <w:rFonts w:asciiTheme="majorEastAsia" w:eastAsiaTheme="majorEastAsia" w:hAnsiTheme="majorEastAsia" w:cstheme="majorEastAsia" w:hint="eastAsia"/>
                <w:color w:val="000000" w:themeColor="text1"/>
              </w:rPr>
            </w:pPr>
          </w:p>
        </w:tc>
        <w:tc>
          <w:tcPr>
            <w:tcW w:w="2325" w:type="dxa"/>
            <w:gridSpan w:val="2"/>
          </w:tcPr>
          <w:p w:rsidR="005924BF" w:rsidRDefault="00000000">
            <w:pPr>
              <w:jc w:val="center"/>
              <w:rPr>
                <w:rFonts w:asciiTheme="majorEastAsia" w:eastAsiaTheme="majorEastAsia" w:hAnsiTheme="majorEastAsia" w:cstheme="majorEastAsia" w:hint="eastAsia"/>
                <w:color w:val="000000" w:themeColor="text1"/>
              </w:rPr>
            </w:pPr>
            <w:r>
              <w:rPr>
                <w:rFonts w:asciiTheme="majorEastAsia" w:eastAsiaTheme="majorEastAsia" w:hAnsiTheme="majorEastAsia" w:cstheme="majorEastAsia" w:hint="eastAsia"/>
                <w:color w:val="000000" w:themeColor="text1"/>
              </w:rPr>
              <w:t>2</w:t>
            </w:r>
          </w:p>
        </w:tc>
        <w:tc>
          <w:tcPr>
            <w:tcW w:w="1679" w:type="dxa"/>
            <w:gridSpan w:val="2"/>
          </w:tcPr>
          <w:p w:rsidR="005924BF" w:rsidRDefault="005924BF">
            <w:pPr>
              <w:jc w:val="center"/>
              <w:rPr>
                <w:rFonts w:asciiTheme="majorEastAsia" w:eastAsiaTheme="majorEastAsia" w:hAnsiTheme="majorEastAsia" w:cstheme="majorEastAsia" w:hint="eastAsia"/>
                <w:color w:val="000000" w:themeColor="text1"/>
              </w:rPr>
            </w:pPr>
          </w:p>
        </w:tc>
      </w:tr>
      <w:tr w:rsidR="005924BF">
        <w:trPr>
          <w:trHeight w:val="359"/>
        </w:trPr>
        <w:tc>
          <w:tcPr>
            <w:tcW w:w="3850" w:type="dxa"/>
          </w:tcPr>
          <w:p w:rsidR="005924BF" w:rsidRDefault="00000000">
            <w:pPr>
              <w:spacing w:before="144" w:line="198" w:lineRule="auto"/>
              <w:ind w:left="1124"/>
              <w:jc w:val="left"/>
              <w:rPr>
                <w:rFonts w:asciiTheme="majorEastAsia" w:eastAsiaTheme="majorEastAsia" w:hAnsiTheme="majorEastAsia" w:cstheme="majorEastAsia" w:hint="eastAsia"/>
                <w:color w:val="000000" w:themeColor="text1"/>
                <w:sz w:val="24"/>
              </w:rPr>
            </w:pPr>
            <w:r>
              <w:rPr>
                <w:rFonts w:asciiTheme="majorEastAsia" w:eastAsiaTheme="majorEastAsia" w:hAnsiTheme="majorEastAsia" w:cstheme="majorEastAsia" w:hint="eastAsia"/>
                <w:color w:val="000000" w:themeColor="text1"/>
                <w:spacing w:val="-1"/>
                <w:sz w:val="24"/>
              </w:rPr>
              <w:t>会议费、培训费</w:t>
            </w:r>
          </w:p>
        </w:tc>
        <w:tc>
          <w:tcPr>
            <w:tcW w:w="1815" w:type="dxa"/>
            <w:gridSpan w:val="2"/>
          </w:tcPr>
          <w:p w:rsidR="005924BF" w:rsidRDefault="00000000">
            <w:pPr>
              <w:jc w:val="center"/>
              <w:rPr>
                <w:rFonts w:asciiTheme="majorEastAsia" w:eastAsiaTheme="majorEastAsia" w:hAnsiTheme="majorEastAsia" w:cstheme="majorEastAsia" w:hint="eastAsia"/>
                <w:color w:val="000000" w:themeColor="text1"/>
              </w:rPr>
            </w:pPr>
            <w:r>
              <w:rPr>
                <w:rFonts w:asciiTheme="majorEastAsia" w:eastAsiaTheme="majorEastAsia" w:hAnsiTheme="majorEastAsia" w:cstheme="majorEastAsia" w:hint="eastAsia"/>
                <w:color w:val="000000" w:themeColor="text1"/>
              </w:rPr>
              <w:t>1.47</w:t>
            </w:r>
          </w:p>
        </w:tc>
        <w:tc>
          <w:tcPr>
            <w:tcW w:w="2325" w:type="dxa"/>
            <w:gridSpan w:val="2"/>
          </w:tcPr>
          <w:p w:rsidR="005924BF" w:rsidRDefault="00000000">
            <w:pPr>
              <w:jc w:val="center"/>
              <w:rPr>
                <w:rFonts w:asciiTheme="majorEastAsia" w:eastAsiaTheme="majorEastAsia" w:hAnsiTheme="majorEastAsia" w:cstheme="majorEastAsia" w:hint="eastAsia"/>
                <w:color w:val="000000" w:themeColor="text1"/>
              </w:rPr>
            </w:pPr>
            <w:r>
              <w:rPr>
                <w:rFonts w:asciiTheme="majorEastAsia" w:eastAsiaTheme="majorEastAsia" w:hAnsiTheme="majorEastAsia" w:cstheme="majorEastAsia" w:hint="eastAsia"/>
                <w:color w:val="000000" w:themeColor="text1"/>
              </w:rPr>
              <w:t>10</w:t>
            </w:r>
          </w:p>
        </w:tc>
        <w:tc>
          <w:tcPr>
            <w:tcW w:w="1679" w:type="dxa"/>
            <w:gridSpan w:val="2"/>
          </w:tcPr>
          <w:p w:rsidR="005924BF" w:rsidRDefault="00000000">
            <w:pPr>
              <w:jc w:val="center"/>
              <w:rPr>
                <w:rFonts w:asciiTheme="majorEastAsia" w:eastAsiaTheme="majorEastAsia" w:hAnsiTheme="majorEastAsia" w:cstheme="majorEastAsia" w:hint="eastAsia"/>
                <w:color w:val="000000" w:themeColor="text1"/>
              </w:rPr>
            </w:pPr>
            <w:r>
              <w:rPr>
                <w:rFonts w:asciiTheme="majorEastAsia" w:eastAsiaTheme="majorEastAsia" w:hAnsiTheme="majorEastAsia" w:cstheme="majorEastAsia" w:hint="eastAsia"/>
                <w:color w:val="000000" w:themeColor="text1"/>
              </w:rPr>
              <w:t>1.3</w:t>
            </w:r>
            <w:r w:rsidR="000C6209">
              <w:rPr>
                <w:rFonts w:asciiTheme="majorEastAsia" w:eastAsiaTheme="majorEastAsia" w:hAnsiTheme="majorEastAsia" w:cstheme="majorEastAsia" w:hint="eastAsia"/>
                <w:color w:val="000000" w:themeColor="text1"/>
              </w:rPr>
              <w:t xml:space="preserve"> </w:t>
            </w:r>
          </w:p>
        </w:tc>
      </w:tr>
      <w:tr w:rsidR="005924BF">
        <w:trPr>
          <w:trHeight w:val="350"/>
        </w:trPr>
        <w:tc>
          <w:tcPr>
            <w:tcW w:w="3850" w:type="dxa"/>
          </w:tcPr>
          <w:p w:rsidR="005924BF" w:rsidRDefault="00000000">
            <w:pPr>
              <w:spacing w:before="145" w:line="189" w:lineRule="auto"/>
              <w:ind w:left="104"/>
              <w:jc w:val="left"/>
              <w:rPr>
                <w:rFonts w:asciiTheme="majorEastAsia" w:eastAsiaTheme="majorEastAsia" w:hAnsiTheme="majorEastAsia" w:cstheme="majorEastAsia" w:hint="eastAsia"/>
                <w:color w:val="000000" w:themeColor="text1"/>
                <w:sz w:val="24"/>
              </w:rPr>
            </w:pPr>
            <w:r>
              <w:rPr>
                <w:rFonts w:asciiTheme="majorEastAsia" w:eastAsiaTheme="majorEastAsia" w:hAnsiTheme="majorEastAsia" w:cstheme="majorEastAsia" w:hint="eastAsia"/>
                <w:color w:val="000000" w:themeColor="text1"/>
                <w:spacing w:val="-1"/>
                <w:sz w:val="24"/>
              </w:rPr>
              <w:t>政府采购金额</w:t>
            </w:r>
          </w:p>
        </w:tc>
        <w:tc>
          <w:tcPr>
            <w:tcW w:w="1815" w:type="dxa"/>
            <w:gridSpan w:val="2"/>
          </w:tcPr>
          <w:p w:rsidR="005924BF" w:rsidRDefault="005924BF">
            <w:pPr>
              <w:jc w:val="center"/>
              <w:rPr>
                <w:rFonts w:asciiTheme="majorEastAsia" w:eastAsiaTheme="majorEastAsia" w:hAnsiTheme="majorEastAsia" w:cstheme="majorEastAsia" w:hint="eastAsia"/>
                <w:color w:val="000000" w:themeColor="text1"/>
              </w:rPr>
            </w:pPr>
          </w:p>
        </w:tc>
        <w:tc>
          <w:tcPr>
            <w:tcW w:w="2325" w:type="dxa"/>
            <w:gridSpan w:val="2"/>
          </w:tcPr>
          <w:p w:rsidR="005924BF" w:rsidRDefault="005924BF">
            <w:pPr>
              <w:jc w:val="center"/>
              <w:rPr>
                <w:rFonts w:asciiTheme="majorEastAsia" w:eastAsiaTheme="majorEastAsia" w:hAnsiTheme="majorEastAsia" w:cstheme="majorEastAsia" w:hint="eastAsia"/>
                <w:color w:val="000000" w:themeColor="text1"/>
              </w:rPr>
            </w:pPr>
          </w:p>
        </w:tc>
        <w:tc>
          <w:tcPr>
            <w:tcW w:w="1679" w:type="dxa"/>
            <w:gridSpan w:val="2"/>
          </w:tcPr>
          <w:p w:rsidR="005924BF" w:rsidRDefault="000C6209">
            <w:pPr>
              <w:jc w:val="center"/>
              <w:rPr>
                <w:rFonts w:asciiTheme="majorEastAsia" w:eastAsiaTheme="majorEastAsia" w:hAnsiTheme="majorEastAsia" w:cstheme="majorEastAsia" w:hint="eastAsia"/>
                <w:color w:val="000000" w:themeColor="text1"/>
              </w:rPr>
            </w:pPr>
            <w:r>
              <w:rPr>
                <w:rFonts w:asciiTheme="majorEastAsia" w:eastAsiaTheme="majorEastAsia" w:hAnsiTheme="majorEastAsia" w:cstheme="majorEastAsia" w:hint="eastAsia"/>
                <w:color w:val="000000" w:themeColor="text1"/>
              </w:rPr>
              <w:t>416.32</w:t>
            </w:r>
          </w:p>
        </w:tc>
      </w:tr>
      <w:tr w:rsidR="005924BF">
        <w:trPr>
          <w:trHeight w:val="360"/>
        </w:trPr>
        <w:tc>
          <w:tcPr>
            <w:tcW w:w="3850" w:type="dxa"/>
          </w:tcPr>
          <w:p w:rsidR="005924BF" w:rsidRDefault="00000000">
            <w:pPr>
              <w:spacing w:before="145" w:line="198" w:lineRule="auto"/>
              <w:ind w:left="114"/>
              <w:jc w:val="left"/>
              <w:rPr>
                <w:rFonts w:asciiTheme="majorEastAsia" w:eastAsiaTheme="majorEastAsia" w:hAnsiTheme="majorEastAsia" w:cstheme="majorEastAsia" w:hint="eastAsia"/>
                <w:color w:val="000000" w:themeColor="text1"/>
                <w:sz w:val="24"/>
              </w:rPr>
            </w:pPr>
            <w:r>
              <w:rPr>
                <w:rFonts w:asciiTheme="majorEastAsia" w:eastAsiaTheme="majorEastAsia" w:hAnsiTheme="majorEastAsia" w:cstheme="majorEastAsia" w:hint="eastAsia"/>
                <w:color w:val="000000" w:themeColor="text1"/>
                <w:spacing w:val="1"/>
                <w:sz w:val="24"/>
              </w:rPr>
              <w:t>部门基本支出预算调整</w:t>
            </w:r>
          </w:p>
        </w:tc>
        <w:tc>
          <w:tcPr>
            <w:tcW w:w="1815" w:type="dxa"/>
            <w:gridSpan w:val="2"/>
          </w:tcPr>
          <w:p w:rsidR="005924BF" w:rsidRDefault="005924BF">
            <w:pPr>
              <w:jc w:val="center"/>
              <w:rPr>
                <w:rFonts w:asciiTheme="majorEastAsia" w:eastAsiaTheme="majorEastAsia" w:hAnsiTheme="majorEastAsia" w:cstheme="majorEastAsia" w:hint="eastAsia"/>
                <w:color w:val="000000" w:themeColor="text1"/>
              </w:rPr>
            </w:pPr>
          </w:p>
        </w:tc>
        <w:tc>
          <w:tcPr>
            <w:tcW w:w="2325" w:type="dxa"/>
            <w:gridSpan w:val="2"/>
          </w:tcPr>
          <w:p w:rsidR="005924BF" w:rsidRDefault="005924BF">
            <w:pPr>
              <w:jc w:val="center"/>
              <w:rPr>
                <w:rFonts w:asciiTheme="majorEastAsia" w:eastAsiaTheme="majorEastAsia" w:hAnsiTheme="majorEastAsia" w:cstheme="majorEastAsia" w:hint="eastAsia"/>
                <w:color w:val="000000" w:themeColor="text1"/>
              </w:rPr>
            </w:pPr>
          </w:p>
        </w:tc>
        <w:tc>
          <w:tcPr>
            <w:tcW w:w="1679" w:type="dxa"/>
            <w:gridSpan w:val="2"/>
          </w:tcPr>
          <w:p w:rsidR="005924BF" w:rsidRDefault="005924BF">
            <w:pPr>
              <w:jc w:val="center"/>
              <w:rPr>
                <w:rFonts w:asciiTheme="majorEastAsia" w:eastAsiaTheme="majorEastAsia" w:hAnsiTheme="majorEastAsia" w:cstheme="majorEastAsia" w:hint="eastAsia"/>
                <w:color w:val="000000" w:themeColor="text1"/>
              </w:rPr>
            </w:pPr>
          </w:p>
        </w:tc>
      </w:tr>
      <w:tr w:rsidR="005924BF">
        <w:trPr>
          <w:trHeight w:val="759"/>
        </w:trPr>
        <w:tc>
          <w:tcPr>
            <w:tcW w:w="3850" w:type="dxa"/>
            <w:vMerge w:val="restart"/>
            <w:tcBorders>
              <w:bottom w:val="nil"/>
            </w:tcBorders>
            <w:vAlign w:val="center"/>
          </w:tcPr>
          <w:p w:rsidR="005924BF" w:rsidRDefault="00000000">
            <w:pPr>
              <w:spacing w:before="65" w:line="390" w:lineRule="exact"/>
              <w:jc w:val="center"/>
              <w:rPr>
                <w:rFonts w:asciiTheme="majorEastAsia" w:eastAsiaTheme="majorEastAsia" w:hAnsiTheme="majorEastAsia" w:cstheme="majorEastAsia" w:hint="eastAsia"/>
                <w:color w:val="000000" w:themeColor="text1"/>
                <w:sz w:val="24"/>
              </w:rPr>
            </w:pPr>
            <w:r>
              <w:rPr>
                <w:rFonts w:asciiTheme="majorEastAsia" w:eastAsiaTheme="majorEastAsia" w:hAnsiTheme="majorEastAsia" w:cstheme="majorEastAsia" w:hint="eastAsia"/>
                <w:color w:val="000000" w:themeColor="text1"/>
                <w:spacing w:val="-1"/>
                <w:position w:val="14"/>
                <w:sz w:val="24"/>
              </w:rPr>
              <w:t>楼堂馆所控制情况</w:t>
            </w:r>
          </w:p>
          <w:p w:rsidR="005924BF" w:rsidRDefault="00000000">
            <w:pPr>
              <w:spacing w:line="219" w:lineRule="auto"/>
              <w:jc w:val="center"/>
              <w:rPr>
                <w:rFonts w:asciiTheme="majorEastAsia" w:eastAsiaTheme="majorEastAsia" w:hAnsiTheme="majorEastAsia" w:cstheme="majorEastAsia" w:hint="eastAsia"/>
                <w:color w:val="000000" w:themeColor="text1"/>
                <w:sz w:val="24"/>
              </w:rPr>
            </w:pPr>
            <w:r>
              <w:rPr>
                <w:rFonts w:asciiTheme="majorEastAsia" w:eastAsiaTheme="majorEastAsia" w:hAnsiTheme="majorEastAsia" w:cstheme="majorEastAsia" w:hint="eastAsia"/>
                <w:color w:val="000000" w:themeColor="text1"/>
                <w:spacing w:val="3"/>
                <w:sz w:val="24"/>
              </w:rPr>
              <w:t>(2022年完工项目)</w:t>
            </w:r>
          </w:p>
        </w:tc>
        <w:tc>
          <w:tcPr>
            <w:tcW w:w="825" w:type="dxa"/>
            <w:vAlign w:val="center"/>
          </w:tcPr>
          <w:p w:rsidR="005924BF" w:rsidRDefault="00000000">
            <w:pPr>
              <w:spacing w:line="240" w:lineRule="exact"/>
              <w:jc w:val="center"/>
              <w:rPr>
                <w:rFonts w:asciiTheme="majorEastAsia" w:eastAsiaTheme="majorEastAsia" w:hAnsiTheme="majorEastAsia" w:cstheme="majorEastAsia" w:hint="eastAsia"/>
                <w:color w:val="000000" w:themeColor="text1"/>
                <w:sz w:val="20"/>
                <w:szCs w:val="20"/>
              </w:rPr>
            </w:pPr>
            <w:r>
              <w:rPr>
                <w:rFonts w:asciiTheme="majorEastAsia" w:eastAsiaTheme="majorEastAsia" w:hAnsiTheme="majorEastAsia" w:cstheme="majorEastAsia" w:hint="eastAsia"/>
                <w:color w:val="000000" w:themeColor="text1"/>
                <w:sz w:val="20"/>
                <w:szCs w:val="20"/>
              </w:rPr>
              <w:t>批复规模</w:t>
            </w:r>
          </w:p>
          <w:p w:rsidR="005924BF" w:rsidRDefault="00000000">
            <w:pPr>
              <w:spacing w:line="240" w:lineRule="exact"/>
              <w:jc w:val="center"/>
              <w:rPr>
                <w:rFonts w:asciiTheme="majorEastAsia" w:eastAsiaTheme="majorEastAsia" w:hAnsiTheme="majorEastAsia" w:cstheme="majorEastAsia" w:hint="eastAsia"/>
                <w:color w:val="000000" w:themeColor="text1"/>
                <w:sz w:val="20"/>
                <w:szCs w:val="20"/>
              </w:rPr>
            </w:pPr>
            <w:r>
              <w:rPr>
                <w:rFonts w:asciiTheme="majorEastAsia" w:eastAsiaTheme="majorEastAsia" w:hAnsiTheme="majorEastAsia" w:cstheme="majorEastAsia" w:hint="eastAsia"/>
                <w:color w:val="000000" w:themeColor="text1"/>
                <w:sz w:val="20"/>
                <w:szCs w:val="20"/>
              </w:rPr>
              <w:t>(m²)</w:t>
            </w:r>
          </w:p>
        </w:tc>
        <w:tc>
          <w:tcPr>
            <w:tcW w:w="990" w:type="dxa"/>
            <w:vAlign w:val="center"/>
          </w:tcPr>
          <w:p w:rsidR="005924BF" w:rsidRDefault="00000000">
            <w:pPr>
              <w:spacing w:line="240" w:lineRule="exact"/>
              <w:jc w:val="center"/>
              <w:rPr>
                <w:rFonts w:asciiTheme="majorEastAsia" w:eastAsiaTheme="majorEastAsia" w:hAnsiTheme="majorEastAsia" w:cstheme="majorEastAsia" w:hint="eastAsia"/>
                <w:color w:val="000000" w:themeColor="text1"/>
                <w:sz w:val="20"/>
                <w:szCs w:val="20"/>
              </w:rPr>
            </w:pPr>
            <w:r>
              <w:rPr>
                <w:rFonts w:asciiTheme="majorEastAsia" w:eastAsiaTheme="majorEastAsia" w:hAnsiTheme="majorEastAsia" w:cstheme="majorEastAsia" w:hint="eastAsia"/>
                <w:color w:val="000000" w:themeColor="text1"/>
                <w:sz w:val="20"/>
                <w:szCs w:val="20"/>
              </w:rPr>
              <w:t>实际规</w:t>
            </w:r>
          </w:p>
          <w:p w:rsidR="005924BF" w:rsidRDefault="00000000">
            <w:pPr>
              <w:spacing w:line="240" w:lineRule="exact"/>
              <w:jc w:val="center"/>
              <w:rPr>
                <w:rFonts w:asciiTheme="majorEastAsia" w:eastAsiaTheme="majorEastAsia" w:hAnsiTheme="majorEastAsia" w:cstheme="majorEastAsia" w:hint="eastAsia"/>
                <w:color w:val="000000" w:themeColor="text1"/>
                <w:sz w:val="20"/>
                <w:szCs w:val="20"/>
              </w:rPr>
            </w:pPr>
            <w:r>
              <w:rPr>
                <w:rFonts w:asciiTheme="majorEastAsia" w:eastAsiaTheme="majorEastAsia" w:hAnsiTheme="majorEastAsia" w:cstheme="majorEastAsia" w:hint="eastAsia"/>
                <w:color w:val="000000" w:themeColor="text1"/>
                <w:sz w:val="20"/>
                <w:szCs w:val="20"/>
              </w:rPr>
              <w:t>模(m²)</w:t>
            </w:r>
          </w:p>
        </w:tc>
        <w:tc>
          <w:tcPr>
            <w:tcW w:w="1140" w:type="dxa"/>
            <w:vAlign w:val="center"/>
          </w:tcPr>
          <w:p w:rsidR="005924BF" w:rsidRDefault="00000000">
            <w:pPr>
              <w:spacing w:line="240" w:lineRule="exact"/>
              <w:jc w:val="center"/>
              <w:rPr>
                <w:rFonts w:asciiTheme="majorEastAsia" w:eastAsiaTheme="majorEastAsia" w:hAnsiTheme="majorEastAsia" w:cstheme="majorEastAsia" w:hint="eastAsia"/>
                <w:color w:val="000000" w:themeColor="text1"/>
                <w:sz w:val="20"/>
                <w:szCs w:val="20"/>
              </w:rPr>
            </w:pPr>
            <w:r>
              <w:rPr>
                <w:rFonts w:asciiTheme="majorEastAsia" w:eastAsiaTheme="majorEastAsia" w:hAnsiTheme="majorEastAsia" w:cstheme="majorEastAsia" w:hint="eastAsia"/>
                <w:color w:val="000000" w:themeColor="text1"/>
                <w:sz w:val="20"/>
                <w:szCs w:val="20"/>
              </w:rPr>
              <w:t>规模控制率</w:t>
            </w:r>
          </w:p>
        </w:tc>
        <w:tc>
          <w:tcPr>
            <w:tcW w:w="1185" w:type="dxa"/>
            <w:vAlign w:val="center"/>
          </w:tcPr>
          <w:p w:rsidR="005924BF" w:rsidRDefault="00000000">
            <w:pPr>
              <w:spacing w:line="240" w:lineRule="exact"/>
              <w:jc w:val="center"/>
              <w:rPr>
                <w:rFonts w:asciiTheme="majorEastAsia" w:eastAsiaTheme="majorEastAsia" w:hAnsiTheme="majorEastAsia" w:cstheme="majorEastAsia" w:hint="eastAsia"/>
                <w:color w:val="000000" w:themeColor="text1"/>
                <w:sz w:val="20"/>
                <w:szCs w:val="20"/>
              </w:rPr>
            </w:pPr>
            <w:r>
              <w:rPr>
                <w:rFonts w:asciiTheme="majorEastAsia" w:eastAsiaTheme="majorEastAsia" w:hAnsiTheme="majorEastAsia" w:cstheme="majorEastAsia" w:hint="eastAsia"/>
                <w:color w:val="000000" w:themeColor="text1"/>
                <w:sz w:val="20"/>
                <w:szCs w:val="20"/>
              </w:rPr>
              <w:t>预算投资</w:t>
            </w:r>
          </w:p>
          <w:p w:rsidR="005924BF" w:rsidRDefault="00000000">
            <w:pPr>
              <w:spacing w:line="240" w:lineRule="exact"/>
              <w:jc w:val="center"/>
              <w:rPr>
                <w:rFonts w:asciiTheme="majorEastAsia" w:eastAsiaTheme="majorEastAsia" w:hAnsiTheme="majorEastAsia" w:cstheme="majorEastAsia" w:hint="eastAsia"/>
                <w:color w:val="000000" w:themeColor="text1"/>
                <w:sz w:val="20"/>
                <w:szCs w:val="20"/>
              </w:rPr>
            </w:pPr>
            <w:r>
              <w:rPr>
                <w:rFonts w:asciiTheme="majorEastAsia" w:eastAsiaTheme="majorEastAsia" w:hAnsiTheme="majorEastAsia" w:cstheme="majorEastAsia" w:hint="eastAsia"/>
                <w:color w:val="000000" w:themeColor="text1"/>
                <w:sz w:val="20"/>
                <w:szCs w:val="20"/>
              </w:rPr>
              <w:t>(万元)</w:t>
            </w:r>
          </w:p>
        </w:tc>
        <w:tc>
          <w:tcPr>
            <w:tcW w:w="810" w:type="dxa"/>
            <w:vAlign w:val="center"/>
          </w:tcPr>
          <w:p w:rsidR="005924BF" w:rsidRDefault="00000000">
            <w:pPr>
              <w:spacing w:line="240" w:lineRule="exact"/>
              <w:jc w:val="center"/>
              <w:rPr>
                <w:rFonts w:asciiTheme="majorEastAsia" w:eastAsiaTheme="majorEastAsia" w:hAnsiTheme="majorEastAsia" w:cstheme="majorEastAsia" w:hint="eastAsia"/>
                <w:color w:val="000000" w:themeColor="text1"/>
                <w:sz w:val="20"/>
                <w:szCs w:val="20"/>
              </w:rPr>
            </w:pPr>
            <w:r>
              <w:rPr>
                <w:rFonts w:asciiTheme="majorEastAsia" w:eastAsiaTheme="majorEastAsia" w:hAnsiTheme="majorEastAsia" w:cstheme="majorEastAsia" w:hint="eastAsia"/>
                <w:color w:val="000000" w:themeColor="text1"/>
                <w:sz w:val="20"/>
                <w:szCs w:val="20"/>
              </w:rPr>
              <w:t>实际</w:t>
            </w:r>
          </w:p>
          <w:p w:rsidR="005924BF" w:rsidRDefault="00000000">
            <w:pPr>
              <w:spacing w:line="240" w:lineRule="exact"/>
              <w:jc w:val="center"/>
              <w:rPr>
                <w:rFonts w:asciiTheme="majorEastAsia" w:eastAsiaTheme="majorEastAsia" w:hAnsiTheme="majorEastAsia" w:cstheme="majorEastAsia" w:hint="eastAsia"/>
                <w:color w:val="000000" w:themeColor="text1"/>
                <w:sz w:val="20"/>
                <w:szCs w:val="20"/>
              </w:rPr>
            </w:pPr>
            <w:r>
              <w:rPr>
                <w:rFonts w:asciiTheme="majorEastAsia" w:eastAsiaTheme="majorEastAsia" w:hAnsiTheme="majorEastAsia" w:cstheme="majorEastAsia" w:hint="eastAsia"/>
                <w:color w:val="000000" w:themeColor="text1"/>
                <w:sz w:val="20"/>
                <w:szCs w:val="20"/>
              </w:rPr>
              <w:t>投资</w:t>
            </w:r>
          </w:p>
          <w:p w:rsidR="005924BF" w:rsidRDefault="00000000">
            <w:pPr>
              <w:spacing w:line="240" w:lineRule="exact"/>
              <w:jc w:val="center"/>
              <w:rPr>
                <w:rFonts w:asciiTheme="majorEastAsia" w:eastAsiaTheme="majorEastAsia" w:hAnsiTheme="majorEastAsia" w:cstheme="majorEastAsia" w:hint="eastAsia"/>
                <w:color w:val="000000" w:themeColor="text1"/>
                <w:sz w:val="20"/>
                <w:szCs w:val="20"/>
              </w:rPr>
            </w:pPr>
            <w:r>
              <w:rPr>
                <w:rFonts w:asciiTheme="majorEastAsia" w:eastAsiaTheme="majorEastAsia" w:hAnsiTheme="majorEastAsia" w:cstheme="majorEastAsia" w:hint="eastAsia"/>
                <w:color w:val="000000" w:themeColor="text1"/>
                <w:sz w:val="20"/>
                <w:szCs w:val="20"/>
              </w:rPr>
              <w:t>(万元)</w:t>
            </w:r>
          </w:p>
        </w:tc>
        <w:tc>
          <w:tcPr>
            <w:tcW w:w="869" w:type="dxa"/>
            <w:vAlign w:val="center"/>
          </w:tcPr>
          <w:p w:rsidR="005924BF" w:rsidRDefault="00000000">
            <w:pPr>
              <w:spacing w:line="240" w:lineRule="exact"/>
              <w:jc w:val="center"/>
              <w:rPr>
                <w:rFonts w:asciiTheme="majorEastAsia" w:eastAsiaTheme="majorEastAsia" w:hAnsiTheme="majorEastAsia" w:cstheme="majorEastAsia" w:hint="eastAsia"/>
                <w:color w:val="000000" w:themeColor="text1"/>
                <w:sz w:val="20"/>
                <w:szCs w:val="20"/>
              </w:rPr>
            </w:pPr>
            <w:r>
              <w:rPr>
                <w:rFonts w:asciiTheme="majorEastAsia" w:eastAsiaTheme="majorEastAsia" w:hAnsiTheme="majorEastAsia" w:cstheme="majorEastAsia" w:hint="eastAsia"/>
                <w:color w:val="000000" w:themeColor="text1"/>
                <w:sz w:val="20"/>
                <w:szCs w:val="20"/>
              </w:rPr>
              <w:t>投资概</w:t>
            </w:r>
          </w:p>
          <w:p w:rsidR="005924BF" w:rsidRDefault="00000000">
            <w:pPr>
              <w:spacing w:line="240" w:lineRule="exact"/>
              <w:jc w:val="center"/>
              <w:rPr>
                <w:rFonts w:asciiTheme="majorEastAsia" w:eastAsiaTheme="majorEastAsia" w:hAnsiTheme="majorEastAsia" w:cstheme="majorEastAsia" w:hint="eastAsia"/>
                <w:color w:val="000000" w:themeColor="text1"/>
                <w:sz w:val="20"/>
                <w:szCs w:val="20"/>
              </w:rPr>
            </w:pPr>
            <w:r>
              <w:rPr>
                <w:rFonts w:asciiTheme="majorEastAsia" w:eastAsiaTheme="majorEastAsia" w:hAnsiTheme="majorEastAsia" w:cstheme="majorEastAsia" w:hint="eastAsia"/>
                <w:color w:val="000000" w:themeColor="text1"/>
                <w:sz w:val="20"/>
                <w:szCs w:val="20"/>
              </w:rPr>
              <w:t>算控制</w:t>
            </w:r>
          </w:p>
          <w:p w:rsidR="005924BF" w:rsidRDefault="00000000">
            <w:pPr>
              <w:spacing w:line="240" w:lineRule="exact"/>
              <w:jc w:val="center"/>
              <w:rPr>
                <w:rFonts w:asciiTheme="majorEastAsia" w:eastAsiaTheme="majorEastAsia" w:hAnsiTheme="majorEastAsia" w:cstheme="majorEastAsia" w:hint="eastAsia"/>
                <w:color w:val="000000" w:themeColor="text1"/>
                <w:sz w:val="20"/>
                <w:szCs w:val="20"/>
              </w:rPr>
            </w:pPr>
            <w:r>
              <w:rPr>
                <w:rFonts w:asciiTheme="majorEastAsia" w:eastAsiaTheme="majorEastAsia" w:hAnsiTheme="majorEastAsia" w:cstheme="majorEastAsia" w:hint="eastAsia"/>
                <w:color w:val="000000" w:themeColor="text1"/>
                <w:sz w:val="20"/>
                <w:szCs w:val="20"/>
              </w:rPr>
              <w:t>率</w:t>
            </w:r>
          </w:p>
        </w:tc>
      </w:tr>
      <w:tr w:rsidR="005924BF">
        <w:trPr>
          <w:trHeight w:val="350"/>
        </w:trPr>
        <w:tc>
          <w:tcPr>
            <w:tcW w:w="3850" w:type="dxa"/>
            <w:vMerge/>
            <w:tcBorders>
              <w:top w:val="nil"/>
            </w:tcBorders>
          </w:tcPr>
          <w:p w:rsidR="005924BF" w:rsidRDefault="005924BF">
            <w:pPr>
              <w:jc w:val="left"/>
              <w:rPr>
                <w:rFonts w:asciiTheme="majorEastAsia" w:eastAsiaTheme="majorEastAsia" w:hAnsiTheme="majorEastAsia" w:cstheme="majorEastAsia" w:hint="eastAsia"/>
                <w:color w:val="000000" w:themeColor="text1"/>
                <w:sz w:val="24"/>
              </w:rPr>
            </w:pPr>
          </w:p>
        </w:tc>
        <w:tc>
          <w:tcPr>
            <w:tcW w:w="825" w:type="dxa"/>
          </w:tcPr>
          <w:p w:rsidR="005924BF" w:rsidRDefault="005924BF">
            <w:pPr>
              <w:rPr>
                <w:rFonts w:asciiTheme="majorEastAsia" w:eastAsiaTheme="majorEastAsia" w:hAnsiTheme="majorEastAsia" w:cstheme="majorEastAsia" w:hint="eastAsia"/>
                <w:color w:val="000000" w:themeColor="text1"/>
              </w:rPr>
            </w:pPr>
          </w:p>
        </w:tc>
        <w:tc>
          <w:tcPr>
            <w:tcW w:w="990" w:type="dxa"/>
          </w:tcPr>
          <w:p w:rsidR="005924BF" w:rsidRDefault="005924BF">
            <w:pPr>
              <w:rPr>
                <w:rFonts w:asciiTheme="majorEastAsia" w:eastAsiaTheme="majorEastAsia" w:hAnsiTheme="majorEastAsia" w:cstheme="majorEastAsia" w:hint="eastAsia"/>
                <w:color w:val="000000" w:themeColor="text1"/>
              </w:rPr>
            </w:pPr>
          </w:p>
        </w:tc>
        <w:tc>
          <w:tcPr>
            <w:tcW w:w="1140" w:type="dxa"/>
          </w:tcPr>
          <w:p w:rsidR="005924BF" w:rsidRDefault="005924BF">
            <w:pPr>
              <w:rPr>
                <w:rFonts w:asciiTheme="majorEastAsia" w:eastAsiaTheme="majorEastAsia" w:hAnsiTheme="majorEastAsia" w:cstheme="majorEastAsia" w:hint="eastAsia"/>
                <w:color w:val="000000" w:themeColor="text1"/>
              </w:rPr>
            </w:pPr>
          </w:p>
        </w:tc>
        <w:tc>
          <w:tcPr>
            <w:tcW w:w="1185" w:type="dxa"/>
          </w:tcPr>
          <w:p w:rsidR="005924BF" w:rsidRDefault="005924BF">
            <w:pPr>
              <w:rPr>
                <w:rFonts w:asciiTheme="majorEastAsia" w:eastAsiaTheme="majorEastAsia" w:hAnsiTheme="majorEastAsia" w:cstheme="majorEastAsia" w:hint="eastAsia"/>
                <w:color w:val="000000" w:themeColor="text1"/>
              </w:rPr>
            </w:pPr>
          </w:p>
        </w:tc>
        <w:tc>
          <w:tcPr>
            <w:tcW w:w="810" w:type="dxa"/>
          </w:tcPr>
          <w:p w:rsidR="005924BF" w:rsidRDefault="005924BF">
            <w:pPr>
              <w:rPr>
                <w:rFonts w:asciiTheme="majorEastAsia" w:eastAsiaTheme="majorEastAsia" w:hAnsiTheme="majorEastAsia" w:cstheme="majorEastAsia" w:hint="eastAsia"/>
                <w:color w:val="000000" w:themeColor="text1"/>
              </w:rPr>
            </w:pPr>
          </w:p>
        </w:tc>
        <w:tc>
          <w:tcPr>
            <w:tcW w:w="869" w:type="dxa"/>
          </w:tcPr>
          <w:p w:rsidR="005924BF" w:rsidRDefault="005924BF">
            <w:pPr>
              <w:rPr>
                <w:rFonts w:asciiTheme="majorEastAsia" w:eastAsiaTheme="majorEastAsia" w:hAnsiTheme="majorEastAsia" w:cstheme="majorEastAsia" w:hint="eastAsia"/>
                <w:color w:val="000000" w:themeColor="text1"/>
              </w:rPr>
            </w:pPr>
          </w:p>
        </w:tc>
      </w:tr>
      <w:tr w:rsidR="005924BF">
        <w:trPr>
          <w:trHeight w:val="369"/>
        </w:trPr>
        <w:tc>
          <w:tcPr>
            <w:tcW w:w="3850" w:type="dxa"/>
          </w:tcPr>
          <w:p w:rsidR="005924BF" w:rsidRDefault="00000000">
            <w:pPr>
              <w:jc w:val="center"/>
              <w:rPr>
                <w:rFonts w:asciiTheme="majorEastAsia" w:eastAsiaTheme="majorEastAsia" w:hAnsiTheme="majorEastAsia" w:cstheme="majorEastAsia" w:hint="eastAsia"/>
                <w:color w:val="000000" w:themeColor="text1"/>
                <w:sz w:val="24"/>
              </w:rPr>
            </w:pPr>
            <w:r>
              <w:rPr>
                <w:rFonts w:asciiTheme="majorEastAsia" w:eastAsiaTheme="majorEastAsia" w:hAnsiTheme="majorEastAsia" w:cstheme="majorEastAsia" w:hint="eastAsia"/>
                <w:color w:val="000000" w:themeColor="text1"/>
                <w:spacing w:val="1"/>
                <w:sz w:val="24"/>
              </w:rPr>
              <w:t>厉行节约保障措施</w:t>
            </w:r>
          </w:p>
        </w:tc>
        <w:tc>
          <w:tcPr>
            <w:tcW w:w="5819" w:type="dxa"/>
            <w:gridSpan w:val="6"/>
          </w:tcPr>
          <w:p w:rsidR="005924BF" w:rsidRDefault="005924BF">
            <w:pPr>
              <w:jc w:val="center"/>
              <w:rPr>
                <w:rFonts w:asciiTheme="majorEastAsia" w:eastAsiaTheme="majorEastAsia" w:hAnsiTheme="majorEastAsia" w:cstheme="majorEastAsia" w:hint="eastAsia"/>
                <w:color w:val="000000" w:themeColor="text1"/>
              </w:rPr>
            </w:pPr>
          </w:p>
        </w:tc>
      </w:tr>
    </w:tbl>
    <w:p w:rsidR="005924BF" w:rsidRDefault="00000000">
      <w:pPr>
        <w:spacing w:line="410" w:lineRule="exact"/>
        <w:rPr>
          <w:rFonts w:asciiTheme="majorEastAsia" w:eastAsiaTheme="majorEastAsia" w:hAnsiTheme="majorEastAsia" w:cstheme="majorEastAsia" w:hint="eastAsia"/>
          <w:color w:val="000000" w:themeColor="text1"/>
          <w:sz w:val="23"/>
          <w:szCs w:val="23"/>
        </w:rPr>
      </w:pPr>
      <w:r>
        <w:rPr>
          <w:rFonts w:asciiTheme="majorEastAsia" w:eastAsiaTheme="majorEastAsia" w:hAnsiTheme="majorEastAsia" w:cstheme="majorEastAsia" w:hint="eastAsia"/>
          <w:color w:val="000000" w:themeColor="text1"/>
          <w:sz w:val="23"/>
          <w:szCs w:val="23"/>
        </w:rPr>
        <w:t>说明：“项目支出”需要填报基本支出以外的所有项目支出情况，“公用经费”填报基本支出中的一般商品和服务支出。</w:t>
      </w:r>
    </w:p>
    <w:p w:rsidR="005924BF" w:rsidRDefault="00000000">
      <w:pPr>
        <w:jc w:val="left"/>
        <w:rPr>
          <w:rFonts w:asciiTheme="majorEastAsia" w:eastAsiaTheme="majorEastAsia" w:hAnsiTheme="majorEastAsia" w:cstheme="majorEastAsia" w:hint="eastAsia"/>
          <w:color w:val="000000" w:themeColor="text1"/>
          <w:sz w:val="23"/>
          <w:szCs w:val="23"/>
        </w:rPr>
      </w:pPr>
      <w:r>
        <w:rPr>
          <w:rFonts w:asciiTheme="majorEastAsia" w:eastAsiaTheme="majorEastAsia" w:hAnsiTheme="majorEastAsia" w:cstheme="majorEastAsia" w:hint="eastAsia"/>
          <w:color w:val="000000" w:themeColor="text1"/>
          <w:sz w:val="23"/>
          <w:szCs w:val="23"/>
        </w:rPr>
        <w:t>填表人：         联系电话：            单位负责人签字：         填报日期：</w:t>
      </w:r>
    </w:p>
    <w:p w:rsidR="005924BF" w:rsidRDefault="005924BF">
      <w:pPr>
        <w:rPr>
          <w:rFonts w:ascii="黑体" w:eastAsia="黑体" w:hAnsi="黑体" w:cs="黑体" w:hint="eastAsia"/>
          <w:color w:val="000000" w:themeColor="text1"/>
          <w:spacing w:val="10"/>
          <w:sz w:val="32"/>
          <w:szCs w:val="32"/>
        </w:rPr>
        <w:sectPr w:rsidR="005924BF">
          <w:footerReference w:type="default" r:id="rId7"/>
          <w:pgSz w:w="11906" w:h="16838"/>
          <w:pgMar w:top="1134" w:right="1417" w:bottom="1134" w:left="1134" w:header="851" w:footer="992" w:gutter="0"/>
          <w:cols w:space="0"/>
          <w:docGrid w:type="lines" w:linePitch="312"/>
        </w:sectPr>
      </w:pPr>
    </w:p>
    <w:p w:rsidR="005924BF" w:rsidRDefault="00000000">
      <w:pPr>
        <w:rPr>
          <w:rFonts w:ascii="黑体" w:eastAsia="黑体" w:hAnsi="黑体" w:cs="黑体" w:hint="eastAsia"/>
          <w:color w:val="000000" w:themeColor="text1"/>
          <w:spacing w:val="10"/>
          <w:sz w:val="32"/>
          <w:szCs w:val="32"/>
        </w:rPr>
      </w:pPr>
      <w:r>
        <w:rPr>
          <w:rFonts w:ascii="黑体" w:eastAsia="黑体" w:hAnsi="黑体" w:cs="黑体" w:hint="eastAsia"/>
          <w:color w:val="000000" w:themeColor="text1"/>
          <w:spacing w:val="10"/>
          <w:sz w:val="32"/>
          <w:szCs w:val="32"/>
        </w:rPr>
        <w:lastRenderedPageBreak/>
        <w:t>附件2</w:t>
      </w:r>
    </w:p>
    <w:p w:rsidR="005924BF" w:rsidRDefault="00000000">
      <w:pPr>
        <w:spacing w:line="700" w:lineRule="exact"/>
        <w:jc w:val="center"/>
        <w:rPr>
          <w:rFonts w:ascii="方正小标宋简体" w:eastAsia="方正小标宋简体" w:hAnsi="方正小标宋简体" w:cs="方正小标宋简体" w:hint="eastAsia"/>
          <w:color w:val="000000" w:themeColor="text1"/>
          <w:spacing w:val="2"/>
          <w:sz w:val="42"/>
          <w:szCs w:val="42"/>
        </w:rPr>
      </w:pPr>
      <w:r>
        <w:rPr>
          <w:rFonts w:ascii="方正小标宋简体" w:eastAsia="方正小标宋简体" w:hAnsi="方正小标宋简体" w:cs="方正小标宋简体" w:hint="eastAsia"/>
          <w:color w:val="000000" w:themeColor="text1"/>
          <w:spacing w:val="2"/>
          <w:sz w:val="42"/>
          <w:szCs w:val="42"/>
        </w:rPr>
        <w:t xml:space="preserve">  2022年度预算单位整体支出绩效自评表</w:t>
      </w:r>
    </w:p>
    <w:p w:rsidR="005924BF" w:rsidRDefault="005924BF">
      <w:pPr>
        <w:spacing w:line="168" w:lineRule="exact"/>
        <w:rPr>
          <w:color w:val="000000" w:themeColor="text1"/>
        </w:rPr>
      </w:pPr>
    </w:p>
    <w:tbl>
      <w:tblPr>
        <w:tblStyle w:val="TableNormal"/>
        <w:tblW w:w="9835"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84"/>
        <w:gridCol w:w="1079"/>
        <w:gridCol w:w="1029"/>
        <w:gridCol w:w="1269"/>
        <w:gridCol w:w="1319"/>
        <w:gridCol w:w="1259"/>
        <w:gridCol w:w="719"/>
        <w:gridCol w:w="802"/>
        <w:gridCol w:w="1275"/>
      </w:tblGrid>
      <w:tr w:rsidR="005924BF">
        <w:trPr>
          <w:trHeight w:val="484"/>
        </w:trPr>
        <w:tc>
          <w:tcPr>
            <w:tcW w:w="1084" w:type="dxa"/>
          </w:tcPr>
          <w:p w:rsidR="005924BF" w:rsidRDefault="00000000">
            <w:pPr>
              <w:spacing w:line="198" w:lineRule="auto"/>
              <w:jc w:val="center"/>
              <w:rPr>
                <w:rFonts w:ascii="宋体" w:eastAsia="宋体" w:hAnsi="宋体" w:cs="宋体" w:hint="eastAsia"/>
                <w:color w:val="000000" w:themeColor="text1"/>
                <w:szCs w:val="21"/>
              </w:rPr>
            </w:pPr>
            <w:r>
              <w:rPr>
                <w:rFonts w:ascii="宋体" w:eastAsia="宋体" w:hAnsi="宋体" w:cs="宋体"/>
                <w:color w:val="000000" w:themeColor="text1"/>
                <w:spacing w:val="2"/>
                <w:szCs w:val="21"/>
              </w:rPr>
              <w:t>预算</w:t>
            </w:r>
            <w:r>
              <w:rPr>
                <w:rFonts w:ascii="宋体" w:eastAsia="宋体" w:hAnsi="宋体" w:cs="宋体" w:hint="eastAsia"/>
                <w:color w:val="000000" w:themeColor="text1"/>
                <w:spacing w:val="2"/>
                <w:szCs w:val="21"/>
              </w:rPr>
              <w:t xml:space="preserve">单位 </w:t>
            </w:r>
            <w:r>
              <w:rPr>
                <w:rFonts w:ascii="宋体" w:eastAsia="宋体" w:hAnsi="宋体" w:cs="宋体"/>
                <w:color w:val="000000" w:themeColor="text1"/>
                <w:spacing w:val="2"/>
                <w:szCs w:val="21"/>
              </w:rPr>
              <w:t>名称</w:t>
            </w:r>
          </w:p>
        </w:tc>
        <w:tc>
          <w:tcPr>
            <w:tcW w:w="8751" w:type="dxa"/>
            <w:gridSpan w:val="8"/>
          </w:tcPr>
          <w:p w:rsidR="005924BF" w:rsidRDefault="00000000">
            <w:pPr>
              <w:jc w:val="center"/>
              <w:rPr>
                <w:rFonts w:ascii="Arial"/>
                <w:color w:val="000000" w:themeColor="text1"/>
              </w:rPr>
            </w:pPr>
            <w:r>
              <w:rPr>
                <w:rFonts w:ascii="Arial" w:hint="eastAsia"/>
                <w:color w:val="000000" w:themeColor="text1"/>
              </w:rPr>
              <w:t>岳阳楼区机关事务服务中心</w:t>
            </w:r>
          </w:p>
        </w:tc>
      </w:tr>
      <w:tr w:rsidR="005924BF">
        <w:trPr>
          <w:trHeight w:val="240"/>
        </w:trPr>
        <w:tc>
          <w:tcPr>
            <w:tcW w:w="1084" w:type="dxa"/>
            <w:vMerge w:val="restart"/>
            <w:tcBorders>
              <w:bottom w:val="nil"/>
            </w:tcBorders>
          </w:tcPr>
          <w:p w:rsidR="005924BF" w:rsidRDefault="005924BF">
            <w:pPr>
              <w:spacing w:line="418" w:lineRule="auto"/>
              <w:jc w:val="center"/>
              <w:rPr>
                <w:rFonts w:ascii="Arial"/>
                <w:color w:val="000000" w:themeColor="text1"/>
                <w:szCs w:val="21"/>
              </w:rPr>
            </w:pPr>
          </w:p>
          <w:p w:rsidR="005924BF" w:rsidRDefault="00000000">
            <w:pPr>
              <w:spacing w:line="280" w:lineRule="exact"/>
              <w:jc w:val="center"/>
              <w:rPr>
                <w:rFonts w:ascii="宋体" w:eastAsia="宋体" w:hAnsi="宋体" w:cs="宋体" w:hint="eastAsia"/>
                <w:color w:val="000000" w:themeColor="text1"/>
                <w:szCs w:val="21"/>
              </w:rPr>
            </w:pPr>
            <w:r>
              <w:rPr>
                <w:rFonts w:ascii="宋体" w:eastAsia="宋体" w:hAnsi="宋体" w:cs="宋体"/>
                <w:color w:val="000000" w:themeColor="text1"/>
                <w:spacing w:val="-3"/>
                <w:position w:val="4"/>
                <w:szCs w:val="21"/>
              </w:rPr>
              <w:t>年度预</w:t>
            </w:r>
          </w:p>
          <w:p w:rsidR="005924BF" w:rsidRDefault="00000000">
            <w:pPr>
              <w:spacing w:line="219" w:lineRule="auto"/>
              <w:jc w:val="center"/>
              <w:rPr>
                <w:rFonts w:ascii="宋体" w:eastAsia="宋体" w:hAnsi="宋体" w:cs="宋体" w:hint="eastAsia"/>
                <w:color w:val="000000" w:themeColor="text1"/>
                <w:szCs w:val="21"/>
              </w:rPr>
            </w:pPr>
            <w:r>
              <w:rPr>
                <w:rFonts w:ascii="宋体" w:eastAsia="宋体" w:hAnsi="宋体" w:cs="宋体"/>
                <w:color w:val="000000" w:themeColor="text1"/>
                <w:spacing w:val="-3"/>
                <w:szCs w:val="21"/>
              </w:rPr>
              <w:t>算申请</w:t>
            </w:r>
          </w:p>
          <w:p w:rsidR="005924BF" w:rsidRDefault="00000000">
            <w:pPr>
              <w:spacing w:line="220" w:lineRule="auto"/>
              <w:jc w:val="center"/>
              <w:rPr>
                <w:rFonts w:ascii="宋体" w:eastAsia="宋体" w:hAnsi="宋体" w:cs="宋体" w:hint="eastAsia"/>
                <w:color w:val="000000" w:themeColor="text1"/>
                <w:szCs w:val="21"/>
              </w:rPr>
            </w:pPr>
            <w:r>
              <w:rPr>
                <w:rFonts w:ascii="宋体" w:eastAsia="宋体" w:hAnsi="宋体" w:cs="宋体"/>
                <w:color w:val="000000" w:themeColor="text1"/>
                <w:spacing w:val="11"/>
                <w:szCs w:val="21"/>
              </w:rPr>
              <w:t>(万元)</w:t>
            </w:r>
          </w:p>
        </w:tc>
        <w:tc>
          <w:tcPr>
            <w:tcW w:w="2108" w:type="dxa"/>
            <w:gridSpan w:val="2"/>
            <w:vAlign w:val="center"/>
          </w:tcPr>
          <w:p w:rsidR="005924BF" w:rsidRDefault="005924BF">
            <w:pPr>
              <w:spacing w:line="240" w:lineRule="exact"/>
              <w:jc w:val="center"/>
              <w:rPr>
                <w:rFonts w:ascii="Arial"/>
                <w:color w:val="000000" w:themeColor="text1"/>
                <w:sz w:val="20"/>
              </w:rPr>
            </w:pPr>
          </w:p>
        </w:tc>
        <w:tc>
          <w:tcPr>
            <w:tcW w:w="1269" w:type="dxa"/>
            <w:vAlign w:val="center"/>
          </w:tcPr>
          <w:p w:rsidR="005924BF" w:rsidRDefault="00000000">
            <w:pPr>
              <w:spacing w:line="194" w:lineRule="auto"/>
              <w:jc w:val="center"/>
              <w:rPr>
                <w:rFonts w:ascii="宋体" w:eastAsia="宋体" w:hAnsi="宋体" w:cs="宋体" w:hint="eastAsia"/>
                <w:color w:val="000000" w:themeColor="text1"/>
                <w:szCs w:val="21"/>
              </w:rPr>
            </w:pPr>
            <w:r>
              <w:rPr>
                <w:rFonts w:ascii="宋体" w:eastAsia="宋体" w:hAnsi="宋体" w:cs="宋体"/>
                <w:color w:val="000000" w:themeColor="text1"/>
                <w:szCs w:val="21"/>
              </w:rPr>
              <w:t>年初预算数</w:t>
            </w:r>
          </w:p>
        </w:tc>
        <w:tc>
          <w:tcPr>
            <w:tcW w:w="1319" w:type="dxa"/>
            <w:vAlign w:val="center"/>
          </w:tcPr>
          <w:p w:rsidR="005924BF" w:rsidRDefault="00000000">
            <w:pPr>
              <w:spacing w:line="194" w:lineRule="auto"/>
              <w:jc w:val="center"/>
              <w:rPr>
                <w:rFonts w:ascii="宋体" w:eastAsia="宋体" w:hAnsi="宋体" w:cs="宋体" w:hint="eastAsia"/>
                <w:color w:val="000000" w:themeColor="text1"/>
                <w:szCs w:val="21"/>
              </w:rPr>
            </w:pPr>
            <w:r>
              <w:rPr>
                <w:rFonts w:ascii="宋体" w:eastAsia="宋体" w:hAnsi="宋体" w:cs="宋体"/>
                <w:color w:val="000000" w:themeColor="text1"/>
                <w:szCs w:val="21"/>
              </w:rPr>
              <w:t>全年预算数</w:t>
            </w:r>
          </w:p>
        </w:tc>
        <w:tc>
          <w:tcPr>
            <w:tcW w:w="1259" w:type="dxa"/>
            <w:vAlign w:val="center"/>
          </w:tcPr>
          <w:p w:rsidR="005924BF" w:rsidRDefault="00000000">
            <w:pPr>
              <w:spacing w:line="194" w:lineRule="auto"/>
              <w:jc w:val="center"/>
              <w:rPr>
                <w:rFonts w:ascii="宋体" w:eastAsia="宋体" w:hAnsi="宋体" w:cs="宋体" w:hint="eastAsia"/>
                <w:color w:val="000000" w:themeColor="text1"/>
                <w:szCs w:val="21"/>
              </w:rPr>
            </w:pPr>
            <w:r>
              <w:rPr>
                <w:rFonts w:ascii="宋体" w:eastAsia="宋体" w:hAnsi="宋体" w:cs="宋体"/>
                <w:color w:val="000000" w:themeColor="text1"/>
                <w:szCs w:val="21"/>
              </w:rPr>
              <w:t>全年执行数</w:t>
            </w:r>
          </w:p>
        </w:tc>
        <w:tc>
          <w:tcPr>
            <w:tcW w:w="719" w:type="dxa"/>
            <w:vAlign w:val="center"/>
          </w:tcPr>
          <w:p w:rsidR="005924BF" w:rsidRDefault="00000000">
            <w:pPr>
              <w:spacing w:line="194" w:lineRule="auto"/>
              <w:jc w:val="center"/>
              <w:rPr>
                <w:rFonts w:ascii="宋体" w:eastAsia="宋体" w:hAnsi="宋体" w:cs="宋体" w:hint="eastAsia"/>
                <w:color w:val="000000" w:themeColor="text1"/>
                <w:szCs w:val="21"/>
              </w:rPr>
            </w:pPr>
            <w:r>
              <w:rPr>
                <w:rFonts w:ascii="宋体" w:eastAsia="宋体" w:hAnsi="宋体" w:cs="宋体"/>
                <w:color w:val="000000" w:themeColor="text1"/>
                <w:szCs w:val="21"/>
              </w:rPr>
              <w:t>分值</w:t>
            </w:r>
          </w:p>
        </w:tc>
        <w:tc>
          <w:tcPr>
            <w:tcW w:w="802" w:type="dxa"/>
            <w:vAlign w:val="center"/>
          </w:tcPr>
          <w:p w:rsidR="005924BF" w:rsidRDefault="00000000">
            <w:pPr>
              <w:spacing w:line="194" w:lineRule="auto"/>
              <w:jc w:val="center"/>
              <w:rPr>
                <w:rFonts w:ascii="宋体" w:eastAsia="宋体" w:hAnsi="宋体" w:cs="宋体" w:hint="eastAsia"/>
                <w:color w:val="000000" w:themeColor="text1"/>
                <w:szCs w:val="21"/>
              </w:rPr>
            </w:pPr>
            <w:r>
              <w:rPr>
                <w:rFonts w:ascii="宋体" w:eastAsia="宋体" w:hAnsi="宋体" w:cs="宋体"/>
                <w:color w:val="000000" w:themeColor="text1"/>
                <w:szCs w:val="21"/>
              </w:rPr>
              <w:t>执行率</w:t>
            </w:r>
          </w:p>
        </w:tc>
        <w:tc>
          <w:tcPr>
            <w:tcW w:w="1275" w:type="dxa"/>
            <w:vAlign w:val="center"/>
          </w:tcPr>
          <w:p w:rsidR="005924BF" w:rsidRDefault="00000000">
            <w:pPr>
              <w:spacing w:line="194" w:lineRule="auto"/>
              <w:jc w:val="center"/>
              <w:rPr>
                <w:rFonts w:ascii="宋体" w:eastAsia="宋体" w:hAnsi="宋体" w:cs="宋体" w:hint="eastAsia"/>
                <w:color w:val="000000" w:themeColor="text1"/>
                <w:szCs w:val="21"/>
              </w:rPr>
            </w:pPr>
            <w:r>
              <w:rPr>
                <w:rFonts w:ascii="宋体" w:eastAsia="宋体" w:hAnsi="宋体" w:cs="宋体"/>
                <w:color w:val="000000" w:themeColor="text1"/>
                <w:szCs w:val="21"/>
              </w:rPr>
              <w:t>得分</w:t>
            </w:r>
          </w:p>
        </w:tc>
      </w:tr>
      <w:tr w:rsidR="005924BF">
        <w:trPr>
          <w:trHeight w:val="239"/>
        </w:trPr>
        <w:tc>
          <w:tcPr>
            <w:tcW w:w="1084" w:type="dxa"/>
            <w:vMerge/>
            <w:tcBorders>
              <w:top w:val="nil"/>
              <w:bottom w:val="nil"/>
            </w:tcBorders>
          </w:tcPr>
          <w:p w:rsidR="005924BF" w:rsidRDefault="005924BF">
            <w:pPr>
              <w:jc w:val="center"/>
              <w:rPr>
                <w:rFonts w:ascii="Arial"/>
                <w:color w:val="000000" w:themeColor="text1"/>
                <w:szCs w:val="21"/>
              </w:rPr>
            </w:pPr>
          </w:p>
        </w:tc>
        <w:tc>
          <w:tcPr>
            <w:tcW w:w="2108" w:type="dxa"/>
            <w:gridSpan w:val="2"/>
            <w:vAlign w:val="center"/>
          </w:tcPr>
          <w:p w:rsidR="005924BF" w:rsidRDefault="00000000">
            <w:pPr>
              <w:spacing w:line="193" w:lineRule="auto"/>
              <w:jc w:val="center"/>
              <w:rPr>
                <w:rFonts w:ascii="宋体" w:eastAsia="宋体" w:hAnsi="宋体" w:cs="宋体" w:hint="eastAsia"/>
                <w:color w:val="000000" w:themeColor="text1"/>
                <w:szCs w:val="21"/>
              </w:rPr>
            </w:pPr>
            <w:r>
              <w:rPr>
                <w:rFonts w:ascii="宋体" w:eastAsia="宋体" w:hAnsi="宋体" w:cs="宋体"/>
                <w:color w:val="000000" w:themeColor="text1"/>
                <w:szCs w:val="21"/>
              </w:rPr>
              <w:t>年度资金总额</w:t>
            </w:r>
          </w:p>
        </w:tc>
        <w:tc>
          <w:tcPr>
            <w:tcW w:w="1269" w:type="dxa"/>
            <w:vAlign w:val="center"/>
          </w:tcPr>
          <w:p w:rsidR="005924BF" w:rsidRDefault="00000000">
            <w:pPr>
              <w:spacing w:line="239" w:lineRule="exact"/>
              <w:jc w:val="center"/>
              <w:rPr>
                <w:rFonts w:ascii="Arial"/>
                <w:color w:val="000000" w:themeColor="text1"/>
                <w:sz w:val="20"/>
              </w:rPr>
            </w:pPr>
            <w:r>
              <w:rPr>
                <w:rFonts w:ascii="Arial" w:hint="eastAsia"/>
                <w:color w:val="000000" w:themeColor="text1"/>
                <w:sz w:val="20"/>
              </w:rPr>
              <w:t>1456.58</w:t>
            </w:r>
          </w:p>
        </w:tc>
        <w:tc>
          <w:tcPr>
            <w:tcW w:w="1319" w:type="dxa"/>
            <w:vAlign w:val="center"/>
          </w:tcPr>
          <w:p w:rsidR="005924BF" w:rsidRDefault="00000000">
            <w:pPr>
              <w:spacing w:line="239" w:lineRule="exact"/>
              <w:jc w:val="center"/>
              <w:rPr>
                <w:rFonts w:ascii="Arial"/>
                <w:color w:val="000000" w:themeColor="text1"/>
                <w:sz w:val="20"/>
              </w:rPr>
            </w:pPr>
            <w:r>
              <w:rPr>
                <w:rFonts w:ascii="Arial" w:hint="eastAsia"/>
                <w:color w:val="000000" w:themeColor="text1"/>
                <w:sz w:val="20"/>
              </w:rPr>
              <w:t>2187.24</w:t>
            </w:r>
          </w:p>
        </w:tc>
        <w:tc>
          <w:tcPr>
            <w:tcW w:w="1259" w:type="dxa"/>
            <w:vAlign w:val="center"/>
          </w:tcPr>
          <w:p w:rsidR="005924BF" w:rsidRDefault="007416D6">
            <w:pPr>
              <w:spacing w:line="239" w:lineRule="exact"/>
              <w:jc w:val="center"/>
              <w:rPr>
                <w:rFonts w:ascii="Arial"/>
                <w:color w:val="000000" w:themeColor="text1"/>
                <w:sz w:val="20"/>
              </w:rPr>
            </w:pPr>
            <w:r>
              <w:rPr>
                <w:rFonts w:ascii="Arial" w:hint="eastAsia"/>
                <w:color w:val="000000" w:themeColor="text1"/>
                <w:sz w:val="20"/>
              </w:rPr>
              <w:t>2187.24</w:t>
            </w:r>
          </w:p>
        </w:tc>
        <w:tc>
          <w:tcPr>
            <w:tcW w:w="719" w:type="dxa"/>
            <w:vAlign w:val="center"/>
          </w:tcPr>
          <w:p w:rsidR="005924BF" w:rsidRDefault="00000000">
            <w:pPr>
              <w:spacing w:line="147" w:lineRule="exact"/>
              <w:jc w:val="center"/>
              <w:rPr>
                <w:rFonts w:ascii="宋体" w:eastAsia="宋体" w:hAnsi="宋体" w:cs="宋体" w:hint="eastAsia"/>
                <w:color w:val="000000" w:themeColor="text1"/>
                <w:sz w:val="20"/>
                <w:szCs w:val="20"/>
              </w:rPr>
            </w:pPr>
            <w:r>
              <w:rPr>
                <w:rFonts w:ascii="宋体" w:eastAsia="宋体" w:hAnsi="宋体" w:cs="宋体"/>
                <w:color w:val="000000" w:themeColor="text1"/>
                <w:position w:val="-3"/>
                <w:sz w:val="20"/>
                <w:szCs w:val="20"/>
              </w:rPr>
              <w:t>10</w:t>
            </w:r>
          </w:p>
        </w:tc>
        <w:tc>
          <w:tcPr>
            <w:tcW w:w="802" w:type="dxa"/>
            <w:vAlign w:val="center"/>
          </w:tcPr>
          <w:p w:rsidR="005924BF" w:rsidRDefault="005924BF">
            <w:pPr>
              <w:spacing w:line="239" w:lineRule="exact"/>
              <w:jc w:val="center"/>
              <w:rPr>
                <w:rFonts w:ascii="Arial"/>
                <w:color w:val="000000" w:themeColor="text1"/>
                <w:sz w:val="20"/>
              </w:rPr>
            </w:pPr>
          </w:p>
        </w:tc>
        <w:tc>
          <w:tcPr>
            <w:tcW w:w="1275" w:type="dxa"/>
            <w:vAlign w:val="center"/>
          </w:tcPr>
          <w:p w:rsidR="005924BF" w:rsidRDefault="005924BF">
            <w:pPr>
              <w:spacing w:line="239" w:lineRule="exact"/>
              <w:jc w:val="center"/>
              <w:rPr>
                <w:rFonts w:ascii="Arial"/>
                <w:color w:val="000000" w:themeColor="text1"/>
                <w:sz w:val="20"/>
              </w:rPr>
            </w:pPr>
          </w:p>
        </w:tc>
      </w:tr>
      <w:tr w:rsidR="005924BF">
        <w:trPr>
          <w:trHeight w:val="230"/>
        </w:trPr>
        <w:tc>
          <w:tcPr>
            <w:tcW w:w="1084" w:type="dxa"/>
            <w:vMerge/>
            <w:tcBorders>
              <w:top w:val="nil"/>
              <w:bottom w:val="nil"/>
            </w:tcBorders>
          </w:tcPr>
          <w:p w:rsidR="005924BF" w:rsidRDefault="005924BF">
            <w:pPr>
              <w:jc w:val="center"/>
              <w:rPr>
                <w:rFonts w:ascii="Arial"/>
                <w:color w:val="000000" w:themeColor="text1"/>
                <w:szCs w:val="21"/>
              </w:rPr>
            </w:pPr>
          </w:p>
        </w:tc>
        <w:tc>
          <w:tcPr>
            <w:tcW w:w="4696" w:type="dxa"/>
            <w:gridSpan w:val="4"/>
            <w:vAlign w:val="center"/>
          </w:tcPr>
          <w:p w:rsidR="005924BF" w:rsidRDefault="00000000">
            <w:pPr>
              <w:spacing w:line="193" w:lineRule="auto"/>
              <w:ind w:firstLineChars="100" w:firstLine="210"/>
              <w:jc w:val="left"/>
              <w:rPr>
                <w:rFonts w:ascii="宋体" w:eastAsia="宋体" w:hAnsi="宋体" w:cs="宋体" w:hint="eastAsia"/>
                <w:color w:val="000000" w:themeColor="text1"/>
                <w:szCs w:val="21"/>
              </w:rPr>
            </w:pPr>
            <w:r>
              <w:rPr>
                <w:rFonts w:ascii="宋体" w:eastAsia="宋体" w:hAnsi="宋体" w:cs="宋体"/>
                <w:color w:val="000000" w:themeColor="text1"/>
                <w:szCs w:val="21"/>
              </w:rPr>
              <w:t>按收入性质分：</w:t>
            </w:r>
            <w:r>
              <w:rPr>
                <w:rFonts w:ascii="宋体" w:eastAsia="宋体" w:hAnsi="宋体" w:cs="宋体" w:hint="eastAsia"/>
                <w:color w:val="000000" w:themeColor="text1"/>
                <w:szCs w:val="21"/>
              </w:rPr>
              <w:t>2187.24</w:t>
            </w:r>
          </w:p>
        </w:tc>
        <w:tc>
          <w:tcPr>
            <w:tcW w:w="4055" w:type="dxa"/>
            <w:gridSpan w:val="4"/>
            <w:vAlign w:val="center"/>
          </w:tcPr>
          <w:p w:rsidR="005924BF" w:rsidRDefault="00000000">
            <w:pPr>
              <w:spacing w:line="193" w:lineRule="auto"/>
              <w:ind w:firstLineChars="100" w:firstLine="210"/>
              <w:jc w:val="left"/>
              <w:rPr>
                <w:rFonts w:ascii="宋体" w:eastAsia="宋体" w:hAnsi="宋体" w:cs="宋体" w:hint="eastAsia"/>
                <w:color w:val="000000" w:themeColor="text1"/>
                <w:szCs w:val="21"/>
              </w:rPr>
            </w:pPr>
            <w:r>
              <w:rPr>
                <w:rFonts w:ascii="宋体" w:eastAsia="宋体" w:hAnsi="宋体" w:cs="宋体"/>
                <w:color w:val="000000" w:themeColor="text1"/>
                <w:szCs w:val="21"/>
              </w:rPr>
              <w:t>按支出性质分：</w:t>
            </w:r>
            <w:r>
              <w:rPr>
                <w:rFonts w:ascii="宋体" w:eastAsia="宋体" w:hAnsi="宋体" w:cs="宋体" w:hint="eastAsia"/>
                <w:color w:val="000000" w:themeColor="text1"/>
                <w:szCs w:val="21"/>
              </w:rPr>
              <w:t>2187.24</w:t>
            </w:r>
          </w:p>
        </w:tc>
      </w:tr>
      <w:tr w:rsidR="005924BF">
        <w:trPr>
          <w:trHeight w:val="230"/>
        </w:trPr>
        <w:tc>
          <w:tcPr>
            <w:tcW w:w="1084" w:type="dxa"/>
            <w:vMerge/>
            <w:tcBorders>
              <w:top w:val="nil"/>
              <w:bottom w:val="nil"/>
            </w:tcBorders>
          </w:tcPr>
          <w:p w:rsidR="005924BF" w:rsidRDefault="005924BF">
            <w:pPr>
              <w:jc w:val="center"/>
              <w:rPr>
                <w:rFonts w:ascii="Arial"/>
                <w:color w:val="000000" w:themeColor="text1"/>
                <w:szCs w:val="21"/>
              </w:rPr>
            </w:pPr>
          </w:p>
        </w:tc>
        <w:tc>
          <w:tcPr>
            <w:tcW w:w="4696" w:type="dxa"/>
            <w:gridSpan w:val="4"/>
            <w:vAlign w:val="center"/>
          </w:tcPr>
          <w:p w:rsidR="005924BF" w:rsidRDefault="00000000">
            <w:pPr>
              <w:spacing w:line="193" w:lineRule="auto"/>
              <w:ind w:firstLineChars="100" w:firstLine="210"/>
              <w:jc w:val="left"/>
              <w:rPr>
                <w:rFonts w:ascii="宋体" w:eastAsia="宋体" w:hAnsi="宋体" w:cs="宋体" w:hint="eastAsia"/>
                <w:color w:val="000000" w:themeColor="text1"/>
                <w:szCs w:val="21"/>
              </w:rPr>
            </w:pPr>
            <w:r>
              <w:rPr>
                <w:rFonts w:ascii="宋体" w:eastAsia="宋体" w:hAnsi="宋体" w:cs="宋体"/>
                <w:color w:val="000000" w:themeColor="text1"/>
                <w:szCs w:val="21"/>
              </w:rPr>
              <w:t xml:space="preserve">其中： </w:t>
            </w:r>
            <w:r>
              <w:rPr>
                <w:rFonts w:ascii="宋体" w:eastAsia="宋体" w:hAnsi="宋体" w:cs="宋体" w:hint="eastAsia"/>
                <w:color w:val="000000" w:themeColor="text1"/>
                <w:szCs w:val="21"/>
              </w:rPr>
              <w:t xml:space="preserve"> </w:t>
            </w:r>
            <w:r>
              <w:rPr>
                <w:rFonts w:ascii="宋体" w:eastAsia="宋体" w:hAnsi="宋体" w:cs="宋体"/>
                <w:color w:val="000000" w:themeColor="text1"/>
                <w:szCs w:val="21"/>
              </w:rPr>
              <w:t>一般公共预算：</w:t>
            </w:r>
            <w:r>
              <w:rPr>
                <w:rFonts w:ascii="宋体" w:eastAsia="宋体" w:hAnsi="宋体" w:cs="宋体" w:hint="eastAsia"/>
                <w:color w:val="000000" w:themeColor="text1"/>
                <w:szCs w:val="21"/>
              </w:rPr>
              <w:t>2187.24</w:t>
            </w:r>
          </w:p>
        </w:tc>
        <w:tc>
          <w:tcPr>
            <w:tcW w:w="4055" w:type="dxa"/>
            <w:gridSpan w:val="4"/>
            <w:vAlign w:val="center"/>
          </w:tcPr>
          <w:p w:rsidR="005924BF" w:rsidRDefault="00000000">
            <w:pPr>
              <w:spacing w:line="194" w:lineRule="auto"/>
              <w:ind w:firstLineChars="100" w:firstLine="210"/>
              <w:jc w:val="left"/>
              <w:rPr>
                <w:rFonts w:ascii="宋体" w:eastAsia="宋体" w:hAnsi="宋体" w:cs="宋体" w:hint="eastAsia"/>
                <w:color w:val="000000" w:themeColor="text1"/>
                <w:szCs w:val="21"/>
              </w:rPr>
            </w:pPr>
            <w:r>
              <w:rPr>
                <w:rFonts w:ascii="宋体" w:eastAsia="宋体" w:hAnsi="宋体" w:cs="宋体"/>
                <w:color w:val="000000" w:themeColor="text1"/>
                <w:szCs w:val="21"/>
              </w:rPr>
              <w:t>其中：基本支出：</w:t>
            </w:r>
            <w:r>
              <w:rPr>
                <w:rFonts w:ascii="宋体" w:eastAsia="宋体" w:hAnsi="宋体" w:cs="宋体" w:hint="eastAsia"/>
                <w:color w:val="000000" w:themeColor="text1"/>
                <w:szCs w:val="21"/>
              </w:rPr>
              <w:t>1026.66</w:t>
            </w:r>
          </w:p>
        </w:tc>
      </w:tr>
      <w:tr w:rsidR="005924BF">
        <w:trPr>
          <w:trHeight w:val="250"/>
        </w:trPr>
        <w:tc>
          <w:tcPr>
            <w:tcW w:w="1084" w:type="dxa"/>
            <w:vMerge/>
            <w:tcBorders>
              <w:top w:val="nil"/>
              <w:bottom w:val="nil"/>
            </w:tcBorders>
          </w:tcPr>
          <w:p w:rsidR="005924BF" w:rsidRDefault="005924BF">
            <w:pPr>
              <w:jc w:val="center"/>
              <w:rPr>
                <w:rFonts w:ascii="Arial"/>
                <w:color w:val="000000" w:themeColor="text1"/>
                <w:szCs w:val="21"/>
              </w:rPr>
            </w:pPr>
          </w:p>
        </w:tc>
        <w:tc>
          <w:tcPr>
            <w:tcW w:w="4696" w:type="dxa"/>
            <w:gridSpan w:val="4"/>
            <w:vAlign w:val="center"/>
          </w:tcPr>
          <w:p w:rsidR="005924BF" w:rsidRDefault="00000000">
            <w:pPr>
              <w:spacing w:line="202" w:lineRule="auto"/>
              <w:ind w:firstLineChars="500" w:firstLine="1050"/>
              <w:jc w:val="left"/>
              <w:rPr>
                <w:rFonts w:ascii="宋体" w:eastAsia="宋体" w:hAnsi="宋体" w:cs="宋体" w:hint="eastAsia"/>
                <w:color w:val="000000" w:themeColor="text1"/>
                <w:szCs w:val="21"/>
              </w:rPr>
            </w:pPr>
            <w:r>
              <w:rPr>
                <w:rFonts w:ascii="宋体" w:eastAsia="宋体" w:hAnsi="宋体" w:cs="宋体"/>
                <w:color w:val="000000" w:themeColor="text1"/>
                <w:szCs w:val="21"/>
              </w:rPr>
              <w:t>政府性基金拨款：</w:t>
            </w:r>
          </w:p>
        </w:tc>
        <w:tc>
          <w:tcPr>
            <w:tcW w:w="4055" w:type="dxa"/>
            <w:gridSpan w:val="4"/>
            <w:vAlign w:val="center"/>
          </w:tcPr>
          <w:p w:rsidR="005924BF" w:rsidRDefault="00000000">
            <w:pPr>
              <w:spacing w:line="201" w:lineRule="auto"/>
              <w:ind w:firstLineChars="400" w:firstLine="840"/>
              <w:jc w:val="left"/>
              <w:rPr>
                <w:rFonts w:ascii="宋体" w:eastAsia="宋体" w:hAnsi="宋体" w:cs="宋体" w:hint="eastAsia"/>
                <w:color w:val="000000" w:themeColor="text1"/>
                <w:szCs w:val="21"/>
              </w:rPr>
            </w:pPr>
            <w:r>
              <w:rPr>
                <w:rFonts w:ascii="宋体" w:eastAsia="宋体" w:hAnsi="宋体" w:cs="宋体"/>
                <w:color w:val="000000" w:themeColor="text1"/>
                <w:szCs w:val="21"/>
              </w:rPr>
              <w:t>项目支出：</w:t>
            </w:r>
            <w:r>
              <w:rPr>
                <w:rFonts w:ascii="宋体" w:eastAsia="宋体" w:hAnsi="宋体" w:cs="宋体" w:hint="eastAsia"/>
                <w:color w:val="000000" w:themeColor="text1"/>
                <w:szCs w:val="21"/>
              </w:rPr>
              <w:t>1160.58</w:t>
            </w:r>
          </w:p>
        </w:tc>
      </w:tr>
      <w:tr w:rsidR="005924BF">
        <w:trPr>
          <w:trHeight w:val="239"/>
        </w:trPr>
        <w:tc>
          <w:tcPr>
            <w:tcW w:w="1084" w:type="dxa"/>
            <w:vMerge/>
            <w:tcBorders>
              <w:top w:val="nil"/>
              <w:bottom w:val="nil"/>
            </w:tcBorders>
          </w:tcPr>
          <w:p w:rsidR="005924BF" w:rsidRDefault="005924BF">
            <w:pPr>
              <w:jc w:val="center"/>
              <w:rPr>
                <w:rFonts w:ascii="Arial"/>
                <w:color w:val="000000" w:themeColor="text1"/>
                <w:szCs w:val="21"/>
              </w:rPr>
            </w:pPr>
          </w:p>
        </w:tc>
        <w:tc>
          <w:tcPr>
            <w:tcW w:w="4696" w:type="dxa"/>
            <w:gridSpan w:val="4"/>
            <w:vAlign w:val="center"/>
          </w:tcPr>
          <w:p w:rsidR="005924BF" w:rsidRDefault="00000000">
            <w:pPr>
              <w:spacing w:line="192" w:lineRule="auto"/>
              <w:ind w:firstLineChars="500" w:firstLine="1050"/>
              <w:jc w:val="left"/>
              <w:rPr>
                <w:rFonts w:ascii="宋体" w:eastAsia="宋体" w:hAnsi="宋体" w:cs="宋体" w:hint="eastAsia"/>
                <w:color w:val="000000" w:themeColor="text1"/>
                <w:szCs w:val="21"/>
              </w:rPr>
            </w:pPr>
            <w:r>
              <w:rPr>
                <w:rFonts w:ascii="宋体" w:eastAsia="宋体" w:hAnsi="宋体" w:cs="宋体"/>
                <w:color w:val="000000" w:themeColor="text1"/>
                <w:szCs w:val="21"/>
              </w:rPr>
              <w:t>纳入专户管理的非税收入拨款：</w:t>
            </w:r>
          </w:p>
        </w:tc>
        <w:tc>
          <w:tcPr>
            <w:tcW w:w="4055" w:type="dxa"/>
            <w:gridSpan w:val="4"/>
            <w:vAlign w:val="center"/>
          </w:tcPr>
          <w:p w:rsidR="005924BF" w:rsidRDefault="005924BF">
            <w:pPr>
              <w:spacing w:line="239" w:lineRule="exact"/>
              <w:jc w:val="left"/>
              <w:rPr>
                <w:rFonts w:ascii="Arial"/>
                <w:color w:val="000000" w:themeColor="text1"/>
                <w:szCs w:val="21"/>
              </w:rPr>
            </w:pPr>
          </w:p>
        </w:tc>
      </w:tr>
      <w:tr w:rsidR="005924BF">
        <w:trPr>
          <w:trHeight w:val="240"/>
        </w:trPr>
        <w:tc>
          <w:tcPr>
            <w:tcW w:w="1084" w:type="dxa"/>
            <w:vMerge/>
            <w:tcBorders>
              <w:top w:val="nil"/>
            </w:tcBorders>
          </w:tcPr>
          <w:p w:rsidR="005924BF" w:rsidRDefault="005924BF">
            <w:pPr>
              <w:jc w:val="center"/>
              <w:rPr>
                <w:rFonts w:ascii="Arial"/>
                <w:color w:val="000000" w:themeColor="text1"/>
                <w:szCs w:val="21"/>
              </w:rPr>
            </w:pPr>
          </w:p>
        </w:tc>
        <w:tc>
          <w:tcPr>
            <w:tcW w:w="4696" w:type="dxa"/>
            <w:gridSpan w:val="4"/>
            <w:vAlign w:val="center"/>
          </w:tcPr>
          <w:p w:rsidR="005924BF" w:rsidRDefault="00000000">
            <w:pPr>
              <w:spacing w:line="192" w:lineRule="auto"/>
              <w:ind w:firstLineChars="500" w:firstLine="1050"/>
              <w:jc w:val="left"/>
              <w:rPr>
                <w:rFonts w:ascii="宋体" w:eastAsia="宋体" w:hAnsi="宋体" w:cs="宋体" w:hint="eastAsia"/>
                <w:color w:val="000000" w:themeColor="text1"/>
                <w:szCs w:val="21"/>
              </w:rPr>
            </w:pPr>
            <w:r>
              <w:rPr>
                <w:rFonts w:ascii="宋体" w:eastAsia="宋体" w:hAnsi="宋体" w:cs="宋体"/>
                <w:color w:val="000000" w:themeColor="text1"/>
                <w:szCs w:val="21"/>
              </w:rPr>
              <w:t>其他资金：</w:t>
            </w:r>
          </w:p>
        </w:tc>
        <w:tc>
          <w:tcPr>
            <w:tcW w:w="4055" w:type="dxa"/>
            <w:gridSpan w:val="4"/>
            <w:vAlign w:val="center"/>
          </w:tcPr>
          <w:p w:rsidR="005924BF" w:rsidRDefault="005924BF">
            <w:pPr>
              <w:spacing w:line="240" w:lineRule="exact"/>
              <w:jc w:val="left"/>
              <w:rPr>
                <w:rFonts w:ascii="Arial"/>
                <w:color w:val="000000" w:themeColor="text1"/>
                <w:szCs w:val="21"/>
              </w:rPr>
            </w:pPr>
          </w:p>
        </w:tc>
      </w:tr>
      <w:tr w:rsidR="005924BF">
        <w:trPr>
          <w:trHeight w:val="239"/>
        </w:trPr>
        <w:tc>
          <w:tcPr>
            <w:tcW w:w="1084" w:type="dxa"/>
            <w:vMerge w:val="restart"/>
            <w:tcBorders>
              <w:bottom w:val="nil"/>
            </w:tcBorders>
          </w:tcPr>
          <w:p w:rsidR="005924BF" w:rsidRDefault="00000000">
            <w:pPr>
              <w:spacing w:line="211" w:lineRule="auto"/>
              <w:jc w:val="center"/>
              <w:rPr>
                <w:rFonts w:ascii="宋体" w:eastAsia="宋体" w:hAnsi="宋体" w:cs="宋体" w:hint="eastAsia"/>
                <w:color w:val="000000" w:themeColor="text1"/>
                <w:szCs w:val="21"/>
              </w:rPr>
            </w:pPr>
            <w:r>
              <w:rPr>
                <w:rFonts w:ascii="宋体" w:eastAsia="宋体" w:hAnsi="宋体" w:cs="宋体"/>
                <w:color w:val="000000" w:themeColor="text1"/>
                <w:spacing w:val="7"/>
                <w:szCs w:val="21"/>
              </w:rPr>
              <w:t>年度总体</w:t>
            </w:r>
            <w:r>
              <w:rPr>
                <w:rFonts w:ascii="宋体" w:eastAsia="宋体" w:hAnsi="宋体" w:cs="宋体"/>
                <w:color w:val="000000" w:themeColor="text1"/>
                <w:spacing w:val="1"/>
                <w:szCs w:val="21"/>
              </w:rPr>
              <w:t xml:space="preserve"> </w:t>
            </w:r>
            <w:r>
              <w:rPr>
                <w:rFonts w:ascii="宋体" w:eastAsia="宋体" w:hAnsi="宋体" w:cs="宋体"/>
                <w:color w:val="000000" w:themeColor="text1"/>
                <w:spacing w:val="-19"/>
                <w:szCs w:val="21"/>
              </w:rPr>
              <w:t>目</w:t>
            </w:r>
            <w:r>
              <w:rPr>
                <w:rFonts w:ascii="宋体" w:eastAsia="宋体" w:hAnsi="宋体" w:cs="宋体"/>
                <w:color w:val="000000" w:themeColor="text1"/>
                <w:spacing w:val="-35"/>
                <w:szCs w:val="21"/>
              </w:rPr>
              <w:t xml:space="preserve"> </w:t>
            </w:r>
            <w:r>
              <w:rPr>
                <w:rFonts w:ascii="宋体" w:eastAsia="宋体" w:hAnsi="宋体" w:cs="宋体"/>
                <w:color w:val="000000" w:themeColor="text1"/>
                <w:spacing w:val="-19"/>
                <w:szCs w:val="21"/>
              </w:rPr>
              <w:t>标</w:t>
            </w:r>
          </w:p>
        </w:tc>
        <w:tc>
          <w:tcPr>
            <w:tcW w:w="4696" w:type="dxa"/>
            <w:gridSpan w:val="4"/>
            <w:vAlign w:val="center"/>
          </w:tcPr>
          <w:p w:rsidR="005924BF" w:rsidRDefault="00000000">
            <w:pPr>
              <w:spacing w:line="191" w:lineRule="auto"/>
              <w:jc w:val="center"/>
              <w:rPr>
                <w:rFonts w:ascii="宋体" w:eastAsia="宋体" w:hAnsi="宋体" w:cs="宋体" w:hint="eastAsia"/>
                <w:color w:val="000000" w:themeColor="text1"/>
                <w:szCs w:val="21"/>
              </w:rPr>
            </w:pPr>
            <w:r>
              <w:rPr>
                <w:rFonts w:ascii="宋体" w:eastAsia="宋体" w:hAnsi="宋体" w:cs="宋体"/>
                <w:color w:val="000000" w:themeColor="text1"/>
                <w:szCs w:val="21"/>
              </w:rPr>
              <w:t>预期目标</w:t>
            </w:r>
          </w:p>
        </w:tc>
        <w:tc>
          <w:tcPr>
            <w:tcW w:w="4055" w:type="dxa"/>
            <w:gridSpan w:val="4"/>
            <w:vAlign w:val="center"/>
          </w:tcPr>
          <w:p w:rsidR="005924BF" w:rsidRDefault="00000000">
            <w:pPr>
              <w:spacing w:line="191" w:lineRule="auto"/>
              <w:jc w:val="center"/>
              <w:rPr>
                <w:rFonts w:ascii="宋体" w:eastAsia="宋体" w:hAnsi="宋体" w:cs="宋体" w:hint="eastAsia"/>
                <w:color w:val="000000" w:themeColor="text1"/>
                <w:szCs w:val="21"/>
              </w:rPr>
            </w:pPr>
            <w:r>
              <w:rPr>
                <w:rFonts w:ascii="宋体" w:eastAsia="宋体" w:hAnsi="宋体" w:cs="宋体"/>
                <w:color w:val="000000" w:themeColor="text1"/>
                <w:szCs w:val="21"/>
              </w:rPr>
              <w:t>实际完成情况</w:t>
            </w:r>
          </w:p>
        </w:tc>
      </w:tr>
      <w:tr w:rsidR="005924BF">
        <w:trPr>
          <w:trHeight w:val="240"/>
        </w:trPr>
        <w:tc>
          <w:tcPr>
            <w:tcW w:w="1084" w:type="dxa"/>
            <w:vMerge/>
            <w:tcBorders>
              <w:top w:val="nil"/>
            </w:tcBorders>
          </w:tcPr>
          <w:p w:rsidR="005924BF" w:rsidRDefault="005924BF">
            <w:pPr>
              <w:jc w:val="center"/>
              <w:rPr>
                <w:rFonts w:ascii="Arial"/>
                <w:color w:val="000000" w:themeColor="text1"/>
                <w:szCs w:val="21"/>
              </w:rPr>
            </w:pPr>
          </w:p>
        </w:tc>
        <w:tc>
          <w:tcPr>
            <w:tcW w:w="4696" w:type="dxa"/>
            <w:gridSpan w:val="4"/>
            <w:vAlign w:val="center"/>
          </w:tcPr>
          <w:p w:rsidR="005924BF" w:rsidRDefault="00000000">
            <w:pPr>
              <w:spacing w:line="240" w:lineRule="exact"/>
              <w:rPr>
                <w:rFonts w:ascii="Arial"/>
                <w:color w:val="000000" w:themeColor="text1"/>
                <w:sz w:val="20"/>
              </w:rPr>
            </w:pPr>
            <w:r>
              <w:rPr>
                <w:rFonts w:ascii="Arial" w:hint="eastAsia"/>
                <w:color w:val="000000" w:themeColor="text1"/>
                <w:sz w:val="20"/>
              </w:rPr>
              <w:t>完成中心职能及区委区政府部署的各项工作任务</w:t>
            </w:r>
          </w:p>
        </w:tc>
        <w:tc>
          <w:tcPr>
            <w:tcW w:w="4055" w:type="dxa"/>
            <w:gridSpan w:val="4"/>
            <w:vAlign w:val="center"/>
          </w:tcPr>
          <w:p w:rsidR="005924BF" w:rsidRDefault="00000000">
            <w:pPr>
              <w:spacing w:line="240" w:lineRule="exact"/>
              <w:jc w:val="center"/>
              <w:rPr>
                <w:rFonts w:ascii="Arial"/>
                <w:color w:val="000000" w:themeColor="text1"/>
                <w:sz w:val="20"/>
              </w:rPr>
            </w:pPr>
            <w:r>
              <w:rPr>
                <w:rFonts w:ascii="Arial" w:hint="eastAsia"/>
                <w:color w:val="000000" w:themeColor="text1"/>
                <w:sz w:val="20"/>
              </w:rPr>
              <w:t>基本完成</w:t>
            </w:r>
          </w:p>
        </w:tc>
      </w:tr>
      <w:tr w:rsidR="005924BF">
        <w:trPr>
          <w:trHeight w:val="469"/>
        </w:trPr>
        <w:tc>
          <w:tcPr>
            <w:tcW w:w="1084" w:type="dxa"/>
            <w:vMerge w:val="restart"/>
            <w:tcBorders>
              <w:bottom w:val="nil"/>
            </w:tcBorders>
            <w:textDirection w:val="tbRlV"/>
          </w:tcPr>
          <w:p w:rsidR="005924BF" w:rsidRDefault="005924BF">
            <w:pPr>
              <w:spacing w:line="367" w:lineRule="auto"/>
              <w:jc w:val="center"/>
              <w:rPr>
                <w:rFonts w:ascii="Arial"/>
                <w:color w:val="000000" w:themeColor="text1"/>
                <w:szCs w:val="21"/>
              </w:rPr>
            </w:pPr>
          </w:p>
          <w:p w:rsidR="005924BF" w:rsidRDefault="00000000">
            <w:pPr>
              <w:spacing w:line="217" w:lineRule="auto"/>
              <w:jc w:val="center"/>
              <w:rPr>
                <w:rFonts w:ascii="宋体" w:eastAsia="宋体" w:hAnsi="宋体" w:cs="宋体" w:hint="eastAsia"/>
                <w:color w:val="000000" w:themeColor="text1"/>
                <w:szCs w:val="21"/>
              </w:rPr>
            </w:pPr>
            <w:r>
              <w:rPr>
                <w:rFonts w:ascii="宋体" w:eastAsia="宋体" w:hAnsi="宋体" w:cs="宋体"/>
                <w:color w:val="000000" w:themeColor="text1"/>
                <w:szCs w:val="21"/>
              </w:rPr>
              <w:t>绩效指标</w:t>
            </w:r>
          </w:p>
        </w:tc>
        <w:tc>
          <w:tcPr>
            <w:tcW w:w="1079" w:type="dxa"/>
            <w:vAlign w:val="center"/>
          </w:tcPr>
          <w:p w:rsidR="005924BF" w:rsidRDefault="00000000">
            <w:pPr>
              <w:spacing w:line="220" w:lineRule="auto"/>
              <w:jc w:val="center"/>
              <w:rPr>
                <w:rFonts w:ascii="宋体" w:eastAsia="宋体" w:hAnsi="宋体" w:cs="宋体" w:hint="eastAsia"/>
                <w:color w:val="000000" w:themeColor="text1"/>
                <w:szCs w:val="21"/>
              </w:rPr>
            </w:pPr>
            <w:r>
              <w:rPr>
                <w:rFonts w:ascii="宋体" w:eastAsia="宋体" w:hAnsi="宋体" w:cs="宋体"/>
                <w:color w:val="000000" w:themeColor="text1"/>
                <w:szCs w:val="21"/>
              </w:rPr>
              <w:t>一级指标</w:t>
            </w:r>
          </w:p>
        </w:tc>
        <w:tc>
          <w:tcPr>
            <w:tcW w:w="1029" w:type="dxa"/>
            <w:vAlign w:val="center"/>
          </w:tcPr>
          <w:p w:rsidR="005924BF" w:rsidRDefault="00000000">
            <w:pPr>
              <w:spacing w:line="220" w:lineRule="auto"/>
              <w:jc w:val="center"/>
              <w:rPr>
                <w:rFonts w:ascii="宋体" w:eastAsia="宋体" w:hAnsi="宋体" w:cs="宋体" w:hint="eastAsia"/>
                <w:color w:val="000000" w:themeColor="text1"/>
                <w:szCs w:val="21"/>
              </w:rPr>
            </w:pPr>
            <w:r>
              <w:rPr>
                <w:rFonts w:ascii="宋体" w:eastAsia="宋体" w:hAnsi="宋体" w:cs="宋体"/>
                <w:color w:val="000000" w:themeColor="text1"/>
                <w:szCs w:val="21"/>
              </w:rPr>
              <w:t>二级指标</w:t>
            </w:r>
          </w:p>
        </w:tc>
        <w:tc>
          <w:tcPr>
            <w:tcW w:w="1269" w:type="dxa"/>
            <w:vAlign w:val="center"/>
          </w:tcPr>
          <w:p w:rsidR="005924BF" w:rsidRDefault="00000000">
            <w:pPr>
              <w:spacing w:line="220" w:lineRule="auto"/>
              <w:jc w:val="center"/>
              <w:rPr>
                <w:rFonts w:ascii="宋体" w:eastAsia="宋体" w:hAnsi="宋体" w:cs="宋体" w:hint="eastAsia"/>
                <w:color w:val="000000" w:themeColor="text1"/>
                <w:szCs w:val="21"/>
              </w:rPr>
            </w:pPr>
            <w:r>
              <w:rPr>
                <w:rFonts w:ascii="宋体" w:eastAsia="宋体" w:hAnsi="宋体" w:cs="宋体"/>
                <w:color w:val="000000" w:themeColor="text1"/>
                <w:szCs w:val="21"/>
              </w:rPr>
              <w:t>三级指标</w:t>
            </w:r>
          </w:p>
        </w:tc>
        <w:tc>
          <w:tcPr>
            <w:tcW w:w="1319" w:type="dxa"/>
            <w:vAlign w:val="center"/>
          </w:tcPr>
          <w:p w:rsidR="005924BF" w:rsidRDefault="00000000">
            <w:pPr>
              <w:spacing w:line="219" w:lineRule="auto"/>
              <w:jc w:val="center"/>
              <w:rPr>
                <w:rFonts w:ascii="宋体" w:eastAsia="宋体" w:hAnsi="宋体" w:cs="宋体" w:hint="eastAsia"/>
                <w:color w:val="000000" w:themeColor="text1"/>
                <w:szCs w:val="21"/>
              </w:rPr>
            </w:pPr>
            <w:r>
              <w:rPr>
                <w:rFonts w:ascii="宋体" w:eastAsia="宋体" w:hAnsi="宋体" w:cs="宋体"/>
                <w:color w:val="000000" w:themeColor="text1"/>
                <w:szCs w:val="21"/>
              </w:rPr>
              <w:t>年度指标值</w:t>
            </w:r>
          </w:p>
        </w:tc>
        <w:tc>
          <w:tcPr>
            <w:tcW w:w="1259" w:type="dxa"/>
            <w:vAlign w:val="center"/>
          </w:tcPr>
          <w:p w:rsidR="005924BF" w:rsidRDefault="00000000">
            <w:pPr>
              <w:spacing w:line="219" w:lineRule="auto"/>
              <w:jc w:val="center"/>
              <w:rPr>
                <w:rFonts w:ascii="宋体" w:eastAsia="宋体" w:hAnsi="宋体" w:cs="宋体" w:hint="eastAsia"/>
                <w:color w:val="000000" w:themeColor="text1"/>
                <w:szCs w:val="21"/>
              </w:rPr>
            </w:pPr>
            <w:r>
              <w:rPr>
                <w:rFonts w:ascii="宋体" w:eastAsia="宋体" w:hAnsi="宋体" w:cs="宋体"/>
                <w:color w:val="000000" w:themeColor="text1"/>
                <w:szCs w:val="21"/>
              </w:rPr>
              <w:t>实际完成值</w:t>
            </w:r>
          </w:p>
        </w:tc>
        <w:tc>
          <w:tcPr>
            <w:tcW w:w="719" w:type="dxa"/>
            <w:vAlign w:val="center"/>
          </w:tcPr>
          <w:p w:rsidR="005924BF" w:rsidRDefault="00000000">
            <w:pPr>
              <w:spacing w:line="219" w:lineRule="auto"/>
              <w:jc w:val="center"/>
              <w:rPr>
                <w:rFonts w:ascii="宋体" w:eastAsia="宋体" w:hAnsi="宋体" w:cs="宋体" w:hint="eastAsia"/>
                <w:color w:val="000000" w:themeColor="text1"/>
                <w:szCs w:val="21"/>
              </w:rPr>
            </w:pPr>
            <w:r>
              <w:rPr>
                <w:rFonts w:ascii="宋体" w:eastAsia="宋体" w:hAnsi="宋体" w:cs="宋体"/>
                <w:color w:val="000000" w:themeColor="text1"/>
                <w:szCs w:val="21"/>
              </w:rPr>
              <w:t>分值</w:t>
            </w:r>
          </w:p>
        </w:tc>
        <w:tc>
          <w:tcPr>
            <w:tcW w:w="802" w:type="dxa"/>
            <w:vAlign w:val="center"/>
          </w:tcPr>
          <w:p w:rsidR="005924BF" w:rsidRDefault="00000000">
            <w:pPr>
              <w:spacing w:line="219" w:lineRule="auto"/>
              <w:jc w:val="center"/>
              <w:rPr>
                <w:rFonts w:ascii="宋体" w:eastAsia="宋体" w:hAnsi="宋体" w:cs="宋体" w:hint="eastAsia"/>
                <w:color w:val="000000" w:themeColor="text1"/>
                <w:szCs w:val="21"/>
              </w:rPr>
            </w:pPr>
            <w:r>
              <w:rPr>
                <w:rFonts w:ascii="宋体" w:eastAsia="宋体" w:hAnsi="宋体" w:cs="宋体"/>
                <w:color w:val="000000" w:themeColor="text1"/>
                <w:szCs w:val="21"/>
              </w:rPr>
              <w:t>得分</w:t>
            </w:r>
          </w:p>
        </w:tc>
        <w:tc>
          <w:tcPr>
            <w:tcW w:w="1275" w:type="dxa"/>
            <w:vAlign w:val="center"/>
          </w:tcPr>
          <w:p w:rsidR="005924BF" w:rsidRDefault="00000000">
            <w:pPr>
              <w:spacing w:line="211" w:lineRule="auto"/>
              <w:jc w:val="center"/>
              <w:rPr>
                <w:rFonts w:ascii="宋体" w:eastAsia="宋体" w:hAnsi="宋体" w:cs="宋体" w:hint="eastAsia"/>
                <w:color w:val="000000" w:themeColor="text1"/>
                <w:szCs w:val="21"/>
              </w:rPr>
            </w:pPr>
            <w:r>
              <w:rPr>
                <w:rFonts w:ascii="宋体" w:eastAsia="宋体" w:hAnsi="宋体" w:cs="宋体"/>
                <w:color w:val="000000" w:themeColor="text1"/>
                <w:szCs w:val="21"/>
              </w:rPr>
              <w:t>偏差原因分析</w:t>
            </w:r>
          </w:p>
          <w:p w:rsidR="005924BF" w:rsidRDefault="00000000">
            <w:pPr>
              <w:spacing w:line="190" w:lineRule="auto"/>
              <w:jc w:val="center"/>
              <w:rPr>
                <w:rFonts w:ascii="宋体" w:eastAsia="宋体" w:hAnsi="宋体" w:cs="宋体" w:hint="eastAsia"/>
                <w:color w:val="000000" w:themeColor="text1"/>
                <w:szCs w:val="21"/>
              </w:rPr>
            </w:pPr>
            <w:r>
              <w:rPr>
                <w:rFonts w:ascii="宋体" w:eastAsia="宋体" w:hAnsi="宋体" w:cs="宋体"/>
                <w:color w:val="000000" w:themeColor="text1"/>
                <w:szCs w:val="21"/>
              </w:rPr>
              <w:t>及改进措施</w:t>
            </w:r>
          </w:p>
        </w:tc>
      </w:tr>
      <w:tr w:rsidR="005924BF">
        <w:trPr>
          <w:trHeight w:val="230"/>
        </w:trPr>
        <w:tc>
          <w:tcPr>
            <w:tcW w:w="1084" w:type="dxa"/>
            <w:vMerge/>
            <w:tcBorders>
              <w:top w:val="nil"/>
              <w:bottom w:val="nil"/>
            </w:tcBorders>
            <w:textDirection w:val="tbRlV"/>
          </w:tcPr>
          <w:p w:rsidR="005924BF" w:rsidRDefault="005924BF">
            <w:pPr>
              <w:rPr>
                <w:rFonts w:ascii="Arial"/>
                <w:color w:val="000000" w:themeColor="text1"/>
              </w:rPr>
            </w:pPr>
          </w:p>
        </w:tc>
        <w:tc>
          <w:tcPr>
            <w:tcW w:w="1079" w:type="dxa"/>
            <w:vMerge w:val="restart"/>
            <w:tcBorders>
              <w:bottom w:val="nil"/>
            </w:tcBorders>
            <w:vAlign w:val="center"/>
          </w:tcPr>
          <w:p w:rsidR="005924BF" w:rsidRDefault="005924BF">
            <w:pPr>
              <w:spacing w:line="269" w:lineRule="auto"/>
              <w:jc w:val="center"/>
              <w:rPr>
                <w:rFonts w:ascii="Arial"/>
                <w:color w:val="000000" w:themeColor="text1"/>
              </w:rPr>
            </w:pPr>
          </w:p>
          <w:p w:rsidR="005924BF" w:rsidRDefault="005924BF">
            <w:pPr>
              <w:spacing w:line="269" w:lineRule="auto"/>
              <w:jc w:val="center"/>
              <w:rPr>
                <w:rFonts w:ascii="Arial"/>
                <w:color w:val="000000" w:themeColor="text1"/>
              </w:rPr>
            </w:pPr>
          </w:p>
          <w:p w:rsidR="005924BF" w:rsidRDefault="005924BF">
            <w:pPr>
              <w:spacing w:line="270" w:lineRule="auto"/>
              <w:jc w:val="center"/>
              <w:rPr>
                <w:rFonts w:ascii="Arial"/>
                <w:color w:val="000000" w:themeColor="text1"/>
              </w:rPr>
            </w:pPr>
          </w:p>
          <w:p w:rsidR="005924BF" w:rsidRDefault="005924BF">
            <w:pPr>
              <w:spacing w:line="270" w:lineRule="auto"/>
              <w:jc w:val="center"/>
              <w:rPr>
                <w:rFonts w:ascii="Arial"/>
                <w:color w:val="000000" w:themeColor="text1"/>
              </w:rPr>
            </w:pPr>
          </w:p>
          <w:p w:rsidR="005924BF" w:rsidRDefault="00000000">
            <w:pPr>
              <w:spacing w:line="481" w:lineRule="exact"/>
              <w:jc w:val="center"/>
              <w:rPr>
                <w:rFonts w:ascii="宋体" w:eastAsia="宋体" w:hAnsi="宋体" w:cs="宋体" w:hint="eastAsia"/>
                <w:color w:val="000000" w:themeColor="text1"/>
                <w:szCs w:val="21"/>
              </w:rPr>
            </w:pPr>
            <w:r>
              <w:rPr>
                <w:rFonts w:ascii="宋体" w:eastAsia="宋体" w:hAnsi="宋体" w:cs="宋体"/>
                <w:color w:val="000000" w:themeColor="text1"/>
                <w:spacing w:val="-2"/>
                <w:position w:val="20"/>
                <w:szCs w:val="21"/>
              </w:rPr>
              <w:t>产出指标</w:t>
            </w:r>
          </w:p>
          <w:p w:rsidR="005924BF" w:rsidRDefault="00000000">
            <w:pPr>
              <w:spacing w:line="220" w:lineRule="auto"/>
              <w:jc w:val="center"/>
              <w:rPr>
                <w:rFonts w:ascii="宋体" w:eastAsia="宋体" w:hAnsi="宋体" w:cs="宋体" w:hint="eastAsia"/>
                <w:color w:val="000000" w:themeColor="text1"/>
                <w:szCs w:val="21"/>
              </w:rPr>
            </w:pPr>
            <w:r>
              <w:rPr>
                <w:rFonts w:ascii="宋体" w:eastAsia="宋体" w:hAnsi="宋体" w:cs="宋体"/>
                <w:color w:val="000000" w:themeColor="text1"/>
                <w:spacing w:val="9"/>
                <w:szCs w:val="21"/>
              </w:rPr>
              <w:t>(50分)</w:t>
            </w:r>
          </w:p>
        </w:tc>
        <w:tc>
          <w:tcPr>
            <w:tcW w:w="1029" w:type="dxa"/>
            <w:vMerge w:val="restart"/>
            <w:tcBorders>
              <w:bottom w:val="nil"/>
            </w:tcBorders>
            <w:vAlign w:val="center"/>
          </w:tcPr>
          <w:p w:rsidR="005924BF" w:rsidRDefault="00000000">
            <w:pPr>
              <w:spacing w:line="219" w:lineRule="auto"/>
              <w:jc w:val="center"/>
              <w:rPr>
                <w:rFonts w:ascii="宋体" w:eastAsia="宋体" w:hAnsi="宋体" w:cs="宋体" w:hint="eastAsia"/>
                <w:color w:val="000000" w:themeColor="text1"/>
                <w:szCs w:val="21"/>
              </w:rPr>
            </w:pPr>
            <w:r>
              <w:rPr>
                <w:rFonts w:ascii="宋体" w:eastAsia="宋体" w:hAnsi="宋体" w:cs="宋体"/>
                <w:color w:val="000000" w:themeColor="text1"/>
                <w:spacing w:val="-2"/>
                <w:szCs w:val="21"/>
              </w:rPr>
              <w:t>数量指标</w:t>
            </w:r>
          </w:p>
        </w:tc>
        <w:tc>
          <w:tcPr>
            <w:tcW w:w="1269" w:type="dxa"/>
            <w:vAlign w:val="center"/>
          </w:tcPr>
          <w:p w:rsidR="005924BF" w:rsidRDefault="00000000">
            <w:pPr>
              <w:spacing w:line="230" w:lineRule="exact"/>
              <w:jc w:val="center"/>
              <w:rPr>
                <w:rFonts w:ascii="Arial"/>
                <w:color w:val="000000" w:themeColor="text1"/>
                <w:sz w:val="20"/>
              </w:rPr>
            </w:pPr>
            <w:r>
              <w:rPr>
                <w:rFonts w:ascii="Arial" w:hint="eastAsia"/>
                <w:color w:val="000000" w:themeColor="text1"/>
                <w:sz w:val="20"/>
              </w:rPr>
              <w:t>机关维修</w:t>
            </w:r>
          </w:p>
        </w:tc>
        <w:tc>
          <w:tcPr>
            <w:tcW w:w="1319" w:type="dxa"/>
            <w:vAlign w:val="center"/>
          </w:tcPr>
          <w:p w:rsidR="005924BF" w:rsidRDefault="00000000">
            <w:pPr>
              <w:spacing w:line="230" w:lineRule="exact"/>
              <w:jc w:val="center"/>
              <w:rPr>
                <w:rFonts w:ascii="Arial"/>
                <w:color w:val="000000" w:themeColor="text1"/>
                <w:sz w:val="20"/>
              </w:rPr>
            </w:pPr>
            <w:r>
              <w:rPr>
                <w:rFonts w:ascii="Arial" w:hint="eastAsia"/>
                <w:color w:val="000000" w:themeColor="text1"/>
                <w:sz w:val="20"/>
              </w:rPr>
              <w:t>982</w:t>
            </w:r>
            <w:r>
              <w:rPr>
                <w:rFonts w:ascii="Arial" w:hint="eastAsia"/>
                <w:color w:val="000000" w:themeColor="text1"/>
                <w:sz w:val="20"/>
              </w:rPr>
              <w:t>场次</w:t>
            </w:r>
          </w:p>
        </w:tc>
        <w:tc>
          <w:tcPr>
            <w:tcW w:w="1259" w:type="dxa"/>
            <w:vAlign w:val="center"/>
          </w:tcPr>
          <w:p w:rsidR="005924BF" w:rsidRDefault="00000000">
            <w:pPr>
              <w:spacing w:line="230" w:lineRule="exact"/>
              <w:jc w:val="center"/>
              <w:rPr>
                <w:rFonts w:ascii="Arial"/>
                <w:color w:val="000000" w:themeColor="text1"/>
                <w:sz w:val="20"/>
              </w:rPr>
            </w:pPr>
            <w:r>
              <w:rPr>
                <w:rFonts w:ascii="Arial" w:hint="eastAsia"/>
                <w:color w:val="000000" w:themeColor="text1"/>
                <w:sz w:val="20"/>
              </w:rPr>
              <w:t>完成</w:t>
            </w:r>
          </w:p>
        </w:tc>
        <w:tc>
          <w:tcPr>
            <w:tcW w:w="719" w:type="dxa"/>
            <w:vAlign w:val="center"/>
          </w:tcPr>
          <w:p w:rsidR="005924BF" w:rsidRDefault="00000000">
            <w:pPr>
              <w:spacing w:line="230" w:lineRule="exact"/>
              <w:jc w:val="center"/>
              <w:rPr>
                <w:rFonts w:ascii="Arial"/>
                <w:color w:val="000000" w:themeColor="text1"/>
                <w:sz w:val="20"/>
              </w:rPr>
            </w:pPr>
            <w:r>
              <w:rPr>
                <w:rFonts w:ascii="Arial" w:hint="eastAsia"/>
                <w:color w:val="000000" w:themeColor="text1"/>
                <w:sz w:val="20"/>
              </w:rPr>
              <w:t>5</w:t>
            </w:r>
          </w:p>
        </w:tc>
        <w:tc>
          <w:tcPr>
            <w:tcW w:w="802" w:type="dxa"/>
            <w:vAlign w:val="center"/>
          </w:tcPr>
          <w:p w:rsidR="005924BF" w:rsidRDefault="00000000">
            <w:pPr>
              <w:spacing w:line="230" w:lineRule="exact"/>
              <w:jc w:val="center"/>
              <w:rPr>
                <w:rFonts w:ascii="Arial"/>
                <w:color w:val="000000" w:themeColor="text1"/>
                <w:sz w:val="20"/>
              </w:rPr>
            </w:pPr>
            <w:r>
              <w:rPr>
                <w:rFonts w:ascii="Arial" w:hint="eastAsia"/>
                <w:color w:val="000000" w:themeColor="text1"/>
                <w:sz w:val="20"/>
              </w:rPr>
              <w:t>5</w:t>
            </w:r>
          </w:p>
        </w:tc>
        <w:tc>
          <w:tcPr>
            <w:tcW w:w="1275" w:type="dxa"/>
            <w:vAlign w:val="center"/>
          </w:tcPr>
          <w:p w:rsidR="005924BF" w:rsidRDefault="005924BF">
            <w:pPr>
              <w:spacing w:line="230" w:lineRule="exact"/>
              <w:jc w:val="center"/>
              <w:rPr>
                <w:rFonts w:ascii="Arial"/>
                <w:color w:val="000000" w:themeColor="text1"/>
                <w:sz w:val="20"/>
              </w:rPr>
            </w:pPr>
          </w:p>
        </w:tc>
      </w:tr>
      <w:tr w:rsidR="005924BF">
        <w:trPr>
          <w:trHeight w:val="250"/>
        </w:trPr>
        <w:tc>
          <w:tcPr>
            <w:tcW w:w="1084" w:type="dxa"/>
            <w:vMerge/>
            <w:tcBorders>
              <w:top w:val="nil"/>
              <w:bottom w:val="nil"/>
            </w:tcBorders>
            <w:textDirection w:val="tbRlV"/>
          </w:tcPr>
          <w:p w:rsidR="005924BF" w:rsidRDefault="005924BF">
            <w:pPr>
              <w:rPr>
                <w:rFonts w:ascii="Arial"/>
                <w:color w:val="000000" w:themeColor="text1"/>
              </w:rPr>
            </w:pPr>
          </w:p>
        </w:tc>
        <w:tc>
          <w:tcPr>
            <w:tcW w:w="1079" w:type="dxa"/>
            <w:vMerge/>
            <w:tcBorders>
              <w:top w:val="nil"/>
              <w:bottom w:val="nil"/>
            </w:tcBorders>
            <w:vAlign w:val="center"/>
          </w:tcPr>
          <w:p w:rsidR="005924BF" w:rsidRDefault="005924BF">
            <w:pPr>
              <w:jc w:val="center"/>
              <w:rPr>
                <w:rFonts w:ascii="Arial"/>
                <w:color w:val="000000" w:themeColor="text1"/>
              </w:rPr>
            </w:pPr>
          </w:p>
        </w:tc>
        <w:tc>
          <w:tcPr>
            <w:tcW w:w="1029" w:type="dxa"/>
            <w:vMerge/>
            <w:tcBorders>
              <w:top w:val="nil"/>
              <w:bottom w:val="nil"/>
            </w:tcBorders>
            <w:vAlign w:val="center"/>
          </w:tcPr>
          <w:p w:rsidR="005924BF" w:rsidRDefault="005924BF">
            <w:pPr>
              <w:jc w:val="center"/>
              <w:rPr>
                <w:rFonts w:ascii="Arial"/>
                <w:color w:val="000000" w:themeColor="text1"/>
              </w:rPr>
            </w:pPr>
          </w:p>
        </w:tc>
        <w:tc>
          <w:tcPr>
            <w:tcW w:w="1269" w:type="dxa"/>
            <w:vAlign w:val="center"/>
          </w:tcPr>
          <w:p w:rsidR="005924BF" w:rsidRDefault="00000000">
            <w:pPr>
              <w:jc w:val="center"/>
              <w:rPr>
                <w:rFonts w:ascii="Arial"/>
                <w:color w:val="000000" w:themeColor="text1"/>
              </w:rPr>
            </w:pPr>
            <w:r>
              <w:rPr>
                <w:rFonts w:ascii="Arial" w:hint="eastAsia"/>
                <w:color w:val="000000" w:themeColor="text1"/>
              </w:rPr>
              <w:t>会务承办</w:t>
            </w:r>
          </w:p>
        </w:tc>
        <w:tc>
          <w:tcPr>
            <w:tcW w:w="1319" w:type="dxa"/>
            <w:vAlign w:val="center"/>
          </w:tcPr>
          <w:p w:rsidR="005924BF" w:rsidRDefault="00000000">
            <w:pPr>
              <w:jc w:val="center"/>
              <w:rPr>
                <w:rFonts w:ascii="Arial"/>
                <w:color w:val="000000" w:themeColor="text1"/>
              </w:rPr>
            </w:pPr>
            <w:r>
              <w:rPr>
                <w:rFonts w:ascii="Arial" w:hint="eastAsia"/>
                <w:color w:val="000000" w:themeColor="text1"/>
              </w:rPr>
              <w:t>1213</w:t>
            </w:r>
            <w:r>
              <w:rPr>
                <w:rFonts w:ascii="Arial" w:hint="eastAsia"/>
                <w:color w:val="000000" w:themeColor="text1"/>
              </w:rPr>
              <w:t>场次</w:t>
            </w:r>
          </w:p>
        </w:tc>
        <w:tc>
          <w:tcPr>
            <w:tcW w:w="1259" w:type="dxa"/>
            <w:vAlign w:val="center"/>
          </w:tcPr>
          <w:p w:rsidR="005924BF" w:rsidRDefault="00000000">
            <w:pPr>
              <w:jc w:val="center"/>
              <w:rPr>
                <w:rFonts w:ascii="Arial"/>
                <w:color w:val="000000" w:themeColor="text1"/>
              </w:rPr>
            </w:pPr>
            <w:r>
              <w:rPr>
                <w:rFonts w:ascii="Arial" w:hint="eastAsia"/>
                <w:color w:val="000000" w:themeColor="text1"/>
                <w:sz w:val="20"/>
              </w:rPr>
              <w:t>完成</w:t>
            </w:r>
          </w:p>
        </w:tc>
        <w:tc>
          <w:tcPr>
            <w:tcW w:w="719" w:type="dxa"/>
            <w:vAlign w:val="center"/>
          </w:tcPr>
          <w:p w:rsidR="005924BF" w:rsidRDefault="00000000">
            <w:pPr>
              <w:jc w:val="center"/>
              <w:rPr>
                <w:rFonts w:ascii="Arial"/>
                <w:color w:val="000000" w:themeColor="text1"/>
              </w:rPr>
            </w:pPr>
            <w:r>
              <w:rPr>
                <w:rFonts w:ascii="Arial" w:hint="eastAsia"/>
                <w:color w:val="000000" w:themeColor="text1"/>
              </w:rPr>
              <w:t>5</w:t>
            </w:r>
          </w:p>
        </w:tc>
        <w:tc>
          <w:tcPr>
            <w:tcW w:w="802" w:type="dxa"/>
            <w:vAlign w:val="center"/>
          </w:tcPr>
          <w:p w:rsidR="005924BF" w:rsidRDefault="00000000">
            <w:pPr>
              <w:jc w:val="center"/>
              <w:rPr>
                <w:rFonts w:ascii="Arial"/>
                <w:color w:val="000000" w:themeColor="text1"/>
              </w:rPr>
            </w:pPr>
            <w:r>
              <w:rPr>
                <w:rFonts w:ascii="Arial" w:hint="eastAsia"/>
                <w:color w:val="000000" w:themeColor="text1"/>
              </w:rPr>
              <w:t>5</w:t>
            </w:r>
          </w:p>
        </w:tc>
        <w:tc>
          <w:tcPr>
            <w:tcW w:w="1275" w:type="dxa"/>
            <w:vAlign w:val="center"/>
          </w:tcPr>
          <w:p w:rsidR="005924BF" w:rsidRDefault="005924BF">
            <w:pPr>
              <w:jc w:val="center"/>
              <w:rPr>
                <w:rFonts w:ascii="Arial"/>
                <w:color w:val="000000" w:themeColor="text1"/>
              </w:rPr>
            </w:pPr>
          </w:p>
        </w:tc>
      </w:tr>
      <w:tr w:rsidR="005924BF">
        <w:trPr>
          <w:trHeight w:val="239"/>
        </w:trPr>
        <w:tc>
          <w:tcPr>
            <w:tcW w:w="1084" w:type="dxa"/>
            <w:vMerge/>
            <w:tcBorders>
              <w:top w:val="nil"/>
              <w:bottom w:val="nil"/>
            </w:tcBorders>
            <w:textDirection w:val="tbRlV"/>
          </w:tcPr>
          <w:p w:rsidR="005924BF" w:rsidRDefault="005924BF">
            <w:pPr>
              <w:rPr>
                <w:rFonts w:ascii="Arial"/>
                <w:color w:val="000000" w:themeColor="text1"/>
              </w:rPr>
            </w:pPr>
          </w:p>
        </w:tc>
        <w:tc>
          <w:tcPr>
            <w:tcW w:w="1079" w:type="dxa"/>
            <w:vMerge/>
            <w:tcBorders>
              <w:top w:val="nil"/>
              <w:bottom w:val="nil"/>
            </w:tcBorders>
            <w:vAlign w:val="center"/>
          </w:tcPr>
          <w:p w:rsidR="005924BF" w:rsidRDefault="005924BF">
            <w:pPr>
              <w:jc w:val="center"/>
              <w:rPr>
                <w:rFonts w:ascii="Arial"/>
                <w:color w:val="000000" w:themeColor="text1"/>
              </w:rPr>
            </w:pPr>
          </w:p>
        </w:tc>
        <w:tc>
          <w:tcPr>
            <w:tcW w:w="1029" w:type="dxa"/>
            <w:vMerge/>
            <w:tcBorders>
              <w:top w:val="nil"/>
            </w:tcBorders>
            <w:vAlign w:val="center"/>
          </w:tcPr>
          <w:p w:rsidR="005924BF" w:rsidRDefault="005924BF">
            <w:pPr>
              <w:jc w:val="center"/>
              <w:rPr>
                <w:rFonts w:ascii="Arial"/>
                <w:color w:val="000000" w:themeColor="text1"/>
              </w:rPr>
            </w:pPr>
          </w:p>
        </w:tc>
        <w:tc>
          <w:tcPr>
            <w:tcW w:w="1269" w:type="dxa"/>
            <w:vAlign w:val="center"/>
          </w:tcPr>
          <w:p w:rsidR="005924BF" w:rsidRDefault="00000000">
            <w:pPr>
              <w:spacing w:line="239" w:lineRule="exact"/>
              <w:jc w:val="center"/>
              <w:rPr>
                <w:rFonts w:ascii="Arial"/>
                <w:color w:val="000000" w:themeColor="text1"/>
                <w:sz w:val="20"/>
              </w:rPr>
            </w:pPr>
            <w:r>
              <w:rPr>
                <w:rFonts w:ascii="Arial" w:hint="eastAsia"/>
                <w:color w:val="000000" w:themeColor="text1"/>
                <w:sz w:val="20"/>
              </w:rPr>
              <w:t>公务用车</w:t>
            </w:r>
          </w:p>
        </w:tc>
        <w:tc>
          <w:tcPr>
            <w:tcW w:w="1319" w:type="dxa"/>
            <w:vAlign w:val="center"/>
          </w:tcPr>
          <w:p w:rsidR="005924BF" w:rsidRDefault="00000000">
            <w:pPr>
              <w:spacing w:line="239" w:lineRule="exact"/>
              <w:jc w:val="center"/>
              <w:rPr>
                <w:rFonts w:ascii="Arial"/>
                <w:color w:val="000000" w:themeColor="text1"/>
                <w:sz w:val="20"/>
              </w:rPr>
            </w:pPr>
            <w:r>
              <w:rPr>
                <w:rFonts w:ascii="Arial" w:hint="eastAsia"/>
                <w:color w:val="000000" w:themeColor="text1"/>
                <w:sz w:val="20"/>
              </w:rPr>
              <w:t>986</w:t>
            </w:r>
            <w:r>
              <w:rPr>
                <w:rFonts w:ascii="Arial" w:hint="eastAsia"/>
                <w:color w:val="000000" w:themeColor="text1"/>
                <w:sz w:val="20"/>
              </w:rPr>
              <w:t>车次</w:t>
            </w:r>
          </w:p>
        </w:tc>
        <w:tc>
          <w:tcPr>
            <w:tcW w:w="1259" w:type="dxa"/>
            <w:vAlign w:val="center"/>
          </w:tcPr>
          <w:p w:rsidR="005924BF" w:rsidRDefault="00000000">
            <w:pPr>
              <w:spacing w:line="239" w:lineRule="exact"/>
              <w:jc w:val="center"/>
              <w:rPr>
                <w:rFonts w:ascii="Arial"/>
                <w:color w:val="000000" w:themeColor="text1"/>
                <w:sz w:val="20"/>
              </w:rPr>
            </w:pPr>
            <w:r>
              <w:rPr>
                <w:rFonts w:ascii="Arial" w:hint="eastAsia"/>
                <w:color w:val="000000" w:themeColor="text1"/>
                <w:sz w:val="20"/>
              </w:rPr>
              <w:t>完成</w:t>
            </w:r>
          </w:p>
        </w:tc>
        <w:tc>
          <w:tcPr>
            <w:tcW w:w="719" w:type="dxa"/>
            <w:vAlign w:val="center"/>
          </w:tcPr>
          <w:p w:rsidR="005924BF" w:rsidRDefault="00000000">
            <w:pPr>
              <w:spacing w:line="239" w:lineRule="exact"/>
              <w:jc w:val="center"/>
              <w:rPr>
                <w:rFonts w:ascii="Arial"/>
                <w:color w:val="000000" w:themeColor="text1"/>
                <w:sz w:val="20"/>
              </w:rPr>
            </w:pPr>
            <w:r>
              <w:rPr>
                <w:rFonts w:ascii="Arial" w:hint="eastAsia"/>
                <w:color w:val="000000" w:themeColor="text1"/>
                <w:sz w:val="20"/>
              </w:rPr>
              <w:t>5</w:t>
            </w:r>
          </w:p>
        </w:tc>
        <w:tc>
          <w:tcPr>
            <w:tcW w:w="802" w:type="dxa"/>
            <w:vAlign w:val="center"/>
          </w:tcPr>
          <w:p w:rsidR="005924BF" w:rsidRDefault="00000000">
            <w:pPr>
              <w:spacing w:line="239" w:lineRule="exact"/>
              <w:jc w:val="center"/>
              <w:rPr>
                <w:rFonts w:ascii="Arial"/>
                <w:color w:val="000000" w:themeColor="text1"/>
                <w:sz w:val="20"/>
              </w:rPr>
            </w:pPr>
            <w:r>
              <w:rPr>
                <w:rFonts w:ascii="Arial" w:hint="eastAsia"/>
                <w:color w:val="000000" w:themeColor="text1"/>
                <w:sz w:val="20"/>
              </w:rPr>
              <w:t>5</w:t>
            </w:r>
          </w:p>
        </w:tc>
        <w:tc>
          <w:tcPr>
            <w:tcW w:w="1275" w:type="dxa"/>
            <w:vAlign w:val="center"/>
          </w:tcPr>
          <w:p w:rsidR="005924BF" w:rsidRDefault="005924BF">
            <w:pPr>
              <w:spacing w:line="239" w:lineRule="exact"/>
              <w:jc w:val="center"/>
              <w:rPr>
                <w:rFonts w:ascii="Arial"/>
                <w:color w:val="000000" w:themeColor="text1"/>
                <w:sz w:val="20"/>
              </w:rPr>
            </w:pPr>
          </w:p>
        </w:tc>
      </w:tr>
      <w:tr w:rsidR="005924BF">
        <w:trPr>
          <w:trHeight w:val="240"/>
        </w:trPr>
        <w:tc>
          <w:tcPr>
            <w:tcW w:w="1084" w:type="dxa"/>
            <w:vMerge/>
            <w:tcBorders>
              <w:top w:val="nil"/>
              <w:bottom w:val="nil"/>
            </w:tcBorders>
            <w:textDirection w:val="tbRlV"/>
          </w:tcPr>
          <w:p w:rsidR="005924BF" w:rsidRDefault="005924BF">
            <w:pPr>
              <w:rPr>
                <w:rFonts w:ascii="Arial"/>
                <w:color w:val="000000" w:themeColor="text1"/>
              </w:rPr>
            </w:pPr>
          </w:p>
        </w:tc>
        <w:tc>
          <w:tcPr>
            <w:tcW w:w="1079" w:type="dxa"/>
            <w:vMerge/>
            <w:tcBorders>
              <w:top w:val="nil"/>
              <w:bottom w:val="nil"/>
            </w:tcBorders>
            <w:vAlign w:val="center"/>
          </w:tcPr>
          <w:p w:rsidR="005924BF" w:rsidRDefault="005924BF">
            <w:pPr>
              <w:jc w:val="center"/>
              <w:rPr>
                <w:rFonts w:ascii="Arial"/>
                <w:color w:val="000000" w:themeColor="text1"/>
              </w:rPr>
            </w:pPr>
          </w:p>
        </w:tc>
        <w:tc>
          <w:tcPr>
            <w:tcW w:w="1029" w:type="dxa"/>
            <w:vMerge w:val="restart"/>
            <w:tcBorders>
              <w:bottom w:val="nil"/>
            </w:tcBorders>
            <w:vAlign w:val="center"/>
          </w:tcPr>
          <w:p w:rsidR="005924BF" w:rsidRDefault="00000000">
            <w:pPr>
              <w:spacing w:line="220" w:lineRule="auto"/>
              <w:jc w:val="center"/>
              <w:rPr>
                <w:rFonts w:ascii="宋体" w:eastAsia="宋体" w:hAnsi="宋体" w:cs="宋体" w:hint="eastAsia"/>
                <w:color w:val="000000" w:themeColor="text1"/>
                <w:szCs w:val="21"/>
              </w:rPr>
            </w:pPr>
            <w:r>
              <w:rPr>
                <w:rFonts w:ascii="宋体" w:eastAsia="宋体" w:hAnsi="宋体" w:cs="宋体"/>
                <w:color w:val="000000" w:themeColor="text1"/>
                <w:spacing w:val="-2"/>
                <w:szCs w:val="21"/>
              </w:rPr>
              <w:t>质量指标</w:t>
            </w:r>
          </w:p>
        </w:tc>
        <w:tc>
          <w:tcPr>
            <w:tcW w:w="1269" w:type="dxa"/>
            <w:vAlign w:val="center"/>
          </w:tcPr>
          <w:p w:rsidR="005924BF" w:rsidRDefault="00000000">
            <w:pPr>
              <w:spacing w:line="240" w:lineRule="exact"/>
              <w:jc w:val="center"/>
              <w:rPr>
                <w:rFonts w:ascii="Arial"/>
                <w:color w:val="000000" w:themeColor="text1"/>
                <w:sz w:val="20"/>
              </w:rPr>
            </w:pPr>
            <w:r>
              <w:rPr>
                <w:rFonts w:ascii="Arial" w:hint="eastAsia"/>
                <w:color w:val="000000" w:themeColor="text1"/>
                <w:sz w:val="20"/>
              </w:rPr>
              <w:t>维修质量</w:t>
            </w:r>
          </w:p>
        </w:tc>
        <w:tc>
          <w:tcPr>
            <w:tcW w:w="1319" w:type="dxa"/>
            <w:vAlign w:val="center"/>
          </w:tcPr>
          <w:p w:rsidR="005924BF" w:rsidRDefault="00000000">
            <w:pPr>
              <w:spacing w:line="240" w:lineRule="exact"/>
              <w:jc w:val="center"/>
              <w:rPr>
                <w:rFonts w:ascii="Arial"/>
                <w:color w:val="000000" w:themeColor="text1"/>
                <w:sz w:val="20"/>
              </w:rPr>
            </w:pPr>
            <w:r>
              <w:rPr>
                <w:rFonts w:ascii="Arial" w:hint="eastAsia"/>
                <w:color w:val="000000" w:themeColor="text1"/>
                <w:sz w:val="20"/>
              </w:rPr>
              <w:t>达标</w:t>
            </w:r>
          </w:p>
        </w:tc>
        <w:tc>
          <w:tcPr>
            <w:tcW w:w="1259" w:type="dxa"/>
            <w:vAlign w:val="center"/>
          </w:tcPr>
          <w:p w:rsidR="005924BF" w:rsidRDefault="00000000">
            <w:pPr>
              <w:spacing w:line="240" w:lineRule="exact"/>
              <w:jc w:val="center"/>
              <w:rPr>
                <w:rFonts w:ascii="Arial"/>
                <w:color w:val="000000" w:themeColor="text1"/>
                <w:sz w:val="20"/>
              </w:rPr>
            </w:pPr>
            <w:r>
              <w:rPr>
                <w:rFonts w:ascii="Arial" w:hint="eastAsia"/>
                <w:color w:val="000000" w:themeColor="text1"/>
                <w:sz w:val="20"/>
              </w:rPr>
              <w:t>完成</w:t>
            </w:r>
          </w:p>
        </w:tc>
        <w:tc>
          <w:tcPr>
            <w:tcW w:w="719" w:type="dxa"/>
            <w:vAlign w:val="center"/>
          </w:tcPr>
          <w:p w:rsidR="005924BF" w:rsidRDefault="00000000">
            <w:pPr>
              <w:spacing w:line="240" w:lineRule="exact"/>
              <w:jc w:val="center"/>
              <w:rPr>
                <w:rFonts w:ascii="Arial"/>
                <w:color w:val="000000" w:themeColor="text1"/>
                <w:sz w:val="20"/>
              </w:rPr>
            </w:pPr>
            <w:r>
              <w:rPr>
                <w:rFonts w:ascii="Arial" w:hint="eastAsia"/>
                <w:color w:val="000000" w:themeColor="text1"/>
                <w:sz w:val="20"/>
              </w:rPr>
              <w:t>5</w:t>
            </w:r>
          </w:p>
        </w:tc>
        <w:tc>
          <w:tcPr>
            <w:tcW w:w="802" w:type="dxa"/>
            <w:vAlign w:val="center"/>
          </w:tcPr>
          <w:p w:rsidR="005924BF" w:rsidRDefault="00000000">
            <w:pPr>
              <w:spacing w:line="240" w:lineRule="exact"/>
              <w:jc w:val="center"/>
              <w:rPr>
                <w:rFonts w:ascii="Arial"/>
                <w:color w:val="000000" w:themeColor="text1"/>
                <w:sz w:val="20"/>
              </w:rPr>
            </w:pPr>
            <w:r>
              <w:rPr>
                <w:rFonts w:ascii="Arial" w:hint="eastAsia"/>
                <w:color w:val="000000" w:themeColor="text1"/>
                <w:sz w:val="20"/>
              </w:rPr>
              <w:t>5</w:t>
            </w:r>
          </w:p>
        </w:tc>
        <w:tc>
          <w:tcPr>
            <w:tcW w:w="1275" w:type="dxa"/>
            <w:vAlign w:val="center"/>
          </w:tcPr>
          <w:p w:rsidR="005924BF" w:rsidRDefault="005924BF">
            <w:pPr>
              <w:spacing w:line="240" w:lineRule="exact"/>
              <w:jc w:val="center"/>
              <w:rPr>
                <w:rFonts w:ascii="Arial"/>
                <w:color w:val="000000" w:themeColor="text1"/>
                <w:sz w:val="20"/>
              </w:rPr>
            </w:pPr>
          </w:p>
        </w:tc>
      </w:tr>
      <w:tr w:rsidR="005924BF">
        <w:trPr>
          <w:trHeight w:val="249"/>
        </w:trPr>
        <w:tc>
          <w:tcPr>
            <w:tcW w:w="1084" w:type="dxa"/>
            <w:vMerge/>
            <w:tcBorders>
              <w:top w:val="nil"/>
              <w:bottom w:val="nil"/>
            </w:tcBorders>
            <w:textDirection w:val="tbRlV"/>
          </w:tcPr>
          <w:p w:rsidR="005924BF" w:rsidRDefault="005924BF">
            <w:pPr>
              <w:rPr>
                <w:rFonts w:ascii="Arial"/>
                <w:color w:val="000000" w:themeColor="text1"/>
              </w:rPr>
            </w:pPr>
          </w:p>
        </w:tc>
        <w:tc>
          <w:tcPr>
            <w:tcW w:w="1079" w:type="dxa"/>
            <w:vMerge/>
            <w:tcBorders>
              <w:top w:val="nil"/>
              <w:bottom w:val="nil"/>
            </w:tcBorders>
            <w:vAlign w:val="center"/>
          </w:tcPr>
          <w:p w:rsidR="005924BF" w:rsidRDefault="005924BF">
            <w:pPr>
              <w:jc w:val="center"/>
              <w:rPr>
                <w:rFonts w:ascii="Arial"/>
                <w:color w:val="000000" w:themeColor="text1"/>
              </w:rPr>
            </w:pPr>
          </w:p>
        </w:tc>
        <w:tc>
          <w:tcPr>
            <w:tcW w:w="1029" w:type="dxa"/>
            <w:vMerge/>
            <w:tcBorders>
              <w:top w:val="nil"/>
              <w:bottom w:val="nil"/>
            </w:tcBorders>
            <w:vAlign w:val="center"/>
          </w:tcPr>
          <w:p w:rsidR="005924BF" w:rsidRDefault="005924BF">
            <w:pPr>
              <w:jc w:val="center"/>
              <w:rPr>
                <w:rFonts w:ascii="Arial"/>
                <w:color w:val="000000" w:themeColor="text1"/>
              </w:rPr>
            </w:pPr>
          </w:p>
        </w:tc>
        <w:tc>
          <w:tcPr>
            <w:tcW w:w="1269" w:type="dxa"/>
            <w:vAlign w:val="center"/>
          </w:tcPr>
          <w:p w:rsidR="005924BF" w:rsidRDefault="00000000">
            <w:pPr>
              <w:jc w:val="center"/>
              <w:rPr>
                <w:rFonts w:ascii="Arial"/>
                <w:color w:val="000000" w:themeColor="text1"/>
              </w:rPr>
            </w:pPr>
            <w:r>
              <w:rPr>
                <w:rFonts w:ascii="Arial" w:hint="eastAsia"/>
                <w:color w:val="000000" w:themeColor="text1"/>
              </w:rPr>
              <w:t>服务质量</w:t>
            </w:r>
          </w:p>
        </w:tc>
        <w:tc>
          <w:tcPr>
            <w:tcW w:w="1319" w:type="dxa"/>
            <w:vAlign w:val="center"/>
          </w:tcPr>
          <w:p w:rsidR="005924BF" w:rsidRDefault="00000000">
            <w:pPr>
              <w:jc w:val="center"/>
              <w:rPr>
                <w:rFonts w:ascii="Arial"/>
                <w:color w:val="000000" w:themeColor="text1"/>
              </w:rPr>
            </w:pPr>
            <w:r>
              <w:rPr>
                <w:rFonts w:ascii="Arial" w:hint="eastAsia"/>
                <w:color w:val="000000" w:themeColor="text1"/>
              </w:rPr>
              <w:t>满意</w:t>
            </w:r>
          </w:p>
        </w:tc>
        <w:tc>
          <w:tcPr>
            <w:tcW w:w="1259" w:type="dxa"/>
            <w:vAlign w:val="center"/>
          </w:tcPr>
          <w:p w:rsidR="005924BF" w:rsidRDefault="00000000">
            <w:pPr>
              <w:jc w:val="center"/>
              <w:rPr>
                <w:rFonts w:ascii="Arial"/>
                <w:color w:val="000000" w:themeColor="text1"/>
              </w:rPr>
            </w:pPr>
            <w:r>
              <w:rPr>
                <w:rFonts w:ascii="Arial" w:hint="eastAsia"/>
                <w:color w:val="000000" w:themeColor="text1"/>
                <w:sz w:val="20"/>
              </w:rPr>
              <w:t>完成</w:t>
            </w:r>
          </w:p>
        </w:tc>
        <w:tc>
          <w:tcPr>
            <w:tcW w:w="719" w:type="dxa"/>
            <w:vAlign w:val="center"/>
          </w:tcPr>
          <w:p w:rsidR="005924BF" w:rsidRDefault="00000000">
            <w:pPr>
              <w:jc w:val="center"/>
              <w:rPr>
                <w:rFonts w:ascii="Arial"/>
                <w:color w:val="000000" w:themeColor="text1"/>
              </w:rPr>
            </w:pPr>
            <w:r>
              <w:rPr>
                <w:rFonts w:ascii="Arial" w:hint="eastAsia"/>
                <w:color w:val="000000" w:themeColor="text1"/>
              </w:rPr>
              <w:t>5</w:t>
            </w:r>
          </w:p>
        </w:tc>
        <w:tc>
          <w:tcPr>
            <w:tcW w:w="802" w:type="dxa"/>
            <w:vAlign w:val="center"/>
          </w:tcPr>
          <w:p w:rsidR="005924BF" w:rsidRDefault="00000000">
            <w:pPr>
              <w:jc w:val="center"/>
              <w:rPr>
                <w:rFonts w:ascii="Arial"/>
                <w:color w:val="000000" w:themeColor="text1"/>
              </w:rPr>
            </w:pPr>
            <w:r>
              <w:rPr>
                <w:rFonts w:ascii="Arial" w:hint="eastAsia"/>
                <w:color w:val="000000" w:themeColor="text1"/>
              </w:rPr>
              <w:t>5</w:t>
            </w:r>
          </w:p>
        </w:tc>
        <w:tc>
          <w:tcPr>
            <w:tcW w:w="1275" w:type="dxa"/>
            <w:vAlign w:val="center"/>
          </w:tcPr>
          <w:p w:rsidR="005924BF" w:rsidRDefault="005924BF">
            <w:pPr>
              <w:jc w:val="center"/>
              <w:rPr>
                <w:rFonts w:ascii="Arial"/>
                <w:color w:val="000000" w:themeColor="text1"/>
              </w:rPr>
            </w:pPr>
          </w:p>
        </w:tc>
      </w:tr>
      <w:tr w:rsidR="005924BF">
        <w:trPr>
          <w:trHeight w:val="220"/>
        </w:trPr>
        <w:tc>
          <w:tcPr>
            <w:tcW w:w="1084" w:type="dxa"/>
            <w:vMerge/>
            <w:tcBorders>
              <w:top w:val="nil"/>
              <w:bottom w:val="nil"/>
            </w:tcBorders>
            <w:textDirection w:val="tbRlV"/>
          </w:tcPr>
          <w:p w:rsidR="005924BF" w:rsidRDefault="005924BF">
            <w:pPr>
              <w:rPr>
                <w:rFonts w:ascii="Arial"/>
                <w:color w:val="000000" w:themeColor="text1"/>
              </w:rPr>
            </w:pPr>
          </w:p>
        </w:tc>
        <w:tc>
          <w:tcPr>
            <w:tcW w:w="1079" w:type="dxa"/>
            <w:vMerge/>
            <w:tcBorders>
              <w:top w:val="nil"/>
              <w:bottom w:val="nil"/>
            </w:tcBorders>
            <w:vAlign w:val="center"/>
          </w:tcPr>
          <w:p w:rsidR="005924BF" w:rsidRDefault="005924BF">
            <w:pPr>
              <w:jc w:val="center"/>
              <w:rPr>
                <w:rFonts w:ascii="Arial"/>
                <w:color w:val="000000" w:themeColor="text1"/>
              </w:rPr>
            </w:pPr>
          </w:p>
        </w:tc>
        <w:tc>
          <w:tcPr>
            <w:tcW w:w="1029" w:type="dxa"/>
            <w:vMerge/>
            <w:tcBorders>
              <w:top w:val="nil"/>
            </w:tcBorders>
            <w:vAlign w:val="center"/>
          </w:tcPr>
          <w:p w:rsidR="005924BF" w:rsidRDefault="005924BF">
            <w:pPr>
              <w:jc w:val="center"/>
              <w:rPr>
                <w:rFonts w:ascii="Arial"/>
                <w:color w:val="000000" w:themeColor="text1"/>
              </w:rPr>
            </w:pPr>
          </w:p>
        </w:tc>
        <w:tc>
          <w:tcPr>
            <w:tcW w:w="1269" w:type="dxa"/>
            <w:vAlign w:val="center"/>
          </w:tcPr>
          <w:p w:rsidR="005924BF" w:rsidRDefault="00000000">
            <w:pPr>
              <w:spacing w:line="220" w:lineRule="exact"/>
              <w:jc w:val="center"/>
              <w:rPr>
                <w:rFonts w:ascii="Arial"/>
                <w:color w:val="000000" w:themeColor="text1"/>
                <w:sz w:val="19"/>
              </w:rPr>
            </w:pPr>
            <w:r>
              <w:rPr>
                <w:rFonts w:ascii="Arial" w:hint="eastAsia"/>
                <w:color w:val="000000" w:themeColor="text1"/>
                <w:sz w:val="19"/>
              </w:rPr>
              <w:t>机关保洁</w:t>
            </w:r>
          </w:p>
        </w:tc>
        <w:tc>
          <w:tcPr>
            <w:tcW w:w="1319" w:type="dxa"/>
            <w:vAlign w:val="center"/>
          </w:tcPr>
          <w:p w:rsidR="005924BF" w:rsidRDefault="00000000">
            <w:pPr>
              <w:spacing w:line="220" w:lineRule="exact"/>
              <w:jc w:val="center"/>
              <w:rPr>
                <w:rFonts w:ascii="Arial"/>
                <w:color w:val="000000" w:themeColor="text1"/>
                <w:sz w:val="19"/>
              </w:rPr>
            </w:pPr>
            <w:r>
              <w:rPr>
                <w:rFonts w:ascii="Arial" w:hint="eastAsia"/>
                <w:color w:val="000000" w:themeColor="text1"/>
                <w:sz w:val="19"/>
              </w:rPr>
              <w:t>达标</w:t>
            </w:r>
          </w:p>
        </w:tc>
        <w:tc>
          <w:tcPr>
            <w:tcW w:w="1259" w:type="dxa"/>
            <w:vAlign w:val="center"/>
          </w:tcPr>
          <w:p w:rsidR="005924BF" w:rsidRDefault="00000000">
            <w:pPr>
              <w:spacing w:line="220" w:lineRule="exact"/>
              <w:jc w:val="center"/>
              <w:rPr>
                <w:rFonts w:ascii="Arial"/>
                <w:color w:val="000000" w:themeColor="text1"/>
                <w:sz w:val="19"/>
              </w:rPr>
            </w:pPr>
            <w:r>
              <w:rPr>
                <w:rFonts w:ascii="Arial" w:hint="eastAsia"/>
                <w:color w:val="000000" w:themeColor="text1"/>
                <w:sz w:val="20"/>
              </w:rPr>
              <w:t>完成</w:t>
            </w:r>
          </w:p>
        </w:tc>
        <w:tc>
          <w:tcPr>
            <w:tcW w:w="719" w:type="dxa"/>
            <w:vAlign w:val="center"/>
          </w:tcPr>
          <w:p w:rsidR="005924BF" w:rsidRDefault="00000000">
            <w:pPr>
              <w:spacing w:line="220" w:lineRule="exact"/>
              <w:jc w:val="center"/>
              <w:rPr>
                <w:rFonts w:ascii="Arial"/>
                <w:color w:val="000000" w:themeColor="text1"/>
                <w:sz w:val="19"/>
              </w:rPr>
            </w:pPr>
            <w:r>
              <w:rPr>
                <w:rFonts w:ascii="Arial" w:hint="eastAsia"/>
                <w:color w:val="000000" w:themeColor="text1"/>
                <w:sz w:val="19"/>
              </w:rPr>
              <w:t>5</w:t>
            </w:r>
          </w:p>
        </w:tc>
        <w:tc>
          <w:tcPr>
            <w:tcW w:w="802" w:type="dxa"/>
            <w:vAlign w:val="center"/>
          </w:tcPr>
          <w:p w:rsidR="005924BF" w:rsidRDefault="00000000">
            <w:pPr>
              <w:spacing w:line="220" w:lineRule="exact"/>
              <w:jc w:val="center"/>
              <w:rPr>
                <w:rFonts w:ascii="Arial"/>
                <w:color w:val="000000" w:themeColor="text1"/>
                <w:sz w:val="19"/>
              </w:rPr>
            </w:pPr>
            <w:r>
              <w:rPr>
                <w:rFonts w:ascii="Arial" w:hint="eastAsia"/>
                <w:color w:val="000000" w:themeColor="text1"/>
                <w:sz w:val="19"/>
              </w:rPr>
              <w:t>5</w:t>
            </w:r>
          </w:p>
        </w:tc>
        <w:tc>
          <w:tcPr>
            <w:tcW w:w="1275" w:type="dxa"/>
            <w:vAlign w:val="center"/>
          </w:tcPr>
          <w:p w:rsidR="005924BF" w:rsidRDefault="005924BF">
            <w:pPr>
              <w:spacing w:line="220" w:lineRule="exact"/>
              <w:jc w:val="center"/>
              <w:rPr>
                <w:rFonts w:ascii="Arial"/>
                <w:color w:val="000000" w:themeColor="text1"/>
                <w:sz w:val="19"/>
              </w:rPr>
            </w:pPr>
          </w:p>
        </w:tc>
      </w:tr>
      <w:tr w:rsidR="005924BF">
        <w:trPr>
          <w:trHeight w:val="239"/>
        </w:trPr>
        <w:tc>
          <w:tcPr>
            <w:tcW w:w="1084" w:type="dxa"/>
            <w:vMerge/>
            <w:tcBorders>
              <w:top w:val="nil"/>
              <w:bottom w:val="nil"/>
            </w:tcBorders>
            <w:textDirection w:val="tbRlV"/>
          </w:tcPr>
          <w:p w:rsidR="005924BF" w:rsidRDefault="005924BF">
            <w:pPr>
              <w:rPr>
                <w:rFonts w:ascii="Arial"/>
                <w:color w:val="000000" w:themeColor="text1"/>
              </w:rPr>
            </w:pPr>
          </w:p>
        </w:tc>
        <w:tc>
          <w:tcPr>
            <w:tcW w:w="1079" w:type="dxa"/>
            <w:vMerge/>
            <w:tcBorders>
              <w:top w:val="nil"/>
              <w:bottom w:val="nil"/>
            </w:tcBorders>
            <w:vAlign w:val="center"/>
          </w:tcPr>
          <w:p w:rsidR="005924BF" w:rsidRDefault="005924BF">
            <w:pPr>
              <w:jc w:val="center"/>
              <w:rPr>
                <w:rFonts w:ascii="Arial"/>
                <w:color w:val="000000" w:themeColor="text1"/>
              </w:rPr>
            </w:pPr>
          </w:p>
        </w:tc>
        <w:tc>
          <w:tcPr>
            <w:tcW w:w="1029" w:type="dxa"/>
            <w:vMerge w:val="restart"/>
            <w:tcBorders>
              <w:bottom w:val="nil"/>
            </w:tcBorders>
            <w:vAlign w:val="center"/>
          </w:tcPr>
          <w:p w:rsidR="005924BF" w:rsidRDefault="00000000">
            <w:pPr>
              <w:spacing w:line="220" w:lineRule="auto"/>
              <w:jc w:val="center"/>
              <w:rPr>
                <w:rFonts w:ascii="宋体" w:eastAsia="宋体" w:hAnsi="宋体" w:cs="宋体" w:hint="eastAsia"/>
                <w:color w:val="000000" w:themeColor="text1"/>
                <w:szCs w:val="21"/>
              </w:rPr>
            </w:pPr>
            <w:r>
              <w:rPr>
                <w:rFonts w:ascii="宋体" w:eastAsia="宋体" w:hAnsi="宋体" w:cs="宋体"/>
                <w:color w:val="000000" w:themeColor="text1"/>
                <w:spacing w:val="2"/>
                <w:szCs w:val="21"/>
              </w:rPr>
              <w:t>时效指标</w:t>
            </w:r>
          </w:p>
        </w:tc>
        <w:tc>
          <w:tcPr>
            <w:tcW w:w="1269" w:type="dxa"/>
            <w:vAlign w:val="center"/>
          </w:tcPr>
          <w:p w:rsidR="005924BF" w:rsidRDefault="00000000">
            <w:pPr>
              <w:spacing w:line="239" w:lineRule="exact"/>
              <w:jc w:val="center"/>
              <w:rPr>
                <w:rFonts w:ascii="Arial"/>
                <w:color w:val="000000" w:themeColor="text1"/>
                <w:sz w:val="20"/>
              </w:rPr>
            </w:pPr>
            <w:r>
              <w:rPr>
                <w:rFonts w:ascii="Arial" w:hint="eastAsia"/>
                <w:color w:val="000000" w:themeColor="text1"/>
                <w:sz w:val="20"/>
              </w:rPr>
              <w:t>公务调度</w:t>
            </w:r>
          </w:p>
        </w:tc>
        <w:tc>
          <w:tcPr>
            <w:tcW w:w="1319" w:type="dxa"/>
            <w:vAlign w:val="center"/>
          </w:tcPr>
          <w:p w:rsidR="005924BF" w:rsidRDefault="00000000">
            <w:pPr>
              <w:spacing w:line="239" w:lineRule="exact"/>
              <w:jc w:val="center"/>
              <w:rPr>
                <w:rFonts w:ascii="Arial"/>
                <w:color w:val="000000" w:themeColor="text1"/>
                <w:sz w:val="20"/>
              </w:rPr>
            </w:pPr>
            <w:r>
              <w:rPr>
                <w:rFonts w:ascii="Arial" w:hint="eastAsia"/>
                <w:color w:val="000000" w:themeColor="text1"/>
                <w:sz w:val="20"/>
              </w:rPr>
              <w:t>达标</w:t>
            </w:r>
          </w:p>
        </w:tc>
        <w:tc>
          <w:tcPr>
            <w:tcW w:w="1259" w:type="dxa"/>
            <w:vAlign w:val="center"/>
          </w:tcPr>
          <w:p w:rsidR="005924BF" w:rsidRDefault="00000000">
            <w:pPr>
              <w:spacing w:line="239" w:lineRule="exact"/>
              <w:jc w:val="center"/>
              <w:rPr>
                <w:rFonts w:ascii="Arial"/>
                <w:color w:val="000000" w:themeColor="text1"/>
                <w:sz w:val="20"/>
              </w:rPr>
            </w:pPr>
            <w:r>
              <w:rPr>
                <w:rFonts w:ascii="Arial" w:hint="eastAsia"/>
                <w:color w:val="000000" w:themeColor="text1"/>
                <w:sz w:val="20"/>
              </w:rPr>
              <w:t>完成</w:t>
            </w:r>
          </w:p>
        </w:tc>
        <w:tc>
          <w:tcPr>
            <w:tcW w:w="719" w:type="dxa"/>
            <w:vAlign w:val="center"/>
          </w:tcPr>
          <w:p w:rsidR="005924BF" w:rsidRDefault="00000000">
            <w:pPr>
              <w:spacing w:line="239" w:lineRule="exact"/>
              <w:jc w:val="center"/>
              <w:rPr>
                <w:rFonts w:ascii="Arial"/>
                <w:color w:val="000000" w:themeColor="text1"/>
                <w:sz w:val="20"/>
              </w:rPr>
            </w:pPr>
            <w:r>
              <w:rPr>
                <w:rFonts w:ascii="Arial" w:hint="eastAsia"/>
                <w:color w:val="000000" w:themeColor="text1"/>
                <w:sz w:val="20"/>
              </w:rPr>
              <w:t>5</w:t>
            </w:r>
          </w:p>
        </w:tc>
        <w:tc>
          <w:tcPr>
            <w:tcW w:w="802" w:type="dxa"/>
            <w:vAlign w:val="center"/>
          </w:tcPr>
          <w:p w:rsidR="005924BF" w:rsidRDefault="00000000">
            <w:pPr>
              <w:spacing w:line="239" w:lineRule="exact"/>
              <w:jc w:val="center"/>
              <w:rPr>
                <w:rFonts w:ascii="Arial"/>
                <w:color w:val="000000" w:themeColor="text1"/>
                <w:sz w:val="20"/>
              </w:rPr>
            </w:pPr>
            <w:r>
              <w:rPr>
                <w:rFonts w:ascii="Arial" w:hint="eastAsia"/>
                <w:color w:val="000000" w:themeColor="text1"/>
                <w:sz w:val="20"/>
              </w:rPr>
              <w:t>5</w:t>
            </w:r>
          </w:p>
        </w:tc>
        <w:tc>
          <w:tcPr>
            <w:tcW w:w="1275" w:type="dxa"/>
            <w:vAlign w:val="center"/>
          </w:tcPr>
          <w:p w:rsidR="005924BF" w:rsidRDefault="005924BF">
            <w:pPr>
              <w:spacing w:line="239" w:lineRule="exact"/>
              <w:jc w:val="center"/>
              <w:rPr>
                <w:rFonts w:ascii="Arial"/>
                <w:color w:val="000000" w:themeColor="text1"/>
                <w:sz w:val="20"/>
              </w:rPr>
            </w:pPr>
          </w:p>
        </w:tc>
      </w:tr>
      <w:tr w:rsidR="005924BF">
        <w:trPr>
          <w:trHeight w:val="250"/>
        </w:trPr>
        <w:tc>
          <w:tcPr>
            <w:tcW w:w="1084" w:type="dxa"/>
            <w:vMerge/>
            <w:tcBorders>
              <w:top w:val="nil"/>
              <w:bottom w:val="nil"/>
            </w:tcBorders>
            <w:textDirection w:val="tbRlV"/>
          </w:tcPr>
          <w:p w:rsidR="005924BF" w:rsidRDefault="005924BF">
            <w:pPr>
              <w:rPr>
                <w:rFonts w:ascii="Arial"/>
                <w:color w:val="000000" w:themeColor="text1"/>
              </w:rPr>
            </w:pPr>
          </w:p>
        </w:tc>
        <w:tc>
          <w:tcPr>
            <w:tcW w:w="1079" w:type="dxa"/>
            <w:vMerge/>
            <w:tcBorders>
              <w:top w:val="nil"/>
              <w:bottom w:val="nil"/>
            </w:tcBorders>
            <w:vAlign w:val="center"/>
          </w:tcPr>
          <w:p w:rsidR="005924BF" w:rsidRDefault="005924BF">
            <w:pPr>
              <w:jc w:val="center"/>
              <w:rPr>
                <w:rFonts w:ascii="Arial"/>
                <w:color w:val="000000" w:themeColor="text1"/>
              </w:rPr>
            </w:pPr>
          </w:p>
        </w:tc>
        <w:tc>
          <w:tcPr>
            <w:tcW w:w="1029" w:type="dxa"/>
            <w:vMerge/>
            <w:tcBorders>
              <w:top w:val="nil"/>
              <w:bottom w:val="nil"/>
            </w:tcBorders>
            <w:vAlign w:val="center"/>
          </w:tcPr>
          <w:p w:rsidR="005924BF" w:rsidRDefault="005924BF">
            <w:pPr>
              <w:jc w:val="center"/>
              <w:rPr>
                <w:rFonts w:ascii="Arial"/>
                <w:color w:val="000000" w:themeColor="text1"/>
              </w:rPr>
            </w:pPr>
          </w:p>
        </w:tc>
        <w:tc>
          <w:tcPr>
            <w:tcW w:w="1269" w:type="dxa"/>
            <w:vAlign w:val="center"/>
          </w:tcPr>
          <w:p w:rsidR="005924BF" w:rsidRDefault="00000000">
            <w:pPr>
              <w:rPr>
                <w:rFonts w:ascii="Arial"/>
                <w:color w:val="000000" w:themeColor="text1"/>
              </w:rPr>
            </w:pPr>
            <w:r>
              <w:rPr>
                <w:rFonts w:ascii="Arial" w:hint="eastAsia"/>
                <w:color w:val="000000" w:themeColor="text1"/>
              </w:rPr>
              <w:t xml:space="preserve">   </w:t>
            </w:r>
            <w:r>
              <w:rPr>
                <w:rFonts w:ascii="Arial" w:hint="eastAsia"/>
                <w:color w:val="000000" w:themeColor="text1"/>
              </w:rPr>
              <w:t>维修时效</w:t>
            </w:r>
          </w:p>
        </w:tc>
        <w:tc>
          <w:tcPr>
            <w:tcW w:w="1319" w:type="dxa"/>
            <w:vAlign w:val="center"/>
          </w:tcPr>
          <w:p w:rsidR="005924BF" w:rsidRDefault="00000000">
            <w:pPr>
              <w:jc w:val="center"/>
              <w:rPr>
                <w:rFonts w:ascii="Arial"/>
                <w:color w:val="000000" w:themeColor="text1"/>
              </w:rPr>
            </w:pPr>
            <w:r>
              <w:rPr>
                <w:rFonts w:ascii="Arial" w:hint="eastAsia"/>
                <w:color w:val="000000" w:themeColor="text1"/>
              </w:rPr>
              <w:t>达标</w:t>
            </w:r>
          </w:p>
        </w:tc>
        <w:tc>
          <w:tcPr>
            <w:tcW w:w="1259" w:type="dxa"/>
            <w:vAlign w:val="center"/>
          </w:tcPr>
          <w:p w:rsidR="005924BF" w:rsidRDefault="00000000">
            <w:pPr>
              <w:jc w:val="center"/>
              <w:rPr>
                <w:rFonts w:ascii="Arial"/>
                <w:color w:val="000000" w:themeColor="text1"/>
              </w:rPr>
            </w:pPr>
            <w:r>
              <w:rPr>
                <w:rFonts w:ascii="Arial" w:hint="eastAsia"/>
                <w:color w:val="000000" w:themeColor="text1"/>
                <w:sz w:val="20"/>
              </w:rPr>
              <w:t>完成</w:t>
            </w:r>
          </w:p>
        </w:tc>
        <w:tc>
          <w:tcPr>
            <w:tcW w:w="719" w:type="dxa"/>
            <w:vAlign w:val="center"/>
          </w:tcPr>
          <w:p w:rsidR="005924BF" w:rsidRDefault="00000000">
            <w:pPr>
              <w:jc w:val="center"/>
              <w:rPr>
                <w:rFonts w:ascii="Arial"/>
                <w:color w:val="000000" w:themeColor="text1"/>
              </w:rPr>
            </w:pPr>
            <w:r>
              <w:rPr>
                <w:rFonts w:ascii="Arial" w:hint="eastAsia"/>
                <w:color w:val="000000" w:themeColor="text1"/>
              </w:rPr>
              <w:t>5</w:t>
            </w:r>
          </w:p>
        </w:tc>
        <w:tc>
          <w:tcPr>
            <w:tcW w:w="802" w:type="dxa"/>
            <w:vAlign w:val="center"/>
          </w:tcPr>
          <w:p w:rsidR="005924BF" w:rsidRDefault="00000000">
            <w:pPr>
              <w:jc w:val="center"/>
              <w:rPr>
                <w:rFonts w:ascii="Arial"/>
                <w:color w:val="000000" w:themeColor="text1"/>
              </w:rPr>
            </w:pPr>
            <w:r>
              <w:rPr>
                <w:rFonts w:ascii="Arial" w:hint="eastAsia"/>
                <w:color w:val="000000" w:themeColor="text1"/>
              </w:rPr>
              <w:t>5</w:t>
            </w:r>
          </w:p>
        </w:tc>
        <w:tc>
          <w:tcPr>
            <w:tcW w:w="1275" w:type="dxa"/>
            <w:vAlign w:val="center"/>
          </w:tcPr>
          <w:p w:rsidR="005924BF" w:rsidRDefault="005924BF">
            <w:pPr>
              <w:jc w:val="center"/>
              <w:rPr>
                <w:rFonts w:ascii="Arial"/>
                <w:color w:val="000000" w:themeColor="text1"/>
              </w:rPr>
            </w:pPr>
          </w:p>
        </w:tc>
      </w:tr>
      <w:tr w:rsidR="005924BF">
        <w:trPr>
          <w:trHeight w:val="240"/>
        </w:trPr>
        <w:tc>
          <w:tcPr>
            <w:tcW w:w="1084" w:type="dxa"/>
            <w:vMerge/>
            <w:tcBorders>
              <w:top w:val="nil"/>
              <w:bottom w:val="nil"/>
            </w:tcBorders>
            <w:textDirection w:val="tbRlV"/>
          </w:tcPr>
          <w:p w:rsidR="005924BF" w:rsidRDefault="005924BF">
            <w:pPr>
              <w:rPr>
                <w:rFonts w:ascii="Arial"/>
                <w:color w:val="000000" w:themeColor="text1"/>
              </w:rPr>
            </w:pPr>
          </w:p>
        </w:tc>
        <w:tc>
          <w:tcPr>
            <w:tcW w:w="1079" w:type="dxa"/>
            <w:vMerge/>
            <w:tcBorders>
              <w:top w:val="nil"/>
              <w:bottom w:val="nil"/>
            </w:tcBorders>
            <w:vAlign w:val="center"/>
          </w:tcPr>
          <w:p w:rsidR="005924BF" w:rsidRDefault="005924BF">
            <w:pPr>
              <w:jc w:val="center"/>
              <w:rPr>
                <w:rFonts w:ascii="Arial"/>
                <w:color w:val="000000" w:themeColor="text1"/>
              </w:rPr>
            </w:pPr>
          </w:p>
        </w:tc>
        <w:tc>
          <w:tcPr>
            <w:tcW w:w="1029" w:type="dxa"/>
            <w:vMerge/>
            <w:tcBorders>
              <w:top w:val="nil"/>
            </w:tcBorders>
            <w:vAlign w:val="center"/>
          </w:tcPr>
          <w:p w:rsidR="005924BF" w:rsidRDefault="005924BF">
            <w:pPr>
              <w:jc w:val="center"/>
              <w:rPr>
                <w:rFonts w:ascii="Arial"/>
                <w:color w:val="000000" w:themeColor="text1"/>
              </w:rPr>
            </w:pPr>
          </w:p>
        </w:tc>
        <w:tc>
          <w:tcPr>
            <w:tcW w:w="1269" w:type="dxa"/>
            <w:vAlign w:val="center"/>
          </w:tcPr>
          <w:p w:rsidR="005924BF" w:rsidRDefault="005924BF">
            <w:pPr>
              <w:spacing w:line="240" w:lineRule="exact"/>
              <w:jc w:val="center"/>
              <w:rPr>
                <w:rFonts w:ascii="Arial"/>
                <w:color w:val="000000" w:themeColor="text1"/>
                <w:sz w:val="20"/>
              </w:rPr>
            </w:pPr>
          </w:p>
        </w:tc>
        <w:tc>
          <w:tcPr>
            <w:tcW w:w="1319" w:type="dxa"/>
            <w:vAlign w:val="center"/>
          </w:tcPr>
          <w:p w:rsidR="005924BF" w:rsidRDefault="005924BF">
            <w:pPr>
              <w:spacing w:line="240" w:lineRule="exact"/>
              <w:jc w:val="center"/>
              <w:rPr>
                <w:rFonts w:ascii="Arial"/>
                <w:color w:val="000000" w:themeColor="text1"/>
                <w:sz w:val="20"/>
              </w:rPr>
            </w:pPr>
          </w:p>
        </w:tc>
        <w:tc>
          <w:tcPr>
            <w:tcW w:w="1259" w:type="dxa"/>
            <w:vAlign w:val="center"/>
          </w:tcPr>
          <w:p w:rsidR="005924BF" w:rsidRDefault="005924BF">
            <w:pPr>
              <w:spacing w:line="240" w:lineRule="exact"/>
              <w:jc w:val="center"/>
              <w:rPr>
                <w:rFonts w:ascii="Arial"/>
                <w:color w:val="000000" w:themeColor="text1"/>
                <w:sz w:val="20"/>
              </w:rPr>
            </w:pPr>
          </w:p>
        </w:tc>
        <w:tc>
          <w:tcPr>
            <w:tcW w:w="719" w:type="dxa"/>
            <w:vAlign w:val="center"/>
          </w:tcPr>
          <w:p w:rsidR="005924BF" w:rsidRDefault="005924BF">
            <w:pPr>
              <w:spacing w:line="240" w:lineRule="exact"/>
              <w:jc w:val="center"/>
              <w:rPr>
                <w:rFonts w:ascii="Arial"/>
                <w:color w:val="000000" w:themeColor="text1"/>
                <w:sz w:val="20"/>
              </w:rPr>
            </w:pPr>
          </w:p>
        </w:tc>
        <w:tc>
          <w:tcPr>
            <w:tcW w:w="802" w:type="dxa"/>
            <w:vAlign w:val="center"/>
          </w:tcPr>
          <w:p w:rsidR="005924BF" w:rsidRDefault="005924BF">
            <w:pPr>
              <w:spacing w:line="240" w:lineRule="exact"/>
              <w:jc w:val="center"/>
              <w:rPr>
                <w:rFonts w:ascii="Arial"/>
                <w:color w:val="000000" w:themeColor="text1"/>
                <w:sz w:val="20"/>
              </w:rPr>
            </w:pPr>
          </w:p>
        </w:tc>
        <w:tc>
          <w:tcPr>
            <w:tcW w:w="1275" w:type="dxa"/>
            <w:vAlign w:val="center"/>
          </w:tcPr>
          <w:p w:rsidR="005924BF" w:rsidRDefault="005924BF">
            <w:pPr>
              <w:spacing w:line="240" w:lineRule="exact"/>
              <w:jc w:val="center"/>
              <w:rPr>
                <w:rFonts w:ascii="Arial"/>
                <w:color w:val="000000" w:themeColor="text1"/>
                <w:sz w:val="20"/>
              </w:rPr>
            </w:pPr>
          </w:p>
        </w:tc>
      </w:tr>
      <w:tr w:rsidR="005924BF">
        <w:trPr>
          <w:trHeight w:val="239"/>
        </w:trPr>
        <w:tc>
          <w:tcPr>
            <w:tcW w:w="1084" w:type="dxa"/>
            <w:vMerge/>
            <w:tcBorders>
              <w:top w:val="nil"/>
              <w:bottom w:val="nil"/>
            </w:tcBorders>
            <w:textDirection w:val="tbRlV"/>
          </w:tcPr>
          <w:p w:rsidR="005924BF" w:rsidRDefault="005924BF">
            <w:pPr>
              <w:rPr>
                <w:rFonts w:ascii="Arial"/>
                <w:color w:val="000000" w:themeColor="text1"/>
              </w:rPr>
            </w:pPr>
          </w:p>
        </w:tc>
        <w:tc>
          <w:tcPr>
            <w:tcW w:w="1079" w:type="dxa"/>
            <w:vMerge/>
            <w:tcBorders>
              <w:top w:val="nil"/>
              <w:bottom w:val="nil"/>
            </w:tcBorders>
            <w:vAlign w:val="center"/>
          </w:tcPr>
          <w:p w:rsidR="005924BF" w:rsidRDefault="005924BF">
            <w:pPr>
              <w:jc w:val="center"/>
              <w:rPr>
                <w:rFonts w:ascii="Arial"/>
                <w:color w:val="000000" w:themeColor="text1"/>
              </w:rPr>
            </w:pPr>
          </w:p>
        </w:tc>
        <w:tc>
          <w:tcPr>
            <w:tcW w:w="1029" w:type="dxa"/>
            <w:vMerge w:val="restart"/>
            <w:tcBorders>
              <w:bottom w:val="nil"/>
            </w:tcBorders>
            <w:vAlign w:val="center"/>
          </w:tcPr>
          <w:p w:rsidR="005924BF" w:rsidRDefault="00000000">
            <w:pPr>
              <w:spacing w:line="219" w:lineRule="auto"/>
              <w:jc w:val="center"/>
              <w:rPr>
                <w:rFonts w:ascii="宋体" w:eastAsia="宋体" w:hAnsi="宋体" w:cs="宋体" w:hint="eastAsia"/>
                <w:color w:val="000000" w:themeColor="text1"/>
                <w:szCs w:val="21"/>
              </w:rPr>
            </w:pPr>
            <w:r>
              <w:rPr>
                <w:rFonts w:ascii="宋体" w:eastAsia="宋体" w:hAnsi="宋体" w:cs="宋体"/>
                <w:color w:val="000000" w:themeColor="text1"/>
                <w:spacing w:val="-2"/>
                <w:szCs w:val="21"/>
              </w:rPr>
              <w:t>成本指标</w:t>
            </w:r>
          </w:p>
        </w:tc>
        <w:tc>
          <w:tcPr>
            <w:tcW w:w="1269" w:type="dxa"/>
            <w:vAlign w:val="center"/>
          </w:tcPr>
          <w:p w:rsidR="005924BF" w:rsidRDefault="00000000">
            <w:pPr>
              <w:spacing w:line="239" w:lineRule="exact"/>
              <w:jc w:val="center"/>
              <w:rPr>
                <w:rFonts w:ascii="Arial"/>
                <w:color w:val="000000" w:themeColor="text1"/>
                <w:sz w:val="20"/>
              </w:rPr>
            </w:pPr>
            <w:r>
              <w:rPr>
                <w:rFonts w:ascii="Arial" w:hint="eastAsia"/>
                <w:color w:val="000000" w:themeColor="text1"/>
                <w:sz w:val="20"/>
              </w:rPr>
              <w:t>工资福利支出</w:t>
            </w:r>
          </w:p>
        </w:tc>
        <w:tc>
          <w:tcPr>
            <w:tcW w:w="1319" w:type="dxa"/>
            <w:vAlign w:val="center"/>
          </w:tcPr>
          <w:p w:rsidR="005924BF" w:rsidRDefault="00000000">
            <w:pPr>
              <w:spacing w:line="239" w:lineRule="exact"/>
              <w:jc w:val="center"/>
              <w:rPr>
                <w:rFonts w:ascii="Arial"/>
                <w:color w:val="000000" w:themeColor="text1"/>
                <w:sz w:val="20"/>
              </w:rPr>
            </w:pPr>
            <w:r>
              <w:rPr>
                <w:rFonts w:ascii="Arial" w:hint="eastAsia"/>
                <w:color w:val="000000" w:themeColor="text1"/>
                <w:sz w:val="20"/>
              </w:rPr>
              <w:t>849.79</w:t>
            </w:r>
            <w:r>
              <w:rPr>
                <w:rFonts w:ascii="Arial" w:hint="eastAsia"/>
                <w:color w:val="000000" w:themeColor="text1"/>
                <w:sz w:val="20"/>
              </w:rPr>
              <w:t>万元</w:t>
            </w:r>
          </w:p>
        </w:tc>
        <w:tc>
          <w:tcPr>
            <w:tcW w:w="1259" w:type="dxa"/>
            <w:vAlign w:val="center"/>
          </w:tcPr>
          <w:p w:rsidR="005924BF" w:rsidRDefault="00000000">
            <w:pPr>
              <w:spacing w:line="239" w:lineRule="exact"/>
              <w:jc w:val="center"/>
              <w:rPr>
                <w:rFonts w:ascii="Arial"/>
                <w:color w:val="000000" w:themeColor="text1"/>
                <w:sz w:val="20"/>
              </w:rPr>
            </w:pPr>
            <w:r>
              <w:rPr>
                <w:rFonts w:ascii="Arial" w:hint="eastAsia"/>
                <w:color w:val="000000" w:themeColor="text1"/>
                <w:sz w:val="20"/>
              </w:rPr>
              <w:t>完成</w:t>
            </w:r>
          </w:p>
        </w:tc>
        <w:tc>
          <w:tcPr>
            <w:tcW w:w="719" w:type="dxa"/>
            <w:vAlign w:val="center"/>
          </w:tcPr>
          <w:p w:rsidR="005924BF" w:rsidRDefault="00000000">
            <w:pPr>
              <w:spacing w:line="239" w:lineRule="exact"/>
              <w:jc w:val="center"/>
              <w:rPr>
                <w:rFonts w:ascii="Arial"/>
                <w:color w:val="000000" w:themeColor="text1"/>
                <w:sz w:val="20"/>
              </w:rPr>
            </w:pPr>
            <w:r>
              <w:rPr>
                <w:rFonts w:ascii="Arial" w:hint="eastAsia"/>
                <w:color w:val="000000" w:themeColor="text1"/>
                <w:sz w:val="20"/>
              </w:rPr>
              <w:t>4</w:t>
            </w:r>
          </w:p>
        </w:tc>
        <w:tc>
          <w:tcPr>
            <w:tcW w:w="802" w:type="dxa"/>
            <w:vAlign w:val="center"/>
          </w:tcPr>
          <w:p w:rsidR="005924BF" w:rsidRDefault="00000000">
            <w:pPr>
              <w:spacing w:line="239" w:lineRule="exact"/>
              <w:jc w:val="center"/>
              <w:rPr>
                <w:rFonts w:ascii="Arial"/>
                <w:color w:val="000000" w:themeColor="text1"/>
                <w:sz w:val="20"/>
              </w:rPr>
            </w:pPr>
            <w:r>
              <w:rPr>
                <w:rFonts w:ascii="Arial" w:hint="eastAsia"/>
                <w:color w:val="000000" w:themeColor="text1"/>
                <w:sz w:val="20"/>
              </w:rPr>
              <w:t>4</w:t>
            </w:r>
          </w:p>
        </w:tc>
        <w:tc>
          <w:tcPr>
            <w:tcW w:w="1275" w:type="dxa"/>
            <w:vAlign w:val="center"/>
          </w:tcPr>
          <w:p w:rsidR="005924BF" w:rsidRDefault="005924BF">
            <w:pPr>
              <w:spacing w:line="239" w:lineRule="exact"/>
              <w:jc w:val="center"/>
              <w:rPr>
                <w:rFonts w:ascii="Arial"/>
                <w:color w:val="000000" w:themeColor="text1"/>
                <w:sz w:val="20"/>
              </w:rPr>
            </w:pPr>
          </w:p>
        </w:tc>
      </w:tr>
      <w:tr w:rsidR="005924BF">
        <w:trPr>
          <w:trHeight w:val="230"/>
        </w:trPr>
        <w:tc>
          <w:tcPr>
            <w:tcW w:w="1084" w:type="dxa"/>
            <w:vMerge/>
            <w:tcBorders>
              <w:top w:val="nil"/>
              <w:bottom w:val="nil"/>
            </w:tcBorders>
            <w:textDirection w:val="tbRlV"/>
          </w:tcPr>
          <w:p w:rsidR="005924BF" w:rsidRDefault="005924BF">
            <w:pPr>
              <w:rPr>
                <w:rFonts w:ascii="Arial"/>
                <w:color w:val="000000" w:themeColor="text1"/>
              </w:rPr>
            </w:pPr>
          </w:p>
        </w:tc>
        <w:tc>
          <w:tcPr>
            <w:tcW w:w="1079" w:type="dxa"/>
            <w:vMerge/>
            <w:tcBorders>
              <w:top w:val="nil"/>
              <w:bottom w:val="nil"/>
            </w:tcBorders>
            <w:vAlign w:val="center"/>
          </w:tcPr>
          <w:p w:rsidR="005924BF" w:rsidRDefault="005924BF">
            <w:pPr>
              <w:jc w:val="center"/>
              <w:rPr>
                <w:rFonts w:ascii="Arial"/>
                <w:color w:val="000000" w:themeColor="text1"/>
              </w:rPr>
            </w:pPr>
          </w:p>
        </w:tc>
        <w:tc>
          <w:tcPr>
            <w:tcW w:w="1029" w:type="dxa"/>
            <w:vMerge/>
            <w:tcBorders>
              <w:top w:val="nil"/>
              <w:bottom w:val="nil"/>
            </w:tcBorders>
            <w:vAlign w:val="center"/>
          </w:tcPr>
          <w:p w:rsidR="005924BF" w:rsidRDefault="005924BF">
            <w:pPr>
              <w:jc w:val="center"/>
              <w:rPr>
                <w:rFonts w:ascii="Arial"/>
                <w:color w:val="000000" w:themeColor="text1"/>
              </w:rPr>
            </w:pPr>
          </w:p>
        </w:tc>
        <w:tc>
          <w:tcPr>
            <w:tcW w:w="1269" w:type="dxa"/>
            <w:vAlign w:val="center"/>
          </w:tcPr>
          <w:p w:rsidR="005924BF" w:rsidRDefault="00000000">
            <w:pPr>
              <w:spacing w:line="230" w:lineRule="exact"/>
              <w:jc w:val="center"/>
              <w:rPr>
                <w:rFonts w:ascii="Arial"/>
                <w:color w:val="000000" w:themeColor="text1"/>
                <w:sz w:val="20"/>
              </w:rPr>
            </w:pPr>
            <w:r>
              <w:rPr>
                <w:rFonts w:ascii="Arial" w:hint="eastAsia"/>
                <w:color w:val="000000" w:themeColor="text1"/>
                <w:sz w:val="20"/>
              </w:rPr>
              <w:t>公用经费支出</w:t>
            </w:r>
          </w:p>
        </w:tc>
        <w:tc>
          <w:tcPr>
            <w:tcW w:w="1319" w:type="dxa"/>
            <w:vAlign w:val="center"/>
          </w:tcPr>
          <w:p w:rsidR="005924BF" w:rsidRDefault="00000000">
            <w:pPr>
              <w:spacing w:line="230" w:lineRule="exact"/>
              <w:jc w:val="center"/>
              <w:rPr>
                <w:rFonts w:ascii="Arial"/>
                <w:color w:val="000000" w:themeColor="text1"/>
                <w:sz w:val="20"/>
              </w:rPr>
            </w:pPr>
            <w:r>
              <w:rPr>
                <w:rFonts w:ascii="Arial" w:hint="eastAsia"/>
                <w:color w:val="000000" w:themeColor="text1"/>
                <w:sz w:val="20"/>
              </w:rPr>
              <w:t>118.55</w:t>
            </w:r>
            <w:r>
              <w:rPr>
                <w:rFonts w:ascii="Arial" w:hint="eastAsia"/>
                <w:color w:val="000000" w:themeColor="text1"/>
                <w:sz w:val="20"/>
              </w:rPr>
              <w:t>万元</w:t>
            </w:r>
          </w:p>
        </w:tc>
        <w:tc>
          <w:tcPr>
            <w:tcW w:w="1259" w:type="dxa"/>
            <w:vAlign w:val="center"/>
          </w:tcPr>
          <w:p w:rsidR="005924BF" w:rsidRDefault="00000000">
            <w:pPr>
              <w:spacing w:line="230" w:lineRule="exact"/>
              <w:jc w:val="center"/>
              <w:rPr>
                <w:rFonts w:ascii="Arial"/>
                <w:color w:val="000000" w:themeColor="text1"/>
                <w:sz w:val="20"/>
              </w:rPr>
            </w:pPr>
            <w:r>
              <w:rPr>
                <w:rFonts w:ascii="Arial" w:hint="eastAsia"/>
                <w:color w:val="000000" w:themeColor="text1"/>
                <w:sz w:val="20"/>
              </w:rPr>
              <w:t>完成</w:t>
            </w:r>
          </w:p>
        </w:tc>
        <w:tc>
          <w:tcPr>
            <w:tcW w:w="719" w:type="dxa"/>
            <w:vAlign w:val="center"/>
          </w:tcPr>
          <w:p w:rsidR="005924BF" w:rsidRDefault="00000000">
            <w:pPr>
              <w:spacing w:line="230" w:lineRule="exact"/>
              <w:jc w:val="center"/>
              <w:rPr>
                <w:rFonts w:ascii="Arial"/>
                <w:color w:val="000000" w:themeColor="text1"/>
                <w:sz w:val="20"/>
              </w:rPr>
            </w:pPr>
            <w:r>
              <w:rPr>
                <w:rFonts w:ascii="Arial" w:hint="eastAsia"/>
                <w:color w:val="000000" w:themeColor="text1"/>
                <w:sz w:val="20"/>
              </w:rPr>
              <w:t>3</w:t>
            </w:r>
          </w:p>
        </w:tc>
        <w:tc>
          <w:tcPr>
            <w:tcW w:w="802" w:type="dxa"/>
            <w:vAlign w:val="center"/>
          </w:tcPr>
          <w:p w:rsidR="005924BF" w:rsidRDefault="00000000">
            <w:pPr>
              <w:spacing w:line="230" w:lineRule="exact"/>
              <w:jc w:val="center"/>
              <w:rPr>
                <w:rFonts w:ascii="Arial"/>
                <w:color w:val="000000" w:themeColor="text1"/>
                <w:sz w:val="20"/>
              </w:rPr>
            </w:pPr>
            <w:r>
              <w:rPr>
                <w:rFonts w:ascii="Arial" w:hint="eastAsia"/>
                <w:color w:val="000000" w:themeColor="text1"/>
                <w:sz w:val="20"/>
              </w:rPr>
              <w:t>3</w:t>
            </w:r>
          </w:p>
        </w:tc>
        <w:tc>
          <w:tcPr>
            <w:tcW w:w="1275" w:type="dxa"/>
            <w:vAlign w:val="center"/>
          </w:tcPr>
          <w:p w:rsidR="005924BF" w:rsidRDefault="005924BF">
            <w:pPr>
              <w:spacing w:line="230" w:lineRule="exact"/>
              <w:jc w:val="center"/>
              <w:rPr>
                <w:rFonts w:ascii="Arial"/>
                <w:color w:val="000000" w:themeColor="text1"/>
                <w:sz w:val="20"/>
              </w:rPr>
            </w:pPr>
          </w:p>
        </w:tc>
      </w:tr>
      <w:tr w:rsidR="005924BF">
        <w:trPr>
          <w:trHeight w:val="240"/>
        </w:trPr>
        <w:tc>
          <w:tcPr>
            <w:tcW w:w="1084" w:type="dxa"/>
            <w:vMerge/>
            <w:tcBorders>
              <w:top w:val="nil"/>
              <w:bottom w:val="nil"/>
            </w:tcBorders>
            <w:textDirection w:val="tbRlV"/>
          </w:tcPr>
          <w:p w:rsidR="005924BF" w:rsidRDefault="005924BF">
            <w:pPr>
              <w:rPr>
                <w:rFonts w:ascii="Arial"/>
                <w:color w:val="000000" w:themeColor="text1"/>
              </w:rPr>
            </w:pPr>
          </w:p>
        </w:tc>
        <w:tc>
          <w:tcPr>
            <w:tcW w:w="1079" w:type="dxa"/>
            <w:vMerge/>
            <w:tcBorders>
              <w:top w:val="nil"/>
            </w:tcBorders>
            <w:vAlign w:val="center"/>
          </w:tcPr>
          <w:p w:rsidR="005924BF" w:rsidRDefault="005924BF">
            <w:pPr>
              <w:jc w:val="center"/>
              <w:rPr>
                <w:rFonts w:ascii="Arial"/>
                <w:color w:val="000000" w:themeColor="text1"/>
              </w:rPr>
            </w:pPr>
          </w:p>
        </w:tc>
        <w:tc>
          <w:tcPr>
            <w:tcW w:w="1029" w:type="dxa"/>
            <w:vMerge/>
            <w:tcBorders>
              <w:top w:val="nil"/>
            </w:tcBorders>
            <w:vAlign w:val="center"/>
          </w:tcPr>
          <w:p w:rsidR="005924BF" w:rsidRDefault="005924BF">
            <w:pPr>
              <w:jc w:val="center"/>
              <w:rPr>
                <w:rFonts w:ascii="Arial"/>
                <w:color w:val="000000" w:themeColor="text1"/>
              </w:rPr>
            </w:pPr>
          </w:p>
        </w:tc>
        <w:tc>
          <w:tcPr>
            <w:tcW w:w="1269" w:type="dxa"/>
            <w:vAlign w:val="center"/>
          </w:tcPr>
          <w:p w:rsidR="005924BF" w:rsidRDefault="00000000">
            <w:pPr>
              <w:spacing w:line="240" w:lineRule="exact"/>
              <w:jc w:val="center"/>
              <w:rPr>
                <w:rFonts w:ascii="Arial"/>
                <w:color w:val="000000" w:themeColor="text1"/>
                <w:sz w:val="20"/>
              </w:rPr>
            </w:pPr>
            <w:r>
              <w:rPr>
                <w:rFonts w:ascii="Arial" w:hint="eastAsia"/>
                <w:color w:val="000000" w:themeColor="text1"/>
                <w:sz w:val="20"/>
              </w:rPr>
              <w:t>业务经费支出</w:t>
            </w:r>
          </w:p>
        </w:tc>
        <w:tc>
          <w:tcPr>
            <w:tcW w:w="1319" w:type="dxa"/>
            <w:vAlign w:val="center"/>
          </w:tcPr>
          <w:p w:rsidR="005924BF" w:rsidRDefault="00000000">
            <w:pPr>
              <w:spacing w:line="240" w:lineRule="exact"/>
              <w:jc w:val="center"/>
              <w:rPr>
                <w:rFonts w:ascii="Arial"/>
                <w:color w:val="000000" w:themeColor="text1"/>
                <w:sz w:val="20"/>
              </w:rPr>
            </w:pPr>
            <w:r>
              <w:rPr>
                <w:rFonts w:ascii="Arial" w:hint="eastAsia"/>
                <w:color w:val="000000" w:themeColor="text1"/>
                <w:sz w:val="20"/>
              </w:rPr>
              <w:t>1160.58</w:t>
            </w:r>
            <w:r>
              <w:rPr>
                <w:rFonts w:ascii="Arial" w:hint="eastAsia"/>
                <w:color w:val="000000" w:themeColor="text1"/>
                <w:sz w:val="20"/>
              </w:rPr>
              <w:t>万元</w:t>
            </w:r>
          </w:p>
        </w:tc>
        <w:tc>
          <w:tcPr>
            <w:tcW w:w="1259" w:type="dxa"/>
            <w:vAlign w:val="center"/>
          </w:tcPr>
          <w:p w:rsidR="005924BF" w:rsidRDefault="00000000">
            <w:pPr>
              <w:spacing w:line="240" w:lineRule="exact"/>
              <w:jc w:val="center"/>
              <w:rPr>
                <w:rFonts w:ascii="Arial"/>
                <w:color w:val="000000" w:themeColor="text1"/>
                <w:sz w:val="20"/>
              </w:rPr>
            </w:pPr>
            <w:r>
              <w:rPr>
                <w:rFonts w:ascii="Arial" w:hint="eastAsia"/>
                <w:color w:val="000000" w:themeColor="text1"/>
                <w:sz w:val="20"/>
              </w:rPr>
              <w:t>完成</w:t>
            </w:r>
          </w:p>
        </w:tc>
        <w:tc>
          <w:tcPr>
            <w:tcW w:w="719" w:type="dxa"/>
            <w:vAlign w:val="center"/>
          </w:tcPr>
          <w:p w:rsidR="005924BF" w:rsidRDefault="00000000">
            <w:pPr>
              <w:spacing w:line="240" w:lineRule="exact"/>
              <w:jc w:val="center"/>
              <w:rPr>
                <w:rFonts w:ascii="Arial"/>
                <w:color w:val="000000" w:themeColor="text1"/>
                <w:sz w:val="20"/>
              </w:rPr>
            </w:pPr>
            <w:r>
              <w:rPr>
                <w:rFonts w:ascii="Arial" w:hint="eastAsia"/>
                <w:color w:val="000000" w:themeColor="text1"/>
                <w:sz w:val="20"/>
              </w:rPr>
              <w:t>3</w:t>
            </w:r>
          </w:p>
        </w:tc>
        <w:tc>
          <w:tcPr>
            <w:tcW w:w="802" w:type="dxa"/>
            <w:vAlign w:val="center"/>
          </w:tcPr>
          <w:p w:rsidR="005924BF" w:rsidRDefault="00000000">
            <w:pPr>
              <w:spacing w:line="240" w:lineRule="exact"/>
              <w:jc w:val="center"/>
              <w:rPr>
                <w:rFonts w:ascii="Arial"/>
                <w:color w:val="000000" w:themeColor="text1"/>
                <w:sz w:val="20"/>
              </w:rPr>
            </w:pPr>
            <w:r>
              <w:rPr>
                <w:rFonts w:ascii="Arial" w:hint="eastAsia"/>
                <w:color w:val="000000" w:themeColor="text1"/>
                <w:sz w:val="20"/>
              </w:rPr>
              <w:t>3</w:t>
            </w:r>
          </w:p>
        </w:tc>
        <w:tc>
          <w:tcPr>
            <w:tcW w:w="1275" w:type="dxa"/>
            <w:vAlign w:val="center"/>
          </w:tcPr>
          <w:p w:rsidR="005924BF" w:rsidRDefault="005924BF">
            <w:pPr>
              <w:spacing w:line="240" w:lineRule="exact"/>
              <w:jc w:val="center"/>
              <w:rPr>
                <w:rFonts w:ascii="Arial"/>
                <w:color w:val="000000" w:themeColor="text1"/>
                <w:sz w:val="20"/>
              </w:rPr>
            </w:pPr>
          </w:p>
        </w:tc>
      </w:tr>
      <w:tr w:rsidR="005924BF">
        <w:trPr>
          <w:trHeight w:val="240"/>
        </w:trPr>
        <w:tc>
          <w:tcPr>
            <w:tcW w:w="1084" w:type="dxa"/>
            <w:vMerge/>
            <w:tcBorders>
              <w:top w:val="nil"/>
              <w:bottom w:val="nil"/>
            </w:tcBorders>
            <w:textDirection w:val="tbRlV"/>
          </w:tcPr>
          <w:p w:rsidR="005924BF" w:rsidRDefault="005924BF">
            <w:pPr>
              <w:rPr>
                <w:rFonts w:ascii="Arial"/>
                <w:color w:val="000000" w:themeColor="text1"/>
              </w:rPr>
            </w:pPr>
          </w:p>
        </w:tc>
        <w:tc>
          <w:tcPr>
            <w:tcW w:w="1079" w:type="dxa"/>
            <w:vMerge w:val="restart"/>
            <w:tcBorders>
              <w:bottom w:val="nil"/>
            </w:tcBorders>
            <w:vAlign w:val="center"/>
          </w:tcPr>
          <w:p w:rsidR="005924BF" w:rsidRDefault="005924BF">
            <w:pPr>
              <w:spacing w:line="250" w:lineRule="auto"/>
              <w:jc w:val="center"/>
              <w:rPr>
                <w:rFonts w:ascii="Arial"/>
                <w:color w:val="000000" w:themeColor="text1"/>
              </w:rPr>
            </w:pPr>
          </w:p>
          <w:p w:rsidR="005924BF" w:rsidRDefault="005924BF">
            <w:pPr>
              <w:spacing w:line="251" w:lineRule="auto"/>
              <w:jc w:val="center"/>
              <w:rPr>
                <w:rFonts w:ascii="Arial"/>
                <w:color w:val="000000" w:themeColor="text1"/>
              </w:rPr>
            </w:pPr>
          </w:p>
          <w:p w:rsidR="005924BF" w:rsidRDefault="005924BF">
            <w:pPr>
              <w:spacing w:line="251" w:lineRule="auto"/>
              <w:jc w:val="center"/>
              <w:rPr>
                <w:rFonts w:ascii="Arial"/>
                <w:color w:val="000000" w:themeColor="text1"/>
              </w:rPr>
            </w:pPr>
          </w:p>
          <w:p w:rsidR="005924BF" w:rsidRDefault="005924BF">
            <w:pPr>
              <w:spacing w:line="251" w:lineRule="auto"/>
              <w:jc w:val="center"/>
              <w:rPr>
                <w:rFonts w:ascii="Arial"/>
                <w:color w:val="000000" w:themeColor="text1"/>
              </w:rPr>
            </w:pPr>
          </w:p>
          <w:p w:rsidR="005924BF" w:rsidRDefault="00000000">
            <w:pPr>
              <w:spacing w:line="491" w:lineRule="exact"/>
              <w:jc w:val="center"/>
              <w:rPr>
                <w:rFonts w:ascii="宋体" w:eastAsia="宋体" w:hAnsi="宋体" w:cs="宋体" w:hint="eastAsia"/>
                <w:color w:val="000000" w:themeColor="text1"/>
                <w:szCs w:val="21"/>
              </w:rPr>
            </w:pPr>
            <w:r>
              <w:rPr>
                <w:rFonts w:ascii="宋体" w:eastAsia="宋体" w:hAnsi="宋体" w:cs="宋体"/>
                <w:color w:val="000000" w:themeColor="text1"/>
                <w:spacing w:val="2"/>
                <w:position w:val="21"/>
                <w:szCs w:val="21"/>
              </w:rPr>
              <w:t>效益指标</w:t>
            </w:r>
          </w:p>
          <w:p w:rsidR="005924BF" w:rsidRDefault="00000000">
            <w:pPr>
              <w:spacing w:line="220" w:lineRule="auto"/>
              <w:jc w:val="center"/>
              <w:rPr>
                <w:rFonts w:ascii="宋体" w:eastAsia="宋体" w:hAnsi="宋体" w:cs="宋体" w:hint="eastAsia"/>
                <w:color w:val="000000" w:themeColor="text1"/>
                <w:szCs w:val="21"/>
              </w:rPr>
            </w:pPr>
            <w:r>
              <w:rPr>
                <w:rFonts w:ascii="宋体" w:eastAsia="宋体" w:hAnsi="宋体" w:cs="宋体"/>
                <w:color w:val="000000" w:themeColor="text1"/>
                <w:spacing w:val="9"/>
                <w:szCs w:val="21"/>
              </w:rPr>
              <w:t>(30分)</w:t>
            </w:r>
          </w:p>
        </w:tc>
        <w:tc>
          <w:tcPr>
            <w:tcW w:w="1029" w:type="dxa"/>
            <w:vMerge w:val="restart"/>
            <w:tcBorders>
              <w:bottom w:val="nil"/>
            </w:tcBorders>
            <w:vAlign w:val="center"/>
          </w:tcPr>
          <w:p w:rsidR="005924BF" w:rsidRDefault="00000000">
            <w:pPr>
              <w:spacing w:line="229" w:lineRule="auto"/>
              <w:jc w:val="center"/>
              <w:rPr>
                <w:rFonts w:ascii="宋体" w:eastAsia="宋体" w:hAnsi="宋体" w:cs="宋体" w:hint="eastAsia"/>
                <w:color w:val="000000" w:themeColor="text1"/>
                <w:szCs w:val="21"/>
              </w:rPr>
            </w:pPr>
            <w:r>
              <w:rPr>
                <w:rFonts w:ascii="宋体" w:eastAsia="宋体" w:hAnsi="宋体" w:cs="宋体"/>
                <w:color w:val="000000" w:themeColor="text1"/>
                <w:spacing w:val="-3"/>
                <w:szCs w:val="21"/>
              </w:rPr>
              <w:t>经济效</w:t>
            </w:r>
          </w:p>
          <w:p w:rsidR="005924BF" w:rsidRDefault="00000000">
            <w:pPr>
              <w:spacing w:line="220" w:lineRule="auto"/>
              <w:jc w:val="center"/>
              <w:rPr>
                <w:rFonts w:ascii="宋体" w:eastAsia="宋体" w:hAnsi="宋体" w:cs="宋体" w:hint="eastAsia"/>
                <w:color w:val="000000" w:themeColor="text1"/>
                <w:szCs w:val="21"/>
              </w:rPr>
            </w:pPr>
            <w:r>
              <w:rPr>
                <w:rFonts w:ascii="宋体" w:eastAsia="宋体" w:hAnsi="宋体" w:cs="宋体"/>
                <w:color w:val="000000" w:themeColor="text1"/>
                <w:spacing w:val="-3"/>
                <w:szCs w:val="21"/>
              </w:rPr>
              <w:t>益指标</w:t>
            </w:r>
          </w:p>
        </w:tc>
        <w:tc>
          <w:tcPr>
            <w:tcW w:w="1269" w:type="dxa"/>
            <w:vAlign w:val="center"/>
          </w:tcPr>
          <w:p w:rsidR="005924BF" w:rsidRDefault="005924BF">
            <w:pPr>
              <w:spacing w:line="240" w:lineRule="exact"/>
              <w:jc w:val="center"/>
              <w:rPr>
                <w:rFonts w:ascii="Arial"/>
                <w:color w:val="000000" w:themeColor="text1"/>
                <w:sz w:val="20"/>
              </w:rPr>
            </w:pPr>
          </w:p>
        </w:tc>
        <w:tc>
          <w:tcPr>
            <w:tcW w:w="1319" w:type="dxa"/>
            <w:vAlign w:val="center"/>
          </w:tcPr>
          <w:p w:rsidR="005924BF" w:rsidRDefault="005924BF">
            <w:pPr>
              <w:spacing w:line="240" w:lineRule="exact"/>
              <w:jc w:val="center"/>
              <w:rPr>
                <w:rFonts w:ascii="Arial"/>
                <w:color w:val="000000" w:themeColor="text1"/>
                <w:sz w:val="20"/>
              </w:rPr>
            </w:pPr>
          </w:p>
        </w:tc>
        <w:tc>
          <w:tcPr>
            <w:tcW w:w="1259" w:type="dxa"/>
            <w:vAlign w:val="center"/>
          </w:tcPr>
          <w:p w:rsidR="005924BF" w:rsidRDefault="005924BF">
            <w:pPr>
              <w:spacing w:line="240" w:lineRule="exact"/>
              <w:jc w:val="center"/>
              <w:rPr>
                <w:rFonts w:ascii="Arial"/>
                <w:color w:val="000000" w:themeColor="text1"/>
                <w:sz w:val="20"/>
              </w:rPr>
            </w:pPr>
          </w:p>
        </w:tc>
        <w:tc>
          <w:tcPr>
            <w:tcW w:w="719" w:type="dxa"/>
            <w:vAlign w:val="center"/>
          </w:tcPr>
          <w:p w:rsidR="005924BF" w:rsidRDefault="005924BF">
            <w:pPr>
              <w:spacing w:line="240" w:lineRule="exact"/>
              <w:jc w:val="center"/>
              <w:rPr>
                <w:rFonts w:ascii="Arial"/>
                <w:color w:val="000000" w:themeColor="text1"/>
                <w:sz w:val="20"/>
              </w:rPr>
            </w:pPr>
          </w:p>
        </w:tc>
        <w:tc>
          <w:tcPr>
            <w:tcW w:w="802" w:type="dxa"/>
            <w:vAlign w:val="center"/>
          </w:tcPr>
          <w:p w:rsidR="005924BF" w:rsidRDefault="005924BF">
            <w:pPr>
              <w:spacing w:line="240" w:lineRule="exact"/>
              <w:jc w:val="center"/>
              <w:rPr>
                <w:rFonts w:ascii="Arial"/>
                <w:color w:val="000000" w:themeColor="text1"/>
                <w:sz w:val="20"/>
              </w:rPr>
            </w:pPr>
          </w:p>
        </w:tc>
        <w:tc>
          <w:tcPr>
            <w:tcW w:w="1275" w:type="dxa"/>
            <w:vAlign w:val="center"/>
          </w:tcPr>
          <w:p w:rsidR="005924BF" w:rsidRDefault="005924BF">
            <w:pPr>
              <w:spacing w:line="240" w:lineRule="exact"/>
              <w:jc w:val="center"/>
              <w:rPr>
                <w:rFonts w:ascii="Arial"/>
                <w:color w:val="000000" w:themeColor="text1"/>
                <w:sz w:val="20"/>
              </w:rPr>
            </w:pPr>
          </w:p>
        </w:tc>
      </w:tr>
      <w:tr w:rsidR="005924BF">
        <w:trPr>
          <w:trHeight w:val="250"/>
        </w:trPr>
        <w:tc>
          <w:tcPr>
            <w:tcW w:w="1084" w:type="dxa"/>
            <w:vMerge/>
            <w:tcBorders>
              <w:top w:val="nil"/>
              <w:bottom w:val="nil"/>
            </w:tcBorders>
            <w:textDirection w:val="tbRlV"/>
          </w:tcPr>
          <w:p w:rsidR="005924BF" w:rsidRDefault="005924BF">
            <w:pPr>
              <w:rPr>
                <w:rFonts w:ascii="Arial"/>
                <w:color w:val="000000" w:themeColor="text1"/>
              </w:rPr>
            </w:pPr>
          </w:p>
        </w:tc>
        <w:tc>
          <w:tcPr>
            <w:tcW w:w="1079" w:type="dxa"/>
            <w:vMerge/>
            <w:tcBorders>
              <w:top w:val="nil"/>
              <w:bottom w:val="nil"/>
            </w:tcBorders>
            <w:vAlign w:val="center"/>
          </w:tcPr>
          <w:p w:rsidR="005924BF" w:rsidRDefault="005924BF">
            <w:pPr>
              <w:jc w:val="center"/>
              <w:rPr>
                <w:rFonts w:ascii="Arial"/>
                <w:color w:val="000000" w:themeColor="text1"/>
              </w:rPr>
            </w:pPr>
          </w:p>
        </w:tc>
        <w:tc>
          <w:tcPr>
            <w:tcW w:w="1029" w:type="dxa"/>
            <w:vMerge/>
            <w:tcBorders>
              <w:top w:val="nil"/>
              <w:bottom w:val="nil"/>
            </w:tcBorders>
            <w:vAlign w:val="center"/>
          </w:tcPr>
          <w:p w:rsidR="005924BF" w:rsidRDefault="005924BF">
            <w:pPr>
              <w:jc w:val="center"/>
              <w:rPr>
                <w:rFonts w:ascii="Arial"/>
                <w:color w:val="000000" w:themeColor="text1"/>
              </w:rPr>
            </w:pPr>
          </w:p>
        </w:tc>
        <w:tc>
          <w:tcPr>
            <w:tcW w:w="1269" w:type="dxa"/>
            <w:vAlign w:val="center"/>
          </w:tcPr>
          <w:p w:rsidR="005924BF" w:rsidRDefault="005924BF">
            <w:pPr>
              <w:jc w:val="center"/>
              <w:rPr>
                <w:rFonts w:ascii="Arial"/>
                <w:color w:val="000000" w:themeColor="text1"/>
              </w:rPr>
            </w:pPr>
          </w:p>
        </w:tc>
        <w:tc>
          <w:tcPr>
            <w:tcW w:w="1319" w:type="dxa"/>
            <w:vAlign w:val="center"/>
          </w:tcPr>
          <w:p w:rsidR="005924BF" w:rsidRDefault="005924BF">
            <w:pPr>
              <w:jc w:val="center"/>
              <w:rPr>
                <w:rFonts w:ascii="Arial"/>
                <w:color w:val="000000" w:themeColor="text1"/>
              </w:rPr>
            </w:pPr>
          </w:p>
        </w:tc>
        <w:tc>
          <w:tcPr>
            <w:tcW w:w="1259" w:type="dxa"/>
            <w:vAlign w:val="center"/>
          </w:tcPr>
          <w:p w:rsidR="005924BF" w:rsidRDefault="005924BF">
            <w:pPr>
              <w:jc w:val="center"/>
              <w:rPr>
                <w:rFonts w:ascii="Arial"/>
                <w:color w:val="000000" w:themeColor="text1"/>
              </w:rPr>
            </w:pPr>
          </w:p>
        </w:tc>
        <w:tc>
          <w:tcPr>
            <w:tcW w:w="719" w:type="dxa"/>
            <w:vAlign w:val="center"/>
          </w:tcPr>
          <w:p w:rsidR="005924BF" w:rsidRDefault="005924BF">
            <w:pPr>
              <w:jc w:val="center"/>
              <w:rPr>
                <w:rFonts w:ascii="Arial"/>
                <w:color w:val="000000" w:themeColor="text1"/>
              </w:rPr>
            </w:pPr>
          </w:p>
        </w:tc>
        <w:tc>
          <w:tcPr>
            <w:tcW w:w="802" w:type="dxa"/>
            <w:vAlign w:val="center"/>
          </w:tcPr>
          <w:p w:rsidR="005924BF" w:rsidRDefault="005924BF">
            <w:pPr>
              <w:jc w:val="center"/>
              <w:rPr>
                <w:rFonts w:ascii="Arial"/>
                <w:color w:val="000000" w:themeColor="text1"/>
              </w:rPr>
            </w:pPr>
          </w:p>
        </w:tc>
        <w:tc>
          <w:tcPr>
            <w:tcW w:w="1275" w:type="dxa"/>
            <w:vAlign w:val="center"/>
          </w:tcPr>
          <w:p w:rsidR="005924BF" w:rsidRDefault="005924BF">
            <w:pPr>
              <w:jc w:val="center"/>
              <w:rPr>
                <w:rFonts w:ascii="Arial"/>
                <w:color w:val="000000" w:themeColor="text1"/>
              </w:rPr>
            </w:pPr>
          </w:p>
        </w:tc>
      </w:tr>
      <w:tr w:rsidR="005924BF">
        <w:trPr>
          <w:trHeight w:val="230"/>
        </w:trPr>
        <w:tc>
          <w:tcPr>
            <w:tcW w:w="1084" w:type="dxa"/>
            <w:vMerge/>
            <w:tcBorders>
              <w:top w:val="nil"/>
              <w:bottom w:val="nil"/>
            </w:tcBorders>
            <w:textDirection w:val="tbRlV"/>
          </w:tcPr>
          <w:p w:rsidR="005924BF" w:rsidRDefault="005924BF">
            <w:pPr>
              <w:rPr>
                <w:rFonts w:ascii="Arial"/>
                <w:color w:val="000000" w:themeColor="text1"/>
              </w:rPr>
            </w:pPr>
          </w:p>
        </w:tc>
        <w:tc>
          <w:tcPr>
            <w:tcW w:w="1079" w:type="dxa"/>
            <w:vMerge/>
            <w:tcBorders>
              <w:top w:val="nil"/>
              <w:bottom w:val="nil"/>
            </w:tcBorders>
            <w:vAlign w:val="center"/>
          </w:tcPr>
          <w:p w:rsidR="005924BF" w:rsidRDefault="005924BF">
            <w:pPr>
              <w:jc w:val="center"/>
              <w:rPr>
                <w:rFonts w:ascii="Arial"/>
                <w:color w:val="000000" w:themeColor="text1"/>
              </w:rPr>
            </w:pPr>
          </w:p>
        </w:tc>
        <w:tc>
          <w:tcPr>
            <w:tcW w:w="1029" w:type="dxa"/>
            <w:vMerge/>
            <w:tcBorders>
              <w:top w:val="nil"/>
            </w:tcBorders>
            <w:vAlign w:val="center"/>
          </w:tcPr>
          <w:p w:rsidR="005924BF" w:rsidRDefault="005924BF">
            <w:pPr>
              <w:jc w:val="center"/>
              <w:rPr>
                <w:rFonts w:ascii="Arial"/>
                <w:color w:val="000000" w:themeColor="text1"/>
              </w:rPr>
            </w:pPr>
          </w:p>
        </w:tc>
        <w:tc>
          <w:tcPr>
            <w:tcW w:w="1269" w:type="dxa"/>
            <w:vAlign w:val="center"/>
          </w:tcPr>
          <w:p w:rsidR="005924BF" w:rsidRDefault="005924BF">
            <w:pPr>
              <w:spacing w:line="230" w:lineRule="exact"/>
              <w:jc w:val="center"/>
              <w:rPr>
                <w:rFonts w:ascii="Arial"/>
                <w:color w:val="000000" w:themeColor="text1"/>
                <w:sz w:val="20"/>
              </w:rPr>
            </w:pPr>
          </w:p>
        </w:tc>
        <w:tc>
          <w:tcPr>
            <w:tcW w:w="1319" w:type="dxa"/>
            <w:vAlign w:val="center"/>
          </w:tcPr>
          <w:p w:rsidR="005924BF" w:rsidRDefault="005924BF">
            <w:pPr>
              <w:spacing w:line="230" w:lineRule="exact"/>
              <w:jc w:val="center"/>
              <w:rPr>
                <w:rFonts w:ascii="Arial"/>
                <w:color w:val="000000" w:themeColor="text1"/>
                <w:sz w:val="20"/>
              </w:rPr>
            </w:pPr>
          </w:p>
        </w:tc>
        <w:tc>
          <w:tcPr>
            <w:tcW w:w="1259" w:type="dxa"/>
            <w:vAlign w:val="center"/>
          </w:tcPr>
          <w:p w:rsidR="005924BF" w:rsidRDefault="005924BF">
            <w:pPr>
              <w:spacing w:line="230" w:lineRule="exact"/>
              <w:jc w:val="center"/>
              <w:rPr>
                <w:rFonts w:ascii="Arial"/>
                <w:color w:val="000000" w:themeColor="text1"/>
                <w:sz w:val="20"/>
              </w:rPr>
            </w:pPr>
          </w:p>
        </w:tc>
        <w:tc>
          <w:tcPr>
            <w:tcW w:w="719" w:type="dxa"/>
            <w:vAlign w:val="center"/>
          </w:tcPr>
          <w:p w:rsidR="005924BF" w:rsidRDefault="005924BF">
            <w:pPr>
              <w:spacing w:line="230" w:lineRule="exact"/>
              <w:jc w:val="center"/>
              <w:rPr>
                <w:rFonts w:ascii="Arial"/>
                <w:color w:val="000000" w:themeColor="text1"/>
                <w:sz w:val="20"/>
              </w:rPr>
            </w:pPr>
          </w:p>
        </w:tc>
        <w:tc>
          <w:tcPr>
            <w:tcW w:w="802" w:type="dxa"/>
            <w:vAlign w:val="center"/>
          </w:tcPr>
          <w:p w:rsidR="005924BF" w:rsidRDefault="005924BF">
            <w:pPr>
              <w:spacing w:line="230" w:lineRule="exact"/>
              <w:jc w:val="center"/>
              <w:rPr>
                <w:rFonts w:ascii="Arial"/>
                <w:color w:val="000000" w:themeColor="text1"/>
                <w:sz w:val="20"/>
              </w:rPr>
            </w:pPr>
          </w:p>
        </w:tc>
        <w:tc>
          <w:tcPr>
            <w:tcW w:w="1275" w:type="dxa"/>
            <w:vAlign w:val="center"/>
          </w:tcPr>
          <w:p w:rsidR="005924BF" w:rsidRDefault="005924BF">
            <w:pPr>
              <w:spacing w:line="230" w:lineRule="exact"/>
              <w:jc w:val="center"/>
              <w:rPr>
                <w:rFonts w:ascii="Arial"/>
                <w:color w:val="000000" w:themeColor="text1"/>
                <w:sz w:val="20"/>
              </w:rPr>
            </w:pPr>
          </w:p>
        </w:tc>
      </w:tr>
      <w:tr w:rsidR="005924BF">
        <w:trPr>
          <w:trHeight w:val="240"/>
        </w:trPr>
        <w:tc>
          <w:tcPr>
            <w:tcW w:w="1084" w:type="dxa"/>
            <w:vMerge/>
            <w:tcBorders>
              <w:top w:val="nil"/>
              <w:bottom w:val="nil"/>
            </w:tcBorders>
            <w:textDirection w:val="tbRlV"/>
          </w:tcPr>
          <w:p w:rsidR="005924BF" w:rsidRDefault="005924BF">
            <w:pPr>
              <w:rPr>
                <w:rFonts w:ascii="Arial"/>
                <w:color w:val="000000" w:themeColor="text1"/>
              </w:rPr>
            </w:pPr>
          </w:p>
        </w:tc>
        <w:tc>
          <w:tcPr>
            <w:tcW w:w="1079" w:type="dxa"/>
            <w:vMerge/>
            <w:tcBorders>
              <w:top w:val="nil"/>
              <w:bottom w:val="nil"/>
            </w:tcBorders>
            <w:vAlign w:val="center"/>
          </w:tcPr>
          <w:p w:rsidR="005924BF" w:rsidRDefault="005924BF">
            <w:pPr>
              <w:jc w:val="center"/>
              <w:rPr>
                <w:rFonts w:ascii="Arial"/>
                <w:color w:val="000000" w:themeColor="text1"/>
              </w:rPr>
            </w:pPr>
          </w:p>
        </w:tc>
        <w:tc>
          <w:tcPr>
            <w:tcW w:w="1029" w:type="dxa"/>
            <w:vMerge w:val="restart"/>
            <w:tcBorders>
              <w:bottom w:val="nil"/>
            </w:tcBorders>
            <w:vAlign w:val="center"/>
          </w:tcPr>
          <w:p w:rsidR="005924BF" w:rsidRDefault="00000000">
            <w:pPr>
              <w:spacing w:line="212" w:lineRule="auto"/>
              <w:jc w:val="center"/>
              <w:rPr>
                <w:rFonts w:ascii="宋体" w:eastAsia="宋体" w:hAnsi="宋体" w:cs="宋体" w:hint="eastAsia"/>
                <w:color w:val="000000" w:themeColor="text1"/>
                <w:szCs w:val="21"/>
              </w:rPr>
            </w:pPr>
            <w:r>
              <w:rPr>
                <w:rFonts w:ascii="宋体" w:eastAsia="宋体" w:hAnsi="宋体" w:cs="宋体"/>
                <w:color w:val="000000" w:themeColor="text1"/>
                <w:spacing w:val="-3"/>
                <w:szCs w:val="21"/>
              </w:rPr>
              <w:t>社会效</w:t>
            </w:r>
          </w:p>
          <w:p w:rsidR="005924BF" w:rsidRDefault="00000000">
            <w:pPr>
              <w:spacing w:line="220" w:lineRule="auto"/>
              <w:jc w:val="center"/>
              <w:rPr>
                <w:rFonts w:ascii="宋体" w:eastAsia="宋体" w:hAnsi="宋体" w:cs="宋体" w:hint="eastAsia"/>
                <w:color w:val="000000" w:themeColor="text1"/>
                <w:szCs w:val="21"/>
              </w:rPr>
            </w:pPr>
            <w:r>
              <w:rPr>
                <w:rFonts w:ascii="宋体" w:eastAsia="宋体" w:hAnsi="宋体" w:cs="宋体"/>
                <w:color w:val="000000" w:themeColor="text1"/>
                <w:spacing w:val="-3"/>
                <w:szCs w:val="21"/>
              </w:rPr>
              <w:t>益指标</w:t>
            </w:r>
          </w:p>
        </w:tc>
        <w:tc>
          <w:tcPr>
            <w:tcW w:w="1269" w:type="dxa"/>
            <w:vAlign w:val="center"/>
          </w:tcPr>
          <w:p w:rsidR="005924BF" w:rsidRDefault="005924BF">
            <w:pPr>
              <w:spacing w:line="240" w:lineRule="exact"/>
              <w:jc w:val="center"/>
              <w:rPr>
                <w:rFonts w:ascii="Arial"/>
                <w:color w:val="000000" w:themeColor="text1"/>
                <w:sz w:val="20"/>
              </w:rPr>
            </w:pPr>
          </w:p>
        </w:tc>
        <w:tc>
          <w:tcPr>
            <w:tcW w:w="1319" w:type="dxa"/>
            <w:vAlign w:val="center"/>
          </w:tcPr>
          <w:p w:rsidR="005924BF" w:rsidRDefault="005924BF">
            <w:pPr>
              <w:spacing w:line="240" w:lineRule="exact"/>
              <w:jc w:val="center"/>
              <w:rPr>
                <w:rFonts w:ascii="Arial"/>
                <w:color w:val="000000" w:themeColor="text1"/>
                <w:sz w:val="20"/>
              </w:rPr>
            </w:pPr>
          </w:p>
        </w:tc>
        <w:tc>
          <w:tcPr>
            <w:tcW w:w="1259" w:type="dxa"/>
            <w:vAlign w:val="center"/>
          </w:tcPr>
          <w:p w:rsidR="005924BF" w:rsidRDefault="005924BF">
            <w:pPr>
              <w:spacing w:line="240" w:lineRule="exact"/>
              <w:jc w:val="center"/>
              <w:rPr>
                <w:rFonts w:ascii="Arial"/>
                <w:color w:val="000000" w:themeColor="text1"/>
                <w:sz w:val="20"/>
              </w:rPr>
            </w:pPr>
          </w:p>
        </w:tc>
        <w:tc>
          <w:tcPr>
            <w:tcW w:w="719" w:type="dxa"/>
            <w:vAlign w:val="center"/>
          </w:tcPr>
          <w:p w:rsidR="005924BF" w:rsidRDefault="005924BF">
            <w:pPr>
              <w:spacing w:line="240" w:lineRule="exact"/>
              <w:jc w:val="center"/>
              <w:rPr>
                <w:rFonts w:ascii="Arial"/>
                <w:color w:val="000000" w:themeColor="text1"/>
                <w:sz w:val="20"/>
              </w:rPr>
            </w:pPr>
          </w:p>
        </w:tc>
        <w:tc>
          <w:tcPr>
            <w:tcW w:w="802" w:type="dxa"/>
            <w:vAlign w:val="center"/>
          </w:tcPr>
          <w:p w:rsidR="005924BF" w:rsidRDefault="005924BF">
            <w:pPr>
              <w:spacing w:line="240" w:lineRule="exact"/>
              <w:jc w:val="center"/>
              <w:rPr>
                <w:rFonts w:ascii="Arial"/>
                <w:color w:val="000000" w:themeColor="text1"/>
                <w:sz w:val="20"/>
              </w:rPr>
            </w:pPr>
          </w:p>
        </w:tc>
        <w:tc>
          <w:tcPr>
            <w:tcW w:w="1275" w:type="dxa"/>
            <w:vAlign w:val="center"/>
          </w:tcPr>
          <w:p w:rsidR="005924BF" w:rsidRDefault="005924BF">
            <w:pPr>
              <w:spacing w:line="240" w:lineRule="exact"/>
              <w:jc w:val="center"/>
              <w:rPr>
                <w:rFonts w:ascii="Arial"/>
                <w:color w:val="000000" w:themeColor="text1"/>
                <w:sz w:val="20"/>
              </w:rPr>
            </w:pPr>
          </w:p>
        </w:tc>
      </w:tr>
      <w:tr w:rsidR="005924BF">
        <w:trPr>
          <w:trHeight w:val="240"/>
        </w:trPr>
        <w:tc>
          <w:tcPr>
            <w:tcW w:w="1084" w:type="dxa"/>
            <w:vMerge/>
            <w:tcBorders>
              <w:top w:val="nil"/>
              <w:bottom w:val="nil"/>
            </w:tcBorders>
            <w:textDirection w:val="tbRlV"/>
          </w:tcPr>
          <w:p w:rsidR="005924BF" w:rsidRDefault="005924BF">
            <w:pPr>
              <w:rPr>
                <w:rFonts w:ascii="Arial"/>
                <w:color w:val="000000" w:themeColor="text1"/>
              </w:rPr>
            </w:pPr>
          </w:p>
        </w:tc>
        <w:tc>
          <w:tcPr>
            <w:tcW w:w="1079" w:type="dxa"/>
            <w:vMerge/>
            <w:tcBorders>
              <w:top w:val="nil"/>
              <w:bottom w:val="nil"/>
            </w:tcBorders>
            <w:vAlign w:val="center"/>
          </w:tcPr>
          <w:p w:rsidR="005924BF" w:rsidRDefault="005924BF">
            <w:pPr>
              <w:jc w:val="center"/>
              <w:rPr>
                <w:rFonts w:ascii="Arial"/>
                <w:color w:val="000000" w:themeColor="text1"/>
              </w:rPr>
            </w:pPr>
          </w:p>
        </w:tc>
        <w:tc>
          <w:tcPr>
            <w:tcW w:w="1029" w:type="dxa"/>
            <w:vMerge/>
            <w:tcBorders>
              <w:top w:val="nil"/>
              <w:bottom w:val="nil"/>
            </w:tcBorders>
            <w:vAlign w:val="center"/>
          </w:tcPr>
          <w:p w:rsidR="005924BF" w:rsidRDefault="005924BF">
            <w:pPr>
              <w:jc w:val="center"/>
              <w:rPr>
                <w:rFonts w:ascii="Arial"/>
                <w:color w:val="000000" w:themeColor="text1"/>
              </w:rPr>
            </w:pPr>
          </w:p>
        </w:tc>
        <w:tc>
          <w:tcPr>
            <w:tcW w:w="1269" w:type="dxa"/>
            <w:vAlign w:val="center"/>
          </w:tcPr>
          <w:p w:rsidR="005924BF" w:rsidRDefault="005924BF">
            <w:pPr>
              <w:spacing w:line="240" w:lineRule="exact"/>
              <w:jc w:val="center"/>
              <w:rPr>
                <w:rFonts w:ascii="Arial"/>
                <w:color w:val="000000" w:themeColor="text1"/>
                <w:sz w:val="20"/>
              </w:rPr>
            </w:pPr>
          </w:p>
        </w:tc>
        <w:tc>
          <w:tcPr>
            <w:tcW w:w="1319" w:type="dxa"/>
            <w:vAlign w:val="center"/>
          </w:tcPr>
          <w:p w:rsidR="005924BF" w:rsidRDefault="005924BF">
            <w:pPr>
              <w:spacing w:line="240" w:lineRule="exact"/>
              <w:jc w:val="center"/>
              <w:rPr>
                <w:rFonts w:ascii="Arial"/>
                <w:color w:val="000000" w:themeColor="text1"/>
                <w:sz w:val="20"/>
              </w:rPr>
            </w:pPr>
          </w:p>
        </w:tc>
        <w:tc>
          <w:tcPr>
            <w:tcW w:w="1259" w:type="dxa"/>
            <w:vAlign w:val="center"/>
          </w:tcPr>
          <w:p w:rsidR="005924BF" w:rsidRDefault="005924BF">
            <w:pPr>
              <w:spacing w:line="240" w:lineRule="exact"/>
              <w:jc w:val="center"/>
              <w:rPr>
                <w:rFonts w:ascii="Arial"/>
                <w:color w:val="000000" w:themeColor="text1"/>
                <w:sz w:val="20"/>
              </w:rPr>
            </w:pPr>
          </w:p>
        </w:tc>
        <w:tc>
          <w:tcPr>
            <w:tcW w:w="719" w:type="dxa"/>
            <w:vAlign w:val="center"/>
          </w:tcPr>
          <w:p w:rsidR="005924BF" w:rsidRDefault="005924BF">
            <w:pPr>
              <w:spacing w:line="240" w:lineRule="exact"/>
              <w:jc w:val="center"/>
              <w:rPr>
                <w:rFonts w:ascii="Arial"/>
                <w:color w:val="000000" w:themeColor="text1"/>
                <w:sz w:val="20"/>
              </w:rPr>
            </w:pPr>
          </w:p>
        </w:tc>
        <w:tc>
          <w:tcPr>
            <w:tcW w:w="802" w:type="dxa"/>
            <w:vAlign w:val="center"/>
          </w:tcPr>
          <w:p w:rsidR="005924BF" w:rsidRDefault="005924BF">
            <w:pPr>
              <w:spacing w:line="240" w:lineRule="exact"/>
              <w:jc w:val="center"/>
              <w:rPr>
                <w:rFonts w:ascii="Arial"/>
                <w:color w:val="000000" w:themeColor="text1"/>
                <w:sz w:val="20"/>
              </w:rPr>
            </w:pPr>
          </w:p>
        </w:tc>
        <w:tc>
          <w:tcPr>
            <w:tcW w:w="1275" w:type="dxa"/>
            <w:vAlign w:val="center"/>
          </w:tcPr>
          <w:p w:rsidR="005924BF" w:rsidRDefault="005924BF">
            <w:pPr>
              <w:spacing w:line="240" w:lineRule="exact"/>
              <w:jc w:val="center"/>
              <w:rPr>
                <w:rFonts w:ascii="Arial"/>
                <w:color w:val="000000" w:themeColor="text1"/>
                <w:sz w:val="20"/>
              </w:rPr>
            </w:pPr>
          </w:p>
        </w:tc>
      </w:tr>
      <w:tr w:rsidR="005924BF">
        <w:trPr>
          <w:trHeight w:val="239"/>
        </w:trPr>
        <w:tc>
          <w:tcPr>
            <w:tcW w:w="1084" w:type="dxa"/>
            <w:vMerge/>
            <w:tcBorders>
              <w:top w:val="nil"/>
              <w:bottom w:val="nil"/>
            </w:tcBorders>
            <w:textDirection w:val="tbRlV"/>
          </w:tcPr>
          <w:p w:rsidR="005924BF" w:rsidRDefault="005924BF">
            <w:pPr>
              <w:rPr>
                <w:rFonts w:ascii="Arial"/>
                <w:color w:val="000000" w:themeColor="text1"/>
              </w:rPr>
            </w:pPr>
          </w:p>
        </w:tc>
        <w:tc>
          <w:tcPr>
            <w:tcW w:w="1079" w:type="dxa"/>
            <w:vMerge/>
            <w:tcBorders>
              <w:top w:val="nil"/>
              <w:bottom w:val="nil"/>
            </w:tcBorders>
            <w:vAlign w:val="center"/>
          </w:tcPr>
          <w:p w:rsidR="005924BF" w:rsidRDefault="005924BF">
            <w:pPr>
              <w:jc w:val="center"/>
              <w:rPr>
                <w:rFonts w:ascii="Arial"/>
                <w:color w:val="000000" w:themeColor="text1"/>
              </w:rPr>
            </w:pPr>
          </w:p>
        </w:tc>
        <w:tc>
          <w:tcPr>
            <w:tcW w:w="1029" w:type="dxa"/>
            <w:vMerge/>
            <w:tcBorders>
              <w:top w:val="nil"/>
            </w:tcBorders>
            <w:vAlign w:val="center"/>
          </w:tcPr>
          <w:p w:rsidR="005924BF" w:rsidRDefault="005924BF">
            <w:pPr>
              <w:jc w:val="center"/>
              <w:rPr>
                <w:rFonts w:ascii="Arial"/>
                <w:color w:val="000000" w:themeColor="text1"/>
              </w:rPr>
            </w:pPr>
          </w:p>
        </w:tc>
        <w:tc>
          <w:tcPr>
            <w:tcW w:w="1269" w:type="dxa"/>
            <w:vAlign w:val="center"/>
          </w:tcPr>
          <w:p w:rsidR="005924BF" w:rsidRDefault="005924BF">
            <w:pPr>
              <w:spacing w:line="239" w:lineRule="exact"/>
              <w:jc w:val="center"/>
              <w:rPr>
                <w:rFonts w:ascii="Arial"/>
                <w:color w:val="000000" w:themeColor="text1"/>
                <w:sz w:val="20"/>
              </w:rPr>
            </w:pPr>
          </w:p>
        </w:tc>
        <w:tc>
          <w:tcPr>
            <w:tcW w:w="1319" w:type="dxa"/>
            <w:vAlign w:val="center"/>
          </w:tcPr>
          <w:p w:rsidR="005924BF" w:rsidRDefault="005924BF">
            <w:pPr>
              <w:spacing w:line="239" w:lineRule="exact"/>
              <w:jc w:val="center"/>
              <w:rPr>
                <w:rFonts w:ascii="Arial"/>
                <w:color w:val="000000" w:themeColor="text1"/>
                <w:sz w:val="20"/>
              </w:rPr>
            </w:pPr>
          </w:p>
        </w:tc>
        <w:tc>
          <w:tcPr>
            <w:tcW w:w="1259" w:type="dxa"/>
            <w:vAlign w:val="center"/>
          </w:tcPr>
          <w:p w:rsidR="005924BF" w:rsidRDefault="005924BF">
            <w:pPr>
              <w:spacing w:line="239" w:lineRule="exact"/>
              <w:jc w:val="center"/>
              <w:rPr>
                <w:rFonts w:ascii="Arial"/>
                <w:color w:val="000000" w:themeColor="text1"/>
                <w:sz w:val="20"/>
              </w:rPr>
            </w:pPr>
          </w:p>
        </w:tc>
        <w:tc>
          <w:tcPr>
            <w:tcW w:w="719" w:type="dxa"/>
            <w:vAlign w:val="center"/>
          </w:tcPr>
          <w:p w:rsidR="005924BF" w:rsidRDefault="005924BF">
            <w:pPr>
              <w:spacing w:line="239" w:lineRule="exact"/>
              <w:jc w:val="center"/>
              <w:rPr>
                <w:rFonts w:ascii="Arial"/>
                <w:color w:val="000000" w:themeColor="text1"/>
                <w:sz w:val="20"/>
              </w:rPr>
            </w:pPr>
          </w:p>
        </w:tc>
        <w:tc>
          <w:tcPr>
            <w:tcW w:w="802" w:type="dxa"/>
            <w:vAlign w:val="center"/>
          </w:tcPr>
          <w:p w:rsidR="005924BF" w:rsidRDefault="005924BF">
            <w:pPr>
              <w:spacing w:line="239" w:lineRule="exact"/>
              <w:jc w:val="center"/>
              <w:rPr>
                <w:rFonts w:ascii="Arial"/>
                <w:color w:val="000000" w:themeColor="text1"/>
                <w:sz w:val="20"/>
              </w:rPr>
            </w:pPr>
          </w:p>
        </w:tc>
        <w:tc>
          <w:tcPr>
            <w:tcW w:w="1275" w:type="dxa"/>
            <w:vAlign w:val="center"/>
          </w:tcPr>
          <w:p w:rsidR="005924BF" w:rsidRDefault="005924BF">
            <w:pPr>
              <w:spacing w:line="239" w:lineRule="exact"/>
              <w:jc w:val="center"/>
              <w:rPr>
                <w:rFonts w:ascii="Arial"/>
                <w:color w:val="000000" w:themeColor="text1"/>
                <w:sz w:val="20"/>
              </w:rPr>
            </w:pPr>
          </w:p>
        </w:tc>
      </w:tr>
      <w:tr w:rsidR="005924BF">
        <w:trPr>
          <w:trHeight w:val="240"/>
        </w:trPr>
        <w:tc>
          <w:tcPr>
            <w:tcW w:w="1084" w:type="dxa"/>
            <w:vMerge/>
            <w:tcBorders>
              <w:top w:val="nil"/>
              <w:bottom w:val="nil"/>
            </w:tcBorders>
            <w:textDirection w:val="tbRlV"/>
          </w:tcPr>
          <w:p w:rsidR="005924BF" w:rsidRDefault="005924BF">
            <w:pPr>
              <w:rPr>
                <w:rFonts w:ascii="Arial"/>
                <w:color w:val="000000" w:themeColor="text1"/>
              </w:rPr>
            </w:pPr>
          </w:p>
        </w:tc>
        <w:tc>
          <w:tcPr>
            <w:tcW w:w="1079" w:type="dxa"/>
            <w:vMerge/>
            <w:tcBorders>
              <w:top w:val="nil"/>
              <w:bottom w:val="nil"/>
            </w:tcBorders>
            <w:vAlign w:val="center"/>
          </w:tcPr>
          <w:p w:rsidR="005924BF" w:rsidRDefault="005924BF">
            <w:pPr>
              <w:jc w:val="center"/>
              <w:rPr>
                <w:rFonts w:ascii="Arial"/>
                <w:color w:val="000000" w:themeColor="text1"/>
              </w:rPr>
            </w:pPr>
          </w:p>
        </w:tc>
        <w:tc>
          <w:tcPr>
            <w:tcW w:w="1029" w:type="dxa"/>
            <w:vMerge w:val="restart"/>
            <w:tcBorders>
              <w:bottom w:val="nil"/>
            </w:tcBorders>
            <w:vAlign w:val="center"/>
          </w:tcPr>
          <w:p w:rsidR="005924BF" w:rsidRDefault="00000000">
            <w:pPr>
              <w:spacing w:line="237" w:lineRule="auto"/>
              <w:jc w:val="center"/>
              <w:rPr>
                <w:rFonts w:ascii="宋体" w:eastAsia="宋体" w:hAnsi="宋体" w:cs="宋体" w:hint="eastAsia"/>
                <w:color w:val="000000" w:themeColor="text1"/>
                <w:szCs w:val="21"/>
              </w:rPr>
            </w:pPr>
            <w:r>
              <w:rPr>
                <w:rFonts w:ascii="宋体" w:eastAsia="宋体" w:hAnsi="宋体" w:cs="宋体"/>
                <w:color w:val="000000" w:themeColor="text1"/>
                <w:spacing w:val="-3"/>
                <w:szCs w:val="21"/>
              </w:rPr>
              <w:t>生态效</w:t>
            </w:r>
          </w:p>
          <w:p w:rsidR="005924BF" w:rsidRDefault="00000000">
            <w:pPr>
              <w:spacing w:line="220" w:lineRule="auto"/>
              <w:jc w:val="center"/>
              <w:rPr>
                <w:rFonts w:ascii="宋体" w:eastAsia="宋体" w:hAnsi="宋体" w:cs="宋体" w:hint="eastAsia"/>
                <w:color w:val="000000" w:themeColor="text1"/>
                <w:szCs w:val="21"/>
              </w:rPr>
            </w:pPr>
            <w:r>
              <w:rPr>
                <w:rFonts w:ascii="宋体" w:eastAsia="宋体" w:hAnsi="宋体" w:cs="宋体"/>
                <w:color w:val="000000" w:themeColor="text1"/>
                <w:spacing w:val="-3"/>
                <w:szCs w:val="21"/>
              </w:rPr>
              <w:t>益指标</w:t>
            </w:r>
          </w:p>
        </w:tc>
        <w:tc>
          <w:tcPr>
            <w:tcW w:w="1269" w:type="dxa"/>
            <w:vAlign w:val="center"/>
          </w:tcPr>
          <w:p w:rsidR="005924BF" w:rsidRDefault="00000000">
            <w:pPr>
              <w:spacing w:line="240" w:lineRule="exact"/>
              <w:jc w:val="center"/>
              <w:rPr>
                <w:rFonts w:ascii="Arial"/>
                <w:color w:val="000000" w:themeColor="text1"/>
                <w:sz w:val="20"/>
              </w:rPr>
            </w:pPr>
            <w:r>
              <w:rPr>
                <w:rFonts w:ascii="Arial" w:hint="eastAsia"/>
                <w:color w:val="000000" w:themeColor="text1"/>
                <w:sz w:val="20"/>
              </w:rPr>
              <w:t>垃圾分类</w:t>
            </w:r>
          </w:p>
        </w:tc>
        <w:tc>
          <w:tcPr>
            <w:tcW w:w="1319" w:type="dxa"/>
            <w:vAlign w:val="center"/>
          </w:tcPr>
          <w:p w:rsidR="005924BF" w:rsidRDefault="00000000">
            <w:pPr>
              <w:spacing w:line="240" w:lineRule="exact"/>
              <w:jc w:val="center"/>
              <w:rPr>
                <w:rFonts w:ascii="Arial"/>
                <w:color w:val="000000" w:themeColor="text1"/>
                <w:sz w:val="20"/>
              </w:rPr>
            </w:pPr>
            <w:r>
              <w:rPr>
                <w:rFonts w:ascii="Arial" w:hint="eastAsia"/>
                <w:color w:val="000000" w:themeColor="text1"/>
                <w:sz w:val="20"/>
              </w:rPr>
              <w:t>机关环境</w:t>
            </w:r>
          </w:p>
        </w:tc>
        <w:tc>
          <w:tcPr>
            <w:tcW w:w="1259" w:type="dxa"/>
            <w:vAlign w:val="center"/>
          </w:tcPr>
          <w:p w:rsidR="005924BF" w:rsidRDefault="00000000">
            <w:pPr>
              <w:spacing w:line="240" w:lineRule="exact"/>
              <w:jc w:val="center"/>
              <w:rPr>
                <w:rFonts w:ascii="Arial"/>
                <w:color w:val="000000" w:themeColor="text1"/>
                <w:sz w:val="20"/>
              </w:rPr>
            </w:pPr>
            <w:r>
              <w:rPr>
                <w:rFonts w:ascii="Arial" w:hint="eastAsia"/>
                <w:color w:val="000000" w:themeColor="text1"/>
                <w:sz w:val="20"/>
              </w:rPr>
              <w:t>完成</w:t>
            </w:r>
          </w:p>
        </w:tc>
        <w:tc>
          <w:tcPr>
            <w:tcW w:w="719" w:type="dxa"/>
            <w:vAlign w:val="center"/>
          </w:tcPr>
          <w:p w:rsidR="005924BF" w:rsidRDefault="00000000">
            <w:pPr>
              <w:spacing w:line="240" w:lineRule="exact"/>
              <w:jc w:val="center"/>
              <w:rPr>
                <w:rFonts w:ascii="Arial"/>
                <w:color w:val="000000" w:themeColor="text1"/>
                <w:sz w:val="20"/>
              </w:rPr>
            </w:pPr>
            <w:r>
              <w:rPr>
                <w:rFonts w:ascii="Arial" w:hint="eastAsia"/>
                <w:color w:val="000000" w:themeColor="text1"/>
                <w:sz w:val="20"/>
              </w:rPr>
              <w:t>15</w:t>
            </w:r>
          </w:p>
        </w:tc>
        <w:tc>
          <w:tcPr>
            <w:tcW w:w="802" w:type="dxa"/>
            <w:vAlign w:val="center"/>
          </w:tcPr>
          <w:p w:rsidR="005924BF" w:rsidRDefault="00000000">
            <w:pPr>
              <w:spacing w:line="240" w:lineRule="exact"/>
              <w:jc w:val="center"/>
              <w:rPr>
                <w:rFonts w:ascii="Arial"/>
                <w:color w:val="000000" w:themeColor="text1"/>
                <w:sz w:val="20"/>
              </w:rPr>
            </w:pPr>
            <w:r>
              <w:rPr>
                <w:rFonts w:ascii="Arial" w:hint="eastAsia"/>
                <w:color w:val="000000" w:themeColor="text1"/>
                <w:sz w:val="20"/>
              </w:rPr>
              <w:t>12</w:t>
            </w:r>
          </w:p>
        </w:tc>
        <w:tc>
          <w:tcPr>
            <w:tcW w:w="1275" w:type="dxa"/>
            <w:vAlign w:val="center"/>
          </w:tcPr>
          <w:p w:rsidR="005924BF" w:rsidRDefault="005924BF">
            <w:pPr>
              <w:spacing w:line="240" w:lineRule="exact"/>
              <w:jc w:val="center"/>
              <w:rPr>
                <w:rFonts w:ascii="Arial"/>
                <w:color w:val="000000" w:themeColor="text1"/>
                <w:sz w:val="20"/>
              </w:rPr>
            </w:pPr>
          </w:p>
        </w:tc>
      </w:tr>
      <w:tr w:rsidR="005924BF">
        <w:trPr>
          <w:trHeight w:val="250"/>
        </w:trPr>
        <w:tc>
          <w:tcPr>
            <w:tcW w:w="1084" w:type="dxa"/>
            <w:vMerge/>
            <w:tcBorders>
              <w:top w:val="nil"/>
              <w:bottom w:val="nil"/>
            </w:tcBorders>
            <w:textDirection w:val="tbRlV"/>
          </w:tcPr>
          <w:p w:rsidR="005924BF" w:rsidRDefault="005924BF">
            <w:pPr>
              <w:rPr>
                <w:rFonts w:ascii="Arial"/>
                <w:color w:val="000000" w:themeColor="text1"/>
              </w:rPr>
            </w:pPr>
          </w:p>
        </w:tc>
        <w:tc>
          <w:tcPr>
            <w:tcW w:w="1079" w:type="dxa"/>
            <w:vMerge/>
            <w:tcBorders>
              <w:top w:val="nil"/>
              <w:bottom w:val="nil"/>
            </w:tcBorders>
            <w:vAlign w:val="center"/>
          </w:tcPr>
          <w:p w:rsidR="005924BF" w:rsidRDefault="005924BF">
            <w:pPr>
              <w:jc w:val="center"/>
              <w:rPr>
                <w:rFonts w:ascii="Arial"/>
                <w:color w:val="000000" w:themeColor="text1"/>
              </w:rPr>
            </w:pPr>
          </w:p>
        </w:tc>
        <w:tc>
          <w:tcPr>
            <w:tcW w:w="1029" w:type="dxa"/>
            <w:vMerge/>
            <w:tcBorders>
              <w:top w:val="nil"/>
              <w:bottom w:val="nil"/>
            </w:tcBorders>
            <w:vAlign w:val="center"/>
          </w:tcPr>
          <w:p w:rsidR="005924BF" w:rsidRDefault="005924BF">
            <w:pPr>
              <w:jc w:val="center"/>
              <w:rPr>
                <w:rFonts w:ascii="Arial"/>
                <w:color w:val="000000" w:themeColor="text1"/>
              </w:rPr>
            </w:pPr>
          </w:p>
        </w:tc>
        <w:tc>
          <w:tcPr>
            <w:tcW w:w="1269" w:type="dxa"/>
            <w:vAlign w:val="center"/>
          </w:tcPr>
          <w:p w:rsidR="005924BF" w:rsidRDefault="00000000">
            <w:pPr>
              <w:jc w:val="center"/>
              <w:rPr>
                <w:rFonts w:ascii="Arial"/>
                <w:color w:val="000000" w:themeColor="text1"/>
              </w:rPr>
            </w:pPr>
            <w:r>
              <w:rPr>
                <w:rFonts w:ascii="Arial" w:hint="eastAsia"/>
                <w:color w:val="000000" w:themeColor="text1"/>
              </w:rPr>
              <w:t>公共节能</w:t>
            </w:r>
          </w:p>
        </w:tc>
        <w:tc>
          <w:tcPr>
            <w:tcW w:w="1319" w:type="dxa"/>
            <w:vAlign w:val="center"/>
          </w:tcPr>
          <w:p w:rsidR="005924BF" w:rsidRDefault="00000000">
            <w:pPr>
              <w:jc w:val="center"/>
              <w:rPr>
                <w:rFonts w:ascii="Arial"/>
                <w:color w:val="000000" w:themeColor="text1"/>
              </w:rPr>
            </w:pPr>
            <w:r>
              <w:rPr>
                <w:rFonts w:ascii="Arial" w:hint="eastAsia"/>
                <w:color w:val="000000" w:themeColor="text1"/>
              </w:rPr>
              <w:t>水电费下降</w:t>
            </w:r>
          </w:p>
        </w:tc>
        <w:tc>
          <w:tcPr>
            <w:tcW w:w="1259" w:type="dxa"/>
            <w:vAlign w:val="center"/>
          </w:tcPr>
          <w:p w:rsidR="005924BF" w:rsidRDefault="00000000">
            <w:pPr>
              <w:jc w:val="center"/>
              <w:rPr>
                <w:rFonts w:ascii="Arial"/>
                <w:color w:val="000000" w:themeColor="text1"/>
              </w:rPr>
            </w:pPr>
            <w:r>
              <w:rPr>
                <w:rFonts w:ascii="Arial" w:hint="eastAsia"/>
                <w:color w:val="000000" w:themeColor="text1"/>
              </w:rPr>
              <w:t>完成</w:t>
            </w:r>
          </w:p>
        </w:tc>
        <w:tc>
          <w:tcPr>
            <w:tcW w:w="719" w:type="dxa"/>
            <w:vAlign w:val="center"/>
          </w:tcPr>
          <w:p w:rsidR="005924BF" w:rsidRDefault="00000000">
            <w:pPr>
              <w:jc w:val="center"/>
              <w:rPr>
                <w:rFonts w:ascii="Arial"/>
                <w:color w:val="000000" w:themeColor="text1"/>
              </w:rPr>
            </w:pPr>
            <w:r>
              <w:rPr>
                <w:rFonts w:ascii="Arial" w:hint="eastAsia"/>
                <w:color w:val="000000" w:themeColor="text1"/>
              </w:rPr>
              <w:t>15</w:t>
            </w:r>
          </w:p>
        </w:tc>
        <w:tc>
          <w:tcPr>
            <w:tcW w:w="802" w:type="dxa"/>
            <w:vAlign w:val="center"/>
          </w:tcPr>
          <w:p w:rsidR="005924BF" w:rsidRDefault="00000000">
            <w:pPr>
              <w:jc w:val="center"/>
              <w:rPr>
                <w:rFonts w:ascii="Arial"/>
                <w:color w:val="000000" w:themeColor="text1"/>
              </w:rPr>
            </w:pPr>
            <w:r>
              <w:rPr>
                <w:rFonts w:ascii="Arial" w:hint="eastAsia"/>
                <w:color w:val="000000" w:themeColor="text1"/>
              </w:rPr>
              <w:t>12</w:t>
            </w:r>
          </w:p>
        </w:tc>
        <w:tc>
          <w:tcPr>
            <w:tcW w:w="1275" w:type="dxa"/>
            <w:vAlign w:val="center"/>
          </w:tcPr>
          <w:p w:rsidR="005924BF" w:rsidRDefault="005924BF">
            <w:pPr>
              <w:jc w:val="center"/>
              <w:rPr>
                <w:rFonts w:ascii="Arial"/>
                <w:color w:val="000000" w:themeColor="text1"/>
              </w:rPr>
            </w:pPr>
          </w:p>
        </w:tc>
      </w:tr>
      <w:tr w:rsidR="005924BF">
        <w:trPr>
          <w:trHeight w:val="230"/>
        </w:trPr>
        <w:tc>
          <w:tcPr>
            <w:tcW w:w="1084" w:type="dxa"/>
            <w:vMerge/>
            <w:tcBorders>
              <w:top w:val="nil"/>
              <w:bottom w:val="nil"/>
            </w:tcBorders>
            <w:textDirection w:val="tbRlV"/>
          </w:tcPr>
          <w:p w:rsidR="005924BF" w:rsidRDefault="005924BF">
            <w:pPr>
              <w:rPr>
                <w:rFonts w:ascii="Arial"/>
                <w:color w:val="000000" w:themeColor="text1"/>
              </w:rPr>
            </w:pPr>
          </w:p>
        </w:tc>
        <w:tc>
          <w:tcPr>
            <w:tcW w:w="1079" w:type="dxa"/>
            <w:vMerge/>
            <w:tcBorders>
              <w:top w:val="nil"/>
              <w:bottom w:val="nil"/>
            </w:tcBorders>
            <w:vAlign w:val="center"/>
          </w:tcPr>
          <w:p w:rsidR="005924BF" w:rsidRDefault="005924BF">
            <w:pPr>
              <w:jc w:val="center"/>
              <w:rPr>
                <w:rFonts w:ascii="Arial"/>
                <w:color w:val="000000" w:themeColor="text1"/>
              </w:rPr>
            </w:pPr>
          </w:p>
        </w:tc>
        <w:tc>
          <w:tcPr>
            <w:tcW w:w="1029" w:type="dxa"/>
            <w:vMerge/>
            <w:tcBorders>
              <w:top w:val="nil"/>
            </w:tcBorders>
            <w:vAlign w:val="center"/>
          </w:tcPr>
          <w:p w:rsidR="005924BF" w:rsidRDefault="005924BF">
            <w:pPr>
              <w:jc w:val="center"/>
              <w:rPr>
                <w:rFonts w:ascii="Arial"/>
                <w:color w:val="000000" w:themeColor="text1"/>
              </w:rPr>
            </w:pPr>
          </w:p>
        </w:tc>
        <w:tc>
          <w:tcPr>
            <w:tcW w:w="1269" w:type="dxa"/>
            <w:vAlign w:val="center"/>
          </w:tcPr>
          <w:p w:rsidR="005924BF" w:rsidRDefault="005924BF">
            <w:pPr>
              <w:spacing w:line="230" w:lineRule="exact"/>
              <w:jc w:val="center"/>
              <w:rPr>
                <w:rFonts w:ascii="Arial"/>
                <w:color w:val="000000" w:themeColor="text1"/>
                <w:sz w:val="20"/>
              </w:rPr>
            </w:pPr>
          </w:p>
        </w:tc>
        <w:tc>
          <w:tcPr>
            <w:tcW w:w="1319" w:type="dxa"/>
            <w:vAlign w:val="center"/>
          </w:tcPr>
          <w:p w:rsidR="005924BF" w:rsidRDefault="005924BF">
            <w:pPr>
              <w:spacing w:line="230" w:lineRule="exact"/>
              <w:jc w:val="center"/>
              <w:rPr>
                <w:rFonts w:ascii="Arial"/>
                <w:color w:val="000000" w:themeColor="text1"/>
                <w:sz w:val="20"/>
              </w:rPr>
            </w:pPr>
          </w:p>
        </w:tc>
        <w:tc>
          <w:tcPr>
            <w:tcW w:w="1259" w:type="dxa"/>
            <w:vAlign w:val="center"/>
          </w:tcPr>
          <w:p w:rsidR="005924BF" w:rsidRDefault="005924BF">
            <w:pPr>
              <w:spacing w:line="230" w:lineRule="exact"/>
              <w:jc w:val="center"/>
              <w:rPr>
                <w:rFonts w:ascii="Arial"/>
                <w:color w:val="000000" w:themeColor="text1"/>
                <w:sz w:val="20"/>
              </w:rPr>
            </w:pPr>
          </w:p>
        </w:tc>
        <w:tc>
          <w:tcPr>
            <w:tcW w:w="719" w:type="dxa"/>
            <w:vAlign w:val="center"/>
          </w:tcPr>
          <w:p w:rsidR="005924BF" w:rsidRDefault="005924BF">
            <w:pPr>
              <w:spacing w:line="230" w:lineRule="exact"/>
              <w:jc w:val="center"/>
              <w:rPr>
                <w:rFonts w:ascii="Arial"/>
                <w:color w:val="000000" w:themeColor="text1"/>
                <w:sz w:val="20"/>
              </w:rPr>
            </w:pPr>
          </w:p>
        </w:tc>
        <w:tc>
          <w:tcPr>
            <w:tcW w:w="802" w:type="dxa"/>
            <w:vAlign w:val="center"/>
          </w:tcPr>
          <w:p w:rsidR="005924BF" w:rsidRDefault="005924BF">
            <w:pPr>
              <w:spacing w:line="230" w:lineRule="exact"/>
              <w:jc w:val="center"/>
              <w:rPr>
                <w:rFonts w:ascii="Arial"/>
                <w:color w:val="000000" w:themeColor="text1"/>
                <w:sz w:val="20"/>
              </w:rPr>
            </w:pPr>
          </w:p>
        </w:tc>
        <w:tc>
          <w:tcPr>
            <w:tcW w:w="1275" w:type="dxa"/>
            <w:vAlign w:val="center"/>
          </w:tcPr>
          <w:p w:rsidR="005924BF" w:rsidRDefault="005924BF">
            <w:pPr>
              <w:spacing w:line="230" w:lineRule="exact"/>
              <w:jc w:val="center"/>
              <w:rPr>
                <w:rFonts w:ascii="Arial"/>
                <w:color w:val="000000" w:themeColor="text1"/>
                <w:sz w:val="20"/>
              </w:rPr>
            </w:pPr>
          </w:p>
        </w:tc>
      </w:tr>
      <w:tr w:rsidR="005924BF">
        <w:trPr>
          <w:trHeight w:val="300"/>
        </w:trPr>
        <w:tc>
          <w:tcPr>
            <w:tcW w:w="1084" w:type="dxa"/>
            <w:vMerge/>
            <w:tcBorders>
              <w:top w:val="nil"/>
              <w:bottom w:val="nil"/>
            </w:tcBorders>
            <w:textDirection w:val="tbRlV"/>
          </w:tcPr>
          <w:p w:rsidR="005924BF" w:rsidRDefault="005924BF">
            <w:pPr>
              <w:rPr>
                <w:rFonts w:ascii="Arial"/>
                <w:color w:val="000000" w:themeColor="text1"/>
              </w:rPr>
            </w:pPr>
          </w:p>
        </w:tc>
        <w:tc>
          <w:tcPr>
            <w:tcW w:w="1079" w:type="dxa"/>
            <w:vMerge/>
            <w:tcBorders>
              <w:top w:val="nil"/>
              <w:bottom w:val="nil"/>
            </w:tcBorders>
            <w:vAlign w:val="center"/>
          </w:tcPr>
          <w:p w:rsidR="005924BF" w:rsidRDefault="005924BF">
            <w:pPr>
              <w:jc w:val="center"/>
              <w:rPr>
                <w:rFonts w:ascii="Arial"/>
                <w:color w:val="000000" w:themeColor="text1"/>
              </w:rPr>
            </w:pPr>
          </w:p>
        </w:tc>
        <w:tc>
          <w:tcPr>
            <w:tcW w:w="1029" w:type="dxa"/>
            <w:vMerge w:val="restart"/>
            <w:tcBorders>
              <w:bottom w:val="nil"/>
            </w:tcBorders>
            <w:vAlign w:val="center"/>
          </w:tcPr>
          <w:p w:rsidR="005924BF" w:rsidRDefault="00000000">
            <w:pPr>
              <w:spacing w:line="203" w:lineRule="auto"/>
              <w:jc w:val="center"/>
              <w:rPr>
                <w:rFonts w:ascii="宋体" w:eastAsia="宋体" w:hAnsi="宋体" w:cs="宋体" w:hint="eastAsia"/>
                <w:color w:val="000000" w:themeColor="text1"/>
                <w:szCs w:val="21"/>
              </w:rPr>
            </w:pPr>
            <w:r>
              <w:rPr>
                <w:rFonts w:ascii="宋体" w:eastAsia="宋体" w:hAnsi="宋体" w:cs="宋体"/>
                <w:color w:val="000000" w:themeColor="text1"/>
                <w:spacing w:val="-2"/>
                <w:szCs w:val="21"/>
              </w:rPr>
              <w:t>可持续影</w:t>
            </w:r>
          </w:p>
          <w:p w:rsidR="005924BF" w:rsidRDefault="00000000">
            <w:pPr>
              <w:spacing w:line="220" w:lineRule="auto"/>
              <w:jc w:val="center"/>
              <w:rPr>
                <w:rFonts w:ascii="宋体" w:eastAsia="宋体" w:hAnsi="宋体" w:cs="宋体" w:hint="eastAsia"/>
                <w:color w:val="000000" w:themeColor="text1"/>
                <w:szCs w:val="21"/>
              </w:rPr>
            </w:pPr>
            <w:r>
              <w:rPr>
                <w:rFonts w:ascii="宋体" w:eastAsia="宋体" w:hAnsi="宋体" w:cs="宋体"/>
                <w:color w:val="000000" w:themeColor="text1"/>
                <w:spacing w:val="2"/>
                <w:szCs w:val="21"/>
              </w:rPr>
              <w:t>响指标</w:t>
            </w:r>
          </w:p>
        </w:tc>
        <w:tc>
          <w:tcPr>
            <w:tcW w:w="1269" w:type="dxa"/>
            <w:vAlign w:val="center"/>
          </w:tcPr>
          <w:p w:rsidR="005924BF" w:rsidRDefault="005924BF">
            <w:pPr>
              <w:jc w:val="center"/>
              <w:rPr>
                <w:rFonts w:ascii="Arial"/>
                <w:color w:val="000000" w:themeColor="text1"/>
              </w:rPr>
            </w:pPr>
          </w:p>
        </w:tc>
        <w:tc>
          <w:tcPr>
            <w:tcW w:w="1319" w:type="dxa"/>
            <w:vAlign w:val="center"/>
          </w:tcPr>
          <w:p w:rsidR="005924BF" w:rsidRDefault="005924BF">
            <w:pPr>
              <w:jc w:val="center"/>
              <w:rPr>
                <w:rFonts w:ascii="Arial"/>
                <w:color w:val="000000" w:themeColor="text1"/>
              </w:rPr>
            </w:pPr>
          </w:p>
        </w:tc>
        <w:tc>
          <w:tcPr>
            <w:tcW w:w="1259" w:type="dxa"/>
            <w:vAlign w:val="center"/>
          </w:tcPr>
          <w:p w:rsidR="005924BF" w:rsidRDefault="005924BF">
            <w:pPr>
              <w:jc w:val="center"/>
              <w:rPr>
                <w:rFonts w:ascii="Arial"/>
                <w:color w:val="000000" w:themeColor="text1"/>
              </w:rPr>
            </w:pPr>
          </w:p>
        </w:tc>
        <w:tc>
          <w:tcPr>
            <w:tcW w:w="719" w:type="dxa"/>
            <w:vAlign w:val="center"/>
          </w:tcPr>
          <w:p w:rsidR="005924BF" w:rsidRDefault="005924BF">
            <w:pPr>
              <w:jc w:val="center"/>
              <w:rPr>
                <w:rFonts w:ascii="Arial"/>
                <w:color w:val="000000" w:themeColor="text1"/>
              </w:rPr>
            </w:pPr>
          </w:p>
        </w:tc>
        <w:tc>
          <w:tcPr>
            <w:tcW w:w="802" w:type="dxa"/>
            <w:vAlign w:val="center"/>
          </w:tcPr>
          <w:p w:rsidR="005924BF" w:rsidRDefault="005924BF">
            <w:pPr>
              <w:jc w:val="center"/>
              <w:rPr>
                <w:rFonts w:ascii="Arial"/>
                <w:color w:val="000000" w:themeColor="text1"/>
              </w:rPr>
            </w:pPr>
          </w:p>
        </w:tc>
        <w:tc>
          <w:tcPr>
            <w:tcW w:w="1275" w:type="dxa"/>
            <w:vAlign w:val="center"/>
          </w:tcPr>
          <w:p w:rsidR="005924BF" w:rsidRDefault="005924BF">
            <w:pPr>
              <w:jc w:val="center"/>
              <w:rPr>
                <w:rFonts w:ascii="Arial"/>
                <w:color w:val="000000" w:themeColor="text1"/>
              </w:rPr>
            </w:pPr>
          </w:p>
        </w:tc>
      </w:tr>
      <w:tr w:rsidR="005924BF">
        <w:trPr>
          <w:trHeight w:val="260"/>
        </w:trPr>
        <w:tc>
          <w:tcPr>
            <w:tcW w:w="1084" w:type="dxa"/>
            <w:vMerge/>
            <w:tcBorders>
              <w:top w:val="nil"/>
              <w:bottom w:val="nil"/>
            </w:tcBorders>
            <w:textDirection w:val="tbRlV"/>
          </w:tcPr>
          <w:p w:rsidR="005924BF" w:rsidRDefault="005924BF">
            <w:pPr>
              <w:rPr>
                <w:rFonts w:ascii="Arial"/>
                <w:color w:val="000000" w:themeColor="text1"/>
              </w:rPr>
            </w:pPr>
          </w:p>
        </w:tc>
        <w:tc>
          <w:tcPr>
            <w:tcW w:w="1079" w:type="dxa"/>
            <w:vMerge/>
            <w:tcBorders>
              <w:top w:val="nil"/>
              <w:bottom w:val="nil"/>
            </w:tcBorders>
            <w:vAlign w:val="center"/>
          </w:tcPr>
          <w:p w:rsidR="005924BF" w:rsidRDefault="005924BF">
            <w:pPr>
              <w:jc w:val="center"/>
              <w:rPr>
                <w:rFonts w:ascii="Arial"/>
                <w:color w:val="000000" w:themeColor="text1"/>
              </w:rPr>
            </w:pPr>
          </w:p>
        </w:tc>
        <w:tc>
          <w:tcPr>
            <w:tcW w:w="1029" w:type="dxa"/>
            <w:vMerge/>
            <w:tcBorders>
              <w:top w:val="nil"/>
              <w:bottom w:val="nil"/>
            </w:tcBorders>
            <w:vAlign w:val="center"/>
          </w:tcPr>
          <w:p w:rsidR="005924BF" w:rsidRDefault="005924BF">
            <w:pPr>
              <w:jc w:val="center"/>
              <w:rPr>
                <w:rFonts w:ascii="Arial"/>
                <w:color w:val="000000" w:themeColor="text1"/>
              </w:rPr>
            </w:pPr>
          </w:p>
        </w:tc>
        <w:tc>
          <w:tcPr>
            <w:tcW w:w="1269" w:type="dxa"/>
            <w:vAlign w:val="center"/>
          </w:tcPr>
          <w:p w:rsidR="005924BF" w:rsidRDefault="005924BF">
            <w:pPr>
              <w:jc w:val="center"/>
              <w:rPr>
                <w:rFonts w:ascii="Arial"/>
                <w:color w:val="000000" w:themeColor="text1"/>
              </w:rPr>
            </w:pPr>
          </w:p>
        </w:tc>
        <w:tc>
          <w:tcPr>
            <w:tcW w:w="1319" w:type="dxa"/>
            <w:vAlign w:val="center"/>
          </w:tcPr>
          <w:p w:rsidR="005924BF" w:rsidRDefault="005924BF">
            <w:pPr>
              <w:jc w:val="center"/>
              <w:rPr>
                <w:rFonts w:ascii="Arial"/>
                <w:color w:val="000000" w:themeColor="text1"/>
              </w:rPr>
            </w:pPr>
          </w:p>
        </w:tc>
        <w:tc>
          <w:tcPr>
            <w:tcW w:w="1259" w:type="dxa"/>
            <w:vAlign w:val="center"/>
          </w:tcPr>
          <w:p w:rsidR="005924BF" w:rsidRDefault="005924BF">
            <w:pPr>
              <w:jc w:val="center"/>
              <w:rPr>
                <w:rFonts w:ascii="Arial"/>
                <w:color w:val="000000" w:themeColor="text1"/>
              </w:rPr>
            </w:pPr>
          </w:p>
        </w:tc>
        <w:tc>
          <w:tcPr>
            <w:tcW w:w="719" w:type="dxa"/>
            <w:vAlign w:val="center"/>
          </w:tcPr>
          <w:p w:rsidR="005924BF" w:rsidRDefault="005924BF">
            <w:pPr>
              <w:jc w:val="center"/>
              <w:rPr>
                <w:rFonts w:ascii="Arial"/>
                <w:color w:val="000000" w:themeColor="text1"/>
              </w:rPr>
            </w:pPr>
          </w:p>
        </w:tc>
        <w:tc>
          <w:tcPr>
            <w:tcW w:w="802" w:type="dxa"/>
            <w:vAlign w:val="center"/>
          </w:tcPr>
          <w:p w:rsidR="005924BF" w:rsidRDefault="005924BF">
            <w:pPr>
              <w:jc w:val="center"/>
              <w:rPr>
                <w:rFonts w:ascii="Arial"/>
                <w:color w:val="000000" w:themeColor="text1"/>
              </w:rPr>
            </w:pPr>
          </w:p>
        </w:tc>
        <w:tc>
          <w:tcPr>
            <w:tcW w:w="1275" w:type="dxa"/>
            <w:vAlign w:val="center"/>
          </w:tcPr>
          <w:p w:rsidR="005924BF" w:rsidRDefault="005924BF">
            <w:pPr>
              <w:jc w:val="center"/>
              <w:rPr>
                <w:rFonts w:ascii="Arial"/>
                <w:color w:val="000000" w:themeColor="text1"/>
              </w:rPr>
            </w:pPr>
          </w:p>
        </w:tc>
      </w:tr>
      <w:tr w:rsidR="005924BF">
        <w:trPr>
          <w:trHeight w:val="270"/>
        </w:trPr>
        <w:tc>
          <w:tcPr>
            <w:tcW w:w="1084" w:type="dxa"/>
            <w:vMerge/>
            <w:tcBorders>
              <w:top w:val="nil"/>
              <w:bottom w:val="nil"/>
            </w:tcBorders>
            <w:textDirection w:val="tbRlV"/>
          </w:tcPr>
          <w:p w:rsidR="005924BF" w:rsidRDefault="005924BF">
            <w:pPr>
              <w:rPr>
                <w:rFonts w:ascii="Arial"/>
                <w:color w:val="000000" w:themeColor="text1"/>
              </w:rPr>
            </w:pPr>
          </w:p>
        </w:tc>
        <w:tc>
          <w:tcPr>
            <w:tcW w:w="1079" w:type="dxa"/>
            <w:vMerge/>
            <w:tcBorders>
              <w:top w:val="nil"/>
            </w:tcBorders>
            <w:vAlign w:val="center"/>
          </w:tcPr>
          <w:p w:rsidR="005924BF" w:rsidRDefault="005924BF">
            <w:pPr>
              <w:jc w:val="center"/>
              <w:rPr>
                <w:rFonts w:ascii="Arial"/>
                <w:color w:val="000000" w:themeColor="text1"/>
              </w:rPr>
            </w:pPr>
          </w:p>
        </w:tc>
        <w:tc>
          <w:tcPr>
            <w:tcW w:w="1029" w:type="dxa"/>
            <w:vMerge/>
            <w:tcBorders>
              <w:top w:val="nil"/>
            </w:tcBorders>
            <w:vAlign w:val="center"/>
          </w:tcPr>
          <w:p w:rsidR="005924BF" w:rsidRDefault="005924BF">
            <w:pPr>
              <w:jc w:val="center"/>
              <w:rPr>
                <w:rFonts w:ascii="Arial"/>
                <w:color w:val="000000" w:themeColor="text1"/>
              </w:rPr>
            </w:pPr>
          </w:p>
        </w:tc>
        <w:tc>
          <w:tcPr>
            <w:tcW w:w="1269" w:type="dxa"/>
            <w:vAlign w:val="center"/>
          </w:tcPr>
          <w:p w:rsidR="005924BF" w:rsidRDefault="005924BF">
            <w:pPr>
              <w:jc w:val="center"/>
              <w:rPr>
                <w:rFonts w:ascii="Arial"/>
                <w:color w:val="000000" w:themeColor="text1"/>
              </w:rPr>
            </w:pPr>
          </w:p>
        </w:tc>
        <w:tc>
          <w:tcPr>
            <w:tcW w:w="1319" w:type="dxa"/>
            <w:vAlign w:val="center"/>
          </w:tcPr>
          <w:p w:rsidR="005924BF" w:rsidRDefault="005924BF">
            <w:pPr>
              <w:jc w:val="center"/>
              <w:rPr>
                <w:rFonts w:ascii="Arial"/>
                <w:color w:val="000000" w:themeColor="text1"/>
              </w:rPr>
            </w:pPr>
          </w:p>
        </w:tc>
        <w:tc>
          <w:tcPr>
            <w:tcW w:w="1259" w:type="dxa"/>
            <w:vAlign w:val="center"/>
          </w:tcPr>
          <w:p w:rsidR="005924BF" w:rsidRDefault="005924BF">
            <w:pPr>
              <w:jc w:val="center"/>
              <w:rPr>
                <w:rFonts w:ascii="Arial"/>
                <w:color w:val="000000" w:themeColor="text1"/>
              </w:rPr>
            </w:pPr>
          </w:p>
        </w:tc>
        <w:tc>
          <w:tcPr>
            <w:tcW w:w="719" w:type="dxa"/>
            <w:vAlign w:val="center"/>
          </w:tcPr>
          <w:p w:rsidR="005924BF" w:rsidRDefault="005924BF">
            <w:pPr>
              <w:jc w:val="center"/>
              <w:rPr>
                <w:rFonts w:ascii="Arial"/>
                <w:color w:val="000000" w:themeColor="text1"/>
              </w:rPr>
            </w:pPr>
          </w:p>
        </w:tc>
        <w:tc>
          <w:tcPr>
            <w:tcW w:w="802" w:type="dxa"/>
            <w:vAlign w:val="center"/>
          </w:tcPr>
          <w:p w:rsidR="005924BF" w:rsidRDefault="005924BF">
            <w:pPr>
              <w:jc w:val="center"/>
              <w:rPr>
                <w:rFonts w:ascii="Arial"/>
                <w:color w:val="000000" w:themeColor="text1"/>
              </w:rPr>
            </w:pPr>
          </w:p>
        </w:tc>
        <w:tc>
          <w:tcPr>
            <w:tcW w:w="1275" w:type="dxa"/>
            <w:vAlign w:val="center"/>
          </w:tcPr>
          <w:p w:rsidR="005924BF" w:rsidRDefault="005924BF">
            <w:pPr>
              <w:jc w:val="center"/>
              <w:rPr>
                <w:rFonts w:ascii="Arial"/>
                <w:color w:val="000000" w:themeColor="text1"/>
              </w:rPr>
            </w:pPr>
          </w:p>
        </w:tc>
      </w:tr>
      <w:tr w:rsidR="005924BF">
        <w:trPr>
          <w:trHeight w:val="319"/>
        </w:trPr>
        <w:tc>
          <w:tcPr>
            <w:tcW w:w="1084" w:type="dxa"/>
            <w:vMerge/>
            <w:tcBorders>
              <w:top w:val="nil"/>
              <w:bottom w:val="nil"/>
            </w:tcBorders>
            <w:textDirection w:val="tbRlV"/>
          </w:tcPr>
          <w:p w:rsidR="005924BF" w:rsidRDefault="005924BF">
            <w:pPr>
              <w:rPr>
                <w:rFonts w:ascii="Arial"/>
                <w:color w:val="000000" w:themeColor="text1"/>
              </w:rPr>
            </w:pPr>
          </w:p>
        </w:tc>
        <w:tc>
          <w:tcPr>
            <w:tcW w:w="1079" w:type="dxa"/>
            <w:vMerge w:val="restart"/>
            <w:tcBorders>
              <w:bottom w:val="nil"/>
            </w:tcBorders>
            <w:vAlign w:val="center"/>
          </w:tcPr>
          <w:p w:rsidR="005924BF" w:rsidRDefault="00000000">
            <w:pPr>
              <w:spacing w:line="219" w:lineRule="auto"/>
              <w:jc w:val="center"/>
              <w:rPr>
                <w:rFonts w:ascii="宋体" w:eastAsia="宋体" w:hAnsi="宋体" w:cs="宋体" w:hint="eastAsia"/>
                <w:color w:val="000000" w:themeColor="text1"/>
                <w:szCs w:val="21"/>
              </w:rPr>
            </w:pPr>
            <w:r>
              <w:rPr>
                <w:rFonts w:ascii="宋体" w:eastAsia="宋体" w:hAnsi="宋体" w:cs="宋体"/>
                <w:color w:val="000000" w:themeColor="text1"/>
                <w:spacing w:val="4"/>
                <w:szCs w:val="21"/>
              </w:rPr>
              <w:t>满意度</w:t>
            </w:r>
          </w:p>
          <w:p w:rsidR="005924BF" w:rsidRDefault="00000000">
            <w:pPr>
              <w:spacing w:line="220" w:lineRule="auto"/>
              <w:jc w:val="center"/>
              <w:rPr>
                <w:rFonts w:ascii="宋体" w:eastAsia="宋体" w:hAnsi="宋体" w:cs="宋体" w:hint="eastAsia"/>
                <w:color w:val="000000" w:themeColor="text1"/>
                <w:szCs w:val="21"/>
              </w:rPr>
            </w:pPr>
            <w:r>
              <w:rPr>
                <w:rFonts w:ascii="宋体" w:eastAsia="宋体" w:hAnsi="宋体" w:cs="宋体"/>
                <w:color w:val="000000" w:themeColor="text1"/>
                <w:spacing w:val="-3"/>
                <w:szCs w:val="21"/>
              </w:rPr>
              <w:t>指标</w:t>
            </w:r>
          </w:p>
          <w:p w:rsidR="005924BF" w:rsidRDefault="00000000">
            <w:pPr>
              <w:spacing w:line="220" w:lineRule="auto"/>
              <w:jc w:val="center"/>
              <w:rPr>
                <w:rFonts w:ascii="宋体" w:eastAsia="宋体" w:hAnsi="宋体" w:cs="宋体" w:hint="eastAsia"/>
                <w:color w:val="000000" w:themeColor="text1"/>
                <w:szCs w:val="21"/>
              </w:rPr>
            </w:pPr>
            <w:r>
              <w:rPr>
                <w:rFonts w:ascii="宋体" w:eastAsia="宋体" w:hAnsi="宋体" w:cs="宋体"/>
                <w:color w:val="000000" w:themeColor="text1"/>
                <w:spacing w:val="9"/>
                <w:szCs w:val="21"/>
              </w:rPr>
              <w:t>(10分)</w:t>
            </w:r>
          </w:p>
        </w:tc>
        <w:tc>
          <w:tcPr>
            <w:tcW w:w="1029" w:type="dxa"/>
            <w:vMerge w:val="restart"/>
            <w:tcBorders>
              <w:bottom w:val="nil"/>
            </w:tcBorders>
            <w:vAlign w:val="center"/>
          </w:tcPr>
          <w:p w:rsidR="005924BF" w:rsidRDefault="00000000">
            <w:pPr>
              <w:spacing w:line="202" w:lineRule="auto"/>
              <w:jc w:val="center"/>
              <w:rPr>
                <w:rFonts w:ascii="宋体" w:eastAsia="宋体" w:hAnsi="宋体" w:cs="宋体" w:hint="eastAsia"/>
                <w:color w:val="000000" w:themeColor="text1"/>
                <w:szCs w:val="21"/>
              </w:rPr>
            </w:pPr>
            <w:r>
              <w:rPr>
                <w:rFonts w:ascii="宋体" w:eastAsia="宋体" w:hAnsi="宋体" w:cs="宋体"/>
                <w:color w:val="000000" w:themeColor="text1"/>
                <w:spacing w:val="-2"/>
                <w:szCs w:val="21"/>
              </w:rPr>
              <w:t>服务对象</w:t>
            </w:r>
          </w:p>
          <w:p w:rsidR="005924BF" w:rsidRDefault="00000000">
            <w:pPr>
              <w:spacing w:line="219" w:lineRule="auto"/>
              <w:jc w:val="center"/>
              <w:rPr>
                <w:rFonts w:ascii="宋体" w:eastAsia="宋体" w:hAnsi="宋体" w:cs="宋体" w:hint="eastAsia"/>
                <w:color w:val="000000" w:themeColor="text1"/>
                <w:szCs w:val="21"/>
              </w:rPr>
            </w:pPr>
            <w:r>
              <w:rPr>
                <w:rFonts w:ascii="宋体" w:eastAsia="宋体" w:hAnsi="宋体" w:cs="宋体"/>
                <w:color w:val="000000" w:themeColor="text1"/>
                <w:spacing w:val="3"/>
                <w:szCs w:val="21"/>
              </w:rPr>
              <w:t>满意度指</w:t>
            </w:r>
          </w:p>
          <w:p w:rsidR="005924BF" w:rsidRDefault="00000000">
            <w:pPr>
              <w:spacing w:line="220" w:lineRule="auto"/>
              <w:jc w:val="center"/>
              <w:rPr>
                <w:rFonts w:ascii="宋体" w:eastAsia="宋体" w:hAnsi="宋体" w:cs="宋体" w:hint="eastAsia"/>
                <w:color w:val="000000" w:themeColor="text1"/>
                <w:szCs w:val="21"/>
              </w:rPr>
            </w:pPr>
            <w:r>
              <w:rPr>
                <w:rFonts w:ascii="宋体" w:eastAsia="宋体" w:hAnsi="宋体" w:cs="宋体"/>
                <w:color w:val="000000" w:themeColor="text1"/>
                <w:szCs w:val="21"/>
              </w:rPr>
              <w:t>标</w:t>
            </w:r>
          </w:p>
        </w:tc>
        <w:tc>
          <w:tcPr>
            <w:tcW w:w="1269" w:type="dxa"/>
            <w:vAlign w:val="center"/>
          </w:tcPr>
          <w:p w:rsidR="005924BF" w:rsidRDefault="00000000">
            <w:pPr>
              <w:jc w:val="center"/>
              <w:rPr>
                <w:rFonts w:ascii="Arial"/>
                <w:color w:val="000000" w:themeColor="text1"/>
              </w:rPr>
            </w:pPr>
            <w:r>
              <w:rPr>
                <w:rFonts w:ascii="Arial" w:hint="eastAsia"/>
                <w:color w:val="000000" w:themeColor="text1"/>
              </w:rPr>
              <w:t>服务满意度</w:t>
            </w:r>
          </w:p>
        </w:tc>
        <w:tc>
          <w:tcPr>
            <w:tcW w:w="1319" w:type="dxa"/>
            <w:vAlign w:val="center"/>
          </w:tcPr>
          <w:p w:rsidR="005924BF" w:rsidRDefault="00000000">
            <w:pPr>
              <w:jc w:val="center"/>
              <w:rPr>
                <w:rFonts w:ascii="Arial"/>
                <w:color w:val="000000" w:themeColor="text1"/>
              </w:rPr>
            </w:pPr>
            <w:r>
              <w:rPr>
                <w:rFonts w:ascii="Arial" w:hint="eastAsia"/>
                <w:color w:val="000000" w:themeColor="text1"/>
              </w:rPr>
              <w:t>100%</w:t>
            </w:r>
          </w:p>
        </w:tc>
        <w:tc>
          <w:tcPr>
            <w:tcW w:w="1259" w:type="dxa"/>
            <w:vAlign w:val="center"/>
          </w:tcPr>
          <w:p w:rsidR="005924BF" w:rsidRDefault="00000000">
            <w:pPr>
              <w:jc w:val="center"/>
              <w:rPr>
                <w:rFonts w:ascii="Arial"/>
                <w:color w:val="000000" w:themeColor="text1"/>
              </w:rPr>
            </w:pPr>
            <w:r>
              <w:rPr>
                <w:rFonts w:ascii="Arial" w:hint="eastAsia"/>
                <w:color w:val="000000" w:themeColor="text1"/>
              </w:rPr>
              <w:t>100%</w:t>
            </w:r>
          </w:p>
        </w:tc>
        <w:tc>
          <w:tcPr>
            <w:tcW w:w="719" w:type="dxa"/>
            <w:vAlign w:val="center"/>
          </w:tcPr>
          <w:p w:rsidR="005924BF" w:rsidRDefault="00000000">
            <w:pPr>
              <w:jc w:val="center"/>
              <w:rPr>
                <w:rFonts w:ascii="Arial"/>
                <w:color w:val="000000" w:themeColor="text1"/>
              </w:rPr>
            </w:pPr>
            <w:r>
              <w:rPr>
                <w:rFonts w:ascii="Arial" w:hint="eastAsia"/>
                <w:color w:val="000000" w:themeColor="text1"/>
              </w:rPr>
              <w:t>5</w:t>
            </w:r>
          </w:p>
        </w:tc>
        <w:tc>
          <w:tcPr>
            <w:tcW w:w="802" w:type="dxa"/>
            <w:vAlign w:val="center"/>
          </w:tcPr>
          <w:p w:rsidR="005924BF" w:rsidRDefault="00000000">
            <w:pPr>
              <w:jc w:val="center"/>
              <w:rPr>
                <w:rFonts w:ascii="Arial"/>
                <w:color w:val="000000" w:themeColor="text1"/>
              </w:rPr>
            </w:pPr>
            <w:r>
              <w:rPr>
                <w:rFonts w:ascii="Arial" w:hint="eastAsia"/>
                <w:color w:val="000000" w:themeColor="text1"/>
              </w:rPr>
              <w:t>5</w:t>
            </w:r>
          </w:p>
        </w:tc>
        <w:tc>
          <w:tcPr>
            <w:tcW w:w="1275" w:type="dxa"/>
            <w:vAlign w:val="center"/>
          </w:tcPr>
          <w:p w:rsidR="005924BF" w:rsidRDefault="005924BF">
            <w:pPr>
              <w:jc w:val="center"/>
              <w:rPr>
                <w:rFonts w:ascii="Arial"/>
                <w:color w:val="000000" w:themeColor="text1"/>
              </w:rPr>
            </w:pPr>
          </w:p>
        </w:tc>
      </w:tr>
      <w:tr w:rsidR="005924BF">
        <w:trPr>
          <w:trHeight w:val="270"/>
        </w:trPr>
        <w:tc>
          <w:tcPr>
            <w:tcW w:w="1084" w:type="dxa"/>
            <w:vMerge/>
            <w:tcBorders>
              <w:top w:val="nil"/>
              <w:bottom w:val="nil"/>
            </w:tcBorders>
            <w:textDirection w:val="tbRlV"/>
          </w:tcPr>
          <w:p w:rsidR="005924BF" w:rsidRDefault="005924BF">
            <w:pPr>
              <w:rPr>
                <w:rFonts w:ascii="Arial"/>
                <w:color w:val="000000" w:themeColor="text1"/>
              </w:rPr>
            </w:pPr>
          </w:p>
        </w:tc>
        <w:tc>
          <w:tcPr>
            <w:tcW w:w="1079" w:type="dxa"/>
            <w:vMerge/>
            <w:tcBorders>
              <w:top w:val="nil"/>
              <w:bottom w:val="nil"/>
            </w:tcBorders>
            <w:vAlign w:val="center"/>
          </w:tcPr>
          <w:p w:rsidR="005924BF" w:rsidRDefault="005924BF">
            <w:pPr>
              <w:jc w:val="center"/>
              <w:rPr>
                <w:rFonts w:ascii="Arial"/>
                <w:color w:val="000000" w:themeColor="text1"/>
              </w:rPr>
            </w:pPr>
          </w:p>
        </w:tc>
        <w:tc>
          <w:tcPr>
            <w:tcW w:w="1029" w:type="dxa"/>
            <w:vMerge/>
            <w:tcBorders>
              <w:top w:val="nil"/>
              <w:bottom w:val="nil"/>
            </w:tcBorders>
            <w:vAlign w:val="center"/>
          </w:tcPr>
          <w:p w:rsidR="005924BF" w:rsidRDefault="005924BF">
            <w:pPr>
              <w:jc w:val="center"/>
              <w:rPr>
                <w:rFonts w:ascii="Arial"/>
                <w:color w:val="000000" w:themeColor="text1"/>
              </w:rPr>
            </w:pPr>
          </w:p>
        </w:tc>
        <w:tc>
          <w:tcPr>
            <w:tcW w:w="1269" w:type="dxa"/>
            <w:vAlign w:val="center"/>
          </w:tcPr>
          <w:p w:rsidR="005924BF" w:rsidRDefault="00000000">
            <w:pPr>
              <w:jc w:val="center"/>
              <w:rPr>
                <w:rFonts w:ascii="Arial"/>
                <w:color w:val="000000" w:themeColor="text1"/>
              </w:rPr>
            </w:pPr>
            <w:r>
              <w:rPr>
                <w:rFonts w:ascii="Arial" w:hint="eastAsia"/>
                <w:color w:val="000000" w:themeColor="text1"/>
              </w:rPr>
              <w:t>维修满意度</w:t>
            </w:r>
          </w:p>
        </w:tc>
        <w:tc>
          <w:tcPr>
            <w:tcW w:w="1319" w:type="dxa"/>
            <w:vAlign w:val="center"/>
          </w:tcPr>
          <w:p w:rsidR="005924BF" w:rsidRDefault="00000000">
            <w:pPr>
              <w:jc w:val="center"/>
              <w:rPr>
                <w:rFonts w:ascii="Arial"/>
                <w:color w:val="000000" w:themeColor="text1"/>
              </w:rPr>
            </w:pPr>
            <w:r>
              <w:rPr>
                <w:rFonts w:ascii="Arial" w:hint="eastAsia"/>
                <w:color w:val="000000" w:themeColor="text1"/>
              </w:rPr>
              <w:t>100%</w:t>
            </w:r>
          </w:p>
        </w:tc>
        <w:tc>
          <w:tcPr>
            <w:tcW w:w="1259" w:type="dxa"/>
            <w:vAlign w:val="center"/>
          </w:tcPr>
          <w:p w:rsidR="005924BF" w:rsidRDefault="00000000">
            <w:pPr>
              <w:jc w:val="center"/>
              <w:rPr>
                <w:rFonts w:ascii="Arial"/>
                <w:color w:val="000000" w:themeColor="text1"/>
              </w:rPr>
            </w:pPr>
            <w:r>
              <w:rPr>
                <w:rFonts w:ascii="Arial" w:hint="eastAsia"/>
                <w:color w:val="000000" w:themeColor="text1"/>
              </w:rPr>
              <w:t>100%</w:t>
            </w:r>
          </w:p>
        </w:tc>
        <w:tc>
          <w:tcPr>
            <w:tcW w:w="719" w:type="dxa"/>
            <w:vAlign w:val="center"/>
          </w:tcPr>
          <w:p w:rsidR="005924BF" w:rsidRDefault="00000000">
            <w:pPr>
              <w:jc w:val="center"/>
              <w:rPr>
                <w:rFonts w:ascii="Arial"/>
                <w:color w:val="000000" w:themeColor="text1"/>
              </w:rPr>
            </w:pPr>
            <w:r>
              <w:rPr>
                <w:rFonts w:ascii="Arial" w:hint="eastAsia"/>
                <w:color w:val="000000" w:themeColor="text1"/>
              </w:rPr>
              <w:t>5</w:t>
            </w:r>
          </w:p>
        </w:tc>
        <w:tc>
          <w:tcPr>
            <w:tcW w:w="802" w:type="dxa"/>
            <w:vAlign w:val="center"/>
          </w:tcPr>
          <w:p w:rsidR="005924BF" w:rsidRDefault="00000000">
            <w:pPr>
              <w:jc w:val="center"/>
              <w:rPr>
                <w:rFonts w:ascii="Arial"/>
                <w:color w:val="000000" w:themeColor="text1"/>
              </w:rPr>
            </w:pPr>
            <w:r>
              <w:rPr>
                <w:rFonts w:ascii="Arial" w:hint="eastAsia"/>
                <w:color w:val="000000" w:themeColor="text1"/>
              </w:rPr>
              <w:t>5</w:t>
            </w:r>
          </w:p>
        </w:tc>
        <w:tc>
          <w:tcPr>
            <w:tcW w:w="1275" w:type="dxa"/>
            <w:vAlign w:val="center"/>
          </w:tcPr>
          <w:p w:rsidR="005924BF" w:rsidRDefault="005924BF">
            <w:pPr>
              <w:jc w:val="center"/>
              <w:rPr>
                <w:rFonts w:ascii="Arial"/>
                <w:color w:val="000000" w:themeColor="text1"/>
              </w:rPr>
            </w:pPr>
          </w:p>
        </w:tc>
      </w:tr>
      <w:tr w:rsidR="005924BF">
        <w:trPr>
          <w:trHeight w:val="280"/>
        </w:trPr>
        <w:tc>
          <w:tcPr>
            <w:tcW w:w="1084" w:type="dxa"/>
            <w:vMerge/>
            <w:tcBorders>
              <w:top w:val="nil"/>
            </w:tcBorders>
            <w:textDirection w:val="tbRlV"/>
          </w:tcPr>
          <w:p w:rsidR="005924BF" w:rsidRDefault="005924BF">
            <w:pPr>
              <w:rPr>
                <w:rFonts w:ascii="Arial"/>
                <w:color w:val="000000" w:themeColor="text1"/>
              </w:rPr>
            </w:pPr>
          </w:p>
        </w:tc>
        <w:tc>
          <w:tcPr>
            <w:tcW w:w="1079" w:type="dxa"/>
            <w:vMerge/>
            <w:tcBorders>
              <w:top w:val="nil"/>
            </w:tcBorders>
            <w:vAlign w:val="center"/>
          </w:tcPr>
          <w:p w:rsidR="005924BF" w:rsidRDefault="005924BF">
            <w:pPr>
              <w:jc w:val="center"/>
              <w:rPr>
                <w:rFonts w:ascii="Arial"/>
                <w:color w:val="000000" w:themeColor="text1"/>
              </w:rPr>
            </w:pPr>
          </w:p>
        </w:tc>
        <w:tc>
          <w:tcPr>
            <w:tcW w:w="1029" w:type="dxa"/>
            <w:vMerge/>
            <w:tcBorders>
              <w:top w:val="nil"/>
            </w:tcBorders>
            <w:vAlign w:val="center"/>
          </w:tcPr>
          <w:p w:rsidR="005924BF" w:rsidRDefault="005924BF">
            <w:pPr>
              <w:jc w:val="center"/>
              <w:rPr>
                <w:rFonts w:ascii="Arial"/>
                <w:color w:val="000000" w:themeColor="text1"/>
              </w:rPr>
            </w:pPr>
          </w:p>
        </w:tc>
        <w:tc>
          <w:tcPr>
            <w:tcW w:w="1269" w:type="dxa"/>
            <w:vAlign w:val="center"/>
          </w:tcPr>
          <w:p w:rsidR="005924BF" w:rsidRDefault="005924BF">
            <w:pPr>
              <w:jc w:val="center"/>
              <w:rPr>
                <w:rFonts w:ascii="Arial"/>
                <w:color w:val="000000" w:themeColor="text1"/>
              </w:rPr>
            </w:pPr>
          </w:p>
        </w:tc>
        <w:tc>
          <w:tcPr>
            <w:tcW w:w="1319" w:type="dxa"/>
            <w:vAlign w:val="center"/>
          </w:tcPr>
          <w:p w:rsidR="005924BF" w:rsidRDefault="005924BF">
            <w:pPr>
              <w:jc w:val="center"/>
              <w:rPr>
                <w:rFonts w:ascii="Arial"/>
                <w:color w:val="000000" w:themeColor="text1"/>
              </w:rPr>
            </w:pPr>
          </w:p>
        </w:tc>
        <w:tc>
          <w:tcPr>
            <w:tcW w:w="1259" w:type="dxa"/>
            <w:vAlign w:val="center"/>
          </w:tcPr>
          <w:p w:rsidR="005924BF" w:rsidRDefault="005924BF">
            <w:pPr>
              <w:jc w:val="center"/>
              <w:rPr>
                <w:rFonts w:ascii="Arial"/>
                <w:color w:val="000000" w:themeColor="text1"/>
              </w:rPr>
            </w:pPr>
          </w:p>
        </w:tc>
        <w:tc>
          <w:tcPr>
            <w:tcW w:w="719" w:type="dxa"/>
            <w:vAlign w:val="center"/>
          </w:tcPr>
          <w:p w:rsidR="005924BF" w:rsidRDefault="005924BF">
            <w:pPr>
              <w:jc w:val="center"/>
              <w:rPr>
                <w:rFonts w:ascii="Arial"/>
                <w:color w:val="000000" w:themeColor="text1"/>
              </w:rPr>
            </w:pPr>
          </w:p>
        </w:tc>
        <w:tc>
          <w:tcPr>
            <w:tcW w:w="802" w:type="dxa"/>
            <w:vAlign w:val="center"/>
          </w:tcPr>
          <w:p w:rsidR="005924BF" w:rsidRDefault="005924BF">
            <w:pPr>
              <w:jc w:val="center"/>
              <w:rPr>
                <w:rFonts w:ascii="Arial"/>
                <w:color w:val="000000" w:themeColor="text1"/>
              </w:rPr>
            </w:pPr>
          </w:p>
        </w:tc>
        <w:tc>
          <w:tcPr>
            <w:tcW w:w="1275" w:type="dxa"/>
            <w:vAlign w:val="center"/>
          </w:tcPr>
          <w:p w:rsidR="005924BF" w:rsidRDefault="005924BF">
            <w:pPr>
              <w:jc w:val="center"/>
              <w:rPr>
                <w:rFonts w:ascii="Arial"/>
                <w:color w:val="000000" w:themeColor="text1"/>
              </w:rPr>
            </w:pPr>
          </w:p>
        </w:tc>
      </w:tr>
      <w:tr w:rsidR="005924BF">
        <w:trPr>
          <w:trHeight w:val="265"/>
        </w:trPr>
        <w:tc>
          <w:tcPr>
            <w:tcW w:w="7039" w:type="dxa"/>
            <w:gridSpan w:val="6"/>
            <w:vAlign w:val="center"/>
          </w:tcPr>
          <w:p w:rsidR="005924BF" w:rsidRDefault="00000000">
            <w:pPr>
              <w:spacing w:line="251" w:lineRule="exact"/>
              <w:ind w:firstLine="3274"/>
              <w:jc w:val="center"/>
              <w:rPr>
                <w:color w:val="000000" w:themeColor="text1"/>
              </w:rPr>
            </w:pPr>
            <w:r>
              <w:rPr>
                <w:noProof/>
                <w:color w:val="000000" w:themeColor="text1"/>
              </w:rPr>
              <w:drawing>
                <wp:inline distT="0" distB="0" distL="114300" distR="114300">
                  <wp:extent cx="297815" cy="158750"/>
                  <wp:effectExtent l="0" t="0" r="6985" b="13335"/>
                  <wp:docPr id="1" name="图片 1"/>
                  <wp:cNvGraphicFramePr/>
                  <a:graphic xmlns:a="http://schemas.openxmlformats.org/drawingml/2006/main">
                    <a:graphicData uri="http://schemas.openxmlformats.org/drawingml/2006/picture">
                      <pic:pic xmlns:pic="http://schemas.openxmlformats.org/drawingml/2006/picture">
                        <pic:nvPicPr>
                          <pic:cNvPr id="1" name="图片 1"/>
                          <pic:cNvPicPr/>
                        </pic:nvPicPr>
                        <pic:blipFill>
                          <a:blip r:embed="rId8" cstate="print"/>
                          <a:stretch>
                            <a:fillRect/>
                          </a:stretch>
                        </pic:blipFill>
                        <pic:spPr>
                          <a:xfrm>
                            <a:off x="0" y="0"/>
                            <a:ext cx="297815" cy="158750"/>
                          </a:xfrm>
                          <a:prstGeom prst="rect">
                            <a:avLst/>
                          </a:prstGeom>
                          <a:noFill/>
                          <a:ln>
                            <a:noFill/>
                          </a:ln>
                        </pic:spPr>
                      </pic:pic>
                    </a:graphicData>
                  </a:graphic>
                </wp:inline>
              </w:drawing>
            </w:r>
          </w:p>
        </w:tc>
        <w:tc>
          <w:tcPr>
            <w:tcW w:w="719" w:type="dxa"/>
            <w:vAlign w:val="center"/>
          </w:tcPr>
          <w:p w:rsidR="005924BF" w:rsidRDefault="00000000">
            <w:pPr>
              <w:spacing w:line="160" w:lineRule="auto"/>
              <w:jc w:val="center"/>
              <w:rPr>
                <w:rFonts w:ascii="宋体" w:eastAsia="宋体" w:hAnsi="宋体" w:cs="宋体" w:hint="eastAsia"/>
                <w:color w:val="000000" w:themeColor="text1"/>
                <w:szCs w:val="21"/>
              </w:rPr>
            </w:pPr>
            <w:r>
              <w:rPr>
                <w:rFonts w:ascii="宋体" w:eastAsia="宋体" w:hAnsi="宋体" w:cs="宋体"/>
                <w:color w:val="000000" w:themeColor="text1"/>
                <w:spacing w:val="-6"/>
                <w:szCs w:val="21"/>
              </w:rPr>
              <w:t>100</w:t>
            </w:r>
          </w:p>
        </w:tc>
        <w:tc>
          <w:tcPr>
            <w:tcW w:w="802" w:type="dxa"/>
            <w:vAlign w:val="center"/>
          </w:tcPr>
          <w:p w:rsidR="005924BF" w:rsidRDefault="00000000">
            <w:pPr>
              <w:jc w:val="center"/>
              <w:rPr>
                <w:rFonts w:ascii="Arial"/>
                <w:color w:val="000000" w:themeColor="text1"/>
              </w:rPr>
            </w:pPr>
            <w:r>
              <w:rPr>
                <w:rFonts w:ascii="Arial" w:hint="eastAsia"/>
                <w:color w:val="000000" w:themeColor="text1"/>
              </w:rPr>
              <w:t>94</w:t>
            </w:r>
          </w:p>
        </w:tc>
        <w:tc>
          <w:tcPr>
            <w:tcW w:w="1275" w:type="dxa"/>
            <w:vAlign w:val="center"/>
          </w:tcPr>
          <w:p w:rsidR="005924BF" w:rsidRDefault="005924BF">
            <w:pPr>
              <w:jc w:val="center"/>
              <w:rPr>
                <w:rFonts w:ascii="Arial"/>
                <w:color w:val="000000" w:themeColor="text1"/>
              </w:rPr>
            </w:pPr>
          </w:p>
        </w:tc>
      </w:tr>
    </w:tbl>
    <w:p w:rsidR="005924BF" w:rsidRDefault="00000000">
      <w:pPr>
        <w:jc w:val="left"/>
        <w:rPr>
          <w:rFonts w:ascii="仿宋" w:eastAsia="仿宋" w:hAnsi="仿宋" w:cs="仿宋" w:hint="eastAsia"/>
          <w:color w:val="000000" w:themeColor="text1"/>
          <w:spacing w:val="-22"/>
          <w:position w:val="-1"/>
          <w:sz w:val="22"/>
          <w:szCs w:val="22"/>
        </w:rPr>
      </w:pPr>
      <w:r>
        <w:rPr>
          <w:rFonts w:ascii="仿宋" w:eastAsia="仿宋" w:hAnsi="仿宋" w:cs="仿宋"/>
          <w:color w:val="000000" w:themeColor="text1"/>
          <w:spacing w:val="-22"/>
          <w:sz w:val="22"/>
          <w:szCs w:val="22"/>
        </w:rPr>
        <w:t>填表人：</w:t>
      </w:r>
      <w:r>
        <w:rPr>
          <w:rFonts w:ascii="仿宋" w:eastAsia="仿宋" w:hAnsi="仿宋" w:cs="仿宋"/>
          <w:color w:val="000000" w:themeColor="text1"/>
          <w:spacing w:val="9"/>
          <w:sz w:val="22"/>
          <w:szCs w:val="22"/>
        </w:rPr>
        <w:t xml:space="preserve">    </w:t>
      </w:r>
      <w:r>
        <w:rPr>
          <w:rFonts w:ascii="仿宋" w:eastAsia="仿宋" w:hAnsi="仿宋" w:cs="仿宋"/>
          <w:color w:val="000000" w:themeColor="text1"/>
          <w:spacing w:val="3"/>
          <w:sz w:val="22"/>
          <w:szCs w:val="22"/>
        </w:rPr>
        <w:t xml:space="preserve">        </w:t>
      </w:r>
      <w:r>
        <w:rPr>
          <w:rFonts w:ascii="仿宋" w:eastAsia="仿宋" w:hAnsi="仿宋" w:cs="仿宋"/>
          <w:color w:val="000000" w:themeColor="text1"/>
          <w:spacing w:val="-22"/>
          <w:sz w:val="22"/>
          <w:szCs w:val="22"/>
        </w:rPr>
        <w:t>联系电话：</w:t>
      </w:r>
      <w:r>
        <w:rPr>
          <w:rFonts w:ascii="仿宋" w:eastAsia="仿宋" w:hAnsi="仿宋" w:cs="仿宋"/>
          <w:color w:val="000000" w:themeColor="text1"/>
          <w:spacing w:val="2"/>
          <w:sz w:val="22"/>
          <w:szCs w:val="22"/>
        </w:rPr>
        <w:t xml:space="preserve">             </w:t>
      </w:r>
      <w:r>
        <w:rPr>
          <w:rFonts w:ascii="仿宋" w:eastAsia="仿宋" w:hAnsi="仿宋" w:cs="仿宋"/>
          <w:color w:val="000000" w:themeColor="text1"/>
          <w:spacing w:val="-22"/>
          <w:position w:val="-1"/>
          <w:sz w:val="22"/>
          <w:szCs w:val="22"/>
        </w:rPr>
        <w:t>单位负责人签字：</w:t>
      </w:r>
      <w:r>
        <w:rPr>
          <w:rFonts w:ascii="仿宋" w:eastAsia="仿宋" w:hAnsi="仿宋" w:cs="仿宋" w:hint="eastAsia"/>
          <w:color w:val="000000" w:themeColor="text1"/>
          <w:spacing w:val="-22"/>
          <w:position w:val="-1"/>
          <w:sz w:val="22"/>
          <w:szCs w:val="22"/>
        </w:rPr>
        <w:t xml:space="preserve">                      </w:t>
      </w:r>
      <w:r>
        <w:rPr>
          <w:rFonts w:ascii="仿宋" w:eastAsia="仿宋" w:hAnsi="仿宋" w:cs="仿宋"/>
          <w:color w:val="000000" w:themeColor="text1"/>
          <w:spacing w:val="9"/>
          <w:sz w:val="22"/>
          <w:szCs w:val="22"/>
        </w:rPr>
        <w:t xml:space="preserve"> </w:t>
      </w:r>
      <w:r>
        <w:rPr>
          <w:rFonts w:ascii="仿宋" w:eastAsia="仿宋" w:hAnsi="仿宋" w:cs="仿宋"/>
          <w:color w:val="000000" w:themeColor="text1"/>
          <w:spacing w:val="-22"/>
          <w:sz w:val="22"/>
          <w:szCs w:val="22"/>
        </w:rPr>
        <w:t>填报日期：</w:t>
      </w:r>
      <w:r>
        <w:rPr>
          <w:rFonts w:ascii="仿宋" w:eastAsia="仿宋" w:hAnsi="仿宋" w:cs="仿宋"/>
          <w:color w:val="000000" w:themeColor="text1"/>
          <w:spacing w:val="3"/>
          <w:sz w:val="22"/>
          <w:szCs w:val="22"/>
        </w:rPr>
        <w:t xml:space="preserve">  </w:t>
      </w:r>
    </w:p>
    <w:p w:rsidR="005924BF" w:rsidRDefault="00000000">
      <w:pPr>
        <w:jc w:val="left"/>
        <w:rPr>
          <w:rFonts w:ascii="仿宋" w:eastAsia="仿宋" w:hAnsi="仿宋" w:cs="仿宋" w:hint="eastAsia"/>
          <w:color w:val="000000" w:themeColor="text1"/>
          <w:sz w:val="22"/>
          <w:szCs w:val="22"/>
        </w:rPr>
        <w:sectPr w:rsidR="005924BF">
          <w:pgSz w:w="11906" w:h="16838"/>
          <w:pgMar w:top="1134" w:right="1417" w:bottom="1134" w:left="1134" w:header="851" w:footer="992" w:gutter="0"/>
          <w:cols w:space="0"/>
          <w:docGrid w:type="lines" w:linePitch="312"/>
        </w:sectPr>
      </w:pPr>
      <w:r>
        <w:rPr>
          <w:rFonts w:ascii="仿宋" w:eastAsia="仿宋" w:hAnsi="仿宋" w:cs="仿宋" w:hint="eastAsia"/>
          <w:color w:val="000000" w:themeColor="text1"/>
          <w:sz w:val="22"/>
          <w:szCs w:val="22"/>
        </w:rPr>
        <w:t xml:space="preserve">   </w:t>
      </w:r>
    </w:p>
    <w:p w:rsidR="005924BF" w:rsidRDefault="00000000">
      <w:pPr>
        <w:rPr>
          <w:rFonts w:ascii="黑体" w:eastAsia="黑体" w:hAnsi="黑体" w:cs="黑体" w:hint="eastAsia"/>
          <w:color w:val="000000" w:themeColor="text1"/>
          <w:spacing w:val="10"/>
          <w:sz w:val="32"/>
          <w:szCs w:val="32"/>
        </w:rPr>
      </w:pPr>
      <w:r>
        <w:rPr>
          <w:rFonts w:ascii="黑体" w:eastAsia="黑体" w:hAnsi="黑体" w:cs="黑体"/>
          <w:color w:val="000000" w:themeColor="text1"/>
          <w:spacing w:val="10"/>
          <w:sz w:val="32"/>
          <w:szCs w:val="32"/>
        </w:rPr>
        <w:lastRenderedPageBreak/>
        <w:t>附件</w:t>
      </w:r>
      <w:r>
        <w:rPr>
          <w:rFonts w:ascii="黑体" w:eastAsia="黑体" w:hAnsi="黑体" w:cs="黑体" w:hint="eastAsia"/>
          <w:color w:val="000000" w:themeColor="text1"/>
          <w:spacing w:val="10"/>
          <w:sz w:val="32"/>
          <w:szCs w:val="32"/>
        </w:rPr>
        <w:t>3</w:t>
      </w:r>
    </w:p>
    <w:p w:rsidR="005924BF" w:rsidRDefault="005924BF">
      <w:pPr>
        <w:spacing w:line="700" w:lineRule="exact"/>
        <w:jc w:val="center"/>
        <w:rPr>
          <w:rFonts w:ascii="方正小标宋简体" w:eastAsia="方正小标宋简体" w:hAnsi="方正小标宋简体" w:cs="方正小标宋简体" w:hint="eastAsia"/>
          <w:color w:val="000000" w:themeColor="text1"/>
          <w:spacing w:val="2"/>
          <w:sz w:val="42"/>
          <w:szCs w:val="42"/>
        </w:rPr>
      </w:pPr>
    </w:p>
    <w:p w:rsidR="005924BF" w:rsidRDefault="00000000">
      <w:pPr>
        <w:spacing w:line="700" w:lineRule="exact"/>
        <w:jc w:val="center"/>
        <w:rPr>
          <w:rFonts w:ascii="方正小标宋简体" w:eastAsia="方正小标宋简体" w:hAnsi="方正小标宋简体" w:cs="方正小标宋简体" w:hint="eastAsia"/>
          <w:color w:val="000000" w:themeColor="text1"/>
          <w:spacing w:val="2"/>
          <w:sz w:val="44"/>
          <w:szCs w:val="44"/>
        </w:rPr>
      </w:pPr>
      <w:r>
        <w:rPr>
          <w:rFonts w:ascii="方正小标宋简体" w:eastAsia="方正小标宋简体" w:hAnsi="方正小标宋简体" w:cs="方正小标宋简体"/>
          <w:color w:val="000000" w:themeColor="text1"/>
          <w:spacing w:val="2"/>
          <w:sz w:val="44"/>
          <w:szCs w:val="44"/>
        </w:rPr>
        <w:t>2022年度</w:t>
      </w:r>
      <w:r>
        <w:rPr>
          <w:rFonts w:ascii="方正小标宋简体" w:eastAsia="方正小标宋简体" w:hAnsi="方正小标宋简体" w:cs="方正小标宋简体" w:hint="eastAsia"/>
          <w:color w:val="000000" w:themeColor="text1"/>
          <w:spacing w:val="2"/>
          <w:sz w:val="44"/>
          <w:szCs w:val="44"/>
        </w:rPr>
        <w:t>机关事务服务中心</w:t>
      </w:r>
      <w:r>
        <w:rPr>
          <w:rFonts w:ascii="方正小标宋简体" w:eastAsia="方正小标宋简体" w:hAnsi="方正小标宋简体" w:cs="方正小标宋简体"/>
          <w:color w:val="000000" w:themeColor="text1"/>
          <w:spacing w:val="2"/>
          <w:sz w:val="44"/>
          <w:szCs w:val="44"/>
        </w:rPr>
        <w:t>整体支出</w:t>
      </w:r>
    </w:p>
    <w:p w:rsidR="005924BF" w:rsidRDefault="00000000">
      <w:pPr>
        <w:spacing w:line="700" w:lineRule="exact"/>
        <w:jc w:val="center"/>
        <w:rPr>
          <w:rFonts w:ascii="方正小标宋简体" w:eastAsia="方正小标宋简体" w:hAnsi="方正小标宋简体" w:cs="方正小标宋简体" w:hint="eastAsia"/>
          <w:color w:val="000000" w:themeColor="text1"/>
          <w:spacing w:val="2"/>
          <w:sz w:val="44"/>
          <w:szCs w:val="44"/>
        </w:rPr>
      </w:pPr>
      <w:r>
        <w:rPr>
          <w:rFonts w:ascii="方正小标宋简体" w:eastAsia="方正小标宋简体" w:hAnsi="方正小标宋简体" w:cs="方正小标宋简体"/>
          <w:color w:val="000000" w:themeColor="text1"/>
          <w:spacing w:val="2"/>
          <w:sz w:val="44"/>
          <w:szCs w:val="44"/>
        </w:rPr>
        <w:t>绩效自评报告</w:t>
      </w:r>
    </w:p>
    <w:p w:rsidR="005924BF" w:rsidRDefault="005924BF">
      <w:pPr>
        <w:jc w:val="left"/>
        <w:rPr>
          <w:rFonts w:ascii="仿宋" w:eastAsia="仿宋" w:hAnsi="仿宋" w:cs="仿宋" w:hint="eastAsia"/>
          <w:color w:val="000000" w:themeColor="text1"/>
          <w:sz w:val="22"/>
          <w:szCs w:val="22"/>
        </w:rPr>
      </w:pPr>
    </w:p>
    <w:p w:rsidR="005924BF" w:rsidRDefault="005924BF">
      <w:pPr>
        <w:jc w:val="left"/>
        <w:rPr>
          <w:rFonts w:ascii="仿宋" w:eastAsia="仿宋" w:hAnsi="仿宋" w:cs="仿宋" w:hint="eastAsia"/>
          <w:color w:val="000000" w:themeColor="text1"/>
          <w:sz w:val="22"/>
          <w:szCs w:val="22"/>
        </w:rPr>
      </w:pPr>
    </w:p>
    <w:p w:rsidR="005924BF" w:rsidRDefault="005924BF">
      <w:pPr>
        <w:jc w:val="left"/>
        <w:rPr>
          <w:rFonts w:ascii="仿宋" w:eastAsia="仿宋" w:hAnsi="仿宋" w:cs="仿宋" w:hint="eastAsia"/>
          <w:color w:val="000000" w:themeColor="text1"/>
          <w:sz w:val="22"/>
          <w:szCs w:val="22"/>
        </w:rPr>
      </w:pPr>
    </w:p>
    <w:p w:rsidR="005924BF" w:rsidRDefault="005924BF">
      <w:pPr>
        <w:jc w:val="left"/>
        <w:rPr>
          <w:rFonts w:ascii="仿宋" w:eastAsia="仿宋" w:hAnsi="仿宋" w:cs="仿宋" w:hint="eastAsia"/>
          <w:color w:val="000000" w:themeColor="text1"/>
          <w:sz w:val="22"/>
          <w:szCs w:val="22"/>
        </w:rPr>
      </w:pPr>
    </w:p>
    <w:p w:rsidR="005924BF" w:rsidRDefault="005924BF">
      <w:pPr>
        <w:jc w:val="left"/>
        <w:rPr>
          <w:rFonts w:ascii="仿宋" w:eastAsia="仿宋" w:hAnsi="仿宋" w:cs="仿宋" w:hint="eastAsia"/>
          <w:color w:val="000000" w:themeColor="text1"/>
          <w:sz w:val="22"/>
          <w:szCs w:val="22"/>
        </w:rPr>
      </w:pPr>
    </w:p>
    <w:p w:rsidR="005924BF" w:rsidRDefault="005924BF">
      <w:pPr>
        <w:jc w:val="left"/>
        <w:rPr>
          <w:rFonts w:ascii="仿宋" w:eastAsia="仿宋" w:hAnsi="仿宋" w:cs="仿宋" w:hint="eastAsia"/>
          <w:color w:val="000000" w:themeColor="text1"/>
          <w:sz w:val="22"/>
          <w:szCs w:val="22"/>
        </w:rPr>
      </w:pPr>
    </w:p>
    <w:p w:rsidR="005924BF" w:rsidRDefault="005924BF">
      <w:pPr>
        <w:jc w:val="left"/>
        <w:rPr>
          <w:rFonts w:ascii="仿宋" w:eastAsia="仿宋" w:hAnsi="仿宋" w:cs="仿宋" w:hint="eastAsia"/>
          <w:color w:val="000000" w:themeColor="text1"/>
          <w:sz w:val="22"/>
          <w:szCs w:val="22"/>
        </w:rPr>
      </w:pPr>
    </w:p>
    <w:p w:rsidR="005924BF" w:rsidRDefault="005924BF">
      <w:pPr>
        <w:jc w:val="left"/>
        <w:rPr>
          <w:rFonts w:ascii="仿宋" w:eastAsia="仿宋" w:hAnsi="仿宋" w:cs="仿宋" w:hint="eastAsia"/>
          <w:color w:val="000000" w:themeColor="text1"/>
          <w:sz w:val="22"/>
          <w:szCs w:val="22"/>
        </w:rPr>
      </w:pPr>
    </w:p>
    <w:p w:rsidR="005924BF" w:rsidRDefault="005924BF">
      <w:pPr>
        <w:jc w:val="left"/>
        <w:rPr>
          <w:rFonts w:ascii="仿宋" w:eastAsia="仿宋" w:hAnsi="仿宋" w:cs="仿宋" w:hint="eastAsia"/>
          <w:color w:val="000000" w:themeColor="text1"/>
          <w:sz w:val="22"/>
          <w:szCs w:val="22"/>
        </w:rPr>
      </w:pPr>
    </w:p>
    <w:p w:rsidR="005924BF" w:rsidRDefault="005924BF">
      <w:pPr>
        <w:jc w:val="left"/>
        <w:rPr>
          <w:rFonts w:ascii="仿宋" w:eastAsia="仿宋" w:hAnsi="仿宋" w:cs="仿宋" w:hint="eastAsia"/>
          <w:color w:val="000000" w:themeColor="text1"/>
          <w:sz w:val="22"/>
          <w:szCs w:val="22"/>
        </w:rPr>
      </w:pPr>
    </w:p>
    <w:p w:rsidR="005924BF" w:rsidRDefault="005924BF">
      <w:pPr>
        <w:jc w:val="left"/>
        <w:rPr>
          <w:rFonts w:ascii="仿宋" w:eastAsia="仿宋" w:hAnsi="仿宋" w:cs="仿宋" w:hint="eastAsia"/>
          <w:color w:val="000000" w:themeColor="text1"/>
          <w:sz w:val="22"/>
          <w:szCs w:val="22"/>
        </w:rPr>
      </w:pPr>
    </w:p>
    <w:p w:rsidR="005924BF" w:rsidRDefault="005924BF">
      <w:pPr>
        <w:jc w:val="left"/>
        <w:rPr>
          <w:rFonts w:ascii="仿宋" w:eastAsia="仿宋" w:hAnsi="仿宋" w:cs="仿宋" w:hint="eastAsia"/>
          <w:color w:val="000000" w:themeColor="text1"/>
          <w:sz w:val="22"/>
          <w:szCs w:val="22"/>
        </w:rPr>
      </w:pPr>
    </w:p>
    <w:p w:rsidR="005924BF" w:rsidRDefault="005924BF">
      <w:pPr>
        <w:jc w:val="left"/>
        <w:rPr>
          <w:rFonts w:ascii="仿宋" w:eastAsia="仿宋" w:hAnsi="仿宋" w:cs="仿宋" w:hint="eastAsia"/>
          <w:color w:val="000000" w:themeColor="text1"/>
          <w:sz w:val="22"/>
          <w:szCs w:val="22"/>
        </w:rPr>
      </w:pPr>
    </w:p>
    <w:p w:rsidR="005924BF" w:rsidRDefault="005924BF">
      <w:pPr>
        <w:jc w:val="left"/>
        <w:rPr>
          <w:rFonts w:ascii="仿宋" w:eastAsia="仿宋" w:hAnsi="仿宋" w:cs="仿宋" w:hint="eastAsia"/>
          <w:color w:val="000000" w:themeColor="text1"/>
          <w:sz w:val="22"/>
          <w:szCs w:val="22"/>
        </w:rPr>
      </w:pPr>
    </w:p>
    <w:p w:rsidR="005924BF" w:rsidRDefault="005924BF">
      <w:pPr>
        <w:jc w:val="left"/>
        <w:rPr>
          <w:rFonts w:ascii="仿宋" w:eastAsia="仿宋" w:hAnsi="仿宋" w:cs="仿宋" w:hint="eastAsia"/>
          <w:color w:val="000000" w:themeColor="text1"/>
          <w:sz w:val="22"/>
          <w:szCs w:val="22"/>
        </w:rPr>
      </w:pPr>
    </w:p>
    <w:p w:rsidR="005924BF" w:rsidRDefault="005924BF">
      <w:pPr>
        <w:jc w:val="left"/>
        <w:rPr>
          <w:rFonts w:ascii="仿宋" w:eastAsia="仿宋" w:hAnsi="仿宋" w:cs="仿宋" w:hint="eastAsia"/>
          <w:color w:val="000000" w:themeColor="text1"/>
          <w:sz w:val="22"/>
          <w:szCs w:val="22"/>
        </w:rPr>
      </w:pPr>
    </w:p>
    <w:p w:rsidR="005924BF" w:rsidRDefault="005924BF">
      <w:pPr>
        <w:jc w:val="left"/>
        <w:rPr>
          <w:rFonts w:ascii="仿宋" w:eastAsia="仿宋" w:hAnsi="仿宋" w:cs="仿宋" w:hint="eastAsia"/>
          <w:color w:val="000000" w:themeColor="text1"/>
          <w:sz w:val="22"/>
          <w:szCs w:val="22"/>
        </w:rPr>
      </w:pPr>
    </w:p>
    <w:p w:rsidR="005924BF" w:rsidRDefault="005924BF">
      <w:pPr>
        <w:jc w:val="left"/>
        <w:rPr>
          <w:rFonts w:ascii="仿宋" w:eastAsia="仿宋" w:hAnsi="仿宋" w:cs="仿宋" w:hint="eastAsia"/>
          <w:color w:val="000000" w:themeColor="text1"/>
          <w:sz w:val="22"/>
          <w:szCs w:val="22"/>
        </w:rPr>
      </w:pPr>
    </w:p>
    <w:p w:rsidR="005924BF" w:rsidRDefault="005924BF">
      <w:pPr>
        <w:jc w:val="left"/>
        <w:rPr>
          <w:rFonts w:ascii="仿宋" w:eastAsia="仿宋" w:hAnsi="仿宋" w:cs="仿宋" w:hint="eastAsia"/>
          <w:color w:val="000000" w:themeColor="text1"/>
          <w:sz w:val="22"/>
          <w:szCs w:val="22"/>
        </w:rPr>
      </w:pPr>
    </w:p>
    <w:p w:rsidR="005924BF" w:rsidRDefault="005924BF">
      <w:pPr>
        <w:jc w:val="left"/>
        <w:rPr>
          <w:rFonts w:ascii="仿宋" w:eastAsia="仿宋" w:hAnsi="仿宋" w:cs="仿宋" w:hint="eastAsia"/>
          <w:color w:val="000000" w:themeColor="text1"/>
          <w:sz w:val="22"/>
          <w:szCs w:val="22"/>
        </w:rPr>
      </w:pPr>
    </w:p>
    <w:p w:rsidR="005924BF" w:rsidRDefault="005924BF">
      <w:pPr>
        <w:jc w:val="left"/>
        <w:rPr>
          <w:rFonts w:ascii="仿宋" w:eastAsia="仿宋" w:hAnsi="仿宋" w:cs="仿宋" w:hint="eastAsia"/>
          <w:color w:val="000000" w:themeColor="text1"/>
          <w:sz w:val="22"/>
          <w:szCs w:val="22"/>
        </w:rPr>
      </w:pPr>
    </w:p>
    <w:p w:rsidR="005924BF" w:rsidRDefault="005924BF">
      <w:pPr>
        <w:jc w:val="left"/>
        <w:rPr>
          <w:rFonts w:ascii="仿宋" w:eastAsia="仿宋" w:hAnsi="仿宋" w:cs="仿宋" w:hint="eastAsia"/>
          <w:color w:val="000000" w:themeColor="text1"/>
          <w:sz w:val="22"/>
          <w:szCs w:val="22"/>
        </w:rPr>
      </w:pPr>
    </w:p>
    <w:p w:rsidR="005924BF" w:rsidRDefault="005924BF">
      <w:pPr>
        <w:jc w:val="left"/>
        <w:rPr>
          <w:rFonts w:ascii="仿宋" w:eastAsia="仿宋" w:hAnsi="仿宋" w:cs="仿宋" w:hint="eastAsia"/>
          <w:color w:val="000000" w:themeColor="text1"/>
          <w:sz w:val="22"/>
          <w:szCs w:val="22"/>
        </w:rPr>
      </w:pPr>
    </w:p>
    <w:p w:rsidR="005924BF" w:rsidRDefault="005924BF">
      <w:pPr>
        <w:jc w:val="left"/>
        <w:rPr>
          <w:rFonts w:ascii="仿宋" w:eastAsia="仿宋" w:hAnsi="仿宋" w:cs="仿宋" w:hint="eastAsia"/>
          <w:color w:val="000000" w:themeColor="text1"/>
          <w:sz w:val="22"/>
          <w:szCs w:val="22"/>
        </w:rPr>
      </w:pPr>
    </w:p>
    <w:p w:rsidR="005924BF" w:rsidRDefault="005924BF">
      <w:pPr>
        <w:jc w:val="left"/>
        <w:rPr>
          <w:rFonts w:ascii="仿宋" w:eastAsia="仿宋" w:hAnsi="仿宋" w:cs="仿宋" w:hint="eastAsia"/>
          <w:color w:val="000000" w:themeColor="text1"/>
          <w:sz w:val="22"/>
          <w:szCs w:val="22"/>
        </w:rPr>
      </w:pPr>
    </w:p>
    <w:p w:rsidR="005924BF" w:rsidRDefault="005924BF">
      <w:pPr>
        <w:jc w:val="left"/>
        <w:rPr>
          <w:rFonts w:ascii="仿宋" w:eastAsia="仿宋" w:hAnsi="仿宋" w:cs="仿宋" w:hint="eastAsia"/>
          <w:color w:val="000000" w:themeColor="text1"/>
          <w:sz w:val="22"/>
          <w:szCs w:val="22"/>
        </w:rPr>
      </w:pPr>
    </w:p>
    <w:p w:rsidR="005924BF" w:rsidRDefault="00000000">
      <w:pPr>
        <w:jc w:val="center"/>
        <w:rPr>
          <w:rFonts w:ascii="楷体_GB2312" w:eastAsia="楷体_GB2312" w:hAnsi="楷体_GB2312" w:cs="楷体_GB2312" w:hint="eastAsia"/>
          <w:color w:val="000000" w:themeColor="text1"/>
          <w:sz w:val="36"/>
          <w:szCs w:val="36"/>
        </w:rPr>
      </w:pPr>
      <w:r>
        <w:rPr>
          <w:rFonts w:ascii="楷体_GB2312" w:eastAsia="楷体_GB2312" w:hAnsi="楷体_GB2312" w:cs="楷体_GB2312" w:hint="eastAsia"/>
          <w:color w:val="000000" w:themeColor="text1"/>
          <w:sz w:val="36"/>
          <w:szCs w:val="36"/>
        </w:rPr>
        <w:t>部门(单位)名称：   ( 盖 章 )</w:t>
      </w:r>
    </w:p>
    <w:p w:rsidR="005924BF" w:rsidRDefault="00000000">
      <w:pPr>
        <w:jc w:val="center"/>
        <w:rPr>
          <w:rFonts w:ascii="楷体_GB2312" w:eastAsia="楷体_GB2312" w:hAnsi="楷体_GB2312" w:cs="楷体_GB2312" w:hint="eastAsia"/>
          <w:color w:val="000000" w:themeColor="text1"/>
          <w:sz w:val="36"/>
          <w:szCs w:val="36"/>
        </w:rPr>
      </w:pPr>
      <w:r>
        <w:rPr>
          <w:rFonts w:ascii="楷体_GB2312" w:eastAsia="楷体_GB2312" w:hAnsi="楷体_GB2312" w:cs="楷体_GB2312" w:hint="eastAsia"/>
          <w:color w:val="000000" w:themeColor="text1"/>
          <w:sz w:val="36"/>
          <w:szCs w:val="36"/>
        </w:rPr>
        <w:t>2023年6月13日</w:t>
      </w:r>
    </w:p>
    <w:p w:rsidR="005924BF" w:rsidRDefault="005924BF">
      <w:pPr>
        <w:jc w:val="left"/>
        <w:rPr>
          <w:rFonts w:ascii="仿宋" w:eastAsia="仿宋" w:hAnsi="仿宋" w:cs="仿宋" w:hint="eastAsia"/>
          <w:color w:val="000000" w:themeColor="text1"/>
          <w:sz w:val="22"/>
          <w:szCs w:val="22"/>
        </w:rPr>
      </w:pPr>
    </w:p>
    <w:p w:rsidR="005924BF" w:rsidRDefault="005924BF">
      <w:pPr>
        <w:jc w:val="left"/>
        <w:rPr>
          <w:rFonts w:ascii="仿宋" w:eastAsia="仿宋" w:hAnsi="仿宋" w:cs="仿宋" w:hint="eastAsia"/>
          <w:color w:val="000000" w:themeColor="text1"/>
          <w:sz w:val="22"/>
          <w:szCs w:val="22"/>
        </w:rPr>
      </w:pPr>
    </w:p>
    <w:p w:rsidR="005924BF" w:rsidRDefault="005924BF">
      <w:pPr>
        <w:jc w:val="left"/>
        <w:rPr>
          <w:rFonts w:ascii="仿宋" w:eastAsia="仿宋" w:hAnsi="仿宋" w:cs="仿宋" w:hint="eastAsia"/>
          <w:color w:val="000000" w:themeColor="text1"/>
          <w:sz w:val="22"/>
          <w:szCs w:val="22"/>
        </w:rPr>
      </w:pPr>
    </w:p>
    <w:p w:rsidR="005924BF" w:rsidRDefault="005924BF">
      <w:pPr>
        <w:jc w:val="left"/>
        <w:rPr>
          <w:rFonts w:ascii="仿宋" w:eastAsia="仿宋" w:hAnsi="仿宋" w:cs="仿宋" w:hint="eastAsia"/>
          <w:color w:val="000000" w:themeColor="text1"/>
          <w:sz w:val="22"/>
          <w:szCs w:val="22"/>
        </w:rPr>
      </w:pPr>
    </w:p>
    <w:p w:rsidR="005924BF" w:rsidRDefault="00000000">
      <w:pPr>
        <w:spacing w:line="700" w:lineRule="exact"/>
        <w:jc w:val="center"/>
        <w:rPr>
          <w:rFonts w:ascii="方正小标宋简体" w:eastAsia="方正小标宋简体" w:hAnsi="方正小标宋简体" w:cs="方正小标宋简体" w:hint="eastAsia"/>
          <w:color w:val="000000" w:themeColor="text1"/>
          <w:sz w:val="44"/>
          <w:szCs w:val="44"/>
        </w:rPr>
      </w:pPr>
      <w:r>
        <w:rPr>
          <w:rFonts w:ascii="方正小标宋简体" w:eastAsia="方正小标宋简体" w:hAnsi="方正小标宋简体" w:cs="方正小标宋简体" w:hint="eastAsia"/>
          <w:color w:val="000000" w:themeColor="text1"/>
          <w:sz w:val="44"/>
          <w:szCs w:val="44"/>
        </w:rPr>
        <w:lastRenderedPageBreak/>
        <w:t>2022年度岳阳楼区机关事务服务中心</w:t>
      </w:r>
    </w:p>
    <w:p w:rsidR="005924BF" w:rsidRDefault="00000000">
      <w:pPr>
        <w:spacing w:line="700" w:lineRule="exact"/>
        <w:jc w:val="center"/>
        <w:rPr>
          <w:rFonts w:ascii="方正小标宋简体" w:eastAsia="方正小标宋简体" w:hAnsi="方正小标宋简体" w:cs="方正小标宋简体" w:hint="eastAsia"/>
          <w:color w:val="000000" w:themeColor="text1"/>
          <w:sz w:val="44"/>
          <w:szCs w:val="44"/>
        </w:rPr>
      </w:pPr>
      <w:r>
        <w:rPr>
          <w:rFonts w:ascii="方正小标宋简体" w:eastAsia="方正小标宋简体" w:hAnsi="方正小标宋简体" w:cs="方正小标宋简体" w:hint="eastAsia"/>
          <w:color w:val="000000" w:themeColor="text1"/>
          <w:sz w:val="44"/>
          <w:szCs w:val="44"/>
        </w:rPr>
        <w:t>整体支出绩效自评报告</w:t>
      </w:r>
    </w:p>
    <w:p w:rsidR="005924BF" w:rsidRDefault="005924BF">
      <w:pPr>
        <w:jc w:val="left"/>
        <w:rPr>
          <w:rFonts w:ascii="仿宋" w:eastAsia="仿宋" w:hAnsi="仿宋" w:cs="仿宋" w:hint="eastAsia"/>
          <w:color w:val="000000" w:themeColor="text1"/>
          <w:sz w:val="22"/>
          <w:szCs w:val="22"/>
        </w:rPr>
      </w:pPr>
    </w:p>
    <w:p w:rsidR="005924BF" w:rsidRDefault="005924BF">
      <w:pPr>
        <w:jc w:val="left"/>
        <w:rPr>
          <w:rFonts w:ascii="仿宋" w:eastAsia="仿宋" w:hAnsi="仿宋" w:cs="仿宋" w:hint="eastAsia"/>
          <w:color w:val="000000" w:themeColor="text1"/>
          <w:sz w:val="22"/>
          <w:szCs w:val="22"/>
        </w:rPr>
      </w:pPr>
    </w:p>
    <w:p w:rsidR="005924BF" w:rsidRDefault="005924BF">
      <w:pPr>
        <w:spacing w:line="240" w:lineRule="atLeast"/>
        <w:jc w:val="left"/>
        <w:rPr>
          <w:rFonts w:ascii="仿宋" w:eastAsia="仿宋" w:hAnsi="仿宋" w:cs="仿宋" w:hint="eastAsia"/>
          <w:color w:val="000000" w:themeColor="text1"/>
          <w:sz w:val="32"/>
          <w:szCs w:val="32"/>
        </w:rPr>
      </w:pPr>
    </w:p>
    <w:p w:rsidR="005924BF" w:rsidRDefault="00000000">
      <w:pPr>
        <w:spacing w:line="240" w:lineRule="atLeast"/>
        <w:ind w:firstLineChars="200" w:firstLine="643"/>
        <w:jc w:val="left"/>
        <w:rPr>
          <w:rFonts w:ascii="仿宋" w:eastAsia="仿宋" w:hAnsi="仿宋" w:cs="黑体" w:hint="eastAsia"/>
          <w:b/>
          <w:color w:val="000000" w:themeColor="text1"/>
          <w:sz w:val="32"/>
          <w:szCs w:val="32"/>
        </w:rPr>
      </w:pPr>
      <w:r>
        <w:rPr>
          <w:rFonts w:ascii="仿宋" w:eastAsia="仿宋" w:hAnsi="仿宋" w:cs="黑体" w:hint="eastAsia"/>
          <w:b/>
          <w:color w:val="000000" w:themeColor="text1"/>
          <w:sz w:val="32"/>
          <w:szCs w:val="32"/>
        </w:rPr>
        <w:t>一、单位基本情况</w:t>
      </w:r>
    </w:p>
    <w:p w:rsidR="005924BF" w:rsidRDefault="00000000">
      <w:pPr>
        <w:autoSpaceDN w:val="0"/>
        <w:spacing w:line="240" w:lineRule="atLeast"/>
        <w:ind w:firstLineChars="200" w:firstLine="640"/>
        <w:jc w:val="left"/>
        <w:textAlignment w:val="center"/>
        <w:rPr>
          <w:rFonts w:ascii="仿宋" w:eastAsia="仿宋" w:hAnsi="仿宋" w:cs="仿宋_GB2312" w:hint="eastAsia"/>
          <w:color w:val="000000"/>
          <w:sz w:val="32"/>
          <w:szCs w:val="32"/>
        </w:rPr>
      </w:pPr>
      <w:r>
        <w:rPr>
          <w:rFonts w:ascii="仿宋" w:eastAsia="仿宋" w:hAnsi="仿宋" w:cs="仿宋_GB2312" w:hint="eastAsia"/>
          <w:color w:val="000000"/>
          <w:sz w:val="32"/>
          <w:szCs w:val="32"/>
        </w:rPr>
        <w:t>岳阳楼区机关事务服务中心由区委区政府批准成立的承担行政职能的正科级事业单位，归口区政府办管理。主要职责是研究制定关于机关事务工作的管理办法及有关规章制度并组织实施，会同有关部门协调解决机关后勤工作中的有关共性问题。负责区机关办公楼水电、通讯设施、消防设施等公用设施的管理和维护；负责机关生活区的管理并逐步实行管理市场化，协助区四大家及区直有关单位的会务工作；负责区机关大院社会治安、环境卫生、绿化美化、计划生育、户籍管理、医疗保健等方面工作；</w:t>
      </w:r>
    </w:p>
    <w:p w:rsidR="005924BF" w:rsidRDefault="00000000">
      <w:pPr>
        <w:spacing w:line="240" w:lineRule="atLeast"/>
        <w:ind w:firstLineChars="200" w:firstLine="640"/>
        <w:jc w:val="left"/>
        <w:rPr>
          <w:rFonts w:ascii="仿宋" w:eastAsia="仿宋" w:hAnsi="仿宋" w:cs="黑体" w:hint="eastAsia"/>
          <w:color w:val="000000" w:themeColor="text1"/>
          <w:sz w:val="32"/>
          <w:szCs w:val="32"/>
        </w:rPr>
      </w:pPr>
      <w:r>
        <w:rPr>
          <w:rFonts w:ascii="仿宋" w:eastAsia="仿宋" w:hAnsi="仿宋" w:cs="仿宋_GB2312" w:hint="eastAsia"/>
          <w:color w:val="000000"/>
          <w:sz w:val="32"/>
          <w:szCs w:val="32"/>
        </w:rPr>
        <w:t>负责“四大家”及驻区机关大院部分区直单位的财务和住房公积金管理工作。内设股室7个：办公室、计划统计股、政工股、保卫股、行政事务股、计生保健股。二级机构1个：区直后勤保障中心。现有在职在编人员53人。</w:t>
      </w:r>
    </w:p>
    <w:p w:rsidR="005924BF" w:rsidRDefault="00000000">
      <w:pPr>
        <w:spacing w:line="240" w:lineRule="atLeast"/>
        <w:ind w:firstLineChars="200" w:firstLine="643"/>
        <w:jc w:val="left"/>
        <w:rPr>
          <w:rFonts w:ascii="仿宋" w:eastAsia="仿宋" w:hAnsi="仿宋" w:cs="黑体" w:hint="eastAsia"/>
          <w:b/>
          <w:color w:val="000000" w:themeColor="text1"/>
          <w:sz w:val="32"/>
          <w:szCs w:val="32"/>
        </w:rPr>
      </w:pPr>
      <w:r>
        <w:rPr>
          <w:rFonts w:ascii="仿宋" w:eastAsia="仿宋" w:hAnsi="仿宋" w:cs="黑体" w:hint="eastAsia"/>
          <w:b/>
          <w:color w:val="000000" w:themeColor="text1"/>
          <w:sz w:val="32"/>
          <w:szCs w:val="32"/>
        </w:rPr>
        <w:t>二、一般公共预算支出情况</w:t>
      </w:r>
    </w:p>
    <w:p w:rsidR="005924BF" w:rsidRDefault="00000000">
      <w:pPr>
        <w:spacing w:line="240" w:lineRule="atLeast"/>
        <w:ind w:firstLineChars="200" w:firstLine="643"/>
        <w:jc w:val="left"/>
        <w:rPr>
          <w:rFonts w:ascii="仿宋" w:eastAsia="仿宋" w:hAnsi="仿宋" w:cs="楷体_GB2312" w:hint="eastAsia"/>
          <w:b/>
          <w:bCs/>
          <w:color w:val="000000" w:themeColor="text1"/>
          <w:sz w:val="32"/>
          <w:szCs w:val="32"/>
        </w:rPr>
      </w:pPr>
      <w:r>
        <w:rPr>
          <w:rFonts w:ascii="仿宋" w:eastAsia="仿宋" w:hAnsi="仿宋" w:cs="楷体_GB2312" w:hint="eastAsia"/>
          <w:b/>
          <w:bCs/>
          <w:color w:val="000000" w:themeColor="text1"/>
          <w:sz w:val="32"/>
          <w:szCs w:val="32"/>
        </w:rPr>
        <w:t>(一)基本支出情况</w:t>
      </w:r>
    </w:p>
    <w:p w:rsidR="005924BF" w:rsidRDefault="00000000">
      <w:pPr>
        <w:spacing w:line="240" w:lineRule="atLeast"/>
        <w:ind w:firstLineChars="200" w:firstLine="640"/>
        <w:jc w:val="left"/>
        <w:rPr>
          <w:rFonts w:ascii="仿宋" w:eastAsia="仿宋" w:hAnsi="仿宋" w:cs="楷体_GB2312" w:hint="eastAsia"/>
          <w:bCs/>
          <w:color w:val="000000" w:themeColor="text1"/>
          <w:sz w:val="32"/>
          <w:szCs w:val="32"/>
        </w:rPr>
      </w:pPr>
      <w:r>
        <w:rPr>
          <w:rFonts w:ascii="仿宋" w:eastAsia="仿宋" w:hAnsi="仿宋" w:cs="楷体_GB2312" w:hint="eastAsia"/>
          <w:bCs/>
          <w:color w:val="000000" w:themeColor="text1"/>
          <w:sz w:val="32"/>
          <w:szCs w:val="32"/>
        </w:rPr>
        <w:t>2022年全年基本支出1026.66万元，其中人员支出908.11万元，日常公用支出118.55万元。</w:t>
      </w:r>
    </w:p>
    <w:p w:rsidR="005924BF" w:rsidRDefault="00000000">
      <w:pPr>
        <w:spacing w:line="240" w:lineRule="atLeast"/>
        <w:ind w:firstLineChars="200" w:firstLine="643"/>
        <w:jc w:val="left"/>
        <w:rPr>
          <w:rFonts w:ascii="仿宋" w:eastAsia="仿宋" w:hAnsi="仿宋" w:cs="楷体_GB2312" w:hint="eastAsia"/>
          <w:b/>
          <w:bCs/>
          <w:color w:val="000000" w:themeColor="text1"/>
          <w:sz w:val="32"/>
          <w:szCs w:val="32"/>
        </w:rPr>
      </w:pPr>
      <w:r>
        <w:rPr>
          <w:rFonts w:ascii="仿宋" w:eastAsia="仿宋" w:hAnsi="仿宋" w:cs="楷体_GB2312" w:hint="eastAsia"/>
          <w:b/>
          <w:bCs/>
          <w:color w:val="000000" w:themeColor="text1"/>
          <w:sz w:val="32"/>
          <w:szCs w:val="32"/>
        </w:rPr>
        <w:t>(二)项目支出情况</w:t>
      </w:r>
    </w:p>
    <w:p w:rsidR="005924BF" w:rsidRDefault="00000000">
      <w:pPr>
        <w:spacing w:line="240" w:lineRule="atLeast"/>
        <w:ind w:firstLineChars="200" w:firstLine="640"/>
        <w:jc w:val="left"/>
        <w:rPr>
          <w:rFonts w:ascii="仿宋" w:eastAsia="仿宋" w:hAnsi="仿宋" w:cs="楷体_GB2312" w:hint="eastAsia"/>
          <w:bCs/>
          <w:color w:val="000000" w:themeColor="text1"/>
          <w:sz w:val="32"/>
          <w:szCs w:val="32"/>
        </w:rPr>
      </w:pPr>
      <w:r>
        <w:rPr>
          <w:rFonts w:ascii="仿宋" w:eastAsia="仿宋" w:hAnsi="仿宋" w:cs="楷体_GB2312" w:hint="eastAsia"/>
          <w:bCs/>
          <w:color w:val="000000" w:themeColor="text1"/>
          <w:sz w:val="32"/>
          <w:szCs w:val="32"/>
        </w:rPr>
        <w:lastRenderedPageBreak/>
        <w:t>2022年全年项目支出1160.58万元，其中业务工作经费944.91万元，主要用于机关水电、会务、财务、维修、保洁及资国管理等。临聘人员经费215.6万元主要用于机关大院的保安服务，公车平台驾驶员及会务人员劳务费等。</w:t>
      </w:r>
    </w:p>
    <w:p w:rsidR="005924BF" w:rsidRDefault="00000000">
      <w:pPr>
        <w:spacing w:line="240" w:lineRule="atLeast"/>
        <w:ind w:firstLineChars="200" w:firstLine="643"/>
        <w:jc w:val="left"/>
        <w:rPr>
          <w:rFonts w:ascii="仿宋" w:eastAsia="仿宋" w:hAnsi="仿宋" w:cs="黑体" w:hint="eastAsia"/>
          <w:b/>
          <w:color w:val="000000" w:themeColor="text1"/>
          <w:sz w:val="32"/>
          <w:szCs w:val="32"/>
        </w:rPr>
      </w:pPr>
      <w:r>
        <w:rPr>
          <w:rFonts w:ascii="仿宋" w:eastAsia="仿宋" w:hAnsi="仿宋" w:cs="黑体" w:hint="eastAsia"/>
          <w:b/>
          <w:color w:val="000000" w:themeColor="text1"/>
          <w:sz w:val="32"/>
          <w:szCs w:val="32"/>
        </w:rPr>
        <w:t>三、政府性基金预算支出情况</w:t>
      </w:r>
    </w:p>
    <w:p w:rsidR="005924BF" w:rsidRDefault="00000000">
      <w:pPr>
        <w:spacing w:line="240" w:lineRule="atLeast"/>
        <w:ind w:firstLineChars="200" w:firstLine="640"/>
        <w:jc w:val="left"/>
        <w:rPr>
          <w:rFonts w:ascii="仿宋" w:eastAsia="仿宋" w:hAnsi="仿宋" w:cs="黑体" w:hint="eastAsia"/>
          <w:color w:val="000000" w:themeColor="text1"/>
          <w:sz w:val="32"/>
          <w:szCs w:val="32"/>
        </w:rPr>
      </w:pPr>
      <w:r>
        <w:rPr>
          <w:rFonts w:ascii="仿宋" w:eastAsia="仿宋" w:hAnsi="仿宋" w:cs="黑体" w:hint="eastAsia"/>
          <w:color w:val="000000" w:themeColor="text1"/>
          <w:sz w:val="32"/>
          <w:szCs w:val="32"/>
        </w:rPr>
        <w:t>无</w:t>
      </w:r>
    </w:p>
    <w:p w:rsidR="005924BF" w:rsidRDefault="00000000">
      <w:pPr>
        <w:spacing w:line="240" w:lineRule="atLeast"/>
        <w:ind w:firstLineChars="200" w:firstLine="643"/>
        <w:jc w:val="left"/>
        <w:rPr>
          <w:rFonts w:ascii="仿宋" w:eastAsia="仿宋" w:hAnsi="仿宋" w:cs="黑体" w:hint="eastAsia"/>
          <w:b/>
          <w:color w:val="000000" w:themeColor="text1"/>
          <w:sz w:val="32"/>
          <w:szCs w:val="32"/>
        </w:rPr>
      </w:pPr>
      <w:r>
        <w:rPr>
          <w:rFonts w:ascii="仿宋" w:eastAsia="仿宋" w:hAnsi="仿宋" w:cs="黑体" w:hint="eastAsia"/>
          <w:b/>
          <w:color w:val="000000" w:themeColor="text1"/>
          <w:sz w:val="32"/>
          <w:szCs w:val="32"/>
        </w:rPr>
        <w:t>四、国有资本经营预算支出情况</w:t>
      </w:r>
    </w:p>
    <w:p w:rsidR="005924BF" w:rsidRDefault="00000000">
      <w:pPr>
        <w:spacing w:line="240" w:lineRule="atLeast"/>
        <w:ind w:firstLineChars="200" w:firstLine="640"/>
        <w:jc w:val="left"/>
        <w:rPr>
          <w:rFonts w:ascii="仿宋" w:eastAsia="仿宋" w:hAnsi="仿宋" w:cs="黑体" w:hint="eastAsia"/>
          <w:color w:val="000000" w:themeColor="text1"/>
          <w:sz w:val="32"/>
          <w:szCs w:val="32"/>
        </w:rPr>
      </w:pPr>
      <w:r>
        <w:rPr>
          <w:rFonts w:ascii="仿宋" w:eastAsia="仿宋" w:hAnsi="仿宋" w:cs="黑体" w:hint="eastAsia"/>
          <w:color w:val="000000" w:themeColor="text1"/>
          <w:sz w:val="32"/>
          <w:szCs w:val="32"/>
        </w:rPr>
        <w:t>无</w:t>
      </w:r>
    </w:p>
    <w:p w:rsidR="005924BF" w:rsidRDefault="00000000">
      <w:pPr>
        <w:spacing w:line="240" w:lineRule="atLeast"/>
        <w:ind w:firstLineChars="200" w:firstLine="643"/>
        <w:jc w:val="left"/>
        <w:rPr>
          <w:rFonts w:ascii="仿宋" w:eastAsia="仿宋" w:hAnsi="仿宋" w:cs="黑体" w:hint="eastAsia"/>
          <w:b/>
          <w:color w:val="000000" w:themeColor="text1"/>
          <w:sz w:val="32"/>
          <w:szCs w:val="32"/>
        </w:rPr>
      </w:pPr>
      <w:r>
        <w:rPr>
          <w:rFonts w:ascii="仿宋" w:eastAsia="仿宋" w:hAnsi="仿宋" w:cs="黑体" w:hint="eastAsia"/>
          <w:b/>
          <w:color w:val="000000" w:themeColor="text1"/>
          <w:sz w:val="32"/>
          <w:szCs w:val="32"/>
        </w:rPr>
        <w:t>五、社会保险基金预算支出情况</w:t>
      </w:r>
    </w:p>
    <w:p w:rsidR="005924BF" w:rsidRDefault="00000000">
      <w:pPr>
        <w:spacing w:line="240" w:lineRule="atLeast"/>
        <w:ind w:firstLineChars="200" w:firstLine="640"/>
        <w:jc w:val="left"/>
        <w:rPr>
          <w:rFonts w:ascii="仿宋" w:eastAsia="仿宋" w:hAnsi="仿宋" w:cs="黑体" w:hint="eastAsia"/>
          <w:color w:val="000000" w:themeColor="text1"/>
          <w:sz w:val="32"/>
          <w:szCs w:val="32"/>
        </w:rPr>
      </w:pPr>
      <w:r>
        <w:rPr>
          <w:rFonts w:ascii="仿宋" w:eastAsia="仿宋" w:hAnsi="仿宋" w:cs="黑体" w:hint="eastAsia"/>
          <w:color w:val="000000" w:themeColor="text1"/>
          <w:sz w:val="32"/>
          <w:szCs w:val="32"/>
        </w:rPr>
        <w:t>无</w:t>
      </w:r>
    </w:p>
    <w:p w:rsidR="005924BF" w:rsidRDefault="00000000">
      <w:pPr>
        <w:spacing w:line="240" w:lineRule="atLeast"/>
        <w:ind w:firstLineChars="200" w:firstLine="643"/>
        <w:jc w:val="left"/>
        <w:rPr>
          <w:rFonts w:ascii="仿宋" w:eastAsia="仿宋" w:hAnsi="仿宋" w:cs="黑体" w:hint="eastAsia"/>
          <w:b/>
          <w:color w:val="000000" w:themeColor="text1"/>
          <w:sz w:val="32"/>
          <w:szCs w:val="32"/>
        </w:rPr>
      </w:pPr>
      <w:r>
        <w:rPr>
          <w:rFonts w:ascii="仿宋" w:eastAsia="仿宋" w:hAnsi="仿宋" w:cs="黑体" w:hint="eastAsia"/>
          <w:b/>
          <w:color w:val="000000" w:themeColor="text1"/>
          <w:sz w:val="32"/>
          <w:szCs w:val="32"/>
        </w:rPr>
        <w:t>六、部门整体支出绩效情况</w:t>
      </w:r>
    </w:p>
    <w:p w:rsidR="005924BF" w:rsidRDefault="00000000">
      <w:pPr>
        <w:spacing w:line="240" w:lineRule="atLeast"/>
        <w:ind w:firstLineChars="200" w:firstLine="640"/>
        <w:jc w:val="left"/>
        <w:rPr>
          <w:rFonts w:ascii="仿宋" w:eastAsia="仿宋" w:hAnsi="仿宋" w:cs="仿宋_GB2312" w:hint="eastAsia"/>
          <w:color w:val="000000" w:themeColor="text1"/>
          <w:sz w:val="32"/>
          <w:szCs w:val="32"/>
        </w:rPr>
      </w:pPr>
      <w:r>
        <w:rPr>
          <w:rFonts w:ascii="仿宋" w:eastAsia="仿宋" w:hAnsi="仿宋" w:cs="黑体" w:hint="eastAsia"/>
          <w:bCs/>
          <w:sz w:val="32"/>
          <w:szCs w:val="32"/>
        </w:rPr>
        <w:t>本单位各项项目资金其主要用途是确保单位的正常运转，促进各项工作任务顺利完成。在人员经费支出、公共支出严格执行区委区政府的各项制度；在项目经费的使用上，在保证各项任务顺利完成的同时，严格落实厉行节约的原则；三公经费的使用严格控制在预算申报的范围内。</w:t>
      </w:r>
    </w:p>
    <w:p w:rsidR="005924BF" w:rsidRDefault="00000000">
      <w:pPr>
        <w:spacing w:line="240" w:lineRule="atLeast"/>
        <w:ind w:firstLineChars="200" w:firstLine="643"/>
        <w:jc w:val="left"/>
        <w:rPr>
          <w:rFonts w:ascii="仿宋" w:eastAsia="仿宋" w:hAnsi="仿宋" w:cs="黑体" w:hint="eastAsia"/>
          <w:b/>
          <w:color w:val="000000" w:themeColor="text1"/>
          <w:sz w:val="32"/>
          <w:szCs w:val="32"/>
        </w:rPr>
      </w:pPr>
      <w:r>
        <w:rPr>
          <w:rFonts w:ascii="仿宋" w:eastAsia="仿宋" w:hAnsi="仿宋" w:cs="黑体" w:hint="eastAsia"/>
          <w:b/>
          <w:color w:val="000000" w:themeColor="text1"/>
          <w:sz w:val="32"/>
          <w:szCs w:val="32"/>
        </w:rPr>
        <w:t>七、存在的问题及原因分析</w:t>
      </w:r>
    </w:p>
    <w:p w:rsidR="005924BF" w:rsidRDefault="00000000">
      <w:pPr>
        <w:spacing w:line="240" w:lineRule="atLeast"/>
        <w:ind w:firstLineChars="200" w:firstLine="640"/>
        <w:jc w:val="left"/>
        <w:rPr>
          <w:rFonts w:ascii="仿宋" w:eastAsia="仿宋" w:hAnsi="仿宋" w:cs="黑体" w:hint="eastAsia"/>
          <w:bCs/>
          <w:sz w:val="32"/>
          <w:szCs w:val="32"/>
        </w:rPr>
      </w:pPr>
      <w:r>
        <w:rPr>
          <w:rFonts w:ascii="仿宋" w:eastAsia="仿宋" w:hAnsi="仿宋" w:cs="黑体" w:hint="eastAsia"/>
          <w:bCs/>
          <w:sz w:val="32"/>
          <w:szCs w:val="32"/>
        </w:rPr>
        <w:t>一是项目经费年初预算不够精准，我中心2022年年初预算安排项目经费606.1万元，其中业务工作经费390.5万元，但2022实际支出业务工作经费944.91万元，主要原因及有客观也有主观，客观原因2022年新增部分职能，如：办公用统筹调配、全区垃圾分类、文明创建、国有资产管理等，新增的工作任务经费支出没</w:t>
      </w:r>
      <w:r>
        <w:rPr>
          <w:rFonts w:ascii="仿宋" w:eastAsia="仿宋" w:hAnsi="仿宋" w:cs="黑体" w:hint="eastAsia"/>
          <w:bCs/>
          <w:sz w:val="32"/>
          <w:szCs w:val="32"/>
        </w:rPr>
        <w:lastRenderedPageBreak/>
        <w:t>有纳入2022年年初预算。主观原因主要是对2022年经费支出统筹不到位，2022年预算编制不够精准。</w:t>
      </w:r>
    </w:p>
    <w:p w:rsidR="005924BF" w:rsidRDefault="00000000">
      <w:pPr>
        <w:spacing w:line="240" w:lineRule="atLeast"/>
        <w:ind w:firstLineChars="200" w:firstLine="640"/>
        <w:jc w:val="left"/>
        <w:rPr>
          <w:rFonts w:ascii="仿宋" w:eastAsia="仿宋" w:hAnsi="仿宋" w:cs="黑体" w:hint="eastAsia"/>
          <w:bCs/>
          <w:sz w:val="32"/>
          <w:szCs w:val="32"/>
        </w:rPr>
      </w:pPr>
      <w:r>
        <w:rPr>
          <w:rFonts w:ascii="仿宋" w:eastAsia="仿宋" w:hAnsi="仿宋" w:cs="黑体" w:hint="eastAsia"/>
          <w:bCs/>
          <w:sz w:val="32"/>
          <w:szCs w:val="32"/>
        </w:rPr>
        <w:t>二是项目指标预算、使用不精准不适当。在编制年初预算项目经费支出时，在设置经济科目时不精准，业务工作经费项目包含办公、印刷、维修、劳务费等。在实际支出中，存在某个经济科目经费设置经费不足，在业务发生时，存在经济科目相互挪用的情况。</w:t>
      </w:r>
    </w:p>
    <w:p w:rsidR="005924BF" w:rsidRDefault="00000000">
      <w:pPr>
        <w:spacing w:line="240" w:lineRule="atLeast"/>
        <w:ind w:firstLineChars="200" w:firstLine="643"/>
        <w:jc w:val="left"/>
        <w:rPr>
          <w:rFonts w:ascii="仿宋" w:eastAsia="仿宋" w:hAnsi="仿宋" w:cs="黑体" w:hint="eastAsia"/>
          <w:b/>
          <w:color w:val="000000" w:themeColor="text1"/>
          <w:sz w:val="32"/>
          <w:szCs w:val="32"/>
        </w:rPr>
      </w:pPr>
      <w:r>
        <w:rPr>
          <w:rFonts w:ascii="仿宋" w:eastAsia="仿宋" w:hAnsi="仿宋" w:cs="黑体" w:hint="eastAsia"/>
          <w:b/>
          <w:color w:val="000000" w:themeColor="text1"/>
          <w:sz w:val="32"/>
          <w:szCs w:val="32"/>
        </w:rPr>
        <w:t>八、下一步改进措施</w:t>
      </w:r>
    </w:p>
    <w:p w:rsidR="005924BF" w:rsidRDefault="00000000">
      <w:pPr>
        <w:spacing w:line="240" w:lineRule="atLeast"/>
        <w:ind w:firstLineChars="200" w:firstLine="640"/>
        <w:jc w:val="left"/>
        <w:rPr>
          <w:rFonts w:ascii="仿宋" w:eastAsia="仿宋" w:hAnsi="仿宋" w:cs="黑体" w:hint="eastAsia"/>
          <w:color w:val="000000" w:themeColor="text1"/>
          <w:sz w:val="32"/>
          <w:szCs w:val="32"/>
        </w:rPr>
      </w:pPr>
      <w:r>
        <w:rPr>
          <w:rFonts w:ascii="仿宋" w:eastAsia="仿宋" w:hAnsi="仿宋" w:cs="黑体" w:hint="eastAsia"/>
          <w:color w:val="000000" w:themeColor="text1"/>
          <w:sz w:val="32"/>
          <w:szCs w:val="32"/>
        </w:rPr>
        <w:t>一是提高预算编制的精准度。根据本单位的职责职能，合理统筹，精准细算，认真细致的编制好本单位的年初预算，合理的设置好每经费的经济科目。</w:t>
      </w:r>
    </w:p>
    <w:p w:rsidR="005924BF" w:rsidRDefault="00000000">
      <w:pPr>
        <w:spacing w:line="240" w:lineRule="atLeast"/>
        <w:ind w:firstLineChars="200" w:firstLine="640"/>
        <w:jc w:val="left"/>
        <w:rPr>
          <w:rFonts w:ascii="仿宋" w:eastAsia="仿宋" w:hAnsi="仿宋" w:cs="黑体" w:hint="eastAsia"/>
          <w:color w:val="000000" w:themeColor="text1"/>
          <w:sz w:val="32"/>
          <w:szCs w:val="32"/>
        </w:rPr>
      </w:pPr>
      <w:r>
        <w:rPr>
          <w:rFonts w:ascii="仿宋" w:eastAsia="仿宋" w:hAnsi="仿宋" w:cs="黑体" w:hint="eastAsia"/>
          <w:color w:val="000000" w:themeColor="text1"/>
          <w:sz w:val="32"/>
          <w:szCs w:val="32"/>
        </w:rPr>
        <w:t>二是加强专项经费管理。完善项目经费支出审批程序，在发生业务活动时，经费支出必须根据项目预算经费计划支出。不超预算支出，无预算支出。</w:t>
      </w:r>
    </w:p>
    <w:p w:rsidR="005924BF" w:rsidRDefault="00000000">
      <w:pPr>
        <w:spacing w:line="240" w:lineRule="atLeast"/>
        <w:ind w:firstLineChars="200" w:firstLine="643"/>
        <w:jc w:val="left"/>
        <w:rPr>
          <w:rFonts w:ascii="仿宋" w:eastAsia="仿宋" w:hAnsi="仿宋" w:cs="黑体" w:hint="eastAsia"/>
          <w:b/>
          <w:color w:val="000000" w:themeColor="text1"/>
          <w:sz w:val="32"/>
          <w:szCs w:val="32"/>
        </w:rPr>
      </w:pPr>
      <w:r>
        <w:rPr>
          <w:rFonts w:ascii="仿宋" w:eastAsia="仿宋" w:hAnsi="仿宋" w:cs="黑体" w:hint="eastAsia"/>
          <w:b/>
          <w:color w:val="000000" w:themeColor="text1"/>
          <w:sz w:val="32"/>
          <w:szCs w:val="32"/>
        </w:rPr>
        <w:t>九、部门整体支出绩效自评结果拟应用和公开情况</w:t>
      </w:r>
    </w:p>
    <w:p w:rsidR="005924BF" w:rsidRDefault="005924BF">
      <w:pPr>
        <w:ind w:firstLineChars="200" w:firstLine="640"/>
        <w:jc w:val="left"/>
        <w:rPr>
          <w:rFonts w:ascii="仿宋_GB2312" w:eastAsia="仿宋_GB2312" w:hAnsi="仿宋_GB2312" w:cs="仿宋_GB2312" w:hint="eastAsia"/>
          <w:color w:val="000000" w:themeColor="text1"/>
          <w:sz w:val="32"/>
          <w:szCs w:val="32"/>
        </w:rPr>
      </w:pPr>
    </w:p>
    <w:p w:rsidR="005924BF" w:rsidRDefault="005924BF">
      <w:pPr>
        <w:ind w:firstLineChars="200" w:firstLine="640"/>
        <w:jc w:val="left"/>
        <w:rPr>
          <w:rFonts w:ascii="仿宋_GB2312" w:eastAsia="仿宋_GB2312" w:hAnsi="仿宋_GB2312" w:cs="仿宋_GB2312" w:hint="eastAsia"/>
          <w:color w:val="000000" w:themeColor="text1"/>
          <w:sz w:val="32"/>
          <w:szCs w:val="32"/>
        </w:rPr>
      </w:pPr>
    </w:p>
    <w:p w:rsidR="005924BF" w:rsidRDefault="005924BF">
      <w:pPr>
        <w:ind w:firstLineChars="200" w:firstLine="640"/>
        <w:jc w:val="left"/>
        <w:rPr>
          <w:rFonts w:ascii="仿宋_GB2312" w:eastAsia="仿宋_GB2312" w:hAnsi="仿宋_GB2312" w:cs="仿宋_GB2312" w:hint="eastAsia"/>
          <w:color w:val="000000" w:themeColor="text1"/>
          <w:sz w:val="32"/>
          <w:szCs w:val="32"/>
        </w:rPr>
      </w:pPr>
    </w:p>
    <w:p w:rsidR="005924BF" w:rsidRDefault="005924BF">
      <w:pPr>
        <w:ind w:firstLineChars="200" w:firstLine="640"/>
        <w:jc w:val="left"/>
        <w:rPr>
          <w:rFonts w:ascii="仿宋_GB2312" w:eastAsia="仿宋_GB2312" w:hAnsi="仿宋_GB2312" w:cs="仿宋_GB2312" w:hint="eastAsia"/>
          <w:color w:val="000000" w:themeColor="text1"/>
          <w:sz w:val="32"/>
          <w:szCs w:val="32"/>
        </w:rPr>
      </w:pPr>
    </w:p>
    <w:p w:rsidR="005924BF" w:rsidRDefault="005924BF">
      <w:pPr>
        <w:ind w:firstLineChars="200" w:firstLine="640"/>
        <w:jc w:val="left"/>
        <w:rPr>
          <w:rFonts w:ascii="仿宋_GB2312" w:eastAsia="仿宋_GB2312" w:hAnsi="仿宋_GB2312" w:cs="仿宋_GB2312" w:hint="eastAsia"/>
          <w:color w:val="000000" w:themeColor="text1"/>
          <w:sz w:val="32"/>
          <w:szCs w:val="32"/>
        </w:rPr>
      </w:pPr>
    </w:p>
    <w:p w:rsidR="005924BF" w:rsidRDefault="005924BF">
      <w:pPr>
        <w:rPr>
          <w:rFonts w:ascii="黑体" w:eastAsia="黑体" w:hAnsi="黑体" w:cs="黑体" w:hint="eastAsia"/>
          <w:color w:val="000000" w:themeColor="text1"/>
          <w:spacing w:val="10"/>
          <w:sz w:val="32"/>
          <w:szCs w:val="32"/>
        </w:rPr>
      </w:pPr>
    </w:p>
    <w:p w:rsidR="005924BF" w:rsidRDefault="005924BF">
      <w:pPr>
        <w:rPr>
          <w:rFonts w:ascii="黑体" w:eastAsia="黑体" w:hAnsi="黑体" w:cs="黑体" w:hint="eastAsia"/>
          <w:color w:val="000000" w:themeColor="text1"/>
          <w:spacing w:val="10"/>
          <w:sz w:val="32"/>
          <w:szCs w:val="32"/>
        </w:rPr>
      </w:pPr>
    </w:p>
    <w:p w:rsidR="005924BF" w:rsidRDefault="00000000">
      <w:pPr>
        <w:rPr>
          <w:rFonts w:ascii="黑体" w:eastAsia="黑体" w:hAnsi="黑体" w:cs="黑体" w:hint="eastAsia"/>
          <w:color w:val="000000" w:themeColor="text1"/>
          <w:spacing w:val="10"/>
          <w:sz w:val="32"/>
          <w:szCs w:val="32"/>
        </w:rPr>
      </w:pPr>
      <w:r>
        <w:rPr>
          <w:rFonts w:ascii="黑体" w:eastAsia="黑体" w:hAnsi="黑体" w:cs="黑体" w:hint="eastAsia"/>
          <w:color w:val="000000" w:themeColor="text1"/>
          <w:spacing w:val="10"/>
          <w:sz w:val="32"/>
          <w:szCs w:val="32"/>
        </w:rPr>
        <w:lastRenderedPageBreak/>
        <w:t>附件4</w:t>
      </w:r>
    </w:p>
    <w:p w:rsidR="005924BF" w:rsidRDefault="00000000">
      <w:pPr>
        <w:spacing w:line="700" w:lineRule="exact"/>
        <w:jc w:val="center"/>
        <w:rPr>
          <w:rFonts w:ascii="方正小标宋简体" w:eastAsia="方正小标宋简体" w:hAnsi="方正小标宋简体" w:cs="方正小标宋简体" w:hint="eastAsia"/>
          <w:color w:val="000000" w:themeColor="text1"/>
          <w:sz w:val="44"/>
          <w:szCs w:val="44"/>
        </w:rPr>
      </w:pPr>
      <w:r>
        <w:rPr>
          <w:rFonts w:ascii="方正小标宋简体" w:eastAsia="方正小标宋简体" w:hAnsi="方正小标宋简体" w:cs="方正小标宋简体" w:hint="eastAsia"/>
          <w:color w:val="000000" w:themeColor="text1"/>
          <w:sz w:val="44"/>
          <w:szCs w:val="44"/>
        </w:rPr>
        <w:t>2022年度项目支出绩效自评表</w:t>
      </w:r>
    </w:p>
    <w:tbl>
      <w:tblPr>
        <w:tblStyle w:val="TableNormal"/>
        <w:tblW w:w="9671"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85"/>
        <w:gridCol w:w="1090"/>
        <w:gridCol w:w="1090"/>
        <w:gridCol w:w="1241"/>
        <w:gridCol w:w="1142"/>
        <w:gridCol w:w="1151"/>
        <w:gridCol w:w="691"/>
        <w:gridCol w:w="802"/>
        <w:gridCol w:w="1379"/>
      </w:tblGrid>
      <w:tr w:rsidR="005924BF">
        <w:trPr>
          <w:trHeight w:val="599"/>
        </w:trPr>
        <w:tc>
          <w:tcPr>
            <w:tcW w:w="1085" w:type="dxa"/>
            <w:vAlign w:val="center"/>
          </w:tcPr>
          <w:p w:rsidR="005924BF" w:rsidRDefault="00000000">
            <w:pPr>
              <w:spacing w:line="226" w:lineRule="auto"/>
              <w:jc w:val="center"/>
              <w:rPr>
                <w:rFonts w:ascii="宋体" w:eastAsia="宋体" w:hAnsi="宋体" w:cs="宋体" w:hint="eastAsia"/>
                <w:color w:val="000000" w:themeColor="text1"/>
                <w:szCs w:val="21"/>
              </w:rPr>
            </w:pPr>
            <w:r>
              <w:rPr>
                <w:rFonts w:ascii="宋体" w:eastAsia="宋体" w:hAnsi="宋体" w:cs="宋体"/>
                <w:color w:val="000000" w:themeColor="text1"/>
                <w:szCs w:val="21"/>
              </w:rPr>
              <w:t>项目支出</w:t>
            </w:r>
          </w:p>
          <w:p w:rsidR="005924BF" w:rsidRDefault="00000000">
            <w:pPr>
              <w:spacing w:line="226" w:lineRule="auto"/>
              <w:jc w:val="center"/>
              <w:rPr>
                <w:rFonts w:ascii="宋体" w:eastAsia="宋体" w:hAnsi="宋体" w:cs="宋体" w:hint="eastAsia"/>
                <w:color w:val="000000" w:themeColor="text1"/>
                <w:szCs w:val="21"/>
              </w:rPr>
            </w:pPr>
            <w:r>
              <w:rPr>
                <w:rFonts w:ascii="宋体" w:eastAsia="宋体" w:hAnsi="宋体" w:cs="宋体"/>
                <w:color w:val="000000" w:themeColor="text1"/>
                <w:szCs w:val="21"/>
              </w:rPr>
              <w:t>名称</w:t>
            </w:r>
          </w:p>
        </w:tc>
        <w:tc>
          <w:tcPr>
            <w:tcW w:w="8585" w:type="dxa"/>
            <w:gridSpan w:val="8"/>
            <w:vAlign w:val="center"/>
          </w:tcPr>
          <w:p w:rsidR="005924BF" w:rsidRDefault="00000000">
            <w:pPr>
              <w:jc w:val="center"/>
              <w:rPr>
                <w:rFonts w:ascii="Arial"/>
                <w:color w:val="000000" w:themeColor="text1"/>
                <w:szCs w:val="21"/>
              </w:rPr>
            </w:pPr>
            <w:r>
              <w:rPr>
                <w:rFonts w:ascii="Arial" w:hint="eastAsia"/>
                <w:color w:val="000000" w:themeColor="text1"/>
                <w:szCs w:val="21"/>
              </w:rPr>
              <w:t>业务工作经费</w:t>
            </w:r>
          </w:p>
        </w:tc>
      </w:tr>
      <w:tr w:rsidR="005924BF">
        <w:trPr>
          <w:trHeight w:val="441"/>
        </w:trPr>
        <w:tc>
          <w:tcPr>
            <w:tcW w:w="1085" w:type="dxa"/>
            <w:vAlign w:val="center"/>
          </w:tcPr>
          <w:p w:rsidR="005924BF" w:rsidRDefault="00000000">
            <w:pPr>
              <w:spacing w:line="202" w:lineRule="auto"/>
              <w:jc w:val="center"/>
              <w:rPr>
                <w:rFonts w:ascii="宋体" w:eastAsia="宋体" w:hAnsi="宋体" w:cs="宋体" w:hint="eastAsia"/>
                <w:color w:val="000000" w:themeColor="text1"/>
                <w:szCs w:val="21"/>
              </w:rPr>
            </w:pPr>
            <w:r>
              <w:rPr>
                <w:rFonts w:ascii="宋体" w:eastAsia="宋体" w:hAnsi="宋体" w:cs="宋体"/>
                <w:color w:val="000000" w:themeColor="text1"/>
                <w:szCs w:val="21"/>
              </w:rPr>
              <w:t>主管部门</w:t>
            </w:r>
          </w:p>
        </w:tc>
        <w:tc>
          <w:tcPr>
            <w:tcW w:w="4563" w:type="dxa"/>
            <w:gridSpan w:val="4"/>
            <w:vAlign w:val="center"/>
          </w:tcPr>
          <w:p w:rsidR="005924BF" w:rsidRDefault="00000000">
            <w:pPr>
              <w:jc w:val="center"/>
              <w:rPr>
                <w:rFonts w:ascii="Arial"/>
                <w:color w:val="000000" w:themeColor="text1"/>
                <w:szCs w:val="21"/>
              </w:rPr>
            </w:pPr>
            <w:r>
              <w:rPr>
                <w:rFonts w:ascii="Arial" w:hint="eastAsia"/>
                <w:color w:val="000000" w:themeColor="text1"/>
                <w:szCs w:val="21"/>
              </w:rPr>
              <w:t>岳阳楼区机关事务服务中心</w:t>
            </w:r>
          </w:p>
        </w:tc>
        <w:tc>
          <w:tcPr>
            <w:tcW w:w="1151" w:type="dxa"/>
            <w:vAlign w:val="center"/>
          </w:tcPr>
          <w:p w:rsidR="005924BF" w:rsidRDefault="00000000">
            <w:pPr>
              <w:spacing w:line="201" w:lineRule="auto"/>
              <w:jc w:val="center"/>
              <w:rPr>
                <w:rFonts w:ascii="宋体" w:eastAsia="宋体" w:hAnsi="宋体" w:cs="宋体" w:hint="eastAsia"/>
                <w:color w:val="000000" w:themeColor="text1"/>
                <w:szCs w:val="21"/>
              </w:rPr>
            </w:pPr>
            <w:r>
              <w:rPr>
                <w:rFonts w:ascii="宋体" w:eastAsia="宋体" w:hAnsi="宋体" w:cs="宋体"/>
                <w:color w:val="000000" w:themeColor="text1"/>
                <w:szCs w:val="21"/>
              </w:rPr>
              <w:t>实施单位</w:t>
            </w:r>
          </w:p>
        </w:tc>
        <w:tc>
          <w:tcPr>
            <w:tcW w:w="2872" w:type="dxa"/>
            <w:gridSpan w:val="3"/>
            <w:vAlign w:val="center"/>
          </w:tcPr>
          <w:p w:rsidR="005924BF" w:rsidRDefault="00000000">
            <w:pPr>
              <w:jc w:val="center"/>
              <w:rPr>
                <w:rFonts w:ascii="Arial"/>
                <w:color w:val="000000" w:themeColor="text1"/>
                <w:szCs w:val="21"/>
              </w:rPr>
            </w:pPr>
            <w:r>
              <w:rPr>
                <w:rFonts w:ascii="Arial" w:hint="eastAsia"/>
                <w:color w:val="000000" w:themeColor="text1"/>
                <w:szCs w:val="21"/>
              </w:rPr>
              <w:t>岳阳楼区机关事务服务中心</w:t>
            </w:r>
          </w:p>
        </w:tc>
      </w:tr>
      <w:tr w:rsidR="005924BF">
        <w:trPr>
          <w:trHeight w:val="496"/>
        </w:trPr>
        <w:tc>
          <w:tcPr>
            <w:tcW w:w="1085" w:type="dxa"/>
            <w:vMerge w:val="restart"/>
            <w:tcBorders>
              <w:bottom w:val="nil"/>
            </w:tcBorders>
            <w:vAlign w:val="center"/>
          </w:tcPr>
          <w:p w:rsidR="005924BF" w:rsidRDefault="005924BF">
            <w:pPr>
              <w:spacing w:line="254" w:lineRule="auto"/>
              <w:jc w:val="center"/>
              <w:rPr>
                <w:rFonts w:ascii="Arial"/>
                <w:color w:val="000000" w:themeColor="text1"/>
                <w:szCs w:val="21"/>
              </w:rPr>
            </w:pPr>
          </w:p>
          <w:p w:rsidR="005924BF" w:rsidRDefault="005924BF">
            <w:pPr>
              <w:spacing w:line="255" w:lineRule="auto"/>
              <w:jc w:val="center"/>
              <w:rPr>
                <w:rFonts w:ascii="Arial"/>
                <w:color w:val="000000" w:themeColor="text1"/>
                <w:szCs w:val="21"/>
              </w:rPr>
            </w:pPr>
          </w:p>
          <w:p w:rsidR="005924BF" w:rsidRDefault="00000000">
            <w:pPr>
              <w:spacing w:line="220" w:lineRule="auto"/>
              <w:jc w:val="center"/>
              <w:rPr>
                <w:rFonts w:ascii="宋体" w:eastAsia="宋体" w:hAnsi="宋体" w:cs="宋体" w:hint="eastAsia"/>
                <w:color w:val="000000" w:themeColor="text1"/>
                <w:szCs w:val="21"/>
              </w:rPr>
            </w:pPr>
            <w:r>
              <w:rPr>
                <w:rFonts w:ascii="宋体" w:eastAsia="宋体" w:hAnsi="宋体" w:cs="宋体"/>
                <w:color w:val="000000" w:themeColor="text1"/>
                <w:szCs w:val="21"/>
              </w:rPr>
              <w:t>项目资金</w:t>
            </w:r>
          </w:p>
          <w:p w:rsidR="005924BF" w:rsidRDefault="00000000">
            <w:pPr>
              <w:spacing w:line="220" w:lineRule="auto"/>
              <w:jc w:val="center"/>
              <w:rPr>
                <w:rFonts w:ascii="宋体" w:eastAsia="宋体" w:hAnsi="宋体" w:cs="宋体" w:hint="eastAsia"/>
                <w:color w:val="000000" w:themeColor="text1"/>
                <w:szCs w:val="21"/>
              </w:rPr>
            </w:pPr>
            <w:r>
              <w:rPr>
                <w:rFonts w:ascii="宋体" w:eastAsia="宋体" w:hAnsi="宋体" w:cs="宋体"/>
                <w:color w:val="000000" w:themeColor="text1"/>
                <w:szCs w:val="21"/>
              </w:rPr>
              <w:t>(万元)</w:t>
            </w:r>
          </w:p>
        </w:tc>
        <w:tc>
          <w:tcPr>
            <w:tcW w:w="2180" w:type="dxa"/>
            <w:gridSpan w:val="2"/>
            <w:vAlign w:val="center"/>
          </w:tcPr>
          <w:p w:rsidR="005924BF" w:rsidRDefault="005924BF">
            <w:pPr>
              <w:spacing w:line="300" w:lineRule="exact"/>
              <w:jc w:val="center"/>
              <w:rPr>
                <w:rFonts w:ascii="Arial"/>
                <w:color w:val="000000" w:themeColor="text1"/>
                <w:szCs w:val="21"/>
              </w:rPr>
            </w:pPr>
          </w:p>
        </w:tc>
        <w:tc>
          <w:tcPr>
            <w:tcW w:w="1241" w:type="dxa"/>
            <w:vAlign w:val="center"/>
          </w:tcPr>
          <w:p w:rsidR="005924BF" w:rsidRDefault="00000000">
            <w:pPr>
              <w:spacing w:line="240" w:lineRule="exact"/>
              <w:jc w:val="center"/>
              <w:rPr>
                <w:rFonts w:ascii="宋体" w:eastAsia="宋体" w:hAnsi="宋体" w:cs="宋体" w:hint="eastAsia"/>
                <w:color w:val="000000" w:themeColor="text1"/>
                <w:szCs w:val="21"/>
              </w:rPr>
            </w:pPr>
            <w:r>
              <w:rPr>
                <w:rFonts w:ascii="宋体" w:eastAsia="宋体" w:hAnsi="宋体" w:cs="宋体"/>
                <w:color w:val="000000" w:themeColor="text1"/>
                <w:szCs w:val="21"/>
              </w:rPr>
              <w:t>年初</w:t>
            </w:r>
          </w:p>
          <w:p w:rsidR="005924BF" w:rsidRDefault="00000000">
            <w:pPr>
              <w:spacing w:line="240" w:lineRule="exact"/>
              <w:jc w:val="center"/>
              <w:rPr>
                <w:rFonts w:ascii="宋体" w:eastAsia="宋体" w:hAnsi="宋体" w:cs="宋体" w:hint="eastAsia"/>
                <w:color w:val="000000" w:themeColor="text1"/>
                <w:szCs w:val="21"/>
              </w:rPr>
            </w:pPr>
            <w:r>
              <w:rPr>
                <w:rFonts w:ascii="宋体" w:eastAsia="宋体" w:hAnsi="宋体" w:cs="宋体"/>
                <w:color w:val="000000" w:themeColor="text1"/>
                <w:szCs w:val="21"/>
              </w:rPr>
              <w:t>预算数</w:t>
            </w:r>
          </w:p>
        </w:tc>
        <w:tc>
          <w:tcPr>
            <w:tcW w:w="1142" w:type="dxa"/>
            <w:vAlign w:val="center"/>
          </w:tcPr>
          <w:p w:rsidR="005924BF" w:rsidRDefault="00000000">
            <w:pPr>
              <w:spacing w:line="240" w:lineRule="exact"/>
              <w:jc w:val="center"/>
              <w:rPr>
                <w:rFonts w:ascii="宋体" w:eastAsia="宋体" w:hAnsi="宋体" w:cs="宋体" w:hint="eastAsia"/>
                <w:color w:val="000000" w:themeColor="text1"/>
                <w:szCs w:val="21"/>
              </w:rPr>
            </w:pPr>
            <w:r>
              <w:rPr>
                <w:rFonts w:ascii="宋体" w:eastAsia="宋体" w:hAnsi="宋体" w:cs="宋体"/>
                <w:color w:val="000000" w:themeColor="text1"/>
                <w:szCs w:val="21"/>
              </w:rPr>
              <w:t>全年</w:t>
            </w:r>
          </w:p>
          <w:p w:rsidR="005924BF" w:rsidRDefault="00000000">
            <w:pPr>
              <w:spacing w:line="240" w:lineRule="exact"/>
              <w:jc w:val="center"/>
              <w:rPr>
                <w:rFonts w:ascii="宋体" w:eastAsia="宋体" w:hAnsi="宋体" w:cs="宋体" w:hint="eastAsia"/>
                <w:color w:val="000000" w:themeColor="text1"/>
                <w:szCs w:val="21"/>
              </w:rPr>
            </w:pPr>
            <w:r>
              <w:rPr>
                <w:rFonts w:ascii="宋体" w:eastAsia="宋体" w:hAnsi="宋体" w:cs="宋体"/>
                <w:color w:val="000000" w:themeColor="text1"/>
                <w:szCs w:val="21"/>
              </w:rPr>
              <w:t>预算数</w:t>
            </w:r>
          </w:p>
        </w:tc>
        <w:tc>
          <w:tcPr>
            <w:tcW w:w="1151" w:type="dxa"/>
            <w:vAlign w:val="center"/>
          </w:tcPr>
          <w:p w:rsidR="005924BF" w:rsidRDefault="00000000">
            <w:pPr>
              <w:spacing w:line="240" w:lineRule="exact"/>
              <w:jc w:val="center"/>
              <w:rPr>
                <w:rFonts w:ascii="宋体" w:eastAsia="宋体" w:hAnsi="宋体" w:cs="宋体" w:hint="eastAsia"/>
                <w:color w:val="000000" w:themeColor="text1"/>
                <w:szCs w:val="21"/>
              </w:rPr>
            </w:pPr>
            <w:r>
              <w:rPr>
                <w:rFonts w:ascii="宋体" w:eastAsia="宋体" w:hAnsi="宋体" w:cs="宋体"/>
                <w:color w:val="000000" w:themeColor="text1"/>
                <w:szCs w:val="21"/>
              </w:rPr>
              <w:t>全年</w:t>
            </w:r>
          </w:p>
          <w:p w:rsidR="005924BF" w:rsidRDefault="00000000">
            <w:pPr>
              <w:spacing w:line="240" w:lineRule="exact"/>
              <w:jc w:val="center"/>
              <w:rPr>
                <w:rFonts w:ascii="宋体" w:eastAsia="宋体" w:hAnsi="宋体" w:cs="宋体" w:hint="eastAsia"/>
                <w:color w:val="000000" w:themeColor="text1"/>
                <w:szCs w:val="21"/>
              </w:rPr>
            </w:pPr>
            <w:r>
              <w:rPr>
                <w:rFonts w:ascii="宋体" w:eastAsia="宋体" w:hAnsi="宋体" w:cs="宋体"/>
                <w:color w:val="000000" w:themeColor="text1"/>
                <w:szCs w:val="21"/>
              </w:rPr>
              <w:t>执行数</w:t>
            </w:r>
          </w:p>
        </w:tc>
        <w:tc>
          <w:tcPr>
            <w:tcW w:w="691" w:type="dxa"/>
            <w:vAlign w:val="center"/>
          </w:tcPr>
          <w:p w:rsidR="005924BF" w:rsidRDefault="00000000">
            <w:pPr>
              <w:spacing w:line="240" w:lineRule="exact"/>
              <w:jc w:val="center"/>
              <w:rPr>
                <w:rFonts w:ascii="宋体" w:eastAsia="宋体" w:hAnsi="宋体" w:cs="宋体" w:hint="eastAsia"/>
                <w:color w:val="000000" w:themeColor="text1"/>
                <w:szCs w:val="21"/>
              </w:rPr>
            </w:pPr>
            <w:r>
              <w:rPr>
                <w:rFonts w:ascii="宋体" w:eastAsia="宋体" w:hAnsi="宋体" w:cs="宋体"/>
                <w:color w:val="000000" w:themeColor="text1"/>
                <w:szCs w:val="21"/>
              </w:rPr>
              <w:t>分值</w:t>
            </w:r>
          </w:p>
        </w:tc>
        <w:tc>
          <w:tcPr>
            <w:tcW w:w="802" w:type="dxa"/>
            <w:vAlign w:val="center"/>
          </w:tcPr>
          <w:p w:rsidR="005924BF" w:rsidRDefault="00000000">
            <w:pPr>
              <w:spacing w:line="240" w:lineRule="exact"/>
              <w:jc w:val="center"/>
              <w:rPr>
                <w:rFonts w:ascii="宋体" w:eastAsia="宋体" w:hAnsi="宋体" w:cs="宋体" w:hint="eastAsia"/>
                <w:color w:val="000000" w:themeColor="text1"/>
                <w:szCs w:val="21"/>
              </w:rPr>
            </w:pPr>
            <w:r>
              <w:rPr>
                <w:rFonts w:ascii="宋体" w:eastAsia="宋体" w:hAnsi="宋体" w:cs="宋体"/>
                <w:color w:val="000000" w:themeColor="text1"/>
                <w:szCs w:val="21"/>
              </w:rPr>
              <w:t>执行率</w:t>
            </w:r>
          </w:p>
        </w:tc>
        <w:tc>
          <w:tcPr>
            <w:tcW w:w="1378" w:type="dxa"/>
            <w:vAlign w:val="center"/>
          </w:tcPr>
          <w:p w:rsidR="005924BF" w:rsidRDefault="00000000">
            <w:pPr>
              <w:spacing w:line="240" w:lineRule="exact"/>
              <w:jc w:val="center"/>
              <w:rPr>
                <w:rFonts w:ascii="宋体" w:eastAsia="宋体" w:hAnsi="宋体" w:cs="宋体" w:hint="eastAsia"/>
                <w:color w:val="000000" w:themeColor="text1"/>
                <w:szCs w:val="21"/>
              </w:rPr>
            </w:pPr>
            <w:r>
              <w:rPr>
                <w:rFonts w:ascii="宋体" w:eastAsia="宋体" w:hAnsi="宋体" w:cs="宋体"/>
                <w:color w:val="000000" w:themeColor="text1"/>
                <w:szCs w:val="21"/>
              </w:rPr>
              <w:t>得分</w:t>
            </w:r>
          </w:p>
        </w:tc>
      </w:tr>
      <w:tr w:rsidR="005924BF">
        <w:trPr>
          <w:trHeight w:val="343"/>
        </w:trPr>
        <w:tc>
          <w:tcPr>
            <w:tcW w:w="1085" w:type="dxa"/>
            <w:vMerge/>
            <w:tcBorders>
              <w:top w:val="nil"/>
              <w:bottom w:val="nil"/>
            </w:tcBorders>
            <w:vAlign w:val="center"/>
          </w:tcPr>
          <w:p w:rsidR="005924BF" w:rsidRDefault="005924BF">
            <w:pPr>
              <w:jc w:val="center"/>
              <w:rPr>
                <w:rFonts w:ascii="Arial"/>
                <w:color w:val="000000" w:themeColor="text1"/>
                <w:szCs w:val="21"/>
              </w:rPr>
            </w:pPr>
          </w:p>
        </w:tc>
        <w:tc>
          <w:tcPr>
            <w:tcW w:w="2180" w:type="dxa"/>
            <w:gridSpan w:val="2"/>
            <w:vAlign w:val="center"/>
          </w:tcPr>
          <w:p w:rsidR="005924BF" w:rsidRDefault="00000000">
            <w:pPr>
              <w:spacing w:line="201" w:lineRule="auto"/>
              <w:jc w:val="center"/>
              <w:rPr>
                <w:rFonts w:ascii="宋体" w:eastAsia="宋体" w:hAnsi="宋体" w:cs="宋体" w:hint="eastAsia"/>
                <w:color w:val="000000" w:themeColor="text1"/>
                <w:szCs w:val="21"/>
              </w:rPr>
            </w:pPr>
            <w:r>
              <w:rPr>
                <w:rFonts w:ascii="宋体" w:eastAsia="宋体" w:hAnsi="宋体" w:cs="宋体"/>
                <w:color w:val="000000" w:themeColor="text1"/>
                <w:szCs w:val="21"/>
              </w:rPr>
              <w:t>年度资金总额</w:t>
            </w:r>
          </w:p>
        </w:tc>
        <w:tc>
          <w:tcPr>
            <w:tcW w:w="1241" w:type="dxa"/>
            <w:vAlign w:val="center"/>
          </w:tcPr>
          <w:p w:rsidR="005924BF" w:rsidRDefault="00000000">
            <w:pPr>
              <w:jc w:val="center"/>
              <w:rPr>
                <w:rFonts w:ascii="Arial"/>
                <w:color w:val="000000" w:themeColor="text1"/>
                <w:szCs w:val="21"/>
              </w:rPr>
            </w:pPr>
            <w:r>
              <w:rPr>
                <w:rFonts w:ascii="Arial" w:hint="eastAsia"/>
                <w:color w:val="000000" w:themeColor="text1"/>
                <w:szCs w:val="21"/>
              </w:rPr>
              <w:t>390.5</w:t>
            </w:r>
          </w:p>
        </w:tc>
        <w:tc>
          <w:tcPr>
            <w:tcW w:w="1142" w:type="dxa"/>
            <w:vAlign w:val="center"/>
          </w:tcPr>
          <w:p w:rsidR="005924BF" w:rsidRDefault="00000000">
            <w:pPr>
              <w:jc w:val="center"/>
              <w:rPr>
                <w:rFonts w:ascii="Arial"/>
                <w:color w:val="000000" w:themeColor="text1"/>
                <w:szCs w:val="21"/>
              </w:rPr>
            </w:pPr>
            <w:r>
              <w:rPr>
                <w:rFonts w:ascii="Arial" w:hint="eastAsia"/>
                <w:color w:val="000000" w:themeColor="text1"/>
                <w:szCs w:val="21"/>
              </w:rPr>
              <w:t>944.91</w:t>
            </w:r>
          </w:p>
        </w:tc>
        <w:tc>
          <w:tcPr>
            <w:tcW w:w="1151" w:type="dxa"/>
            <w:vAlign w:val="center"/>
          </w:tcPr>
          <w:p w:rsidR="005924BF" w:rsidRDefault="00000000">
            <w:pPr>
              <w:jc w:val="center"/>
              <w:rPr>
                <w:rFonts w:ascii="Arial"/>
                <w:color w:val="000000" w:themeColor="text1"/>
                <w:szCs w:val="21"/>
              </w:rPr>
            </w:pPr>
            <w:r>
              <w:rPr>
                <w:rFonts w:ascii="Arial" w:hint="eastAsia"/>
                <w:color w:val="000000" w:themeColor="text1"/>
                <w:szCs w:val="21"/>
              </w:rPr>
              <w:t>944.91</w:t>
            </w:r>
          </w:p>
        </w:tc>
        <w:tc>
          <w:tcPr>
            <w:tcW w:w="691" w:type="dxa"/>
            <w:vAlign w:val="center"/>
          </w:tcPr>
          <w:p w:rsidR="005924BF" w:rsidRDefault="00000000">
            <w:pPr>
              <w:spacing w:line="165" w:lineRule="exact"/>
              <w:jc w:val="center"/>
              <w:rPr>
                <w:rFonts w:ascii="宋体" w:eastAsia="宋体" w:hAnsi="宋体" w:cs="宋体" w:hint="eastAsia"/>
                <w:color w:val="000000" w:themeColor="text1"/>
                <w:szCs w:val="21"/>
              </w:rPr>
            </w:pPr>
            <w:r>
              <w:rPr>
                <w:rFonts w:ascii="宋体" w:eastAsia="宋体" w:hAnsi="宋体" w:cs="宋体"/>
                <w:color w:val="000000" w:themeColor="text1"/>
                <w:position w:val="-2"/>
                <w:szCs w:val="21"/>
              </w:rPr>
              <w:t>10</w:t>
            </w:r>
          </w:p>
        </w:tc>
        <w:tc>
          <w:tcPr>
            <w:tcW w:w="802" w:type="dxa"/>
            <w:vAlign w:val="center"/>
          </w:tcPr>
          <w:p w:rsidR="005924BF" w:rsidRDefault="00000000">
            <w:pPr>
              <w:jc w:val="center"/>
              <w:rPr>
                <w:rFonts w:ascii="Arial"/>
                <w:color w:val="000000" w:themeColor="text1"/>
                <w:szCs w:val="21"/>
              </w:rPr>
            </w:pPr>
            <w:r>
              <w:rPr>
                <w:rFonts w:ascii="Arial" w:hint="eastAsia"/>
                <w:color w:val="000000" w:themeColor="text1"/>
                <w:szCs w:val="21"/>
              </w:rPr>
              <w:t>100%</w:t>
            </w:r>
          </w:p>
        </w:tc>
        <w:tc>
          <w:tcPr>
            <w:tcW w:w="1378" w:type="dxa"/>
            <w:vAlign w:val="center"/>
          </w:tcPr>
          <w:p w:rsidR="005924BF" w:rsidRDefault="00000000">
            <w:pPr>
              <w:jc w:val="center"/>
              <w:rPr>
                <w:rFonts w:ascii="Arial"/>
                <w:color w:val="000000" w:themeColor="text1"/>
                <w:szCs w:val="21"/>
              </w:rPr>
            </w:pPr>
            <w:r>
              <w:rPr>
                <w:rFonts w:ascii="Arial" w:hint="eastAsia"/>
                <w:color w:val="000000" w:themeColor="text1"/>
                <w:szCs w:val="21"/>
              </w:rPr>
              <w:t>10</w:t>
            </w:r>
          </w:p>
        </w:tc>
      </w:tr>
      <w:tr w:rsidR="005924BF">
        <w:trPr>
          <w:trHeight w:val="343"/>
        </w:trPr>
        <w:tc>
          <w:tcPr>
            <w:tcW w:w="1085" w:type="dxa"/>
            <w:vMerge/>
            <w:tcBorders>
              <w:top w:val="nil"/>
              <w:bottom w:val="nil"/>
            </w:tcBorders>
            <w:vAlign w:val="center"/>
          </w:tcPr>
          <w:p w:rsidR="005924BF" w:rsidRDefault="005924BF">
            <w:pPr>
              <w:jc w:val="center"/>
              <w:rPr>
                <w:rFonts w:ascii="Arial"/>
                <w:color w:val="000000" w:themeColor="text1"/>
                <w:szCs w:val="21"/>
              </w:rPr>
            </w:pPr>
          </w:p>
        </w:tc>
        <w:tc>
          <w:tcPr>
            <w:tcW w:w="2180" w:type="dxa"/>
            <w:gridSpan w:val="2"/>
            <w:vAlign w:val="center"/>
          </w:tcPr>
          <w:p w:rsidR="005924BF" w:rsidRDefault="00000000">
            <w:pPr>
              <w:spacing w:line="201" w:lineRule="auto"/>
              <w:jc w:val="center"/>
              <w:rPr>
                <w:rFonts w:ascii="宋体" w:eastAsia="宋体" w:hAnsi="宋体" w:cs="宋体" w:hint="eastAsia"/>
                <w:color w:val="000000" w:themeColor="text1"/>
                <w:szCs w:val="21"/>
              </w:rPr>
            </w:pPr>
            <w:r>
              <w:rPr>
                <w:rFonts w:ascii="宋体" w:eastAsia="宋体" w:hAnsi="宋体" w:cs="宋体"/>
                <w:color w:val="000000" w:themeColor="text1"/>
                <w:szCs w:val="21"/>
              </w:rPr>
              <w:t>其中：当年财政拨款</w:t>
            </w:r>
          </w:p>
        </w:tc>
        <w:tc>
          <w:tcPr>
            <w:tcW w:w="1241" w:type="dxa"/>
            <w:vAlign w:val="center"/>
          </w:tcPr>
          <w:p w:rsidR="005924BF" w:rsidRDefault="00000000">
            <w:pPr>
              <w:jc w:val="center"/>
              <w:rPr>
                <w:rFonts w:ascii="Arial"/>
                <w:color w:val="000000" w:themeColor="text1"/>
                <w:szCs w:val="21"/>
              </w:rPr>
            </w:pPr>
            <w:r>
              <w:rPr>
                <w:rFonts w:ascii="Arial" w:hint="eastAsia"/>
                <w:color w:val="000000" w:themeColor="text1"/>
                <w:szCs w:val="21"/>
              </w:rPr>
              <w:t>390.5</w:t>
            </w:r>
          </w:p>
        </w:tc>
        <w:tc>
          <w:tcPr>
            <w:tcW w:w="1142" w:type="dxa"/>
            <w:vAlign w:val="center"/>
          </w:tcPr>
          <w:p w:rsidR="005924BF" w:rsidRDefault="00000000">
            <w:pPr>
              <w:jc w:val="center"/>
              <w:rPr>
                <w:rFonts w:ascii="Arial"/>
                <w:color w:val="000000" w:themeColor="text1"/>
                <w:szCs w:val="21"/>
              </w:rPr>
            </w:pPr>
            <w:r>
              <w:rPr>
                <w:rFonts w:ascii="Arial" w:hint="eastAsia"/>
                <w:color w:val="000000" w:themeColor="text1"/>
                <w:szCs w:val="21"/>
              </w:rPr>
              <w:t>944.91</w:t>
            </w:r>
          </w:p>
        </w:tc>
        <w:tc>
          <w:tcPr>
            <w:tcW w:w="1151" w:type="dxa"/>
            <w:vAlign w:val="center"/>
          </w:tcPr>
          <w:p w:rsidR="005924BF" w:rsidRDefault="00000000">
            <w:pPr>
              <w:jc w:val="center"/>
              <w:rPr>
                <w:rFonts w:ascii="Arial"/>
                <w:color w:val="000000" w:themeColor="text1"/>
                <w:szCs w:val="21"/>
              </w:rPr>
            </w:pPr>
            <w:r>
              <w:rPr>
                <w:rFonts w:ascii="Arial" w:hint="eastAsia"/>
                <w:color w:val="000000" w:themeColor="text1"/>
                <w:szCs w:val="21"/>
              </w:rPr>
              <w:t>944.91</w:t>
            </w:r>
          </w:p>
        </w:tc>
        <w:tc>
          <w:tcPr>
            <w:tcW w:w="691" w:type="dxa"/>
            <w:vAlign w:val="center"/>
          </w:tcPr>
          <w:p w:rsidR="005924BF" w:rsidRDefault="005924BF">
            <w:pPr>
              <w:jc w:val="center"/>
              <w:rPr>
                <w:rFonts w:ascii="Arial"/>
                <w:color w:val="000000" w:themeColor="text1"/>
                <w:szCs w:val="21"/>
              </w:rPr>
            </w:pPr>
          </w:p>
        </w:tc>
        <w:tc>
          <w:tcPr>
            <w:tcW w:w="802" w:type="dxa"/>
            <w:vAlign w:val="center"/>
          </w:tcPr>
          <w:p w:rsidR="005924BF" w:rsidRDefault="005924BF">
            <w:pPr>
              <w:jc w:val="center"/>
              <w:rPr>
                <w:rFonts w:ascii="Arial"/>
                <w:color w:val="000000" w:themeColor="text1"/>
                <w:szCs w:val="21"/>
              </w:rPr>
            </w:pPr>
          </w:p>
        </w:tc>
        <w:tc>
          <w:tcPr>
            <w:tcW w:w="1378" w:type="dxa"/>
            <w:vAlign w:val="center"/>
          </w:tcPr>
          <w:p w:rsidR="005924BF" w:rsidRDefault="005924BF">
            <w:pPr>
              <w:jc w:val="center"/>
              <w:rPr>
                <w:rFonts w:ascii="Arial"/>
                <w:color w:val="000000" w:themeColor="text1"/>
                <w:szCs w:val="21"/>
              </w:rPr>
            </w:pPr>
          </w:p>
        </w:tc>
      </w:tr>
      <w:tr w:rsidR="005924BF">
        <w:trPr>
          <w:trHeight w:val="343"/>
        </w:trPr>
        <w:tc>
          <w:tcPr>
            <w:tcW w:w="1085" w:type="dxa"/>
            <w:vMerge/>
            <w:tcBorders>
              <w:top w:val="nil"/>
              <w:bottom w:val="nil"/>
            </w:tcBorders>
            <w:vAlign w:val="center"/>
          </w:tcPr>
          <w:p w:rsidR="005924BF" w:rsidRDefault="005924BF">
            <w:pPr>
              <w:jc w:val="center"/>
              <w:rPr>
                <w:rFonts w:ascii="Arial"/>
                <w:color w:val="000000" w:themeColor="text1"/>
                <w:szCs w:val="21"/>
              </w:rPr>
            </w:pPr>
          </w:p>
        </w:tc>
        <w:tc>
          <w:tcPr>
            <w:tcW w:w="2180" w:type="dxa"/>
            <w:gridSpan w:val="2"/>
            <w:vAlign w:val="center"/>
          </w:tcPr>
          <w:p w:rsidR="005924BF" w:rsidRDefault="00000000">
            <w:pPr>
              <w:spacing w:line="201" w:lineRule="auto"/>
              <w:jc w:val="center"/>
              <w:rPr>
                <w:rFonts w:ascii="宋体" w:eastAsia="宋体" w:hAnsi="宋体" w:cs="宋体" w:hint="eastAsia"/>
                <w:color w:val="000000" w:themeColor="text1"/>
                <w:szCs w:val="21"/>
              </w:rPr>
            </w:pPr>
            <w:r>
              <w:rPr>
                <w:rFonts w:ascii="宋体" w:eastAsia="宋体" w:hAnsi="宋体" w:cs="宋体" w:hint="eastAsia"/>
                <w:color w:val="000000" w:themeColor="text1"/>
                <w:szCs w:val="21"/>
              </w:rPr>
              <w:t xml:space="preserve">     </w:t>
            </w:r>
            <w:r>
              <w:rPr>
                <w:rFonts w:ascii="宋体" w:eastAsia="宋体" w:hAnsi="宋体" w:cs="宋体"/>
                <w:color w:val="000000" w:themeColor="text1"/>
                <w:szCs w:val="21"/>
              </w:rPr>
              <w:t>上年结转资金</w:t>
            </w:r>
          </w:p>
        </w:tc>
        <w:tc>
          <w:tcPr>
            <w:tcW w:w="1241" w:type="dxa"/>
            <w:vAlign w:val="center"/>
          </w:tcPr>
          <w:p w:rsidR="005924BF" w:rsidRDefault="005924BF">
            <w:pPr>
              <w:jc w:val="center"/>
              <w:rPr>
                <w:rFonts w:ascii="Arial"/>
                <w:color w:val="000000" w:themeColor="text1"/>
                <w:szCs w:val="21"/>
              </w:rPr>
            </w:pPr>
          </w:p>
        </w:tc>
        <w:tc>
          <w:tcPr>
            <w:tcW w:w="1142" w:type="dxa"/>
            <w:vAlign w:val="center"/>
          </w:tcPr>
          <w:p w:rsidR="005924BF" w:rsidRDefault="005924BF">
            <w:pPr>
              <w:jc w:val="center"/>
              <w:rPr>
                <w:rFonts w:ascii="Arial"/>
                <w:color w:val="000000" w:themeColor="text1"/>
                <w:szCs w:val="21"/>
              </w:rPr>
            </w:pPr>
          </w:p>
        </w:tc>
        <w:tc>
          <w:tcPr>
            <w:tcW w:w="1151" w:type="dxa"/>
            <w:vAlign w:val="center"/>
          </w:tcPr>
          <w:p w:rsidR="005924BF" w:rsidRDefault="005924BF">
            <w:pPr>
              <w:jc w:val="center"/>
              <w:rPr>
                <w:rFonts w:ascii="Arial"/>
                <w:color w:val="000000" w:themeColor="text1"/>
                <w:szCs w:val="21"/>
              </w:rPr>
            </w:pPr>
          </w:p>
        </w:tc>
        <w:tc>
          <w:tcPr>
            <w:tcW w:w="691" w:type="dxa"/>
            <w:vAlign w:val="center"/>
          </w:tcPr>
          <w:p w:rsidR="005924BF" w:rsidRDefault="005924BF">
            <w:pPr>
              <w:jc w:val="center"/>
              <w:rPr>
                <w:rFonts w:ascii="Arial"/>
                <w:color w:val="000000" w:themeColor="text1"/>
                <w:szCs w:val="21"/>
              </w:rPr>
            </w:pPr>
          </w:p>
        </w:tc>
        <w:tc>
          <w:tcPr>
            <w:tcW w:w="802" w:type="dxa"/>
            <w:vAlign w:val="center"/>
          </w:tcPr>
          <w:p w:rsidR="005924BF" w:rsidRDefault="005924BF">
            <w:pPr>
              <w:jc w:val="center"/>
              <w:rPr>
                <w:rFonts w:ascii="Arial"/>
                <w:color w:val="000000" w:themeColor="text1"/>
                <w:szCs w:val="21"/>
              </w:rPr>
            </w:pPr>
          </w:p>
        </w:tc>
        <w:tc>
          <w:tcPr>
            <w:tcW w:w="1378" w:type="dxa"/>
            <w:vAlign w:val="center"/>
          </w:tcPr>
          <w:p w:rsidR="005924BF" w:rsidRDefault="005924BF">
            <w:pPr>
              <w:jc w:val="center"/>
              <w:rPr>
                <w:rFonts w:ascii="Arial"/>
                <w:color w:val="000000" w:themeColor="text1"/>
                <w:szCs w:val="21"/>
              </w:rPr>
            </w:pPr>
          </w:p>
        </w:tc>
      </w:tr>
      <w:tr w:rsidR="005924BF">
        <w:trPr>
          <w:trHeight w:val="343"/>
        </w:trPr>
        <w:tc>
          <w:tcPr>
            <w:tcW w:w="1085" w:type="dxa"/>
            <w:vMerge/>
            <w:tcBorders>
              <w:top w:val="nil"/>
            </w:tcBorders>
            <w:vAlign w:val="center"/>
          </w:tcPr>
          <w:p w:rsidR="005924BF" w:rsidRDefault="005924BF">
            <w:pPr>
              <w:jc w:val="center"/>
              <w:rPr>
                <w:rFonts w:ascii="Arial"/>
                <w:color w:val="000000" w:themeColor="text1"/>
                <w:szCs w:val="21"/>
              </w:rPr>
            </w:pPr>
          </w:p>
        </w:tc>
        <w:tc>
          <w:tcPr>
            <w:tcW w:w="2180" w:type="dxa"/>
            <w:gridSpan w:val="2"/>
            <w:vAlign w:val="center"/>
          </w:tcPr>
          <w:p w:rsidR="005924BF" w:rsidRDefault="00000000">
            <w:pPr>
              <w:spacing w:line="200" w:lineRule="auto"/>
              <w:jc w:val="center"/>
              <w:rPr>
                <w:rFonts w:ascii="宋体" w:eastAsia="宋体" w:hAnsi="宋体" w:cs="宋体" w:hint="eastAsia"/>
                <w:color w:val="000000" w:themeColor="text1"/>
                <w:szCs w:val="21"/>
              </w:rPr>
            </w:pPr>
            <w:r>
              <w:rPr>
                <w:rFonts w:ascii="宋体" w:eastAsia="宋体" w:hAnsi="宋体" w:cs="宋体" w:hint="eastAsia"/>
                <w:color w:val="000000" w:themeColor="text1"/>
                <w:szCs w:val="21"/>
              </w:rPr>
              <w:t xml:space="preserve">  </w:t>
            </w:r>
            <w:r>
              <w:rPr>
                <w:rFonts w:ascii="宋体" w:eastAsia="宋体" w:hAnsi="宋体" w:cs="宋体"/>
                <w:color w:val="000000" w:themeColor="text1"/>
                <w:szCs w:val="21"/>
              </w:rPr>
              <w:t>其他资金</w:t>
            </w:r>
          </w:p>
        </w:tc>
        <w:tc>
          <w:tcPr>
            <w:tcW w:w="1241" w:type="dxa"/>
            <w:vAlign w:val="center"/>
          </w:tcPr>
          <w:p w:rsidR="005924BF" w:rsidRDefault="005924BF">
            <w:pPr>
              <w:jc w:val="center"/>
              <w:rPr>
                <w:rFonts w:ascii="Arial"/>
                <w:color w:val="000000" w:themeColor="text1"/>
                <w:szCs w:val="21"/>
              </w:rPr>
            </w:pPr>
          </w:p>
        </w:tc>
        <w:tc>
          <w:tcPr>
            <w:tcW w:w="1142" w:type="dxa"/>
            <w:vAlign w:val="center"/>
          </w:tcPr>
          <w:p w:rsidR="005924BF" w:rsidRDefault="005924BF">
            <w:pPr>
              <w:jc w:val="center"/>
              <w:rPr>
                <w:rFonts w:ascii="Arial"/>
                <w:color w:val="000000" w:themeColor="text1"/>
                <w:szCs w:val="21"/>
              </w:rPr>
            </w:pPr>
          </w:p>
        </w:tc>
        <w:tc>
          <w:tcPr>
            <w:tcW w:w="1151" w:type="dxa"/>
            <w:vAlign w:val="center"/>
          </w:tcPr>
          <w:p w:rsidR="005924BF" w:rsidRDefault="005924BF">
            <w:pPr>
              <w:jc w:val="center"/>
              <w:rPr>
                <w:rFonts w:ascii="Arial"/>
                <w:color w:val="000000" w:themeColor="text1"/>
                <w:szCs w:val="21"/>
              </w:rPr>
            </w:pPr>
          </w:p>
        </w:tc>
        <w:tc>
          <w:tcPr>
            <w:tcW w:w="691" w:type="dxa"/>
            <w:vAlign w:val="center"/>
          </w:tcPr>
          <w:p w:rsidR="005924BF" w:rsidRDefault="005924BF">
            <w:pPr>
              <w:jc w:val="center"/>
              <w:rPr>
                <w:rFonts w:ascii="Arial"/>
                <w:color w:val="000000" w:themeColor="text1"/>
                <w:szCs w:val="21"/>
              </w:rPr>
            </w:pPr>
          </w:p>
        </w:tc>
        <w:tc>
          <w:tcPr>
            <w:tcW w:w="802" w:type="dxa"/>
            <w:vAlign w:val="center"/>
          </w:tcPr>
          <w:p w:rsidR="005924BF" w:rsidRDefault="005924BF">
            <w:pPr>
              <w:jc w:val="center"/>
              <w:rPr>
                <w:rFonts w:ascii="Arial"/>
                <w:color w:val="000000" w:themeColor="text1"/>
                <w:szCs w:val="21"/>
              </w:rPr>
            </w:pPr>
          </w:p>
        </w:tc>
        <w:tc>
          <w:tcPr>
            <w:tcW w:w="1378" w:type="dxa"/>
            <w:vAlign w:val="center"/>
          </w:tcPr>
          <w:p w:rsidR="005924BF" w:rsidRDefault="005924BF">
            <w:pPr>
              <w:jc w:val="center"/>
              <w:rPr>
                <w:rFonts w:ascii="Arial"/>
                <w:color w:val="000000" w:themeColor="text1"/>
                <w:szCs w:val="21"/>
              </w:rPr>
            </w:pPr>
          </w:p>
        </w:tc>
      </w:tr>
      <w:tr w:rsidR="005924BF">
        <w:trPr>
          <w:trHeight w:val="343"/>
        </w:trPr>
        <w:tc>
          <w:tcPr>
            <w:tcW w:w="1085" w:type="dxa"/>
            <w:vMerge w:val="restart"/>
            <w:tcBorders>
              <w:bottom w:val="nil"/>
            </w:tcBorders>
            <w:vAlign w:val="center"/>
          </w:tcPr>
          <w:p w:rsidR="005924BF" w:rsidRDefault="00000000">
            <w:pPr>
              <w:spacing w:line="206" w:lineRule="auto"/>
              <w:ind w:hanging="209"/>
              <w:jc w:val="center"/>
              <w:rPr>
                <w:rFonts w:ascii="宋体" w:eastAsia="宋体" w:hAnsi="宋体" w:cs="宋体" w:hint="eastAsia"/>
                <w:color w:val="000000" w:themeColor="text1"/>
                <w:szCs w:val="21"/>
              </w:rPr>
            </w:pPr>
            <w:r>
              <w:rPr>
                <w:rFonts w:ascii="宋体" w:eastAsia="宋体" w:hAnsi="宋体" w:cs="宋体"/>
                <w:color w:val="000000" w:themeColor="text1"/>
                <w:szCs w:val="21"/>
              </w:rPr>
              <w:t>年度总体</w:t>
            </w:r>
          </w:p>
          <w:p w:rsidR="005924BF" w:rsidRDefault="00000000">
            <w:pPr>
              <w:spacing w:line="206" w:lineRule="auto"/>
              <w:ind w:hanging="209"/>
              <w:jc w:val="center"/>
              <w:rPr>
                <w:rFonts w:ascii="宋体" w:eastAsia="宋体" w:hAnsi="宋体" w:cs="宋体" w:hint="eastAsia"/>
                <w:color w:val="000000" w:themeColor="text1"/>
                <w:szCs w:val="21"/>
              </w:rPr>
            </w:pPr>
            <w:r>
              <w:rPr>
                <w:rFonts w:ascii="宋体" w:eastAsia="宋体" w:hAnsi="宋体" w:cs="宋体"/>
                <w:color w:val="000000" w:themeColor="text1"/>
                <w:szCs w:val="21"/>
              </w:rPr>
              <w:t>目标</w:t>
            </w:r>
          </w:p>
        </w:tc>
        <w:tc>
          <w:tcPr>
            <w:tcW w:w="4563" w:type="dxa"/>
            <w:gridSpan w:val="4"/>
            <w:vAlign w:val="center"/>
          </w:tcPr>
          <w:p w:rsidR="005924BF" w:rsidRDefault="00000000">
            <w:pPr>
              <w:spacing w:line="200" w:lineRule="auto"/>
              <w:jc w:val="center"/>
              <w:rPr>
                <w:rFonts w:ascii="宋体" w:eastAsia="宋体" w:hAnsi="宋体" w:cs="宋体" w:hint="eastAsia"/>
                <w:color w:val="000000" w:themeColor="text1"/>
                <w:szCs w:val="21"/>
              </w:rPr>
            </w:pPr>
            <w:r>
              <w:rPr>
                <w:rFonts w:ascii="宋体" w:eastAsia="宋体" w:hAnsi="宋体" w:cs="宋体"/>
                <w:color w:val="000000" w:themeColor="text1"/>
                <w:szCs w:val="21"/>
              </w:rPr>
              <w:t>预期目标</w:t>
            </w:r>
          </w:p>
        </w:tc>
        <w:tc>
          <w:tcPr>
            <w:tcW w:w="4023" w:type="dxa"/>
            <w:gridSpan w:val="4"/>
            <w:vAlign w:val="center"/>
          </w:tcPr>
          <w:p w:rsidR="005924BF" w:rsidRDefault="00000000">
            <w:pPr>
              <w:spacing w:line="201" w:lineRule="auto"/>
              <w:jc w:val="center"/>
              <w:rPr>
                <w:rFonts w:ascii="宋体" w:eastAsia="宋体" w:hAnsi="宋体" w:cs="宋体" w:hint="eastAsia"/>
                <w:color w:val="000000" w:themeColor="text1"/>
                <w:szCs w:val="21"/>
              </w:rPr>
            </w:pPr>
            <w:r>
              <w:rPr>
                <w:rFonts w:ascii="宋体" w:eastAsia="宋体" w:hAnsi="宋体" w:cs="宋体"/>
                <w:color w:val="000000" w:themeColor="text1"/>
                <w:szCs w:val="21"/>
              </w:rPr>
              <w:t>实际完成情况</w:t>
            </w:r>
          </w:p>
        </w:tc>
      </w:tr>
      <w:tr w:rsidR="005924BF">
        <w:trPr>
          <w:trHeight w:val="312"/>
        </w:trPr>
        <w:tc>
          <w:tcPr>
            <w:tcW w:w="1085" w:type="dxa"/>
            <w:vMerge/>
            <w:tcBorders>
              <w:top w:val="nil"/>
            </w:tcBorders>
            <w:vAlign w:val="center"/>
          </w:tcPr>
          <w:p w:rsidR="005924BF" w:rsidRDefault="005924BF">
            <w:pPr>
              <w:jc w:val="center"/>
              <w:rPr>
                <w:rFonts w:ascii="Arial"/>
                <w:color w:val="000000" w:themeColor="text1"/>
                <w:szCs w:val="21"/>
              </w:rPr>
            </w:pPr>
          </w:p>
        </w:tc>
        <w:tc>
          <w:tcPr>
            <w:tcW w:w="4563" w:type="dxa"/>
            <w:gridSpan w:val="4"/>
            <w:vAlign w:val="center"/>
          </w:tcPr>
          <w:p w:rsidR="005924BF" w:rsidRDefault="00000000">
            <w:pPr>
              <w:spacing w:line="240" w:lineRule="exact"/>
              <w:jc w:val="center"/>
              <w:rPr>
                <w:rFonts w:ascii="Arial"/>
                <w:color w:val="000000" w:themeColor="text1"/>
                <w:szCs w:val="21"/>
              </w:rPr>
            </w:pPr>
            <w:r>
              <w:rPr>
                <w:rFonts w:ascii="Arial" w:hint="eastAsia"/>
                <w:color w:val="000000" w:themeColor="text1"/>
                <w:szCs w:val="21"/>
              </w:rPr>
              <w:t>完成区机关维修、会务、公车运行等后勤保障</w:t>
            </w:r>
          </w:p>
        </w:tc>
        <w:tc>
          <w:tcPr>
            <w:tcW w:w="4023" w:type="dxa"/>
            <w:gridSpan w:val="4"/>
            <w:vAlign w:val="center"/>
          </w:tcPr>
          <w:p w:rsidR="005924BF" w:rsidRDefault="00000000">
            <w:pPr>
              <w:spacing w:line="240" w:lineRule="exact"/>
              <w:jc w:val="center"/>
              <w:rPr>
                <w:rFonts w:ascii="Arial"/>
                <w:color w:val="000000" w:themeColor="text1"/>
                <w:szCs w:val="21"/>
              </w:rPr>
            </w:pPr>
            <w:r>
              <w:rPr>
                <w:rFonts w:ascii="Arial" w:hint="eastAsia"/>
                <w:color w:val="000000" w:themeColor="text1"/>
                <w:szCs w:val="21"/>
              </w:rPr>
              <w:t>基本完成</w:t>
            </w:r>
          </w:p>
        </w:tc>
      </w:tr>
      <w:tr w:rsidR="005924BF">
        <w:trPr>
          <w:trHeight w:val="567"/>
        </w:trPr>
        <w:tc>
          <w:tcPr>
            <w:tcW w:w="1085" w:type="dxa"/>
            <w:vMerge w:val="restart"/>
            <w:tcBorders>
              <w:bottom w:val="nil"/>
            </w:tcBorders>
            <w:textDirection w:val="tbRlV"/>
            <w:vAlign w:val="center"/>
          </w:tcPr>
          <w:p w:rsidR="005924BF" w:rsidRDefault="00000000">
            <w:pPr>
              <w:spacing w:line="217" w:lineRule="auto"/>
              <w:jc w:val="center"/>
              <w:rPr>
                <w:rFonts w:ascii="宋体" w:eastAsia="宋体" w:hAnsi="宋体" w:cs="宋体" w:hint="eastAsia"/>
                <w:color w:val="000000" w:themeColor="text1"/>
                <w:szCs w:val="21"/>
              </w:rPr>
            </w:pPr>
            <w:r>
              <w:rPr>
                <w:rFonts w:ascii="宋体" w:eastAsia="宋体" w:hAnsi="宋体" w:cs="宋体"/>
                <w:color w:val="000000" w:themeColor="text1"/>
                <w:szCs w:val="21"/>
              </w:rPr>
              <w:t>绩</w:t>
            </w:r>
            <w:r>
              <w:rPr>
                <w:rFonts w:ascii="宋体" w:eastAsia="宋体" w:hAnsi="宋体" w:cs="宋体" w:hint="eastAsia"/>
                <w:color w:val="000000" w:themeColor="text1"/>
                <w:szCs w:val="21"/>
              </w:rPr>
              <w:t xml:space="preserve">  </w:t>
            </w:r>
            <w:r>
              <w:rPr>
                <w:rFonts w:ascii="宋体" w:eastAsia="宋体" w:hAnsi="宋体" w:cs="宋体"/>
                <w:color w:val="000000" w:themeColor="text1"/>
                <w:szCs w:val="21"/>
              </w:rPr>
              <w:t>效</w:t>
            </w:r>
            <w:r>
              <w:rPr>
                <w:rFonts w:ascii="宋体" w:eastAsia="宋体" w:hAnsi="宋体" w:cs="宋体" w:hint="eastAsia"/>
                <w:color w:val="000000" w:themeColor="text1"/>
                <w:szCs w:val="21"/>
              </w:rPr>
              <w:t xml:space="preserve">  </w:t>
            </w:r>
            <w:r>
              <w:rPr>
                <w:rFonts w:ascii="宋体" w:eastAsia="宋体" w:hAnsi="宋体" w:cs="宋体"/>
                <w:color w:val="000000" w:themeColor="text1"/>
                <w:szCs w:val="21"/>
              </w:rPr>
              <w:t>指</w:t>
            </w:r>
            <w:r>
              <w:rPr>
                <w:rFonts w:ascii="宋体" w:eastAsia="宋体" w:hAnsi="宋体" w:cs="宋体" w:hint="eastAsia"/>
                <w:color w:val="000000" w:themeColor="text1"/>
                <w:szCs w:val="21"/>
              </w:rPr>
              <w:t xml:space="preserve">  </w:t>
            </w:r>
            <w:r>
              <w:rPr>
                <w:rFonts w:ascii="宋体" w:eastAsia="宋体" w:hAnsi="宋体" w:cs="宋体"/>
                <w:color w:val="000000" w:themeColor="text1"/>
                <w:szCs w:val="21"/>
              </w:rPr>
              <w:t>标</w:t>
            </w:r>
          </w:p>
        </w:tc>
        <w:tc>
          <w:tcPr>
            <w:tcW w:w="1090" w:type="dxa"/>
            <w:vAlign w:val="center"/>
          </w:tcPr>
          <w:p w:rsidR="005924BF" w:rsidRDefault="00000000">
            <w:pPr>
              <w:spacing w:line="240" w:lineRule="exact"/>
              <w:jc w:val="center"/>
              <w:rPr>
                <w:rFonts w:ascii="宋体" w:eastAsia="宋体" w:hAnsi="宋体" w:cs="宋体" w:hint="eastAsia"/>
                <w:color w:val="000000" w:themeColor="text1"/>
                <w:szCs w:val="21"/>
              </w:rPr>
            </w:pPr>
            <w:r>
              <w:rPr>
                <w:rFonts w:ascii="宋体" w:eastAsia="宋体" w:hAnsi="宋体" w:cs="宋体"/>
                <w:color w:val="000000" w:themeColor="text1"/>
                <w:szCs w:val="21"/>
              </w:rPr>
              <w:t>一级指标</w:t>
            </w:r>
          </w:p>
        </w:tc>
        <w:tc>
          <w:tcPr>
            <w:tcW w:w="1090" w:type="dxa"/>
            <w:vAlign w:val="center"/>
          </w:tcPr>
          <w:p w:rsidR="005924BF" w:rsidRDefault="00000000">
            <w:pPr>
              <w:spacing w:line="240" w:lineRule="exact"/>
              <w:jc w:val="center"/>
              <w:rPr>
                <w:rFonts w:ascii="宋体" w:eastAsia="宋体" w:hAnsi="宋体" w:cs="宋体" w:hint="eastAsia"/>
                <w:color w:val="000000" w:themeColor="text1"/>
                <w:szCs w:val="21"/>
              </w:rPr>
            </w:pPr>
            <w:r>
              <w:rPr>
                <w:rFonts w:ascii="宋体" w:eastAsia="宋体" w:hAnsi="宋体" w:cs="宋体"/>
                <w:color w:val="000000" w:themeColor="text1"/>
                <w:szCs w:val="21"/>
              </w:rPr>
              <w:t>二级指标</w:t>
            </w:r>
          </w:p>
        </w:tc>
        <w:tc>
          <w:tcPr>
            <w:tcW w:w="1241" w:type="dxa"/>
            <w:vAlign w:val="center"/>
          </w:tcPr>
          <w:p w:rsidR="005924BF" w:rsidRDefault="00000000">
            <w:pPr>
              <w:spacing w:line="240" w:lineRule="exact"/>
              <w:jc w:val="center"/>
              <w:rPr>
                <w:rFonts w:ascii="宋体" w:eastAsia="宋体" w:hAnsi="宋体" w:cs="宋体" w:hint="eastAsia"/>
                <w:color w:val="000000" w:themeColor="text1"/>
                <w:szCs w:val="21"/>
              </w:rPr>
            </w:pPr>
            <w:r>
              <w:rPr>
                <w:rFonts w:ascii="宋体" w:eastAsia="宋体" w:hAnsi="宋体" w:cs="宋体"/>
                <w:color w:val="000000" w:themeColor="text1"/>
                <w:szCs w:val="21"/>
              </w:rPr>
              <w:t>三级指标</w:t>
            </w:r>
          </w:p>
        </w:tc>
        <w:tc>
          <w:tcPr>
            <w:tcW w:w="1142" w:type="dxa"/>
            <w:vAlign w:val="center"/>
          </w:tcPr>
          <w:p w:rsidR="005924BF" w:rsidRDefault="00000000">
            <w:pPr>
              <w:spacing w:line="240" w:lineRule="exact"/>
              <w:jc w:val="center"/>
              <w:rPr>
                <w:rFonts w:ascii="宋体" w:eastAsia="宋体" w:hAnsi="宋体" w:cs="宋体" w:hint="eastAsia"/>
                <w:color w:val="000000" w:themeColor="text1"/>
                <w:szCs w:val="21"/>
              </w:rPr>
            </w:pPr>
            <w:r>
              <w:rPr>
                <w:rFonts w:ascii="宋体" w:eastAsia="宋体" w:hAnsi="宋体" w:cs="宋体"/>
                <w:color w:val="000000" w:themeColor="text1"/>
                <w:szCs w:val="21"/>
              </w:rPr>
              <w:t>年度</w:t>
            </w:r>
          </w:p>
          <w:p w:rsidR="005924BF" w:rsidRDefault="00000000">
            <w:pPr>
              <w:spacing w:line="240" w:lineRule="exact"/>
              <w:jc w:val="center"/>
              <w:rPr>
                <w:rFonts w:ascii="宋体" w:eastAsia="宋体" w:hAnsi="宋体" w:cs="宋体" w:hint="eastAsia"/>
                <w:color w:val="000000" w:themeColor="text1"/>
                <w:szCs w:val="21"/>
              </w:rPr>
            </w:pPr>
            <w:r>
              <w:rPr>
                <w:rFonts w:ascii="宋体" w:eastAsia="宋体" w:hAnsi="宋体" w:cs="宋体"/>
                <w:color w:val="000000" w:themeColor="text1"/>
                <w:szCs w:val="21"/>
              </w:rPr>
              <w:t>指标值</w:t>
            </w:r>
          </w:p>
        </w:tc>
        <w:tc>
          <w:tcPr>
            <w:tcW w:w="1151" w:type="dxa"/>
            <w:vAlign w:val="center"/>
          </w:tcPr>
          <w:p w:rsidR="005924BF" w:rsidRDefault="00000000">
            <w:pPr>
              <w:spacing w:line="240" w:lineRule="exact"/>
              <w:jc w:val="center"/>
              <w:rPr>
                <w:rFonts w:ascii="宋体" w:eastAsia="宋体" w:hAnsi="宋体" w:cs="宋体" w:hint="eastAsia"/>
                <w:color w:val="000000" w:themeColor="text1"/>
                <w:szCs w:val="21"/>
              </w:rPr>
            </w:pPr>
            <w:r>
              <w:rPr>
                <w:rFonts w:ascii="宋体" w:eastAsia="宋体" w:hAnsi="宋体" w:cs="宋体"/>
                <w:color w:val="000000" w:themeColor="text1"/>
                <w:szCs w:val="21"/>
              </w:rPr>
              <w:t>实际</w:t>
            </w:r>
          </w:p>
          <w:p w:rsidR="005924BF" w:rsidRDefault="00000000">
            <w:pPr>
              <w:spacing w:line="240" w:lineRule="exact"/>
              <w:jc w:val="center"/>
              <w:rPr>
                <w:rFonts w:ascii="宋体" w:eastAsia="宋体" w:hAnsi="宋体" w:cs="宋体" w:hint="eastAsia"/>
                <w:color w:val="000000" w:themeColor="text1"/>
                <w:szCs w:val="21"/>
              </w:rPr>
            </w:pPr>
            <w:r>
              <w:rPr>
                <w:rFonts w:ascii="宋体" w:eastAsia="宋体" w:hAnsi="宋体" w:cs="宋体"/>
                <w:color w:val="000000" w:themeColor="text1"/>
                <w:szCs w:val="21"/>
              </w:rPr>
              <w:t>完成值</w:t>
            </w:r>
          </w:p>
        </w:tc>
        <w:tc>
          <w:tcPr>
            <w:tcW w:w="691" w:type="dxa"/>
            <w:vAlign w:val="center"/>
          </w:tcPr>
          <w:p w:rsidR="005924BF" w:rsidRDefault="00000000">
            <w:pPr>
              <w:spacing w:line="240" w:lineRule="exact"/>
              <w:jc w:val="center"/>
              <w:rPr>
                <w:rFonts w:ascii="宋体" w:eastAsia="宋体" w:hAnsi="宋体" w:cs="宋体" w:hint="eastAsia"/>
                <w:color w:val="000000" w:themeColor="text1"/>
                <w:szCs w:val="21"/>
              </w:rPr>
            </w:pPr>
            <w:r>
              <w:rPr>
                <w:rFonts w:ascii="宋体" w:eastAsia="宋体" w:hAnsi="宋体" w:cs="宋体"/>
                <w:color w:val="000000" w:themeColor="text1"/>
                <w:szCs w:val="21"/>
              </w:rPr>
              <w:t>分值</w:t>
            </w:r>
          </w:p>
        </w:tc>
        <w:tc>
          <w:tcPr>
            <w:tcW w:w="802" w:type="dxa"/>
            <w:vAlign w:val="center"/>
          </w:tcPr>
          <w:p w:rsidR="005924BF" w:rsidRDefault="00000000">
            <w:pPr>
              <w:spacing w:line="240" w:lineRule="exact"/>
              <w:jc w:val="center"/>
              <w:rPr>
                <w:rFonts w:ascii="宋体" w:eastAsia="宋体" w:hAnsi="宋体" w:cs="宋体" w:hint="eastAsia"/>
                <w:color w:val="000000" w:themeColor="text1"/>
                <w:szCs w:val="21"/>
              </w:rPr>
            </w:pPr>
            <w:r>
              <w:rPr>
                <w:rFonts w:ascii="宋体" w:eastAsia="宋体" w:hAnsi="宋体" w:cs="宋体"/>
                <w:color w:val="000000" w:themeColor="text1"/>
                <w:szCs w:val="21"/>
              </w:rPr>
              <w:t>得分</w:t>
            </w:r>
          </w:p>
        </w:tc>
        <w:tc>
          <w:tcPr>
            <w:tcW w:w="1378" w:type="dxa"/>
            <w:vAlign w:val="center"/>
          </w:tcPr>
          <w:p w:rsidR="005924BF" w:rsidRDefault="00000000">
            <w:pPr>
              <w:spacing w:line="240" w:lineRule="exact"/>
              <w:ind w:hanging="99"/>
              <w:jc w:val="center"/>
              <w:rPr>
                <w:rFonts w:ascii="宋体" w:eastAsia="宋体" w:hAnsi="宋体" w:cs="宋体" w:hint="eastAsia"/>
                <w:color w:val="000000" w:themeColor="text1"/>
                <w:szCs w:val="21"/>
              </w:rPr>
            </w:pPr>
            <w:r>
              <w:rPr>
                <w:rFonts w:ascii="宋体" w:eastAsia="宋体" w:hAnsi="宋体" w:cs="宋体" w:hint="eastAsia"/>
                <w:color w:val="000000" w:themeColor="text1"/>
                <w:szCs w:val="21"/>
              </w:rPr>
              <w:t xml:space="preserve"> </w:t>
            </w:r>
            <w:r>
              <w:rPr>
                <w:rFonts w:ascii="宋体" w:eastAsia="宋体" w:hAnsi="宋体" w:cs="宋体"/>
                <w:color w:val="000000" w:themeColor="text1"/>
                <w:szCs w:val="21"/>
              </w:rPr>
              <w:t>偏差原因分析 及改进措施</w:t>
            </w:r>
          </w:p>
        </w:tc>
      </w:tr>
      <w:tr w:rsidR="005924BF">
        <w:trPr>
          <w:trHeight w:val="223"/>
        </w:trPr>
        <w:tc>
          <w:tcPr>
            <w:tcW w:w="1085" w:type="dxa"/>
            <w:vMerge/>
            <w:tcBorders>
              <w:top w:val="nil"/>
              <w:bottom w:val="nil"/>
            </w:tcBorders>
            <w:textDirection w:val="tbRlV"/>
            <w:vAlign w:val="center"/>
          </w:tcPr>
          <w:p w:rsidR="005924BF" w:rsidRDefault="005924BF">
            <w:pPr>
              <w:jc w:val="center"/>
              <w:rPr>
                <w:rFonts w:ascii="Arial"/>
                <w:color w:val="000000" w:themeColor="text1"/>
                <w:szCs w:val="21"/>
              </w:rPr>
            </w:pPr>
          </w:p>
        </w:tc>
        <w:tc>
          <w:tcPr>
            <w:tcW w:w="1090" w:type="dxa"/>
            <w:vMerge w:val="restart"/>
            <w:tcBorders>
              <w:bottom w:val="nil"/>
            </w:tcBorders>
            <w:vAlign w:val="center"/>
          </w:tcPr>
          <w:p w:rsidR="005924BF" w:rsidRDefault="005924BF">
            <w:pPr>
              <w:spacing w:line="256" w:lineRule="auto"/>
              <w:jc w:val="center"/>
              <w:rPr>
                <w:rFonts w:ascii="Arial"/>
                <w:color w:val="000000" w:themeColor="text1"/>
                <w:szCs w:val="21"/>
              </w:rPr>
            </w:pPr>
          </w:p>
          <w:p w:rsidR="005924BF" w:rsidRDefault="005924BF">
            <w:pPr>
              <w:spacing w:line="257" w:lineRule="auto"/>
              <w:jc w:val="center"/>
              <w:rPr>
                <w:rFonts w:ascii="Arial"/>
                <w:color w:val="000000" w:themeColor="text1"/>
                <w:szCs w:val="21"/>
              </w:rPr>
            </w:pPr>
          </w:p>
          <w:p w:rsidR="005924BF" w:rsidRDefault="005924BF">
            <w:pPr>
              <w:spacing w:line="257" w:lineRule="auto"/>
              <w:jc w:val="center"/>
              <w:rPr>
                <w:rFonts w:ascii="Arial"/>
                <w:color w:val="000000" w:themeColor="text1"/>
                <w:szCs w:val="21"/>
              </w:rPr>
            </w:pPr>
          </w:p>
          <w:p w:rsidR="005924BF" w:rsidRDefault="005924BF">
            <w:pPr>
              <w:spacing w:line="257" w:lineRule="auto"/>
              <w:jc w:val="center"/>
              <w:rPr>
                <w:rFonts w:ascii="Arial"/>
                <w:color w:val="000000" w:themeColor="text1"/>
                <w:szCs w:val="21"/>
              </w:rPr>
            </w:pPr>
          </w:p>
          <w:p w:rsidR="005924BF" w:rsidRDefault="00000000">
            <w:pPr>
              <w:spacing w:line="500" w:lineRule="exact"/>
              <w:jc w:val="center"/>
              <w:rPr>
                <w:rFonts w:ascii="宋体" w:eastAsia="宋体" w:hAnsi="宋体" w:cs="宋体" w:hint="eastAsia"/>
                <w:color w:val="000000" w:themeColor="text1"/>
                <w:szCs w:val="21"/>
              </w:rPr>
            </w:pPr>
            <w:r>
              <w:rPr>
                <w:rFonts w:ascii="宋体" w:eastAsia="宋体" w:hAnsi="宋体" w:cs="宋体"/>
                <w:color w:val="000000" w:themeColor="text1"/>
                <w:position w:val="22"/>
                <w:szCs w:val="21"/>
              </w:rPr>
              <w:t>产出指标</w:t>
            </w:r>
          </w:p>
          <w:p w:rsidR="005924BF" w:rsidRDefault="00000000">
            <w:pPr>
              <w:spacing w:line="220" w:lineRule="auto"/>
              <w:jc w:val="center"/>
              <w:rPr>
                <w:rFonts w:ascii="宋体" w:eastAsia="宋体" w:hAnsi="宋体" w:cs="宋体" w:hint="eastAsia"/>
                <w:color w:val="000000" w:themeColor="text1"/>
                <w:szCs w:val="21"/>
              </w:rPr>
            </w:pPr>
            <w:r>
              <w:rPr>
                <w:rFonts w:ascii="宋体" w:eastAsia="宋体" w:hAnsi="宋体" w:cs="宋体"/>
                <w:color w:val="000000" w:themeColor="text1"/>
                <w:szCs w:val="21"/>
              </w:rPr>
              <w:t>(50分)</w:t>
            </w:r>
          </w:p>
        </w:tc>
        <w:tc>
          <w:tcPr>
            <w:tcW w:w="1090" w:type="dxa"/>
            <w:vMerge w:val="restart"/>
            <w:tcBorders>
              <w:bottom w:val="nil"/>
            </w:tcBorders>
            <w:vAlign w:val="center"/>
          </w:tcPr>
          <w:p w:rsidR="005924BF" w:rsidRDefault="00000000">
            <w:pPr>
              <w:spacing w:line="219" w:lineRule="auto"/>
              <w:jc w:val="center"/>
              <w:rPr>
                <w:rFonts w:ascii="宋体" w:eastAsia="宋体" w:hAnsi="宋体" w:cs="宋体" w:hint="eastAsia"/>
                <w:color w:val="000000" w:themeColor="text1"/>
                <w:szCs w:val="21"/>
              </w:rPr>
            </w:pPr>
            <w:r>
              <w:rPr>
                <w:rFonts w:ascii="宋体" w:eastAsia="宋体" w:hAnsi="宋体" w:cs="宋体"/>
                <w:color w:val="000000" w:themeColor="text1"/>
                <w:szCs w:val="21"/>
              </w:rPr>
              <w:t>数量指标</w:t>
            </w:r>
          </w:p>
        </w:tc>
        <w:tc>
          <w:tcPr>
            <w:tcW w:w="1241" w:type="dxa"/>
            <w:vAlign w:val="center"/>
          </w:tcPr>
          <w:p w:rsidR="005924BF" w:rsidRDefault="00000000">
            <w:pPr>
              <w:spacing w:line="230" w:lineRule="exact"/>
              <w:jc w:val="center"/>
              <w:rPr>
                <w:rFonts w:ascii="Arial"/>
                <w:color w:val="000000" w:themeColor="text1"/>
                <w:sz w:val="20"/>
              </w:rPr>
            </w:pPr>
            <w:r>
              <w:rPr>
                <w:rFonts w:ascii="Arial" w:hint="eastAsia"/>
                <w:color w:val="000000" w:themeColor="text1"/>
                <w:sz w:val="20"/>
              </w:rPr>
              <w:t>机关维修</w:t>
            </w:r>
          </w:p>
        </w:tc>
        <w:tc>
          <w:tcPr>
            <w:tcW w:w="1142" w:type="dxa"/>
            <w:vAlign w:val="center"/>
          </w:tcPr>
          <w:p w:rsidR="005924BF" w:rsidRDefault="00000000">
            <w:pPr>
              <w:spacing w:line="230" w:lineRule="exact"/>
              <w:jc w:val="center"/>
              <w:rPr>
                <w:rFonts w:ascii="Arial"/>
                <w:color w:val="000000" w:themeColor="text1"/>
                <w:sz w:val="20"/>
              </w:rPr>
            </w:pPr>
            <w:r>
              <w:rPr>
                <w:rFonts w:ascii="Arial" w:hint="eastAsia"/>
                <w:color w:val="000000" w:themeColor="text1"/>
                <w:sz w:val="20"/>
              </w:rPr>
              <w:t>982</w:t>
            </w:r>
            <w:r>
              <w:rPr>
                <w:rFonts w:ascii="Arial" w:hint="eastAsia"/>
                <w:color w:val="000000" w:themeColor="text1"/>
                <w:sz w:val="20"/>
              </w:rPr>
              <w:t>场次</w:t>
            </w:r>
          </w:p>
        </w:tc>
        <w:tc>
          <w:tcPr>
            <w:tcW w:w="1151" w:type="dxa"/>
            <w:vAlign w:val="center"/>
          </w:tcPr>
          <w:p w:rsidR="005924BF" w:rsidRDefault="00000000">
            <w:pPr>
              <w:spacing w:line="230" w:lineRule="exact"/>
              <w:jc w:val="center"/>
              <w:rPr>
                <w:rFonts w:ascii="Arial"/>
                <w:color w:val="000000" w:themeColor="text1"/>
                <w:sz w:val="20"/>
              </w:rPr>
            </w:pPr>
            <w:r>
              <w:rPr>
                <w:rFonts w:ascii="Arial" w:hint="eastAsia"/>
                <w:color w:val="000000" w:themeColor="text1"/>
                <w:sz w:val="20"/>
              </w:rPr>
              <w:t>完成</w:t>
            </w:r>
          </w:p>
        </w:tc>
        <w:tc>
          <w:tcPr>
            <w:tcW w:w="691" w:type="dxa"/>
            <w:vAlign w:val="center"/>
          </w:tcPr>
          <w:p w:rsidR="005924BF" w:rsidRDefault="00000000">
            <w:pPr>
              <w:spacing w:line="230" w:lineRule="exact"/>
              <w:jc w:val="center"/>
              <w:rPr>
                <w:rFonts w:ascii="Arial"/>
                <w:color w:val="000000" w:themeColor="text1"/>
                <w:sz w:val="20"/>
              </w:rPr>
            </w:pPr>
            <w:r>
              <w:rPr>
                <w:rFonts w:ascii="Arial" w:hint="eastAsia"/>
                <w:color w:val="000000" w:themeColor="text1"/>
                <w:sz w:val="20"/>
              </w:rPr>
              <w:t>5</w:t>
            </w:r>
          </w:p>
        </w:tc>
        <w:tc>
          <w:tcPr>
            <w:tcW w:w="802" w:type="dxa"/>
            <w:vAlign w:val="center"/>
          </w:tcPr>
          <w:p w:rsidR="005924BF" w:rsidRDefault="00000000">
            <w:pPr>
              <w:spacing w:line="230" w:lineRule="exact"/>
              <w:jc w:val="center"/>
              <w:rPr>
                <w:rFonts w:ascii="Arial"/>
                <w:color w:val="000000" w:themeColor="text1"/>
                <w:sz w:val="20"/>
              </w:rPr>
            </w:pPr>
            <w:r>
              <w:rPr>
                <w:rFonts w:ascii="Arial" w:hint="eastAsia"/>
                <w:color w:val="000000" w:themeColor="text1"/>
                <w:sz w:val="20"/>
              </w:rPr>
              <w:t>5</w:t>
            </w:r>
          </w:p>
        </w:tc>
        <w:tc>
          <w:tcPr>
            <w:tcW w:w="1378" w:type="dxa"/>
            <w:vAlign w:val="center"/>
          </w:tcPr>
          <w:p w:rsidR="005924BF" w:rsidRDefault="005924BF">
            <w:pPr>
              <w:spacing w:line="219" w:lineRule="exact"/>
              <w:jc w:val="center"/>
              <w:rPr>
                <w:rFonts w:ascii="Arial"/>
                <w:color w:val="000000" w:themeColor="text1"/>
                <w:szCs w:val="21"/>
              </w:rPr>
            </w:pPr>
          </w:p>
        </w:tc>
      </w:tr>
      <w:tr w:rsidR="005924BF">
        <w:trPr>
          <w:trHeight w:val="243"/>
        </w:trPr>
        <w:tc>
          <w:tcPr>
            <w:tcW w:w="1085" w:type="dxa"/>
            <w:vMerge/>
            <w:tcBorders>
              <w:top w:val="nil"/>
              <w:bottom w:val="nil"/>
            </w:tcBorders>
            <w:textDirection w:val="tbRlV"/>
            <w:vAlign w:val="center"/>
          </w:tcPr>
          <w:p w:rsidR="005924BF" w:rsidRDefault="005924BF">
            <w:pPr>
              <w:jc w:val="center"/>
              <w:rPr>
                <w:rFonts w:ascii="Arial"/>
                <w:color w:val="000000" w:themeColor="text1"/>
                <w:szCs w:val="21"/>
              </w:rPr>
            </w:pPr>
          </w:p>
        </w:tc>
        <w:tc>
          <w:tcPr>
            <w:tcW w:w="1090" w:type="dxa"/>
            <w:vMerge/>
            <w:tcBorders>
              <w:top w:val="nil"/>
              <w:bottom w:val="nil"/>
            </w:tcBorders>
            <w:vAlign w:val="center"/>
          </w:tcPr>
          <w:p w:rsidR="005924BF" w:rsidRDefault="005924BF">
            <w:pPr>
              <w:jc w:val="center"/>
              <w:rPr>
                <w:rFonts w:ascii="Arial"/>
                <w:color w:val="000000" w:themeColor="text1"/>
                <w:szCs w:val="21"/>
              </w:rPr>
            </w:pPr>
          </w:p>
        </w:tc>
        <w:tc>
          <w:tcPr>
            <w:tcW w:w="1090" w:type="dxa"/>
            <w:vMerge/>
            <w:tcBorders>
              <w:top w:val="nil"/>
              <w:bottom w:val="nil"/>
            </w:tcBorders>
            <w:vAlign w:val="center"/>
          </w:tcPr>
          <w:p w:rsidR="005924BF" w:rsidRDefault="005924BF">
            <w:pPr>
              <w:jc w:val="center"/>
              <w:rPr>
                <w:rFonts w:ascii="Arial"/>
                <w:color w:val="000000" w:themeColor="text1"/>
                <w:szCs w:val="21"/>
              </w:rPr>
            </w:pPr>
          </w:p>
        </w:tc>
        <w:tc>
          <w:tcPr>
            <w:tcW w:w="1241" w:type="dxa"/>
            <w:vAlign w:val="center"/>
          </w:tcPr>
          <w:p w:rsidR="005924BF" w:rsidRDefault="00000000">
            <w:pPr>
              <w:jc w:val="center"/>
              <w:rPr>
                <w:rFonts w:ascii="Arial"/>
                <w:color w:val="000000" w:themeColor="text1"/>
              </w:rPr>
            </w:pPr>
            <w:r>
              <w:rPr>
                <w:rFonts w:ascii="Arial" w:hint="eastAsia"/>
                <w:color w:val="000000" w:themeColor="text1"/>
              </w:rPr>
              <w:t>会务承办</w:t>
            </w:r>
          </w:p>
        </w:tc>
        <w:tc>
          <w:tcPr>
            <w:tcW w:w="1142" w:type="dxa"/>
            <w:vAlign w:val="center"/>
          </w:tcPr>
          <w:p w:rsidR="005924BF" w:rsidRDefault="00000000">
            <w:pPr>
              <w:jc w:val="center"/>
              <w:rPr>
                <w:rFonts w:ascii="Arial"/>
                <w:color w:val="000000" w:themeColor="text1"/>
              </w:rPr>
            </w:pPr>
            <w:r>
              <w:rPr>
                <w:rFonts w:ascii="Arial" w:hint="eastAsia"/>
                <w:color w:val="000000" w:themeColor="text1"/>
              </w:rPr>
              <w:t>1213</w:t>
            </w:r>
            <w:r>
              <w:rPr>
                <w:rFonts w:ascii="Arial" w:hint="eastAsia"/>
                <w:color w:val="000000" w:themeColor="text1"/>
              </w:rPr>
              <w:t>场次</w:t>
            </w:r>
          </w:p>
        </w:tc>
        <w:tc>
          <w:tcPr>
            <w:tcW w:w="1151" w:type="dxa"/>
            <w:vAlign w:val="center"/>
          </w:tcPr>
          <w:p w:rsidR="005924BF" w:rsidRDefault="00000000">
            <w:pPr>
              <w:jc w:val="center"/>
              <w:rPr>
                <w:rFonts w:ascii="Arial"/>
                <w:color w:val="000000" w:themeColor="text1"/>
              </w:rPr>
            </w:pPr>
            <w:r>
              <w:rPr>
                <w:rFonts w:ascii="Arial" w:hint="eastAsia"/>
                <w:color w:val="000000" w:themeColor="text1"/>
                <w:sz w:val="20"/>
              </w:rPr>
              <w:t>完成</w:t>
            </w:r>
          </w:p>
        </w:tc>
        <w:tc>
          <w:tcPr>
            <w:tcW w:w="691" w:type="dxa"/>
            <w:vAlign w:val="center"/>
          </w:tcPr>
          <w:p w:rsidR="005924BF" w:rsidRDefault="00000000">
            <w:pPr>
              <w:jc w:val="center"/>
              <w:rPr>
                <w:rFonts w:ascii="Arial"/>
                <w:color w:val="000000" w:themeColor="text1"/>
              </w:rPr>
            </w:pPr>
            <w:r>
              <w:rPr>
                <w:rFonts w:ascii="Arial" w:hint="eastAsia"/>
                <w:color w:val="000000" w:themeColor="text1"/>
              </w:rPr>
              <w:t>5</w:t>
            </w:r>
          </w:p>
        </w:tc>
        <w:tc>
          <w:tcPr>
            <w:tcW w:w="802" w:type="dxa"/>
            <w:vAlign w:val="center"/>
          </w:tcPr>
          <w:p w:rsidR="005924BF" w:rsidRDefault="00000000">
            <w:pPr>
              <w:jc w:val="center"/>
              <w:rPr>
                <w:rFonts w:ascii="Arial"/>
                <w:color w:val="000000" w:themeColor="text1"/>
              </w:rPr>
            </w:pPr>
            <w:r>
              <w:rPr>
                <w:rFonts w:ascii="Arial" w:hint="eastAsia"/>
                <w:color w:val="000000" w:themeColor="text1"/>
              </w:rPr>
              <w:t>5</w:t>
            </w:r>
          </w:p>
        </w:tc>
        <w:tc>
          <w:tcPr>
            <w:tcW w:w="1378" w:type="dxa"/>
            <w:vAlign w:val="center"/>
          </w:tcPr>
          <w:p w:rsidR="005924BF" w:rsidRDefault="005924BF">
            <w:pPr>
              <w:spacing w:line="240" w:lineRule="exact"/>
              <w:jc w:val="center"/>
              <w:rPr>
                <w:rFonts w:ascii="Arial"/>
                <w:color w:val="000000" w:themeColor="text1"/>
                <w:szCs w:val="21"/>
              </w:rPr>
            </w:pPr>
          </w:p>
        </w:tc>
      </w:tr>
      <w:tr w:rsidR="005924BF">
        <w:trPr>
          <w:trHeight w:val="233"/>
        </w:trPr>
        <w:tc>
          <w:tcPr>
            <w:tcW w:w="1085" w:type="dxa"/>
            <w:vMerge/>
            <w:tcBorders>
              <w:top w:val="nil"/>
              <w:bottom w:val="nil"/>
            </w:tcBorders>
            <w:textDirection w:val="tbRlV"/>
            <w:vAlign w:val="center"/>
          </w:tcPr>
          <w:p w:rsidR="005924BF" w:rsidRDefault="005924BF">
            <w:pPr>
              <w:jc w:val="center"/>
              <w:rPr>
                <w:rFonts w:ascii="Arial"/>
                <w:color w:val="000000" w:themeColor="text1"/>
                <w:szCs w:val="21"/>
              </w:rPr>
            </w:pPr>
          </w:p>
        </w:tc>
        <w:tc>
          <w:tcPr>
            <w:tcW w:w="1090" w:type="dxa"/>
            <w:vMerge/>
            <w:tcBorders>
              <w:top w:val="nil"/>
              <w:bottom w:val="nil"/>
            </w:tcBorders>
            <w:vAlign w:val="center"/>
          </w:tcPr>
          <w:p w:rsidR="005924BF" w:rsidRDefault="005924BF">
            <w:pPr>
              <w:jc w:val="center"/>
              <w:rPr>
                <w:rFonts w:ascii="Arial"/>
                <w:color w:val="000000" w:themeColor="text1"/>
                <w:szCs w:val="21"/>
              </w:rPr>
            </w:pPr>
          </w:p>
        </w:tc>
        <w:tc>
          <w:tcPr>
            <w:tcW w:w="1090" w:type="dxa"/>
            <w:vMerge/>
            <w:tcBorders>
              <w:top w:val="nil"/>
            </w:tcBorders>
            <w:vAlign w:val="center"/>
          </w:tcPr>
          <w:p w:rsidR="005924BF" w:rsidRDefault="005924BF">
            <w:pPr>
              <w:jc w:val="center"/>
              <w:rPr>
                <w:rFonts w:ascii="Arial"/>
                <w:color w:val="000000" w:themeColor="text1"/>
                <w:szCs w:val="21"/>
              </w:rPr>
            </w:pPr>
          </w:p>
        </w:tc>
        <w:tc>
          <w:tcPr>
            <w:tcW w:w="1241" w:type="dxa"/>
            <w:vAlign w:val="center"/>
          </w:tcPr>
          <w:p w:rsidR="005924BF" w:rsidRDefault="00000000">
            <w:pPr>
              <w:spacing w:line="239" w:lineRule="exact"/>
              <w:jc w:val="center"/>
              <w:rPr>
                <w:rFonts w:ascii="Arial"/>
                <w:color w:val="000000" w:themeColor="text1"/>
                <w:sz w:val="20"/>
              </w:rPr>
            </w:pPr>
            <w:r>
              <w:rPr>
                <w:rFonts w:ascii="Arial" w:hint="eastAsia"/>
                <w:color w:val="000000" w:themeColor="text1"/>
                <w:sz w:val="20"/>
              </w:rPr>
              <w:t>公务用车</w:t>
            </w:r>
          </w:p>
        </w:tc>
        <w:tc>
          <w:tcPr>
            <w:tcW w:w="1142" w:type="dxa"/>
            <w:vAlign w:val="center"/>
          </w:tcPr>
          <w:p w:rsidR="005924BF" w:rsidRDefault="00000000">
            <w:pPr>
              <w:spacing w:line="239" w:lineRule="exact"/>
              <w:jc w:val="center"/>
              <w:rPr>
                <w:rFonts w:ascii="Arial"/>
                <w:color w:val="000000" w:themeColor="text1"/>
                <w:sz w:val="20"/>
              </w:rPr>
            </w:pPr>
            <w:r>
              <w:rPr>
                <w:rFonts w:ascii="Arial" w:hint="eastAsia"/>
                <w:color w:val="000000" w:themeColor="text1"/>
                <w:sz w:val="20"/>
              </w:rPr>
              <w:t>986</w:t>
            </w:r>
            <w:r>
              <w:rPr>
                <w:rFonts w:ascii="Arial" w:hint="eastAsia"/>
                <w:color w:val="000000" w:themeColor="text1"/>
                <w:sz w:val="20"/>
              </w:rPr>
              <w:t>车次</w:t>
            </w:r>
          </w:p>
        </w:tc>
        <w:tc>
          <w:tcPr>
            <w:tcW w:w="1151" w:type="dxa"/>
            <w:vAlign w:val="center"/>
          </w:tcPr>
          <w:p w:rsidR="005924BF" w:rsidRDefault="00000000">
            <w:pPr>
              <w:spacing w:line="239" w:lineRule="exact"/>
              <w:jc w:val="center"/>
              <w:rPr>
                <w:rFonts w:ascii="Arial"/>
                <w:color w:val="000000" w:themeColor="text1"/>
                <w:sz w:val="20"/>
              </w:rPr>
            </w:pPr>
            <w:r>
              <w:rPr>
                <w:rFonts w:ascii="Arial" w:hint="eastAsia"/>
                <w:color w:val="000000" w:themeColor="text1"/>
                <w:sz w:val="20"/>
              </w:rPr>
              <w:t>完成</w:t>
            </w:r>
          </w:p>
        </w:tc>
        <w:tc>
          <w:tcPr>
            <w:tcW w:w="691" w:type="dxa"/>
            <w:vAlign w:val="center"/>
          </w:tcPr>
          <w:p w:rsidR="005924BF" w:rsidRDefault="00000000">
            <w:pPr>
              <w:spacing w:line="239" w:lineRule="exact"/>
              <w:jc w:val="center"/>
              <w:rPr>
                <w:rFonts w:ascii="Arial"/>
                <w:color w:val="000000" w:themeColor="text1"/>
                <w:sz w:val="20"/>
              </w:rPr>
            </w:pPr>
            <w:r>
              <w:rPr>
                <w:rFonts w:ascii="Arial" w:hint="eastAsia"/>
                <w:color w:val="000000" w:themeColor="text1"/>
                <w:sz w:val="20"/>
              </w:rPr>
              <w:t>5</w:t>
            </w:r>
          </w:p>
        </w:tc>
        <w:tc>
          <w:tcPr>
            <w:tcW w:w="802" w:type="dxa"/>
            <w:vAlign w:val="center"/>
          </w:tcPr>
          <w:p w:rsidR="005924BF" w:rsidRDefault="00000000">
            <w:pPr>
              <w:spacing w:line="239" w:lineRule="exact"/>
              <w:jc w:val="center"/>
              <w:rPr>
                <w:rFonts w:ascii="Arial"/>
                <w:color w:val="000000" w:themeColor="text1"/>
                <w:sz w:val="20"/>
              </w:rPr>
            </w:pPr>
            <w:r>
              <w:rPr>
                <w:rFonts w:ascii="Arial" w:hint="eastAsia"/>
                <w:color w:val="000000" w:themeColor="text1"/>
                <w:sz w:val="20"/>
              </w:rPr>
              <w:t>5</w:t>
            </w:r>
          </w:p>
        </w:tc>
        <w:tc>
          <w:tcPr>
            <w:tcW w:w="1378" w:type="dxa"/>
            <w:vAlign w:val="center"/>
          </w:tcPr>
          <w:p w:rsidR="005924BF" w:rsidRDefault="005924BF">
            <w:pPr>
              <w:spacing w:line="230" w:lineRule="exact"/>
              <w:jc w:val="center"/>
              <w:rPr>
                <w:rFonts w:ascii="Arial"/>
                <w:color w:val="000000" w:themeColor="text1"/>
                <w:szCs w:val="21"/>
              </w:rPr>
            </w:pPr>
          </w:p>
        </w:tc>
      </w:tr>
      <w:tr w:rsidR="005924BF">
        <w:trPr>
          <w:trHeight w:val="233"/>
        </w:trPr>
        <w:tc>
          <w:tcPr>
            <w:tcW w:w="1085" w:type="dxa"/>
            <w:vMerge/>
            <w:tcBorders>
              <w:top w:val="nil"/>
              <w:bottom w:val="nil"/>
            </w:tcBorders>
            <w:textDirection w:val="tbRlV"/>
            <w:vAlign w:val="center"/>
          </w:tcPr>
          <w:p w:rsidR="005924BF" w:rsidRDefault="005924BF">
            <w:pPr>
              <w:jc w:val="center"/>
              <w:rPr>
                <w:rFonts w:ascii="Arial"/>
                <w:color w:val="000000" w:themeColor="text1"/>
                <w:szCs w:val="21"/>
              </w:rPr>
            </w:pPr>
          </w:p>
        </w:tc>
        <w:tc>
          <w:tcPr>
            <w:tcW w:w="1090" w:type="dxa"/>
            <w:vMerge/>
            <w:tcBorders>
              <w:top w:val="nil"/>
              <w:bottom w:val="nil"/>
            </w:tcBorders>
            <w:vAlign w:val="center"/>
          </w:tcPr>
          <w:p w:rsidR="005924BF" w:rsidRDefault="005924BF">
            <w:pPr>
              <w:jc w:val="center"/>
              <w:rPr>
                <w:rFonts w:ascii="Arial"/>
                <w:color w:val="000000" w:themeColor="text1"/>
                <w:szCs w:val="21"/>
              </w:rPr>
            </w:pPr>
          </w:p>
        </w:tc>
        <w:tc>
          <w:tcPr>
            <w:tcW w:w="1090" w:type="dxa"/>
            <w:vMerge w:val="restart"/>
            <w:tcBorders>
              <w:bottom w:val="nil"/>
            </w:tcBorders>
            <w:vAlign w:val="center"/>
          </w:tcPr>
          <w:p w:rsidR="005924BF" w:rsidRDefault="00000000">
            <w:pPr>
              <w:spacing w:line="220" w:lineRule="auto"/>
              <w:jc w:val="center"/>
              <w:rPr>
                <w:rFonts w:ascii="宋体" w:eastAsia="宋体" w:hAnsi="宋体" w:cs="宋体" w:hint="eastAsia"/>
                <w:color w:val="000000" w:themeColor="text1"/>
                <w:szCs w:val="21"/>
              </w:rPr>
            </w:pPr>
            <w:r>
              <w:rPr>
                <w:rFonts w:ascii="宋体" w:eastAsia="宋体" w:hAnsi="宋体" w:cs="宋体"/>
                <w:color w:val="000000" w:themeColor="text1"/>
                <w:szCs w:val="21"/>
              </w:rPr>
              <w:t>质量指标</w:t>
            </w:r>
          </w:p>
        </w:tc>
        <w:tc>
          <w:tcPr>
            <w:tcW w:w="1241" w:type="dxa"/>
            <w:vAlign w:val="center"/>
          </w:tcPr>
          <w:p w:rsidR="005924BF" w:rsidRDefault="00000000">
            <w:pPr>
              <w:spacing w:line="240" w:lineRule="exact"/>
              <w:jc w:val="center"/>
              <w:rPr>
                <w:rFonts w:ascii="Arial"/>
                <w:color w:val="000000" w:themeColor="text1"/>
                <w:sz w:val="20"/>
              </w:rPr>
            </w:pPr>
            <w:r>
              <w:rPr>
                <w:rFonts w:ascii="Arial" w:hint="eastAsia"/>
                <w:color w:val="000000" w:themeColor="text1"/>
                <w:sz w:val="20"/>
              </w:rPr>
              <w:t>维修质量</w:t>
            </w:r>
          </w:p>
        </w:tc>
        <w:tc>
          <w:tcPr>
            <w:tcW w:w="1142" w:type="dxa"/>
            <w:vAlign w:val="center"/>
          </w:tcPr>
          <w:p w:rsidR="005924BF" w:rsidRDefault="00000000">
            <w:pPr>
              <w:spacing w:line="240" w:lineRule="exact"/>
              <w:jc w:val="center"/>
              <w:rPr>
                <w:rFonts w:ascii="Arial"/>
                <w:color w:val="000000" w:themeColor="text1"/>
                <w:sz w:val="20"/>
              </w:rPr>
            </w:pPr>
            <w:r>
              <w:rPr>
                <w:rFonts w:ascii="Arial" w:hint="eastAsia"/>
                <w:color w:val="000000" w:themeColor="text1"/>
                <w:sz w:val="20"/>
              </w:rPr>
              <w:t>达标</w:t>
            </w:r>
          </w:p>
        </w:tc>
        <w:tc>
          <w:tcPr>
            <w:tcW w:w="1151" w:type="dxa"/>
            <w:vAlign w:val="center"/>
          </w:tcPr>
          <w:p w:rsidR="005924BF" w:rsidRDefault="00000000">
            <w:pPr>
              <w:spacing w:line="240" w:lineRule="exact"/>
              <w:jc w:val="center"/>
              <w:rPr>
                <w:rFonts w:ascii="Arial"/>
                <w:color w:val="000000" w:themeColor="text1"/>
                <w:sz w:val="20"/>
              </w:rPr>
            </w:pPr>
            <w:r>
              <w:rPr>
                <w:rFonts w:ascii="Arial" w:hint="eastAsia"/>
                <w:color w:val="000000" w:themeColor="text1"/>
                <w:sz w:val="20"/>
              </w:rPr>
              <w:t>完成</w:t>
            </w:r>
          </w:p>
        </w:tc>
        <w:tc>
          <w:tcPr>
            <w:tcW w:w="691" w:type="dxa"/>
            <w:vAlign w:val="center"/>
          </w:tcPr>
          <w:p w:rsidR="005924BF" w:rsidRDefault="00000000">
            <w:pPr>
              <w:spacing w:line="240" w:lineRule="exact"/>
              <w:jc w:val="center"/>
              <w:rPr>
                <w:rFonts w:ascii="Arial"/>
                <w:color w:val="000000" w:themeColor="text1"/>
                <w:sz w:val="20"/>
              </w:rPr>
            </w:pPr>
            <w:r>
              <w:rPr>
                <w:rFonts w:ascii="Arial" w:hint="eastAsia"/>
                <w:color w:val="000000" w:themeColor="text1"/>
                <w:sz w:val="20"/>
              </w:rPr>
              <w:t>5</w:t>
            </w:r>
          </w:p>
        </w:tc>
        <w:tc>
          <w:tcPr>
            <w:tcW w:w="802" w:type="dxa"/>
            <w:vAlign w:val="center"/>
          </w:tcPr>
          <w:p w:rsidR="005924BF" w:rsidRDefault="00000000">
            <w:pPr>
              <w:spacing w:line="240" w:lineRule="exact"/>
              <w:jc w:val="center"/>
              <w:rPr>
                <w:rFonts w:ascii="Arial"/>
                <w:color w:val="000000" w:themeColor="text1"/>
                <w:sz w:val="20"/>
              </w:rPr>
            </w:pPr>
            <w:r>
              <w:rPr>
                <w:rFonts w:ascii="Arial" w:hint="eastAsia"/>
                <w:color w:val="000000" w:themeColor="text1"/>
                <w:sz w:val="20"/>
              </w:rPr>
              <w:t>5</w:t>
            </w:r>
          </w:p>
        </w:tc>
        <w:tc>
          <w:tcPr>
            <w:tcW w:w="1378" w:type="dxa"/>
            <w:vAlign w:val="center"/>
          </w:tcPr>
          <w:p w:rsidR="005924BF" w:rsidRDefault="005924BF">
            <w:pPr>
              <w:spacing w:line="230" w:lineRule="exact"/>
              <w:jc w:val="center"/>
              <w:rPr>
                <w:rFonts w:ascii="Arial"/>
                <w:color w:val="000000" w:themeColor="text1"/>
                <w:szCs w:val="21"/>
              </w:rPr>
            </w:pPr>
          </w:p>
        </w:tc>
      </w:tr>
      <w:tr w:rsidR="005924BF">
        <w:trPr>
          <w:trHeight w:val="233"/>
        </w:trPr>
        <w:tc>
          <w:tcPr>
            <w:tcW w:w="1085" w:type="dxa"/>
            <w:vMerge/>
            <w:tcBorders>
              <w:top w:val="nil"/>
              <w:bottom w:val="nil"/>
            </w:tcBorders>
            <w:textDirection w:val="tbRlV"/>
            <w:vAlign w:val="center"/>
          </w:tcPr>
          <w:p w:rsidR="005924BF" w:rsidRDefault="005924BF">
            <w:pPr>
              <w:jc w:val="center"/>
              <w:rPr>
                <w:rFonts w:ascii="Arial"/>
                <w:color w:val="000000" w:themeColor="text1"/>
                <w:szCs w:val="21"/>
              </w:rPr>
            </w:pPr>
          </w:p>
        </w:tc>
        <w:tc>
          <w:tcPr>
            <w:tcW w:w="1090" w:type="dxa"/>
            <w:vMerge/>
            <w:tcBorders>
              <w:top w:val="nil"/>
              <w:bottom w:val="nil"/>
            </w:tcBorders>
            <w:vAlign w:val="center"/>
          </w:tcPr>
          <w:p w:rsidR="005924BF" w:rsidRDefault="005924BF">
            <w:pPr>
              <w:jc w:val="center"/>
              <w:rPr>
                <w:rFonts w:ascii="Arial"/>
                <w:color w:val="000000" w:themeColor="text1"/>
                <w:szCs w:val="21"/>
              </w:rPr>
            </w:pPr>
          </w:p>
        </w:tc>
        <w:tc>
          <w:tcPr>
            <w:tcW w:w="1090" w:type="dxa"/>
            <w:vMerge/>
            <w:tcBorders>
              <w:top w:val="nil"/>
              <w:bottom w:val="nil"/>
            </w:tcBorders>
            <w:vAlign w:val="center"/>
          </w:tcPr>
          <w:p w:rsidR="005924BF" w:rsidRDefault="005924BF">
            <w:pPr>
              <w:jc w:val="center"/>
              <w:rPr>
                <w:rFonts w:ascii="Arial"/>
                <w:color w:val="000000" w:themeColor="text1"/>
                <w:szCs w:val="21"/>
              </w:rPr>
            </w:pPr>
          </w:p>
        </w:tc>
        <w:tc>
          <w:tcPr>
            <w:tcW w:w="1241" w:type="dxa"/>
            <w:vAlign w:val="center"/>
          </w:tcPr>
          <w:p w:rsidR="005924BF" w:rsidRDefault="00000000">
            <w:pPr>
              <w:jc w:val="center"/>
              <w:rPr>
                <w:rFonts w:ascii="Arial"/>
                <w:color w:val="000000" w:themeColor="text1"/>
              </w:rPr>
            </w:pPr>
            <w:r>
              <w:rPr>
                <w:rFonts w:ascii="Arial" w:hint="eastAsia"/>
                <w:color w:val="000000" w:themeColor="text1"/>
              </w:rPr>
              <w:t>服务质量</w:t>
            </w:r>
          </w:p>
        </w:tc>
        <w:tc>
          <w:tcPr>
            <w:tcW w:w="1142" w:type="dxa"/>
            <w:vAlign w:val="center"/>
          </w:tcPr>
          <w:p w:rsidR="005924BF" w:rsidRDefault="00000000">
            <w:pPr>
              <w:jc w:val="center"/>
              <w:rPr>
                <w:rFonts w:ascii="Arial"/>
                <w:color w:val="000000" w:themeColor="text1"/>
              </w:rPr>
            </w:pPr>
            <w:r>
              <w:rPr>
                <w:rFonts w:ascii="Arial" w:hint="eastAsia"/>
                <w:color w:val="000000" w:themeColor="text1"/>
              </w:rPr>
              <w:t>满意</w:t>
            </w:r>
          </w:p>
        </w:tc>
        <w:tc>
          <w:tcPr>
            <w:tcW w:w="1151" w:type="dxa"/>
            <w:vAlign w:val="center"/>
          </w:tcPr>
          <w:p w:rsidR="005924BF" w:rsidRDefault="00000000">
            <w:pPr>
              <w:jc w:val="center"/>
              <w:rPr>
                <w:rFonts w:ascii="Arial"/>
                <w:color w:val="000000" w:themeColor="text1"/>
              </w:rPr>
            </w:pPr>
            <w:r>
              <w:rPr>
                <w:rFonts w:ascii="Arial" w:hint="eastAsia"/>
                <w:color w:val="000000" w:themeColor="text1"/>
                <w:sz w:val="20"/>
              </w:rPr>
              <w:t>完成</w:t>
            </w:r>
          </w:p>
        </w:tc>
        <w:tc>
          <w:tcPr>
            <w:tcW w:w="691" w:type="dxa"/>
            <w:vAlign w:val="center"/>
          </w:tcPr>
          <w:p w:rsidR="005924BF" w:rsidRDefault="00000000">
            <w:pPr>
              <w:jc w:val="center"/>
              <w:rPr>
                <w:rFonts w:ascii="Arial"/>
                <w:color w:val="000000" w:themeColor="text1"/>
              </w:rPr>
            </w:pPr>
            <w:r>
              <w:rPr>
                <w:rFonts w:ascii="Arial" w:hint="eastAsia"/>
                <w:color w:val="000000" w:themeColor="text1"/>
              </w:rPr>
              <w:t>5</w:t>
            </w:r>
          </w:p>
        </w:tc>
        <w:tc>
          <w:tcPr>
            <w:tcW w:w="802" w:type="dxa"/>
            <w:vAlign w:val="center"/>
          </w:tcPr>
          <w:p w:rsidR="005924BF" w:rsidRDefault="00000000">
            <w:pPr>
              <w:jc w:val="center"/>
              <w:rPr>
                <w:rFonts w:ascii="Arial"/>
                <w:color w:val="000000" w:themeColor="text1"/>
              </w:rPr>
            </w:pPr>
            <w:r>
              <w:rPr>
                <w:rFonts w:ascii="Arial" w:hint="eastAsia"/>
                <w:color w:val="000000" w:themeColor="text1"/>
              </w:rPr>
              <w:t>5</w:t>
            </w:r>
          </w:p>
        </w:tc>
        <w:tc>
          <w:tcPr>
            <w:tcW w:w="1378" w:type="dxa"/>
            <w:vAlign w:val="center"/>
          </w:tcPr>
          <w:p w:rsidR="005924BF" w:rsidRDefault="005924BF">
            <w:pPr>
              <w:spacing w:line="230" w:lineRule="exact"/>
              <w:jc w:val="center"/>
              <w:rPr>
                <w:rFonts w:ascii="Arial"/>
                <w:color w:val="000000" w:themeColor="text1"/>
                <w:szCs w:val="21"/>
              </w:rPr>
            </w:pPr>
          </w:p>
        </w:tc>
      </w:tr>
      <w:tr w:rsidR="005924BF">
        <w:trPr>
          <w:trHeight w:val="224"/>
        </w:trPr>
        <w:tc>
          <w:tcPr>
            <w:tcW w:w="1085" w:type="dxa"/>
            <w:vMerge/>
            <w:tcBorders>
              <w:top w:val="nil"/>
              <w:bottom w:val="nil"/>
            </w:tcBorders>
            <w:textDirection w:val="tbRlV"/>
            <w:vAlign w:val="center"/>
          </w:tcPr>
          <w:p w:rsidR="005924BF" w:rsidRDefault="005924BF">
            <w:pPr>
              <w:jc w:val="center"/>
              <w:rPr>
                <w:rFonts w:ascii="Arial"/>
                <w:color w:val="000000" w:themeColor="text1"/>
                <w:szCs w:val="21"/>
              </w:rPr>
            </w:pPr>
          </w:p>
        </w:tc>
        <w:tc>
          <w:tcPr>
            <w:tcW w:w="1090" w:type="dxa"/>
            <w:vMerge/>
            <w:tcBorders>
              <w:top w:val="nil"/>
              <w:bottom w:val="nil"/>
            </w:tcBorders>
            <w:vAlign w:val="center"/>
          </w:tcPr>
          <w:p w:rsidR="005924BF" w:rsidRDefault="005924BF">
            <w:pPr>
              <w:jc w:val="center"/>
              <w:rPr>
                <w:rFonts w:ascii="Arial"/>
                <w:color w:val="000000" w:themeColor="text1"/>
                <w:szCs w:val="21"/>
              </w:rPr>
            </w:pPr>
          </w:p>
        </w:tc>
        <w:tc>
          <w:tcPr>
            <w:tcW w:w="1090" w:type="dxa"/>
            <w:vMerge/>
            <w:tcBorders>
              <w:top w:val="nil"/>
            </w:tcBorders>
            <w:vAlign w:val="center"/>
          </w:tcPr>
          <w:p w:rsidR="005924BF" w:rsidRDefault="005924BF">
            <w:pPr>
              <w:jc w:val="center"/>
              <w:rPr>
                <w:rFonts w:ascii="Arial"/>
                <w:color w:val="000000" w:themeColor="text1"/>
                <w:szCs w:val="21"/>
              </w:rPr>
            </w:pPr>
          </w:p>
        </w:tc>
        <w:tc>
          <w:tcPr>
            <w:tcW w:w="1241" w:type="dxa"/>
            <w:vAlign w:val="center"/>
          </w:tcPr>
          <w:p w:rsidR="005924BF" w:rsidRDefault="00000000">
            <w:pPr>
              <w:spacing w:line="220" w:lineRule="exact"/>
              <w:jc w:val="center"/>
              <w:rPr>
                <w:rFonts w:ascii="Arial"/>
                <w:color w:val="000000" w:themeColor="text1"/>
                <w:sz w:val="19"/>
              </w:rPr>
            </w:pPr>
            <w:r>
              <w:rPr>
                <w:rFonts w:ascii="Arial" w:hint="eastAsia"/>
                <w:color w:val="000000" w:themeColor="text1"/>
                <w:sz w:val="19"/>
              </w:rPr>
              <w:t>机关保洁</w:t>
            </w:r>
          </w:p>
        </w:tc>
        <w:tc>
          <w:tcPr>
            <w:tcW w:w="1142" w:type="dxa"/>
            <w:vAlign w:val="center"/>
          </w:tcPr>
          <w:p w:rsidR="005924BF" w:rsidRDefault="00000000">
            <w:pPr>
              <w:spacing w:line="220" w:lineRule="exact"/>
              <w:jc w:val="center"/>
              <w:rPr>
                <w:rFonts w:ascii="Arial"/>
                <w:color w:val="000000" w:themeColor="text1"/>
                <w:sz w:val="19"/>
              </w:rPr>
            </w:pPr>
            <w:r>
              <w:rPr>
                <w:rFonts w:ascii="Arial" w:hint="eastAsia"/>
                <w:color w:val="000000" w:themeColor="text1"/>
                <w:sz w:val="19"/>
              </w:rPr>
              <w:t>达标</w:t>
            </w:r>
          </w:p>
        </w:tc>
        <w:tc>
          <w:tcPr>
            <w:tcW w:w="1151" w:type="dxa"/>
            <w:vAlign w:val="center"/>
          </w:tcPr>
          <w:p w:rsidR="005924BF" w:rsidRDefault="00000000">
            <w:pPr>
              <w:spacing w:line="220" w:lineRule="exact"/>
              <w:jc w:val="center"/>
              <w:rPr>
                <w:rFonts w:ascii="Arial"/>
                <w:color w:val="000000" w:themeColor="text1"/>
                <w:sz w:val="19"/>
              </w:rPr>
            </w:pPr>
            <w:r>
              <w:rPr>
                <w:rFonts w:ascii="Arial" w:hint="eastAsia"/>
                <w:color w:val="000000" w:themeColor="text1"/>
                <w:sz w:val="20"/>
              </w:rPr>
              <w:t>完成</w:t>
            </w:r>
          </w:p>
        </w:tc>
        <w:tc>
          <w:tcPr>
            <w:tcW w:w="691" w:type="dxa"/>
            <w:vAlign w:val="center"/>
          </w:tcPr>
          <w:p w:rsidR="005924BF" w:rsidRDefault="00000000">
            <w:pPr>
              <w:spacing w:line="220" w:lineRule="exact"/>
              <w:jc w:val="center"/>
              <w:rPr>
                <w:rFonts w:ascii="Arial"/>
                <w:color w:val="000000" w:themeColor="text1"/>
                <w:sz w:val="19"/>
              </w:rPr>
            </w:pPr>
            <w:r>
              <w:rPr>
                <w:rFonts w:ascii="Arial" w:hint="eastAsia"/>
                <w:color w:val="000000" w:themeColor="text1"/>
                <w:sz w:val="19"/>
              </w:rPr>
              <w:t>5</w:t>
            </w:r>
          </w:p>
        </w:tc>
        <w:tc>
          <w:tcPr>
            <w:tcW w:w="802" w:type="dxa"/>
            <w:vAlign w:val="center"/>
          </w:tcPr>
          <w:p w:rsidR="005924BF" w:rsidRDefault="00000000">
            <w:pPr>
              <w:spacing w:line="220" w:lineRule="exact"/>
              <w:jc w:val="center"/>
              <w:rPr>
                <w:rFonts w:ascii="Arial"/>
                <w:color w:val="000000" w:themeColor="text1"/>
                <w:sz w:val="19"/>
              </w:rPr>
            </w:pPr>
            <w:r>
              <w:rPr>
                <w:rFonts w:ascii="Arial" w:hint="eastAsia"/>
                <w:color w:val="000000" w:themeColor="text1"/>
                <w:sz w:val="19"/>
              </w:rPr>
              <w:t>5</w:t>
            </w:r>
          </w:p>
        </w:tc>
        <w:tc>
          <w:tcPr>
            <w:tcW w:w="1378" w:type="dxa"/>
            <w:vAlign w:val="center"/>
          </w:tcPr>
          <w:p w:rsidR="005924BF" w:rsidRDefault="005924BF">
            <w:pPr>
              <w:spacing w:line="220" w:lineRule="exact"/>
              <w:jc w:val="center"/>
              <w:rPr>
                <w:rFonts w:ascii="Arial"/>
                <w:color w:val="000000" w:themeColor="text1"/>
                <w:szCs w:val="21"/>
              </w:rPr>
            </w:pPr>
          </w:p>
        </w:tc>
      </w:tr>
      <w:tr w:rsidR="005924BF">
        <w:trPr>
          <w:trHeight w:val="242"/>
        </w:trPr>
        <w:tc>
          <w:tcPr>
            <w:tcW w:w="1085" w:type="dxa"/>
            <w:vMerge/>
            <w:tcBorders>
              <w:top w:val="nil"/>
              <w:bottom w:val="nil"/>
            </w:tcBorders>
            <w:textDirection w:val="tbRlV"/>
            <w:vAlign w:val="center"/>
          </w:tcPr>
          <w:p w:rsidR="005924BF" w:rsidRDefault="005924BF">
            <w:pPr>
              <w:jc w:val="center"/>
              <w:rPr>
                <w:rFonts w:ascii="Arial"/>
                <w:color w:val="000000" w:themeColor="text1"/>
                <w:szCs w:val="21"/>
              </w:rPr>
            </w:pPr>
          </w:p>
        </w:tc>
        <w:tc>
          <w:tcPr>
            <w:tcW w:w="1090" w:type="dxa"/>
            <w:vMerge/>
            <w:tcBorders>
              <w:top w:val="nil"/>
              <w:bottom w:val="nil"/>
            </w:tcBorders>
            <w:vAlign w:val="center"/>
          </w:tcPr>
          <w:p w:rsidR="005924BF" w:rsidRDefault="005924BF">
            <w:pPr>
              <w:jc w:val="center"/>
              <w:rPr>
                <w:rFonts w:ascii="Arial"/>
                <w:color w:val="000000" w:themeColor="text1"/>
                <w:szCs w:val="21"/>
              </w:rPr>
            </w:pPr>
          </w:p>
        </w:tc>
        <w:tc>
          <w:tcPr>
            <w:tcW w:w="1090" w:type="dxa"/>
            <w:vMerge w:val="restart"/>
            <w:tcBorders>
              <w:bottom w:val="nil"/>
            </w:tcBorders>
            <w:vAlign w:val="center"/>
          </w:tcPr>
          <w:p w:rsidR="005924BF" w:rsidRDefault="00000000">
            <w:pPr>
              <w:spacing w:line="220" w:lineRule="auto"/>
              <w:jc w:val="center"/>
              <w:rPr>
                <w:rFonts w:ascii="宋体" w:eastAsia="宋体" w:hAnsi="宋体" w:cs="宋体" w:hint="eastAsia"/>
                <w:color w:val="000000" w:themeColor="text1"/>
                <w:szCs w:val="21"/>
              </w:rPr>
            </w:pPr>
            <w:r>
              <w:rPr>
                <w:rFonts w:ascii="宋体" w:eastAsia="宋体" w:hAnsi="宋体" w:cs="宋体"/>
                <w:color w:val="000000" w:themeColor="text1"/>
                <w:szCs w:val="21"/>
              </w:rPr>
              <w:t>时效指标</w:t>
            </w:r>
          </w:p>
        </w:tc>
        <w:tc>
          <w:tcPr>
            <w:tcW w:w="1241" w:type="dxa"/>
            <w:vAlign w:val="center"/>
          </w:tcPr>
          <w:p w:rsidR="005924BF" w:rsidRDefault="00000000">
            <w:pPr>
              <w:spacing w:line="239" w:lineRule="exact"/>
              <w:jc w:val="center"/>
              <w:rPr>
                <w:rFonts w:ascii="Arial"/>
                <w:color w:val="000000" w:themeColor="text1"/>
                <w:sz w:val="20"/>
              </w:rPr>
            </w:pPr>
            <w:r>
              <w:rPr>
                <w:rFonts w:ascii="Arial" w:hint="eastAsia"/>
                <w:color w:val="000000" w:themeColor="text1"/>
                <w:sz w:val="20"/>
              </w:rPr>
              <w:t>公务调度</w:t>
            </w:r>
          </w:p>
        </w:tc>
        <w:tc>
          <w:tcPr>
            <w:tcW w:w="1142" w:type="dxa"/>
            <w:vAlign w:val="center"/>
          </w:tcPr>
          <w:p w:rsidR="005924BF" w:rsidRDefault="00000000">
            <w:pPr>
              <w:spacing w:line="239" w:lineRule="exact"/>
              <w:jc w:val="center"/>
              <w:rPr>
                <w:rFonts w:ascii="Arial"/>
                <w:color w:val="000000" w:themeColor="text1"/>
                <w:sz w:val="20"/>
              </w:rPr>
            </w:pPr>
            <w:r>
              <w:rPr>
                <w:rFonts w:ascii="Arial" w:hint="eastAsia"/>
                <w:color w:val="000000" w:themeColor="text1"/>
                <w:sz w:val="20"/>
              </w:rPr>
              <w:t>达标</w:t>
            </w:r>
          </w:p>
        </w:tc>
        <w:tc>
          <w:tcPr>
            <w:tcW w:w="1151" w:type="dxa"/>
            <w:vAlign w:val="center"/>
          </w:tcPr>
          <w:p w:rsidR="005924BF" w:rsidRDefault="00000000">
            <w:pPr>
              <w:spacing w:line="239" w:lineRule="exact"/>
              <w:jc w:val="center"/>
              <w:rPr>
                <w:rFonts w:ascii="Arial"/>
                <w:color w:val="000000" w:themeColor="text1"/>
                <w:sz w:val="20"/>
              </w:rPr>
            </w:pPr>
            <w:r>
              <w:rPr>
                <w:rFonts w:ascii="Arial" w:hint="eastAsia"/>
                <w:color w:val="000000" w:themeColor="text1"/>
                <w:sz w:val="20"/>
              </w:rPr>
              <w:t>完成</w:t>
            </w:r>
          </w:p>
        </w:tc>
        <w:tc>
          <w:tcPr>
            <w:tcW w:w="691" w:type="dxa"/>
            <w:vAlign w:val="center"/>
          </w:tcPr>
          <w:p w:rsidR="005924BF" w:rsidRDefault="00000000">
            <w:pPr>
              <w:spacing w:line="239" w:lineRule="exact"/>
              <w:jc w:val="center"/>
              <w:rPr>
                <w:rFonts w:ascii="Arial"/>
                <w:color w:val="000000" w:themeColor="text1"/>
                <w:sz w:val="20"/>
              </w:rPr>
            </w:pPr>
            <w:r>
              <w:rPr>
                <w:rFonts w:ascii="Arial" w:hint="eastAsia"/>
                <w:color w:val="000000" w:themeColor="text1"/>
                <w:sz w:val="20"/>
              </w:rPr>
              <w:t>5</w:t>
            </w:r>
          </w:p>
        </w:tc>
        <w:tc>
          <w:tcPr>
            <w:tcW w:w="802" w:type="dxa"/>
            <w:vAlign w:val="center"/>
          </w:tcPr>
          <w:p w:rsidR="005924BF" w:rsidRDefault="00000000">
            <w:pPr>
              <w:spacing w:line="239" w:lineRule="exact"/>
              <w:jc w:val="center"/>
              <w:rPr>
                <w:rFonts w:ascii="Arial"/>
                <w:color w:val="000000" w:themeColor="text1"/>
                <w:sz w:val="20"/>
              </w:rPr>
            </w:pPr>
            <w:r>
              <w:rPr>
                <w:rFonts w:ascii="Arial" w:hint="eastAsia"/>
                <w:color w:val="000000" w:themeColor="text1"/>
                <w:sz w:val="20"/>
              </w:rPr>
              <w:t>5</w:t>
            </w:r>
          </w:p>
        </w:tc>
        <w:tc>
          <w:tcPr>
            <w:tcW w:w="1378" w:type="dxa"/>
            <w:vAlign w:val="center"/>
          </w:tcPr>
          <w:p w:rsidR="005924BF" w:rsidRDefault="005924BF">
            <w:pPr>
              <w:spacing w:line="239" w:lineRule="exact"/>
              <w:jc w:val="center"/>
              <w:rPr>
                <w:rFonts w:ascii="Arial"/>
                <w:color w:val="000000" w:themeColor="text1"/>
                <w:szCs w:val="21"/>
              </w:rPr>
            </w:pPr>
          </w:p>
        </w:tc>
      </w:tr>
      <w:tr w:rsidR="005924BF">
        <w:trPr>
          <w:trHeight w:val="233"/>
        </w:trPr>
        <w:tc>
          <w:tcPr>
            <w:tcW w:w="1085" w:type="dxa"/>
            <w:vMerge/>
            <w:tcBorders>
              <w:top w:val="nil"/>
              <w:bottom w:val="nil"/>
            </w:tcBorders>
            <w:textDirection w:val="tbRlV"/>
            <w:vAlign w:val="center"/>
          </w:tcPr>
          <w:p w:rsidR="005924BF" w:rsidRDefault="005924BF">
            <w:pPr>
              <w:jc w:val="center"/>
              <w:rPr>
                <w:rFonts w:ascii="Arial"/>
                <w:color w:val="000000" w:themeColor="text1"/>
                <w:szCs w:val="21"/>
              </w:rPr>
            </w:pPr>
          </w:p>
        </w:tc>
        <w:tc>
          <w:tcPr>
            <w:tcW w:w="1090" w:type="dxa"/>
            <w:vMerge/>
            <w:tcBorders>
              <w:top w:val="nil"/>
              <w:bottom w:val="nil"/>
            </w:tcBorders>
            <w:vAlign w:val="center"/>
          </w:tcPr>
          <w:p w:rsidR="005924BF" w:rsidRDefault="005924BF">
            <w:pPr>
              <w:jc w:val="center"/>
              <w:rPr>
                <w:rFonts w:ascii="Arial"/>
                <w:color w:val="000000" w:themeColor="text1"/>
                <w:szCs w:val="21"/>
              </w:rPr>
            </w:pPr>
          </w:p>
        </w:tc>
        <w:tc>
          <w:tcPr>
            <w:tcW w:w="1090" w:type="dxa"/>
            <w:vMerge/>
            <w:tcBorders>
              <w:top w:val="nil"/>
              <w:bottom w:val="nil"/>
            </w:tcBorders>
            <w:vAlign w:val="center"/>
          </w:tcPr>
          <w:p w:rsidR="005924BF" w:rsidRDefault="005924BF">
            <w:pPr>
              <w:jc w:val="center"/>
              <w:rPr>
                <w:rFonts w:ascii="Arial"/>
                <w:color w:val="000000" w:themeColor="text1"/>
                <w:szCs w:val="21"/>
              </w:rPr>
            </w:pPr>
          </w:p>
        </w:tc>
        <w:tc>
          <w:tcPr>
            <w:tcW w:w="1241" w:type="dxa"/>
            <w:vAlign w:val="center"/>
          </w:tcPr>
          <w:p w:rsidR="005924BF" w:rsidRDefault="00000000">
            <w:pPr>
              <w:rPr>
                <w:rFonts w:ascii="Arial"/>
                <w:color w:val="000000" w:themeColor="text1"/>
              </w:rPr>
            </w:pPr>
            <w:r>
              <w:rPr>
                <w:rFonts w:ascii="Arial" w:hint="eastAsia"/>
                <w:color w:val="000000" w:themeColor="text1"/>
              </w:rPr>
              <w:t xml:space="preserve">  </w:t>
            </w:r>
            <w:r>
              <w:rPr>
                <w:rFonts w:ascii="Arial" w:hint="eastAsia"/>
                <w:color w:val="000000" w:themeColor="text1"/>
              </w:rPr>
              <w:t>维修时效</w:t>
            </w:r>
          </w:p>
        </w:tc>
        <w:tc>
          <w:tcPr>
            <w:tcW w:w="1142" w:type="dxa"/>
            <w:vAlign w:val="center"/>
          </w:tcPr>
          <w:p w:rsidR="005924BF" w:rsidRDefault="00000000">
            <w:pPr>
              <w:jc w:val="center"/>
              <w:rPr>
                <w:rFonts w:ascii="Arial"/>
                <w:color w:val="000000" w:themeColor="text1"/>
              </w:rPr>
            </w:pPr>
            <w:r>
              <w:rPr>
                <w:rFonts w:ascii="Arial" w:hint="eastAsia"/>
                <w:color w:val="000000" w:themeColor="text1"/>
              </w:rPr>
              <w:t>达标</w:t>
            </w:r>
          </w:p>
        </w:tc>
        <w:tc>
          <w:tcPr>
            <w:tcW w:w="1151" w:type="dxa"/>
            <w:vAlign w:val="center"/>
          </w:tcPr>
          <w:p w:rsidR="005924BF" w:rsidRDefault="00000000">
            <w:pPr>
              <w:jc w:val="center"/>
              <w:rPr>
                <w:rFonts w:ascii="Arial"/>
                <w:color w:val="000000" w:themeColor="text1"/>
              </w:rPr>
            </w:pPr>
            <w:r>
              <w:rPr>
                <w:rFonts w:ascii="Arial" w:hint="eastAsia"/>
                <w:color w:val="000000" w:themeColor="text1"/>
                <w:sz w:val="20"/>
              </w:rPr>
              <w:t>完成</w:t>
            </w:r>
          </w:p>
        </w:tc>
        <w:tc>
          <w:tcPr>
            <w:tcW w:w="691" w:type="dxa"/>
            <w:vAlign w:val="center"/>
          </w:tcPr>
          <w:p w:rsidR="005924BF" w:rsidRDefault="00000000">
            <w:pPr>
              <w:jc w:val="center"/>
              <w:rPr>
                <w:rFonts w:ascii="Arial"/>
                <w:color w:val="000000" w:themeColor="text1"/>
              </w:rPr>
            </w:pPr>
            <w:r>
              <w:rPr>
                <w:rFonts w:ascii="Arial" w:hint="eastAsia"/>
                <w:color w:val="000000" w:themeColor="text1"/>
              </w:rPr>
              <w:t>5</w:t>
            </w:r>
          </w:p>
        </w:tc>
        <w:tc>
          <w:tcPr>
            <w:tcW w:w="802" w:type="dxa"/>
            <w:vAlign w:val="center"/>
          </w:tcPr>
          <w:p w:rsidR="005924BF" w:rsidRDefault="00000000">
            <w:pPr>
              <w:jc w:val="center"/>
              <w:rPr>
                <w:rFonts w:ascii="Arial"/>
                <w:color w:val="000000" w:themeColor="text1"/>
              </w:rPr>
            </w:pPr>
            <w:r>
              <w:rPr>
                <w:rFonts w:ascii="Arial" w:hint="eastAsia"/>
                <w:color w:val="000000" w:themeColor="text1"/>
              </w:rPr>
              <w:t>5</w:t>
            </w:r>
          </w:p>
        </w:tc>
        <w:tc>
          <w:tcPr>
            <w:tcW w:w="1378" w:type="dxa"/>
            <w:vAlign w:val="center"/>
          </w:tcPr>
          <w:p w:rsidR="005924BF" w:rsidRDefault="005924BF">
            <w:pPr>
              <w:spacing w:line="230" w:lineRule="exact"/>
              <w:jc w:val="center"/>
              <w:rPr>
                <w:rFonts w:ascii="Arial"/>
                <w:color w:val="000000" w:themeColor="text1"/>
                <w:szCs w:val="21"/>
              </w:rPr>
            </w:pPr>
          </w:p>
        </w:tc>
      </w:tr>
      <w:tr w:rsidR="005924BF">
        <w:trPr>
          <w:trHeight w:val="233"/>
        </w:trPr>
        <w:tc>
          <w:tcPr>
            <w:tcW w:w="1085" w:type="dxa"/>
            <w:vMerge/>
            <w:tcBorders>
              <w:top w:val="nil"/>
              <w:bottom w:val="nil"/>
            </w:tcBorders>
            <w:textDirection w:val="tbRlV"/>
            <w:vAlign w:val="center"/>
          </w:tcPr>
          <w:p w:rsidR="005924BF" w:rsidRDefault="005924BF">
            <w:pPr>
              <w:jc w:val="center"/>
              <w:rPr>
                <w:rFonts w:ascii="Arial"/>
                <w:color w:val="000000" w:themeColor="text1"/>
                <w:szCs w:val="21"/>
              </w:rPr>
            </w:pPr>
          </w:p>
        </w:tc>
        <w:tc>
          <w:tcPr>
            <w:tcW w:w="1090" w:type="dxa"/>
            <w:vMerge/>
            <w:tcBorders>
              <w:top w:val="nil"/>
              <w:bottom w:val="nil"/>
            </w:tcBorders>
            <w:vAlign w:val="center"/>
          </w:tcPr>
          <w:p w:rsidR="005924BF" w:rsidRDefault="005924BF">
            <w:pPr>
              <w:jc w:val="center"/>
              <w:rPr>
                <w:rFonts w:ascii="Arial"/>
                <w:color w:val="000000" w:themeColor="text1"/>
                <w:szCs w:val="21"/>
              </w:rPr>
            </w:pPr>
          </w:p>
        </w:tc>
        <w:tc>
          <w:tcPr>
            <w:tcW w:w="1090" w:type="dxa"/>
            <w:vMerge/>
            <w:tcBorders>
              <w:top w:val="nil"/>
            </w:tcBorders>
            <w:vAlign w:val="center"/>
          </w:tcPr>
          <w:p w:rsidR="005924BF" w:rsidRDefault="005924BF">
            <w:pPr>
              <w:jc w:val="center"/>
              <w:rPr>
                <w:rFonts w:ascii="Arial"/>
                <w:color w:val="000000" w:themeColor="text1"/>
                <w:szCs w:val="21"/>
              </w:rPr>
            </w:pPr>
          </w:p>
        </w:tc>
        <w:tc>
          <w:tcPr>
            <w:tcW w:w="1241" w:type="dxa"/>
            <w:vAlign w:val="center"/>
          </w:tcPr>
          <w:p w:rsidR="005924BF" w:rsidRDefault="005924BF">
            <w:pPr>
              <w:spacing w:line="240" w:lineRule="exact"/>
              <w:jc w:val="center"/>
              <w:rPr>
                <w:rFonts w:ascii="Arial"/>
                <w:color w:val="000000" w:themeColor="text1"/>
                <w:sz w:val="20"/>
              </w:rPr>
            </w:pPr>
          </w:p>
        </w:tc>
        <w:tc>
          <w:tcPr>
            <w:tcW w:w="1142" w:type="dxa"/>
            <w:vAlign w:val="center"/>
          </w:tcPr>
          <w:p w:rsidR="005924BF" w:rsidRDefault="005924BF">
            <w:pPr>
              <w:spacing w:line="240" w:lineRule="exact"/>
              <w:jc w:val="center"/>
              <w:rPr>
                <w:rFonts w:ascii="Arial"/>
                <w:color w:val="000000" w:themeColor="text1"/>
                <w:sz w:val="20"/>
              </w:rPr>
            </w:pPr>
          </w:p>
        </w:tc>
        <w:tc>
          <w:tcPr>
            <w:tcW w:w="1151" w:type="dxa"/>
            <w:vAlign w:val="center"/>
          </w:tcPr>
          <w:p w:rsidR="005924BF" w:rsidRDefault="005924BF">
            <w:pPr>
              <w:spacing w:line="240" w:lineRule="exact"/>
              <w:jc w:val="center"/>
              <w:rPr>
                <w:rFonts w:ascii="Arial"/>
                <w:color w:val="000000" w:themeColor="text1"/>
                <w:sz w:val="20"/>
              </w:rPr>
            </w:pPr>
          </w:p>
        </w:tc>
        <w:tc>
          <w:tcPr>
            <w:tcW w:w="691" w:type="dxa"/>
            <w:vAlign w:val="center"/>
          </w:tcPr>
          <w:p w:rsidR="005924BF" w:rsidRDefault="005924BF">
            <w:pPr>
              <w:spacing w:line="240" w:lineRule="exact"/>
              <w:jc w:val="center"/>
              <w:rPr>
                <w:rFonts w:ascii="Arial"/>
                <w:color w:val="000000" w:themeColor="text1"/>
                <w:sz w:val="20"/>
              </w:rPr>
            </w:pPr>
          </w:p>
        </w:tc>
        <w:tc>
          <w:tcPr>
            <w:tcW w:w="802" w:type="dxa"/>
            <w:vAlign w:val="center"/>
          </w:tcPr>
          <w:p w:rsidR="005924BF" w:rsidRDefault="005924BF">
            <w:pPr>
              <w:spacing w:line="240" w:lineRule="exact"/>
              <w:jc w:val="center"/>
              <w:rPr>
                <w:rFonts w:ascii="Arial"/>
                <w:color w:val="000000" w:themeColor="text1"/>
                <w:sz w:val="20"/>
              </w:rPr>
            </w:pPr>
          </w:p>
        </w:tc>
        <w:tc>
          <w:tcPr>
            <w:tcW w:w="1378" w:type="dxa"/>
            <w:vAlign w:val="center"/>
          </w:tcPr>
          <w:p w:rsidR="005924BF" w:rsidRDefault="005924BF">
            <w:pPr>
              <w:spacing w:line="230" w:lineRule="exact"/>
              <w:jc w:val="center"/>
              <w:rPr>
                <w:rFonts w:ascii="Arial"/>
                <w:color w:val="000000" w:themeColor="text1"/>
                <w:szCs w:val="21"/>
              </w:rPr>
            </w:pPr>
          </w:p>
        </w:tc>
      </w:tr>
      <w:tr w:rsidR="005924BF">
        <w:trPr>
          <w:trHeight w:val="224"/>
        </w:trPr>
        <w:tc>
          <w:tcPr>
            <w:tcW w:w="1085" w:type="dxa"/>
            <w:vMerge/>
            <w:tcBorders>
              <w:top w:val="nil"/>
              <w:bottom w:val="nil"/>
            </w:tcBorders>
            <w:textDirection w:val="tbRlV"/>
            <w:vAlign w:val="center"/>
          </w:tcPr>
          <w:p w:rsidR="005924BF" w:rsidRDefault="005924BF">
            <w:pPr>
              <w:jc w:val="center"/>
              <w:rPr>
                <w:rFonts w:ascii="Arial"/>
                <w:color w:val="000000" w:themeColor="text1"/>
                <w:szCs w:val="21"/>
              </w:rPr>
            </w:pPr>
          </w:p>
        </w:tc>
        <w:tc>
          <w:tcPr>
            <w:tcW w:w="1090" w:type="dxa"/>
            <w:vMerge/>
            <w:tcBorders>
              <w:top w:val="nil"/>
              <w:bottom w:val="nil"/>
            </w:tcBorders>
            <w:vAlign w:val="center"/>
          </w:tcPr>
          <w:p w:rsidR="005924BF" w:rsidRDefault="005924BF">
            <w:pPr>
              <w:jc w:val="center"/>
              <w:rPr>
                <w:rFonts w:ascii="Arial"/>
                <w:color w:val="000000" w:themeColor="text1"/>
                <w:szCs w:val="21"/>
              </w:rPr>
            </w:pPr>
          </w:p>
        </w:tc>
        <w:tc>
          <w:tcPr>
            <w:tcW w:w="1090" w:type="dxa"/>
            <w:vMerge w:val="restart"/>
            <w:tcBorders>
              <w:bottom w:val="nil"/>
            </w:tcBorders>
            <w:vAlign w:val="center"/>
          </w:tcPr>
          <w:p w:rsidR="005924BF" w:rsidRDefault="00000000">
            <w:pPr>
              <w:spacing w:line="219" w:lineRule="auto"/>
              <w:jc w:val="center"/>
              <w:rPr>
                <w:rFonts w:ascii="宋体" w:eastAsia="宋体" w:hAnsi="宋体" w:cs="宋体" w:hint="eastAsia"/>
                <w:color w:val="000000" w:themeColor="text1"/>
                <w:szCs w:val="21"/>
              </w:rPr>
            </w:pPr>
            <w:r>
              <w:rPr>
                <w:rFonts w:ascii="宋体" w:eastAsia="宋体" w:hAnsi="宋体" w:cs="宋体"/>
                <w:color w:val="000000" w:themeColor="text1"/>
                <w:szCs w:val="21"/>
              </w:rPr>
              <w:t>成本指标</w:t>
            </w:r>
          </w:p>
        </w:tc>
        <w:tc>
          <w:tcPr>
            <w:tcW w:w="1241" w:type="dxa"/>
            <w:vAlign w:val="center"/>
          </w:tcPr>
          <w:p w:rsidR="005924BF" w:rsidRDefault="00000000">
            <w:pPr>
              <w:spacing w:line="239" w:lineRule="exact"/>
              <w:jc w:val="center"/>
              <w:rPr>
                <w:rFonts w:ascii="Arial"/>
                <w:color w:val="000000" w:themeColor="text1"/>
                <w:sz w:val="20"/>
              </w:rPr>
            </w:pPr>
            <w:r>
              <w:rPr>
                <w:rFonts w:ascii="Arial" w:hint="eastAsia"/>
                <w:color w:val="000000" w:themeColor="text1"/>
                <w:sz w:val="20"/>
              </w:rPr>
              <w:t>水费</w:t>
            </w:r>
          </w:p>
        </w:tc>
        <w:tc>
          <w:tcPr>
            <w:tcW w:w="1142" w:type="dxa"/>
            <w:vAlign w:val="center"/>
          </w:tcPr>
          <w:p w:rsidR="005924BF" w:rsidRDefault="00000000">
            <w:pPr>
              <w:spacing w:line="239" w:lineRule="exact"/>
              <w:jc w:val="center"/>
              <w:rPr>
                <w:rFonts w:ascii="Arial"/>
                <w:color w:val="000000" w:themeColor="text1"/>
                <w:sz w:val="20"/>
              </w:rPr>
            </w:pPr>
            <w:r>
              <w:rPr>
                <w:rFonts w:ascii="Arial" w:hint="eastAsia"/>
                <w:color w:val="000000" w:themeColor="text1"/>
                <w:sz w:val="20"/>
              </w:rPr>
              <w:t>35</w:t>
            </w:r>
            <w:r>
              <w:rPr>
                <w:rFonts w:ascii="Arial" w:hint="eastAsia"/>
                <w:color w:val="000000" w:themeColor="text1"/>
                <w:sz w:val="20"/>
              </w:rPr>
              <w:t>万</w:t>
            </w:r>
          </w:p>
        </w:tc>
        <w:tc>
          <w:tcPr>
            <w:tcW w:w="1151" w:type="dxa"/>
            <w:vAlign w:val="center"/>
          </w:tcPr>
          <w:p w:rsidR="005924BF" w:rsidRDefault="00000000">
            <w:pPr>
              <w:spacing w:line="239" w:lineRule="exact"/>
              <w:jc w:val="center"/>
              <w:rPr>
                <w:rFonts w:ascii="Arial"/>
                <w:color w:val="000000" w:themeColor="text1"/>
                <w:sz w:val="20"/>
              </w:rPr>
            </w:pPr>
            <w:r>
              <w:rPr>
                <w:rFonts w:ascii="Arial" w:hint="eastAsia"/>
                <w:color w:val="000000" w:themeColor="text1"/>
                <w:sz w:val="20"/>
              </w:rPr>
              <w:t>35</w:t>
            </w:r>
          </w:p>
        </w:tc>
        <w:tc>
          <w:tcPr>
            <w:tcW w:w="691" w:type="dxa"/>
            <w:vAlign w:val="center"/>
          </w:tcPr>
          <w:p w:rsidR="005924BF" w:rsidRDefault="00000000">
            <w:pPr>
              <w:spacing w:line="239" w:lineRule="exact"/>
              <w:jc w:val="center"/>
              <w:rPr>
                <w:rFonts w:ascii="Arial"/>
                <w:color w:val="000000" w:themeColor="text1"/>
                <w:sz w:val="20"/>
              </w:rPr>
            </w:pPr>
            <w:r>
              <w:rPr>
                <w:rFonts w:ascii="Arial" w:hint="eastAsia"/>
                <w:color w:val="000000" w:themeColor="text1"/>
                <w:sz w:val="20"/>
              </w:rPr>
              <w:t>4</w:t>
            </w:r>
          </w:p>
        </w:tc>
        <w:tc>
          <w:tcPr>
            <w:tcW w:w="802" w:type="dxa"/>
            <w:vAlign w:val="center"/>
          </w:tcPr>
          <w:p w:rsidR="005924BF" w:rsidRDefault="00000000">
            <w:pPr>
              <w:spacing w:line="239" w:lineRule="exact"/>
              <w:jc w:val="center"/>
              <w:rPr>
                <w:rFonts w:ascii="Arial"/>
                <w:color w:val="000000" w:themeColor="text1"/>
                <w:sz w:val="20"/>
              </w:rPr>
            </w:pPr>
            <w:r>
              <w:rPr>
                <w:rFonts w:ascii="Arial" w:hint="eastAsia"/>
                <w:color w:val="000000" w:themeColor="text1"/>
                <w:sz w:val="20"/>
              </w:rPr>
              <w:t>4</w:t>
            </w:r>
          </w:p>
        </w:tc>
        <w:tc>
          <w:tcPr>
            <w:tcW w:w="1378" w:type="dxa"/>
            <w:vAlign w:val="center"/>
          </w:tcPr>
          <w:p w:rsidR="005924BF" w:rsidRDefault="005924BF">
            <w:pPr>
              <w:spacing w:line="220" w:lineRule="exact"/>
              <w:jc w:val="center"/>
              <w:rPr>
                <w:rFonts w:ascii="Arial"/>
                <w:color w:val="000000" w:themeColor="text1"/>
                <w:szCs w:val="21"/>
              </w:rPr>
            </w:pPr>
          </w:p>
        </w:tc>
      </w:tr>
      <w:tr w:rsidR="005924BF">
        <w:trPr>
          <w:trHeight w:val="242"/>
        </w:trPr>
        <w:tc>
          <w:tcPr>
            <w:tcW w:w="1085" w:type="dxa"/>
            <w:vMerge/>
            <w:tcBorders>
              <w:top w:val="nil"/>
              <w:bottom w:val="nil"/>
            </w:tcBorders>
            <w:textDirection w:val="tbRlV"/>
            <w:vAlign w:val="center"/>
          </w:tcPr>
          <w:p w:rsidR="005924BF" w:rsidRDefault="005924BF">
            <w:pPr>
              <w:jc w:val="center"/>
              <w:rPr>
                <w:rFonts w:ascii="Arial"/>
                <w:color w:val="000000" w:themeColor="text1"/>
                <w:szCs w:val="21"/>
              </w:rPr>
            </w:pPr>
          </w:p>
        </w:tc>
        <w:tc>
          <w:tcPr>
            <w:tcW w:w="1090" w:type="dxa"/>
            <w:vMerge/>
            <w:tcBorders>
              <w:top w:val="nil"/>
              <w:bottom w:val="nil"/>
            </w:tcBorders>
            <w:vAlign w:val="center"/>
          </w:tcPr>
          <w:p w:rsidR="005924BF" w:rsidRDefault="005924BF">
            <w:pPr>
              <w:jc w:val="center"/>
              <w:rPr>
                <w:rFonts w:ascii="Arial"/>
                <w:color w:val="000000" w:themeColor="text1"/>
                <w:szCs w:val="21"/>
              </w:rPr>
            </w:pPr>
          </w:p>
        </w:tc>
        <w:tc>
          <w:tcPr>
            <w:tcW w:w="1090" w:type="dxa"/>
            <w:vMerge/>
            <w:tcBorders>
              <w:top w:val="nil"/>
              <w:bottom w:val="nil"/>
            </w:tcBorders>
            <w:vAlign w:val="center"/>
          </w:tcPr>
          <w:p w:rsidR="005924BF" w:rsidRDefault="005924BF">
            <w:pPr>
              <w:jc w:val="center"/>
              <w:rPr>
                <w:rFonts w:ascii="Arial"/>
                <w:color w:val="000000" w:themeColor="text1"/>
                <w:szCs w:val="21"/>
              </w:rPr>
            </w:pPr>
          </w:p>
        </w:tc>
        <w:tc>
          <w:tcPr>
            <w:tcW w:w="1241" w:type="dxa"/>
            <w:vAlign w:val="center"/>
          </w:tcPr>
          <w:p w:rsidR="005924BF" w:rsidRDefault="00000000">
            <w:pPr>
              <w:spacing w:line="230" w:lineRule="exact"/>
              <w:jc w:val="center"/>
              <w:rPr>
                <w:rFonts w:ascii="Arial"/>
                <w:color w:val="000000" w:themeColor="text1"/>
                <w:sz w:val="20"/>
              </w:rPr>
            </w:pPr>
            <w:r>
              <w:rPr>
                <w:rFonts w:ascii="Arial" w:hint="eastAsia"/>
                <w:color w:val="000000" w:themeColor="text1"/>
                <w:sz w:val="20"/>
              </w:rPr>
              <w:t>电费</w:t>
            </w:r>
          </w:p>
        </w:tc>
        <w:tc>
          <w:tcPr>
            <w:tcW w:w="1142" w:type="dxa"/>
            <w:vAlign w:val="center"/>
          </w:tcPr>
          <w:p w:rsidR="005924BF" w:rsidRDefault="00000000">
            <w:pPr>
              <w:spacing w:line="230" w:lineRule="exact"/>
              <w:jc w:val="center"/>
              <w:rPr>
                <w:rFonts w:ascii="Arial"/>
                <w:color w:val="000000" w:themeColor="text1"/>
                <w:sz w:val="20"/>
              </w:rPr>
            </w:pPr>
            <w:r>
              <w:rPr>
                <w:rFonts w:ascii="Arial" w:hint="eastAsia"/>
                <w:color w:val="000000" w:themeColor="text1"/>
                <w:sz w:val="20"/>
              </w:rPr>
              <w:t>75</w:t>
            </w:r>
            <w:r>
              <w:rPr>
                <w:rFonts w:ascii="Arial" w:hint="eastAsia"/>
                <w:color w:val="000000" w:themeColor="text1"/>
                <w:sz w:val="20"/>
              </w:rPr>
              <w:t>万</w:t>
            </w:r>
          </w:p>
        </w:tc>
        <w:tc>
          <w:tcPr>
            <w:tcW w:w="1151" w:type="dxa"/>
            <w:vAlign w:val="center"/>
          </w:tcPr>
          <w:p w:rsidR="005924BF" w:rsidRDefault="00000000">
            <w:pPr>
              <w:spacing w:line="230" w:lineRule="exact"/>
              <w:jc w:val="center"/>
              <w:rPr>
                <w:rFonts w:ascii="Arial"/>
                <w:color w:val="000000" w:themeColor="text1"/>
                <w:sz w:val="20"/>
              </w:rPr>
            </w:pPr>
            <w:r>
              <w:rPr>
                <w:rFonts w:ascii="Arial" w:hint="eastAsia"/>
                <w:color w:val="000000" w:themeColor="text1"/>
                <w:sz w:val="20"/>
              </w:rPr>
              <w:t>75</w:t>
            </w:r>
          </w:p>
        </w:tc>
        <w:tc>
          <w:tcPr>
            <w:tcW w:w="691" w:type="dxa"/>
            <w:vAlign w:val="center"/>
          </w:tcPr>
          <w:p w:rsidR="005924BF" w:rsidRDefault="00000000">
            <w:pPr>
              <w:spacing w:line="230" w:lineRule="exact"/>
              <w:jc w:val="center"/>
              <w:rPr>
                <w:rFonts w:ascii="Arial"/>
                <w:color w:val="000000" w:themeColor="text1"/>
                <w:sz w:val="20"/>
              </w:rPr>
            </w:pPr>
            <w:r>
              <w:rPr>
                <w:rFonts w:ascii="Arial" w:hint="eastAsia"/>
                <w:color w:val="000000" w:themeColor="text1"/>
                <w:sz w:val="20"/>
              </w:rPr>
              <w:t>3</w:t>
            </w:r>
          </w:p>
        </w:tc>
        <w:tc>
          <w:tcPr>
            <w:tcW w:w="802" w:type="dxa"/>
            <w:vAlign w:val="center"/>
          </w:tcPr>
          <w:p w:rsidR="005924BF" w:rsidRDefault="00000000">
            <w:pPr>
              <w:spacing w:line="230" w:lineRule="exact"/>
              <w:jc w:val="center"/>
              <w:rPr>
                <w:rFonts w:ascii="Arial"/>
                <w:color w:val="000000" w:themeColor="text1"/>
                <w:sz w:val="20"/>
              </w:rPr>
            </w:pPr>
            <w:r>
              <w:rPr>
                <w:rFonts w:ascii="Arial" w:hint="eastAsia"/>
                <w:color w:val="000000" w:themeColor="text1"/>
                <w:sz w:val="20"/>
              </w:rPr>
              <w:t>3</w:t>
            </w:r>
          </w:p>
        </w:tc>
        <w:tc>
          <w:tcPr>
            <w:tcW w:w="1378" w:type="dxa"/>
            <w:vAlign w:val="center"/>
          </w:tcPr>
          <w:p w:rsidR="005924BF" w:rsidRDefault="005924BF">
            <w:pPr>
              <w:spacing w:line="239" w:lineRule="exact"/>
              <w:jc w:val="center"/>
              <w:rPr>
                <w:rFonts w:ascii="Arial"/>
                <w:color w:val="000000" w:themeColor="text1"/>
                <w:szCs w:val="21"/>
              </w:rPr>
            </w:pPr>
          </w:p>
        </w:tc>
      </w:tr>
      <w:tr w:rsidR="005924BF">
        <w:trPr>
          <w:trHeight w:val="224"/>
        </w:trPr>
        <w:tc>
          <w:tcPr>
            <w:tcW w:w="1085" w:type="dxa"/>
            <w:vMerge/>
            <w:tcBorders>
              <w:top w:val="nil"/>
              <w:bottom w:val="nil"/>
            </w:tcBorders>
            <w:textDirection w:val="tbRlV"/>
            <w:vAlign w:val="center"/>
          </w:tcPr>
          <w:p w:rsidR="005924BF" w:rsidRDefault="005924BF">
            <w:pPr>
              <w:jc w:val="center"/>
              <w:rPr>
                <w:rFonts w:ascii="Arial"/>
                <w:color w:val="000000" w:themeColor="text1"/>
                <w:szCs w:val="21"/>
              </w:rPr>
            </w:pPr>
          </w:p>
        </w:tc>
        <w:tc>
          <w:tcPr>
            <w:tcW w:w="1090" w:type="dxa"/>
            <w:vMerge/>
            <w:tcBorders>
              <w:top w:val="nil"/>
            </w:tcBorders>
            <w:vAlign w:val="center"/>
          </w:tcPr>
          <w:p w:rsidR="005924BF" w:rsidRDefault="005924BF">
            <w:pPr>
              <w:jc w:val="center"/>
              <w:rPr>
                <w:rFonts w:ascii="Arial"/>
                <w:color w:val="000000" w:themeColor="text1"/>
                <w:szCs w:val="21"/>
              </w:rPr>
            </w:pPr>
          </w:p>
        </w:tc>
        <w:tc>
          <w:tcPr>
            <w:tcW w:w="1090" w:type="dxa"/>
            <w:vMerge/>
            <w:tcBorders>
              <w:top w:val="nil"/>
            </w:tcBorders>
            <w:vAlign w:val="center"/>
          </w:tcPr>
          <w:p w:rsidR="005924BF" w:rsidRDefault="005924BF">
            <w:pPr>
              <w:jc w:val="center"/>
              <w:rPr>
                <w:rFonts w:ascii="Arial"/>
                <w:color w:val="000000" w:themeColor="text1"/>
                <w:szCs w:val="21"/>
              </w:rPr>
            </w:pPr>
          </w:p>
        </w:tc>
        <w:tc>
          <w:tcPr>
            <w:tcW w:w="1241" w:type="dxa"/>
            <w:vAlign w:val="center"/>
          </w:tcPr>
          <w:p w:rsidR="005924BF" w:rsidRDefault="00000000">
            <w:pPr>
              <w:spacing w:line="240" w:lineRule="exact"/>
              <w:jc w:val="center"/>
              <w:rPr>
                <w:rFonts w:ascii="Arial"/>
                <w:color w:val="000000" w:themeColor="text1"/>
                <w:sz w:val="20"/>
              </w:rPr>
            </w:pPr>
            <w:r>
              <w:rPr>
                <w:rFonts w:ascii="Arial" w:hint="eastAsia"/>
                <w:color w:val="000000" w:themeColor="text1"/>
                <w:sz w:val="20"/>
              </w:rPr>
              <w:t>维修成本</w:t>
            </w:r>
          </w:p>
        </w:tc>
        <w:tc>
          <w:tcPr>
            <w:tcW w:w="1142" w:type="dxa"/>
            <w:vAlign w:val="center"/>
          </w:tcPr>
          <w:p w:rsidR="005924BF" w:rsidRDefault="00000000">
            <w:pPr>
              <w:spacing w:line="240" w:lineRule="exact"/>
              <w:jc w:val="center"/>
              <w:rPr>
                <w:rFonts w:ascii="Arial"/>
                <w:color w:val="000000" w:themeColor="text1"/>
                <w:sz w:val="20"/>
              </w:rPr>
            </w:pPr>
            <w:r>
              <w:rPr>
                <w:rFonts w:ascii="Arial" w:hint="eastAsia"/>
                <w:color w:val="000000" w:themeColor="text1"/>
                <w:sz w:val="20"/>
              </w:rPr>
              <w:t>25</w:t>
            </w:r>
            <w:r>
              <w:rPr>
                <w:rFonts w:ascii="Arial" w:hint="eastAsia"/>
                <w:color w:val="000000" w:themeColor="text1"/>
                <w:sz w:val="20"/>
              </w:rPr>
              <w:t>万</w:t>
            </w:r>
          </w:p>
        </w:tc>
        <w:tc>
          <w:tcPr>
            <w:tcW w:w="1151" w:type="dxa"/>
            <w:vAlign w:val="center"/>
          </w:tcPr>
          <w:p w:rsidR="005924BF" w:rsidRDefault="00000000">
            <w:pPr>
              <w:spacing w:line="240" w:lineRule="exact"/>
              <w:jc w:val="center"/>
              <w:rPr>
                <w:rFonts w:ascii="Arial"/>
                <w:color w:val="000000" w:themeColor="text1"/>
                <w:sz w:val="20"/>
              </w:rPr>
            </w:pPr>
            <w:r>
              <w:rPr>
                <w:rFonts w:ascii="Arial" w:hint="eastAsia"/>
                <w:color w:val="000000" w:themeColor="text1"/>
                <w:sz w:val="20"/>
              </w:rPr>
              <w:t>25</w:t>
            </w:r>
          </w:p>
        </w:tc>
        <w:tc>
          <w:tcPr>
            <w:tcW w:w="691" w:type="dxa"/>
            <w:vAlign w:val="center"/>
          </w:tcPr>
          <w:p w:rsidR="005924BF" w:rsidRDefault="00000000">
            <w:pPr>
              <w:spacing w:line="240" w:lineRule="exact"/>
              <w:jc w:val="center"/>
              <w:rPr>
                <w:rFonts w:ascii="Arial"/>
                <w:color w:val="000000" w:themeColor="text1"/>
                <w:sz w:val="20"/>
              </w:rPr>
            </w:pPr>
            <w:r>
              <w:rPr>
                <w:rFonts w:ascii="Arial" w:hint="eastAsia"/>
                <w:color w:val="000000" w:themeColor="text1"/>
                <w:sz w:val="20"/>
              </w:rPr>
              <w:t>3</w:t>
            </w:r>
          </w:p>
        </w:tc>
        <w:tc>
          <w:tcPr>
            <w:tcW w:w="802" w:type="dxa"/>
            <w:vAlign w:val="center"/>
          </w:tcPr>
          <w:p w:rsidR="005924BF" w:rsidRDefault="00000000">
            <w:pPr>
              <w:spacing w:line="240" w:lineRule="exact"/>
              <w:jc w:val="center"/>
              <w:rPr>
                <w:rFonts w:ascii="Arial"/>
                <w:color w:val="000000" w:themeColor="text1"/>
                <w:sz w:val="20"/>
              </w:rPr>
            </w:pPr>
            <w:r>
              <w:rPr>
                <w:rFonts w:ascii="Arial" w:hint="eastAsia"/>
                <w:color w:val="000000" w:themeColor="text1"/>
                <w:sz w:val="20"/>
              </w:rPr>
              <w:t>3</w:t>
            </w:r>
          </w:p>
        </w:tc>
        <w:tc>
          <w:tcPr>
            <w:tcW w:w="1378" w:type="dxa"/>
            <w:vAlign w:val="center"/>
          </w:tcPr>
          <w:p w:rsidR="005924BF" w:rsidRDefault="005924BF">
            <w:pPr>
              <w:spacing w:line="220" w:lineRule="exact"/>
              <w:jc w:val="center"/>
              <w:rPr>
                <w:rFonts w:ascii="Arial"/>
                <w:color w:val="000000" w:themeColor="text1"/>
                <w:szCs w:val="21"/>
              </w:rPr>
            </w:pPr>
          </w:p>
        </w:tc>
      </w:tr>
      <w:tr w:rsidR="005924BF">
        <w:trPr>
          <w:trHeight w:val="242"/>
        </w:trPr>
        <w:tc>
          <w:tcPr>
            <w:tcW w:w="1085" w:type="dxa"/>
            <w:vMerge/>
            <w:tcBorders>
              <w:top w:val="nil"/>
              <w:bottom w:val="nil"/>
            </w:tcBorders>
            <w:textDirection w:val="tbRlV"/>
            <w:vAlign w:val="center"/>
          </w:tcPr>
          <w:p w:rsidR="005924BF" w:rsidRDefault="005924BF">
            <w:pPr>
              <w:jc w:val="center"/>
              <w:rPr>
                <w:rFonts w:ascii="Arial"/>
                <w:color w:val="000000" w:themeColor="text1"/>
                <w:szCs w:val="21"/>
              </w:rPr>
            </w:pPr>
          </w:p>
        </w:tc>
        <w:tc>
          <w:tcPr>
            <w:tcW w:w="1090" w:type="dxa"/>
            <w:vMerge w:val="restart"/>
            <w:tcBorders>
              <w:bottom w:val="nil"/>
            </w:tcBorders>
            <w:vAlign w:val="center"/>
          </w:tcPr>
          <w:p w:rsidR="005924BF" w:rsidRDefault="005924BF">
            <w:pPr>
              <w:spacing w:line="300" w:lineRule="auto"/>
              <w:jc w:val="center"/>
              <w:rPr>
                <w:rFonts w:ascii="Arial"/>
                <w:color w:val="000000" w:themeColor="text1"/>
                <w:szCs w:val="21"/>
              </w:rPr>
            </w:pPr>
          </w:p>
          <w:p w:rsidR="005924BF" w:rsidRDefault="005924BF">
            <w:pPr>
              <w:spacing w:line="301" w:lineRule="auto"/>
              <w:jc w:val="center"/>
              <w:rPr>
                <w:rFonts w:ascii="Arial"/>
                <w:color w:val="000000" w:themeColor="text1"/>
                <w:szCs w:val="21"/>
              </w:rPr>
            </w:pPr>
          </w:p>
          <w:p w:rsidR="005924BF" w:rsidRDefault="005924BF">
            <w:pPr>
              <w:spacing w:line="301" w:lineRule="auto"/>
              <w:jc w:val="center"/>
              <w:rPr>
                <w:rFonts w:ascii="Arial"/>
                <w:color w:val="000000" w:themeColor="text1"/>
                <w:szCs w:val="21"/>
              </w:rPr>
            </w:pPr>
          </w:p>
          <w:p w:rsidR="005924BF" w:rsidRDefault="00000000">
            <w:pPr>
              <w:spacing w:line="490" w:lineRule="exact"/>
              <w:jc w:val="center"/>
              <w:rPr>
                <w:rFonts w:ascii="宋体" w:eastAsia="宋体" w:hAnsi="宋体" w:cs="宋体" w:hint="eastAsia"/>
                <w:color w:val="000000" w:themeColor="text1"/>
                <w:szCs w:val="21"/>
              </w:rPr>
            </w:pPr>
            <w:r>
              <w:rPr>
                <w:rFonts w:ascii="宋体" w:eastAsia="宋体" w:hAnsi="宋体" w:cs="宋体"/>
                <w:color w:val="000000" w:themeColor="text1"/>
                <w:position w:val="21"/>
                <w:szCs w:val="21"/>
              </w:rPr>
              <w:t>效益指标</w:t>
            </w:r>
          </w:p>
          <w:p w:rsidR="005924BF" w:rsidRDefault="00000000">
            <w:pPr>
              <w:spacing w:line="220" w:lineRule="auto"/>
              <w:jc w:val="center"/>
              <w:rPr>
                <w:rFonts w:ascii="宋体" w:eastAsia="宋体" w:hAnsi="宋体" w:cs="宋体" w:hint="eastAsia"/>
                <w:color w:val="000000" w:themeColor="text1"/>
                <w:szCs w:val="21"/>
              </w:rPr>
            </w:pPr>
            <w:r>
              <w:rPr>
                <w:rFonts w:ascii="宋体" w:eastAsia="宋体" w:hAnsi="宋体" w:cs="宋体"/>
                <w:color w:val="000000" w:themeColor="text1"/>
                <w:szCs w:val="21"/>
              </w:rPr>
              <w:t>(30分)</w:t>
            </w:r>
          </w:p>
        </w:tc>
        <w:tc>
          <w:tcPr>
            <w:tcW w:w="1090" w:type="dxa"/>
            <w:vMerge w:val="restart"/>
            <w:tcBorders>
              <w:bottom w:val="nil"/>
            </w:tcBorders>
            <w:vAlign w:val="center"/>
          </w:tcPr>
          <w:p w:rsidR="005924BF" w:rsidRDefault="00000000">
            <w:pPr>
              <w:spacing w:line="280" w:lineRule="exact"/>
              <w:jc w:val="center"/>
              <w:rPr>
                <w:rFonts w:ascii="宋体" w:eastAsia="宋体" w:hAnsi="宋体" w:cs="宋体" w:hint="eastAsia"/>
                <w:color w:val="000000" w:themeColor="text1"/>
                <w:szCs w:val="21"/>
              </w:rPr>
            </w:pPr>
            <w:r>
              <w:rPr>
                <w:rFonts w:ascii="宋体" w:eastAsia="宋体" w:hAnsi="宋体" w:cs="宋体"/>
                <w:color w:val="000000" w:themeColor="text1"/>
                <w:position w:val="4"/>
                <w:szCs w:val="21"/>
              </w:rPr>
              <w:t>经济效</w:t>
            </w:r>
          </w:p>
          <w:p w:rsidR="005924BF" w:rsidRDefault="00000000">
            <w:pPr>
              <w:spacing w:line="220" w:lineRule="auto"/>
              <w:jc w:val="center"/>
              <w:rPr>
                <w:rFonts w:ascii="宋体" w:eastAsia="宋体" w:hAnsi="宋体" w:cs="宋体" w:hint="eastAsia"/>
                <w:color w:val="000000" w:themeColor="text1"/>
                <w:szCs w:val="21"/>
              </w:rPr>
            </w:pPr>
            <w:r>
              <w:rPr>
                <w:rFonts w:ascii="宋体" w:eastAsia="宋体" w:hAnsi="宋体" w:cs="宋体"/>
                <w:color w:val="000000" w:themeColor="text1"/>
                <w:szCs w:val="21"/>
              </w:rPr>
              <w:t>益指标</w:t>
            </w:r>
          </w:p>
        </w:tc>
        <w:tc>
          <w:tcPr>
            <w:tcW w:w="1241" w:type="dxa"/>
            <w:vAlign w:val="center"/>
          </w:tcPr>
          <w:p w:rsidR="005924BF" w:rsidRDefault="005924BF">
            <w:pPr>
              <w:spacing w:line="240" w:lineRule="exact"/>
              <w:jc w:val="center"/>
              <w:rPr>
                <w:rFonts w:ascii="Arial"/>
                <w:color w:val="000000" w:themeColor="text1"/>
                <w:sz w:val="20"/>
              </w:rPr>
            </w:pPr>
          </w:p>
        </w:tc>
        <w:tc>
          <w:tcPr>
            <w:tcW w:w="1142" w:type="dxa"/>
            <w:vAlign w:val="center"/>
          </w:tcPr>
          <w:p w:rsidR="005924BF" w:rsidRDefault="005924BF">
            <w:pPr>
              <w:spacing w:line="240" w:lineRule="exact"/>
              <w:jc w:val="center"/>
              <w:rPr>
                <w:rFonts w:ascii="Arial"/>
                <w:color w:val="000000" w:themeColor="text1"/>
                <w:sz w:val="20"/>
              </w:rPr>
            </w:pPr>
          </w:p>
        </w:tc>
        <w:tc>
          <w:tcPr>
            <w:tcW w:w="1151" w:type="dxa"/>
            <w:vAlign w:val="center"/>
          </w:tcPr>
          <w:p w:rsidR="005924BF" w:rsidRDefault="005924BF">
            <w:pPr>
              <w:spacing w:line="240" w:lineRule="exact"/>
              <w:jc w:val="center"/>
              <w:rPr>
                <w:rFonts w:ascii="Arial"/>
                <w:color w:val="000000" w:themeColor="text1"/>
                <w:sz w:val="20"/>
              </w:rPr>
            </w:pPr>
          </w:p>
        </w:tc>
        <w:tc>
          <w:tcPr>
            <w:tcW w:w="691" w:type="dxa"/>
            <w:vAlign w:val="center"/>
          </w:tcPr>
          <w:p w:rsidR="005924BF" w:rsidRDefault="005924BF">
            <w:pPr>
              <w:spacing w:line="240" w:lineRule="exact"/>
              <w:jc w:val="center"/>
              <w:rPr>
                <w:rFonts w:ascii="Arial"/>
                <w:color w:val="000000" w:themeColor="text1"/>
                <w:sz w:val="20"/>
              </w:rPr>
            </w:pPr>
          </w:p>
        </w:tc>
        <w:tc>
          <w:tcPr>
            <w:tcW w:w="802" w:type="dxa"/>
            <w:vAlign w:val="center"/>
          </w:tcPr>
          <w:p w:rsidR="005924BF" w:rsidRDefault="005924BF">
            <w:pPr>
              <w:spacing w:line="240" w:lineRule="exact"/>
              <w:jc w:val="center"/>
              <w:rPr>
                <w:rFonts w:ascii="Arial"/>
                <w:color w:val="000000" w:themeColor="text1"/>
                <w:sz w:val="20"/>
              </w:rPr>
            </w:pPr>
          </w:p>
        </w:tc>
        <w:tc>
          <w:tcPr>
            <w:tcW w:w="1378" w:type="dxa"/>
            <w:vAlign w:val="center"/>
          </w:tcPr>
          <w:p w:rsidR="005924BF" w:rsidRDefault="005924BF">
            <w:pPr>
              <w:spacing w:line="239" w:lineRule="exact"/>
              <w:jc w:val="center"/>
              <w:rPr>
                <w:rFonts w:ascii="Arial"/>
                <w:color w:val="000000" w:themeColor="text1"/>
                <w:szCs w:val="21"/>
              </w:rPr>
            </w:pPr>
          </w:p>
        </w:tc>
      </w:tr>
      <w:tr w:rsidR="005924BF">
        <w:trPr>
          <w:trHeight w:val="224"/>
        </w:trPr>
        <w:tc>
          <w:tcPr>
            <w:tcW w:w="1085" w:type="dxa"/>
            <w:vMerge/>
            <w:tcBorders>
              <w:top w:val="nil"/>
              <w:bottom w:val="nil"/>
            </w:tcBorders>
            <w:textDirection w:val="tbRlV"/>
            <w:vAlign w:val="center"/>
          </w:tcPr>
          <w:p w:rsidR="005924BF" w:rsidRDefault="005924BF">
            <w:pPr>
              <w:jc w:val="center"/>
              <w:rPr>
                <w:rFonts w:ascii="Arial"/>
                <w:color w:val="000000" w:themeColor="text1"/>
                <w:szCs w:val="21"/>
              </w:rPr>
            </w:pPr>
          </w:p>
        </w:tc>
        <w:tc>
          <w:tcPr>
            <w:tcW w:w="1090" w:type="dxa"/>
            <w:vMerge/>
            <w:tcBorders>
              <w:top w:val="nil"/>
              <w:bottom w:val="nil"/>
            </w:tcBorders>
            <w:vAlign w:val="center"/>
          </w:tcPr>
          <w:p w:rsidR="005924BF" w:rsidRDefault="005924BF">
            <w:pPr>
              <w:jc w:val="center"/>
              <w:rPr>
                <w:rFonts w:ascii="Arial"/>
                <w:color w:val="000000" w:themeColor="text1"/>
                <w:szCs w:val="21"/>
              </w:rPr>
            </w:pPr>
          </w:p>
        </w:tc>
        <w:tc>
          <w:tcPr>
            <w:tcW w:w="1090" w:type="dxa"/>
            <w:vMerge/>
            <w:tcBorders>
              <w:top w:val="nil"/>
              <w:bottom w:val="nil"/>
            </w:tcBorders>
            <w:vAlign w:val="center"/>
          </w:tcPr>
          <w:p w:rsidR="005924BF" w:rsidRDefault="005924BF">
            <w:pPr>
              <w:jc w:val="center"/>
              <w:rPr>
                <w:rFonts w:ascii="Arial"/>
                <w:color w:val="000000" w:themeColor="text1"/>
                <w:szCs w:val="21"/>
              </w:rPr>
            </w:pPr>
          </w:p>
        </w:tc>
        <w:tc>
          <w:tcPr>
            <w:tcW w:w="1241" w:type="dxa"/>
            <w:vAlign w:val="center"/>
          </w:tcPr>
          <w:p w:rsidR="005924BF" w:rsidRDefault="005924BF">
            <w:pPr>
              <w:jc w:val="center"/>
              <w:rPr>
                <w:rFonts w:ascii="Arial"/>
                <w:color w:val="000000" w:themeColor="text1"/>
              </w:rPr>
            </w:pPr>
          </w:p>
        </w:tc>
        <w:tc>
          <w:tcPr>
            <w:tcW w:w="1142" w:type="dxa"/>
            <w:vAlign w:val="center"/>
          </w:tcPr>
          <w:p w:rsidR="005924BF" w:rsidRDefault="005924BF">
            <w:pPr>
              <w:jc w:val="center"/>
              <w:rPr>
                <w:rFonts w:ascii="Arial"/>
                <w:color w:val="000000" w:themeColor="text1"/>
              </w:rPr>
            </w:pPr>
          </w:p>
        </w:tc>
        <w:tc>
          <w:tcPr>
            <w:tcW w:w="1151" w:type="dxa"/>
            <w:vAlign w:val="center"/>
          </w:tcPr>
          <w:p w:rsidR="005924BF" w:rsidRDefault="005924BF">
            <w:pPr>
              <w:jc w:val="center"/>
              <w:rPr>
                <w:rFonts w:ascii="Arial"/>
                <w:color w:val="000000" w:themeColor="text1"/>
              </w:rPr>
            </w:pPr>
          </w:p>
        </w:tc>
        <w:tc>
          <w:tcPr>
            <w:tcW w:w="691" w:type="dxa"/>
            <w:vAlign w:val="center"/>
          </w:tcPr>
          <w:p w:rsidR="005924BF" w:rsidRDefault="005924BF">
            <w:pPr>
              <w:jc w:val="center"/>
              <w:rPr>
                <w:rFonts w:ascii="Arial"/>
                <w:color w:val="000000" w:themeColor="text1"/>
              </w:rPr>
            </w:pPr>
          </w:p>
        </w:tc>
        <w:tc>
          <w:tcPr>
            <w:tcW w:w="802" w:type="dxa"/>
            <w:vAlign w:val="center"/>
          </w:tcPr>
          <w:p w:rsidR="005924BF" w:rsidRDefault="005924BF">
            <w:pPr>
              <w:jc w:val="center"/>
              <w:rPr>
                <w:rFonts w:ascii="Arial"/>
                <w:color w:val="000000" w:themeColor="text1"/>
              </w:rPr>
            </w:pPr>
          </w:p>
        </w:tc>
        <w:tc>
          <w:tcPr>
            <w:tcW w:w="1378" w:type="dxa"/>
            <w:vAlign w:val="center"/>
          </w:tcPr>
          <w:p w:rsidR="005924BF" w:rsidRDefault="005924BF">
            <w:pPr>
              <w:spacing w:line="220" w:lineRule="exact"/>
              <w:jc w:val="center"/>
              <w:rPr>
                <w:rFonts w:ascii="Arial"/>
                <w:color w:val="000000" w:themeColor="text1"/>
                <w:szCs w:val="21"/>
              </w:rPr>
            </w:pPr>
          </w:p>
        </w:tc>
      </w:tr>
      <w:tr w:rsidR="005924BF">
        <w:trPr>
          <w:trHeight w:val="251"/>
        </w:trPr>
        <w:tc>
          <w:tcPr>
            <w:tcW w:w="1085" w:type="dxa"/>
            <w:vMerge/>
            <w:tcBorders>
              <w:top w:val="nil"/>
              <w:bottom w:val="nil"/>
            </w:tcBorders>
            <w:textDirection w:val="tbRlV"/>
            <w:vAlign w:val="center"/>
          </w:tcPr>
          <w:p w:rsidR="005924BF" w:rsidRDefault="005924BF">
            <w:pPr>
              <w:jc w:val="center"/>
              <w:rPr>
                <w:rFonts w:ascii="Arial"/>
                <w:color w:val="000000" w:themeColor="text1"/>
                <w:szCs w:val="21"/>
              </w:rPr>
            </w:pPr>
          </w:p>
        </w:tc>
        <w:tc>
          <w:tcPr>
            <w:tcW w:w="1090" w:type="dxa"/>
            <w:vMerge/>
            <w:tcBorders>
              <w:top w:val="nil"/>
              <w:bottom w:val="nil"/>
            </w:tcBorders>
            <w:vAlign w:val="center"/>
          </w:tcPr>
          <w:p w:rsidR="005924BF" w:rsidRDefault="005924BF">
            <w:pPr>
              <w:jc w:val="center"/>
              <w:rPr>
                <w:rFonts w:ascii="Arial"/>
                <w:color w:val="000000" w:themeColor="text1"/>
                <w:szCs w:val="21"/>
              </w:rPr>
            </w:pPr>
          </w:p>
        </w:tc>
        <w:tc>
          <w:tcPr>
            <w:tcW w:w="1090" w:type="dxa"/>
            <w:vMerge/>
            <w:tcBorders>
              <w:top w:val="nil"/>
            </w:tcBorders>
            <w:vAlign w:val="center"/>
          </w:tcPr>
          <w:p w:rsidR="005924BF" w:rsidRDefault="005924BF">
            <w:pPr>
              <w:jc w:val="center"/>
              <w:rPr>
                <w:rFonts w:ascii="Arial"/>
                <w:color w:val="000000" w:themeColor="text1"/>
                <w:szCs w:val="21"/>
              </w:rPr>
            </w:pPr>
          </w:p>
        </w:tc>
        <w:tc>
          <w:tcPr>
            <w:tcW w:w="1241" w:type="dxa"/>
            <w:vAlign w:val="center"/>
          </w:tcPr>
          <w:p w:rsidR="005924BF" w:rsidRDefault="005924BF">
            <w:pPr>
              <w:spacing w:line="230" w:lineRule="exact"/>
              <w:jc w:val="center"/>
              <w:rPr>
                <w:rFonts w:ascii="Arial"/>
                <w:color w:val="000000" w:themeColor="text1"/>
                <w:sz w:val="20"/>
              </w:rPr>
            </w:pPr>
          </w:p>
        </w:tc>
        <w:tc>
          <w:tcPr>
            <w:tcW w:w="1142" w:type="dxa"/>
            <w:vAlign w:val="center"/>
          </w:tcPr>
          <w:p w:rsidR="005924BF" w:rsidRDefault="005924BF">
            <w:pPr>
              <w:spacing w:line="230" w:lineRule="exact"/>
              <w:jc w:val="center"/>
              <w:rPr>
                <w:rFonts w:ascii="Arial"/>
                <w:color w:val="000000" w:themeColor="text1"/>
                <w:sz w:val="20"/>
              </w:rPr>
            </w:pPr>
          </w:p>
        </w:tc>
        <w:tc>
          <w:tcPr>
            <w:tcW w:w="1151" w:type="dxa"/>
            <w:vAlign w:val="center"/>
          </w:tcPr>
          <w:p w:rsidR="005924BF" w:rsidRDefault="005924BF">
            <w:pPr>
              <w:spacing w:line="230" w:lineRule="exact"/>
              <w:jc w:val="center"/>
              <w:rPr>
                <w:rFonts w:ascii="Arial"/>
                <w:color w:val="000000" w:themeColor="text1"/>
                <w:sz w:val="20"/>
              </w:rPr>
            </w:pPr>
          </w:p>
        </w:tc>
        <w:tc>
          <w:tcPr>
            <w:tcW w:w="691" w:type="dxa"/>
            <w:vAlign w:val="center"/>
          </w:tcPr>
          <w:p w:rsidR="005924BF" w:rsidRDefault="005924BF">
            <w:pPr>
              <w:spacing w:line="230" w:lineRule="exact"/>
              <w:jc w:val="center"/>
              <w:rPr>
                <w:rFonts w:ascii="Arial"/>
                <w:color w:val="000000" w:themeColor="text1"/>
                <w:sz w:val="20"/>
              </w:rPr>
            </w:pPr>
          </w:p>
        </w:tc>
        <w:tc>
          <w:tcPr>
            <w:tcW w:w="802" w:type="dxa"/>
            <w:vAlign w:val="center"/>
          </w:tcPr>
          <w:p w:rsidR="005924BF" w:rsidRDefault="005924BF">
            <w:pPr>
              <w:spacing w:line="230" w:lineRule="exact"/>
              <w:jc w:val="center"/>
              <w:rPr>
                <w:rFonts w:ascii="Arial"/>
                <w:color w:val="000000" w:themeColor="text1"/>
                <w:sz w:val="20"/>
              </w:rPr>
            </w:pPr>
          </w:p>
        </w:tc>
        <w:tc>
          <w:tcPr>
            <w:tcW w:w="1378" w:type="dxa"/>
            <w:vAlign w:val="center"/>
          </w:tcPr>
          <w:p w:rsidR="005924BF" w:rsidRDefault="005924BF">
            <w:pPr>
              <w:spacing w:line="230" w:lineRule="exact"/>
              <w:jc w:val="center"/>
              <w:rPr>
                <w:rFonts w:ascii="Arial"/>
                <w:color w:val="000000" w:themeColor="text1"/>
                <w:szCs w:val="21"/>
              </w:rPr>
            </w:pPr>
          </w:p>
        </w:tc>
      </w:tr>
      <w:tr w:rsidR="005924BF">
        <w:trPr>
          <w:trHeight w:val="233"/>
        </w:trPr>
        <w:tc>
          <w:tcPr>
            <w:tcW w:w="1085" w:type="dxa"/>
            <w:vMerge/>
            <w:tcBorders>
              <w:top w:val="nil"/>
              <w:bottom w:val="nil"/>
            </w:tcBorders>
            <w:textDirection w:val="tbRlV"/>
            <w:vAlign w:val="center"/>
          </w:tcPr>
          <w:p w:rsidR="005924BF" w:rsidRDefault="005924BF">
            <w:pPr>
              <w:jc w:val="center"/>
              <w:rPr>
                <w:rFonts w:ascii="Arial"/>
                <w:color w:val="000000" w:themeColor="text1"/>
                <w:szCs w:val="21"/>
              </w:rPr>
            </w:pPr>
          </w:p>
        </w:tc>
        <w:tc>
          <w:tcPr>
            <w:tcW w:w="1090" w:type="dxa"/>
            <w:vMerge/>
            <w:tcBorders>
              <w:top w:val="nil"/>
              <w:bottom w:val="nil"/>
            </w:tcBorders>
            <w:vAlign w:val="center"/>
          </w:tcPr>
          <w:p w:rsidR="005924BF" w:rsidRDefault="005924BF">
            <w:pPr>
              <w:jc w:val="center"/>
              <w:rPr>
                <w:rFonts w:ascii="Arial"/>
                <w:color w:val="000000" w:themeColor="text1"/>
                <w:szCs w:val="21"/>
              </w:rPr>
            </w:pPr>
          </w:p>
        </w:tc>
        <w:tc>
          <w:tcPr>
            <w:tcW w:w="1090" w:type="dxa"/>
            <w:vMerge w:val="restart"/>
            <w:tcBorders>
              <w:bottom w:val="nil"/>
            </w:tcBorders>
            <w:vAlign w:val="center"/>
          </w:tcPr>
          <w:p w:rsidR="005924BF" w:rsidRDefault="00000000">
            <w:pPr>
              <w:spacing w:line="221" w:lineRule="auto"/>
              <w:jc w:val="center"/>
              <w:rPr>
                <w:rFonts w:ascii="宋体" w:eastAsia="宋体" w:hAnsi="宋体" w:cs="宋体" w:hint="eastAsia"/>
                <w:color w:val="000000" w:themeColor="text1"/>
                <w:szCs w:val="21"/>
              </w:rPr>
            </w:pPr>
            <w:r>
              <w:rPr>
                <w:rFonts w:ascii="宋体" w:eastAsia="宋体" w:hAnsi="宋体" w:cs="宋体"/>
                <w:color w:val="000000" w:themeColor="text1"/>
                <w:szCs w:val="21"/>
              </w:rPr>
              <w:t>社会效</w:t>
            </w:r>
          </w:p>
          <w:p w:rsidR="005924BF" w:rsidRDefault="00000000">
            <w:pPr>
              <w:spacing w:line="220" w:lineRule="auto"/>
              <w:jc w:val="center"/>
              <w:rPr>
                <w:rFonts w:ascii="宋体" w:eastAsia="宋体" w:hAnsi="宋体" w:cs="宋体" w:hint="eastAsia"/>
                <w:color w:val="000000" w:themeColor="text1"/>
                <w:szCs w:val="21"/>
              </w:rPr>
            </w:pPr>
            <w:r>
              <w:rPr>
                <w:rFonts w:ascii="宋体" w:eastAsia="宋体" w:hAnsi="宋体" w:cs="宋体"/>
                <w:color w:val="000000" w:themeColor="text1"/>
                <w:szCs w:val="21"/>
              </w:rPr>
              <w:t>益指标</w:t>
            </w:r>
          </w:p>
        </w:tc>
        <w:tc>
          <w:tcPr>
            <w:tcW w:w="1241" w:type="dxa"/>
            <w:vAlign w:val="center"/>
          </w:tcPr>
          <w:p w:rsidR="005924BF" w:rsidRDefault="005924BF">
            <w:pPr>
              <w:spacing w:line="240" w:lineRule="exact"/>
              <w:jc w:val="center"/>
              <w:rPr>
                <w:rFonts w:ascii="Arial"/>
                <w:color w:val="000000" w:themeColor="text1"/>
                <w:sz w:val="20"/>
              </w:rPr>
            </w:pPr>
          </w:p>
        </w:tc>
        <w:tc>
          <w:tcPr>
            <w:tcW w:w="1142" w:type="dxa"/>
            <w:vAlign w:val="center"/>
          </w:tcPr>
          <w:p w:rsidR="005924BF" w:rsidRDefault="005924BF">
            <w:pPr>
              <w:spacing w:line="240" w:lineRule="exact"/>
              <w:jc w:val="center"/>
              <w:rPr>
                <w:rFonts w:ascii="Arial"/>
                <w:color w:val="000000" w:themeColor="text1"/>
                <w:sz w:val="20"/>
              </w:rPr>
            </w:pPr>
          </w:p>
        </w:tc>
        <w:tc>
          <w:tcPr>
            <w:tcW w:w="1151" w:type="dxa"/>
            <w:vAlign w:val="center"/>
          </w:tcPr>
          <w:p w:rsidR="005924BF" w:rsidRDefault="005924BF">
            <w:pPr>
              <w:spacing w:line="240" w:lineRule="exact"/>
              <w:jc w:val="center"/>
              <w:rPr>
                <w:rFonts w:ascii="Arial"/>
                <w:color w:val="000000" w:themeColor="text1"/>
                <w:sz w:val="20"/>
              </w:rPr>
            </w:pPr>
          </w:p>
        </w:tc>
        <w:tc>
          <w:tcPr>
            <w:tcW w:w="691" w:type="dxa"/>
            <w:vAlign w:val="center"/>
          </w:tcPr>
          <w:p w:rsidR="005924BF" w:rsidRDefault="005924BF">
            <w:pPr>
              <w:spacing w:line="240" w:lineRule="exact"/>
              <w:jc w:val="center"/>
              <w:rPr>
                <w:rFonts w:ascii="Arial"/>
                <w:color w:val="000000" w:themeColor="text1"/>
                <w:sz w:val="20"/>
              </w:rPr>
            </w:pPr>
          </w:p>
        </w:tc>
        <w:tc>
          <w:tcPr>
            <w:tcW w:w="802" w:type="dxa"/>
            <w:vAlign w:val="center"/>
          </w:tcPr>
          <w:p w:rsidR="005924BF" w:rsidRDefault="005924BF">
            <w:pPr>
              <w:spacing w:line="240" w:lineRule="exact"/>
              <w:jc w:val="center"/>
              <w:rPr>
                <w:rFonts w:ascii="Arial"/>
                <w:color w:val="000000" w:themeColor="text1"/>
                <w:sz w:val="20"/>
              </w:rPr>
            </w:pPr>
          </w:p>
        </w:tc>
        <w:tc>
          <w:tcPr>
            <w:tcW w:w="1378" w:type="dxa"/>
            <w:vAlign w:val="center"/>
          </w:tcPr>
          <w:p w:rsidR="005924BF" w:rsidRDefault="005924BF">
            <w:pPr>
              <w:spacing w:line="230" w:lineRule="exact"/>
              <w:jc w:val="center"/>
              <w:rPr>
                <w:rFonts w:ascii="Arial"/>
                <w:color w:val="000000" w:themeColor="text1"/>
                <w:szCs w:val="21"/>
              </w:rPr>
            </w:pPr>
          </w:p>
        </w:tc>
      </w:tr>
      <w:tr w:rsidR="005924BF">
        <w:trPr>
          <w:trHeight w:val="242"/>
        </w:trPr>
        <w:tc>
          <w:tcPr>
            <w:tcW w:w="1085" w:type="dxa"/>
            <w:vMerge/>
            <w:tcBorders>
              <w:top w:val="nil"/>
              <w:bottom w:val="nil"/>
            </w:tcBorders>
            <w:textDirection w:val="tbRlV"/>
            <w:vAlign w:val="center"/>
          </w:tcPr>
          <w:p w:rsidR="005924BF" w:rsidRDefault="005924BF">
            <w:pPr>
              <w:jc w:val="center"/>
              <w:rPr>
                <w:rFonts w:ascii="Arial"/>
                <w:color w:val="000000" w:themeColor="text1"/>
                <w:szCs w:val="21"/>
              </w:rPr>
            </w:pPr>
          </w:p>
        </w:tc>
        <w:tc>
          <w:tcPr>
            <w:tcW w:w="1090" w:type="dxa"/>
            <w:vMerge/>
            <w:tcBorders>
              <w:top w:val="nil"/>
              <w:bottom w:val="nil"/>
            </w:tcBorders>
            <w:vAlign w:val="center"/>
          </w:tcPr>
          <w:p w:rsidR="005924BF" w:rsidRDefault="005924BF">
            <w:pPr>
              <w:jc w:val="center"/>
              <w:rPr>
                <w:rFonts w:ascii="Arial"/>
                <w:color w:val="000000" w:themeColor="text1"/>
                <w:szCs w:val="21"/>
              </w:rPr>
            </w:pPr>
          </w:p>
        </w:tc>
        <w:tc>
          <w:tcPr>
            <w:tcW w:w="1090" w:type="dxa"/>
            <w:vMerge/>
            <w:tcBorders>
              <w:top w:val="nil"/>
              <w:bottom w:val="nil"/>
            </w:tcBorders>
            <w:vAlign w:val="center"/>
          </w:tcPr>
          <w:p w:rsidR="005924BF" w:rsidRDefault="005924BF">
            <w:pPr>
              <w:jc w:val="center"/>
              <w:rPr>
                <w:rFonts w:ascii="Arial"/>
                <w:color w:val="000000" w:themeColor="text1"/>
                <w:szCs w:val="21"/>
              </w:rPr>
            </w:pPr>
          </w:p>
        </w:tc>
        <w:tc>
          <w:tcPr>
            <w:tcW w:w="1241" w:type="dxa"/>
            <w:vAlign w:val="center"/>
          </w:tcPr>
          <w:p w:rsidR="005924BF" w:rsidRDefault="005924BF">
            <w:pPr>
              <w:spacing w:line="240" w:lineRule="exact"/>
              <w:jc w:val="center"/>
              <w:rPr>
                <w:rFonts w:ascii="Arial"/>
                <w:color w:val="000000" w:themeColor="text1"/>
                <w:sz w:val="20"/>
              </w:rPr>
            </w:pPr>
          </w:p>
        </w:tc>
        <w:tc>
          <w:tcPr>
            <w:tcW w:w="1142" w:type="dxa"/>
            <w:vAlign w:val="center"/>
          </w:tcPr>
          <w:p w:rsidR="005924BF" w:rsidRDefault="005924BF">
            <w:pPr>
              <w:spacing w:line="240" w:lineRule="exact"/>
              <w:jc w:val="center"/>
              <w:rPr>
                <w:rFonts w:ascii="Arial"/>
                <w:color w:val="000000" w:themeColor="text1"/>
                <w:sz w:val="20"/>
              </w:rPr>
            </w:pPr>
          </w:p>
        </w:tc>
        <w:tc>
          <w:tcPr>
            <w:tcW w:w="1151" w:type="dxa"/>
            <w:vAlign w:val="center"/>
          </w:tcPr>
          <w:p w:rsidR="005924BF" w:rsidRDefault="005924BF">
            <w:pPr>
              <w:spacing w:line="240" w:lineRule="exact"/>
              <w:jc w:val="center"/>
              <w:rPr>
                <w:rFonts w:ascii="Arial"/>
                <w:color w:val="000000" w:themeColor="text1"/>
                <w:sz w:val="20"/>
              </w:rPr>
            </w:pPr>
          </w:p>
        </w:tc>
        <w:tc>
          <w:tcPr>
            <w:tcW w:w="691" w:type="dxa"/>
            <w:vAlign w:val="center"/>
          </w:tcPr>
          <w:p w:rsidR="005924BF" w:rsidRDefault="005924BF">
            <w:pPr>
              <w:spacing w:line="240" w:lineRule="exact"/>
              <w:jc w:val="center"/>
              <w:rPr>
                <w:rFonts w:ascii="Arial"/>
                <w:color w:val="000000" w:themeColor="text1"/>
                <w:sz w:val="20"/>
              </w:rPr>
            </w:pPr>
          </w:p>
        </w:tc>
        <w:tc>
          <w:tcPr>
            <w:tcW w:w="802" w:type="dxa"/>
            <w:vAlign w:val="center"/>
          </w:tcPr>
          <w:p w:rsidR="005924BF" w:rsidRDefault="005924BF">
            <w:pPr>
              <w:spacing w:line="240" w:lineRule="exact"/>
              <w:jc w:val="center"/>
              <w:rPr>
                <w:rFonts w:ascii="Arial"/>
                <w:color w:val="000000" w:themeColor="text1"/>
                <w:sz w:val="20"/>
              </w:rPr>
            </w:pPr>
          </w:p>
        </w:tc>
        <w:tc>
          <w:tcPr>
            <w:tcW w:w="1378" w:type="dxa"/>
            <w:vAlign w:val="center"/>
          </w:tcPr>
          <w:p w:rsidR="005924BF" w:rsidRDefault="005924BF">
            <w:pPr>
              <w:spacing w:line="239" w:lineRule="exact"/>
              <w:jc w:val="center"/>
              <w:rPr>
                <w:rFonts w:ascii="Arial"/>
                <w:color w:val="000000" w:themeColor="text1"/>
                <w:szCs w:val="21"/>
              </w:rPr>
            </w:pPr>
          </w:p>
        </w:tc>
      </w:tr>
      <w:tr w:rsidR="005924BF">
        <w:trPr>
          <w:trHeight w:val="262"/>
        </w:trPr>
        <w:tc>
          <w:tcPr>
            <w:tcW w:w="1085" w:type="dxa"/>
            <w:vMerge/>
            <w:tcBorders>
              <w:top w:val="nil"/>
              <w:bottom w:val="nil"/>
            </w:tcBorders>
            <w:textDirection w:val="tbRlV"/>
            <w:vAlign w:val="center"/>
          </w:tcPr>
          <w:p w:rsidR="005924BF" w:rsidRDefault="005924BF">
            <w:pPr>
              <w:jc w:val="center"/>
              <w:rPr>
                <w:rFonts w:ascii="Arial"/>
                <w:color w:val="000000" w:themeColor="text1"/>
                <w:szCs w:val="21"/>
              </w:rPr>
            </w:pPr>
          </w:p>
        </w:tc>
        <w:tc>
          <w:tcPr>
            <w:tcW w:w="1090" w:type="dxa"/>
            <w:vMerge/>
            <w:tcBorders>
              <w:top w:val="nil"/>
              <w:bottom w:val="nil"/>
            </w:tcBorders>
            <w:vAlign w:val="center"/>
          </w:tcPr>
          <w:p w:rsidR="005924BF" w:rsidRDefault="005924BF">
            <w:pPr>
              <w:jc w:val="center"/>
              <w:rPr>
                <w:rFonts w:ascii="Arial"/>
                <w:color w:val="000000" w:themeColor="text1"/>
                <w:szCs w:val="21"/>
              </w:rPr>
            </w:pPr>
          </w:p>
        </w:tc>
        <w:tc>
          <w:tcPr>
            <w:tcW w:w="1090" w:type="dxa"/>
            <w:vMerge/>
            <w:tcBorders>
              <w:top w:val="nil"/>
            </w:tcBorders>
            <w:vAlign w:val="center"/>
          </w:tcPr>
          <w:p w:rsidR="005924BF" w:rsidRDefault="005924BF">
            <w:pPr>
              <w:jc w:val="center"/>
              <w:rPr>
                <w:rFonts w:ascii="Arial"/>
                <w:color w:val="000000" w:themeColor="text1"/>
                <w:szCs w:val="21"/>
              </w:rPr>
            </w:pPr>
          </w:p>
        </w:tc>
        <w:tc>
          <w:tcPr>
            <w:tcW w:w="1241" w:type="dxa"/>
            <w:vAlign w:val="center"/>
          </w:tcPr>
          <w:p w:rsidR="005924BF" w:rsidRDefault="005924BF">
            <w:pPr>
              <w:spacing w:line="239" w:lineRule="exact"/>
              <w:jc w:val="center"/>
              <w:rPr>
                <w:rFonts w:ascii="Arial"/>
                <w:color w:val="000000" w:themeColor="text1"/>
                <w:sz w:val="20"/>
              </w:rPr>
            </w:pPr>
          </w:p>
        </w:tc>
        <w:tc>
          <w:tcPr>
            <w:tcW w:w="1142" w:type="dxa"/>
            <w:vAlign w:val="center"/>
          </w:tcPr>
          <w:p w:rsidR="005924BF" w:rsidRDefault="005924BF">
            <w:pPr>
              <w:spacing w:line="239" w:lineRule="exact"/>
              <w:jc w:val="center"/>
              <w:rPr>
                <w:rFonts w:ascii="Arial"/>
                <w:color w:val="000000" w:themeColor="text1"/>
                <w:sz w:val="20"/>
              </w:rPr>
            </w:pPr>
          </w:p>
        </w:tc>
        <w:tc>
          <w:tcPr>
            <w:tcW w:w="1151" w:type="dxa"/>
            <w:vAlign w:val="center"/>
          </w:tcPr>
          <w:p w:rsidR="005924BF" w:rsidRDefault="005924BF">
            <w:pPr>
              <w:spacing w:line="239" w:lineRule="exact"/>
              <w:jc w:val="center"/>
              <w:rPr>
                <w:rFonts w:ascii="Arial"/>
                <w:color w:val="000000" w:themeColor="text1"/>
                <w:sz w:val="20"/>
              </w:rPr>
            </w:pPr>
          </w:p>
        </w:tc>
        <w:tc>
          <w:tcPr>
            <w:tcW w:w="691" w:type="dxa"/>
            <w:vAlign w:val="center"/>
          </w:tcPr>
          <w:p w:rsidR="005924BF" w:rsidRDefault="005924BF">
            <w:pPr>
              <w:spacing w:line="239" w:lineRule="exact"/>
              <w:jc w:val="center"/>
              <w:rPr>
                <w:rFonts w:ascii="Arial"/>
                <w:color w:val="000000" w:themeColor="text1"/>
                <w:sz w:val="20"/>
              </w:rPr>
            </w:pPr>
          </w:p>
        </w:tc>
        <w:tc>
          <w:tcPr>
            <w:tcW w:w="802" w:type="dxa"/>
            <w:vAlign w:val="center"/>
          </w:tcPr>
          <w:p w:rsidR="005924BF" w:rsidRDefault="005924BF">
            <w:pPr>
              <w:spacing w:line="239" w:lineRule="exact"/>
              <w:jc w:val="center"/>
              <w:rPr>
                <w:rFonts w:ascii="Arial"/>
                <w:color w:val="000000" w:themeColor="text1"/>
                <w:sz w:val="20"/>
              </w:rPr>
            </w:pPr>
          </w:p>
        </w:tc>
        <w:tc>
          <w:tcPr>
            <w:tcW w:w="1378" w:type="dxa"/>
            <w:vAlign w:val="center"/>
          </w:tcPr>
          <w:p w:rsidR="005924BF" w:rsidRDefault="005924BF">
            <w:pPr>
              <w:spacing w:line="220" w:lineRule="exact"/>
              <w:jc w:val="center"/>
              <w:rPr>
                <w:rFonts w:ascii="Arial"/>
                <w:color w:val="000000" w:themeColor="text1"/>
                <w:szCs w:val="21"/>
              </w:rPr>
            </w:pPr>
          </w:p>
        </w:tc>
      </w:tr>
      <w:tr w:rsidR="005924BF">
        <w:trPr>
          <w:trHeight w:val="233"/>
        </w:trPr>
        <w:tc>
          <w:tcPr>
            <w:tcW w:w="1085" w:type="dxa"/>
            <w:vMerge/>
            <w:tcBorders>
              <w:top w:val="nil"/>
              <w:bottom w:val="nil"/>
            </w:tcBorders>
            <w:textDirection w:val="tbRlV"/>
            <w:vAlign w:val="center"/>
          </w:tcPr>
          <w:p w:rsidR="005924BF" w:rsidRDefault="005924BF">
            <w:pPr>
              <w:jc w:val="center"/>
              <w:rPr>
                <w:rFonts w:ascii="Arial"/>
                <w:color w:val="000000" w:themeColor="text1"/>
                <w:szCs w:val="21"/>
              </w:rPr>
            </w:pPr>
          </w:p>
        </w:tc>
        <w:tc>
          <w:tcPr>
            <w:tcW w:w="1090" w:type="dxa"/>
            <w:vMerge/>
            <w:tcBorders>
              <w:top w:val="nil"/>
              <w:bottom w:val="nil"/>
            </w:tcBorders>
            <w:vAlign w:val="center"/>
          </w:tcPr>
          <w:p w:rsidR="005924BF" w:rsidRDefault="005924BF">
            <w:pPr>
              <w:jc w:val="center"/>
              <w:rPr>
                <w:rFonts w:ascii="Arial"/>
                <w:color w:val="000000" w:themeColor="text1"/>
                <w:szCs w:val="21"/>
              </w:rPr>
            </w:pPr>
          </w:p>
        </w:tc>
        <w:tc>
          <w:tcPr>
            <w:tcW w:w="1090" w:type="dxa"/>
            <w:vMerge w:val="restart"/>
            <w:tcBorders>
              <w:bottom w:val="nil"/>
            </w:tcBorders>
            <w:vAlign w:val="center"/>
          </w:tcPr>
          <w:p w:rsidR="005924BF" w:rsidRDefault="00000000">
            <w:pPr>
              <w:spacing w:line="237" w:lineRule="auto"/>
              <w:jc w:val="center"/>
              <w:rPr>
                <w:rFonts w:ascii="宋体" w:eastAsia="宋体" w:hAnsi="宋体" w:cs="宋体" w:hint="eastAsia"/>
                <w:color w:val="000000" w:themeColor="text1"/>
                <w:szCs w:val="21"/>
              </w:rPr>
            </w:pPr>
            <w:r>
              <w:rPr>
                <w:rFonts w:ascii="宋体" w:eastAsia="宋体" w:hAnsi="宋体" w:cs="宋体"/>
                <w:color w:val="000000" w:themeColor="text1"/>
                <w:szCs w:val="21"/>
              </w:rPr>
              <w:t>生态效</w:t>
            </w:r>
          </w:p>
          <w:p w:rsidR="005924BF" w:rsidRDefault="00000000">
            <w:pPr>
              <w:spacing w:line="220" w:lineRule="auto"/>
              <w:jc w:val="center"/>
              <w:rPr>
                <w:rFonts w:ascii="宋体" w:eastAsia="宋体" w:hAnsi="宋体" w:cs="宋体" w:hint="eastAsia"/>
                <w:color w:val="000000" w:themeColor="text1"/>
                <w:szCs w:val="21"/>
              </w:rPr>
            </w:pPr>
            <w:r>
              <w:rPr>
                <w:rFonts w:ascii="宋体" w:eastAsia="宋体" w:hAnsi="宋体" w:cs="宋体"/>
                <w:color w:val="000000" w:themeColor="text1"/>
                <w:szCs w:val="21"/>
              </w:rPr>
              <w:t>益指标</w:t>
            </w:r>
          </w:p>
        </w:tc>
        <w:tc>
          <w:tcPr>
            <w:tcW w:w="1241" w:type="dxa"/>
            <w:vAlign w:val="center"/>
          </w:tcPr>
          <w:p w:rsidR="005924BF" w:rsidRDefault="00000000">
            <w:pPr>
              <w:spacing w:line="240" w:lineRule="exact"/>
              <w:jc w:val="center"/>
              <w:rPr>
                <w:rFonts w:ascii="Arial"/>
                <w:color w:val="000000" w:themeColor="text1"/>
                <w:sz w:val="20"/>
              </w:rPr>
            </w:pPr>
            <w:r>
              <w:rPr>
                <w:rFonts w:ascii="Arial" w:hint="eastAsia"/>
                <w:color w:val="000000" w:themeColor="text1"/>
                <w:sz w:val="20"/>
              </w:rPr>
              <w:t>垃圾分类</w:t>
            </w:r>
          </w:p>
        </w:tc>
        <w:tc>
          <w:tcPr>
            <w:tcW w:w="1142" w:type="dxa"/>
            <w:vAlign w:val="center"/>
          </w:tcPr>
          <w:p w:rsidR="005924BF" w:rsidRDefault="00000000">
            <w:pPr>
              <w:spacing w:line="240" w:lineRule="exact"/>
              <w:jc w:val="center"/>
              <w:rPr>
                <w:rFonts w:ascii="Arial"/>
                <w:color w:val="000000" w:themeColor="text1"/>
                <w:sz w:val="20"/>
              </w:rPr>
            </w:pPr>
            <w:r>
              <w:rPr>
                <w:rFonts w:ascii="Arial" w:hint="eastAsia"/>
                <w:color w:val="000000" w:themeColor="text1"/>
                <w:sz w:val="20"/>
              </w:rPr>
              <w:t>机关环境</w:t>
            </w:r>
          </w:p>
        </w:tc>
        <w:tc>
          <w:tcPr>
            <w:tcW w:w="1151" w:type="dxa"/>
            <w:vAlign w:val="center"/>
          </w:tcPr>
          <w:p w:rsidR="005924BF" w:rsidRDefault="00000000">
            <w:pPr>
              <w:spacing w:line="240" w:lineRule="exact"/>
              <w:jc w:val="center"/>
              <w:rPr>
                <w:rFonts w:ascii="Arial"/>
                <w:color w:val="000000" w:themeColor="text1"/>
                <w:sz w:val="20"/>
              </w:rPr>
            </w:pPr>
            <w:r>
              <w:rPr>
                <w:rFonts w:ascii="Arial" w:hint="eastAsia"/>
                <w:color w:val="000000" w:themeColor="text1"/>
                <w:sz w:val="20"/>
              </w:rPr>
              <w:t>完成</w:t>
            </w:r>
          </w:p>
        </w:tc>
        <w:tc>
          <w:tcPr>
            <w:tcW w:w="691" w:type="dxa"/>
            <w:vAlign w:val="center"/>
          </w:tcPr>
          <w:p w:rsidR="005924BF" w:rsidRDefault="00000000">
            <w:pPr>
              <w:spacing w:line="240" w:lineRule="exact"/>
              <w:jc w:val="center"/>
              <w:rPr>
                <w:rFonts w:ascii="Arial"/>
                <w:color w:val="000000" w:themeColor="text1"/>
                <w:sz w:val="20"/>
              </w:rPr>
            </w:pPr>
            <w:r>
              <w:rPr>
                <w:rFonts w:ascii="Arial" w:hint="eastAsia"/>
                <w:color w:val="000000" w:themeColor="text1"/>
                <w:sz w:val="20"/>
              </w:rPr>
              <w:t>15</w:t>
            </w:r>
          </w:p>
        </w:tc>
        <w:tc>
          <w:tcPr>
            <w:tcW w:w="802" w:type="dxa"/>
            <w:vAlign w:val="center"/>
          </w:tcPr>
          <w:p w:rsidR="005924BF" w:rsidRDefault="00000000">
            <w:pPr>
              <w:spacing w:line="240" w:lineRule="exact"/>
              <w:jc w:val="center"/>
              <w:rPr>
                <w:rFonts w:ascii="Arial"/>
                <w:color w:val="000000" w:themeColor="text1"/>
                <w:sz w:val="20"/>
              </w:rPr>
            </w:pPr>
            <w:r>
              <w:rPr>
                <w:rFonts w:ascii="Arial" w:hint="eastAsia"/>
                <w:color w:val="000000" w:themeColor="text1"/>
                <w:sz w:val="20"/>
              </w:rPr>
              <w:t>12</w:t>
            </w:r>
          </w:p>
        </w:tc>
        <w:tc>
          <w:tcPr>
            <w:tcW w:w="1378" w:type="dxa"/>
            <w:vAlign w:val="center"/>
          </w:tcPr>
          <w:p w:rsidR="005924BF" w:rsidRDefault="005924BF">
            <w:pPr>
              <w:spacing w:line="230" w:lineRule="exact"/>
              <w:jc w:val="center"/>
              <w:rPr>
                <w:rFonts w:ascii="Arial"/>
                <w:color w:val="000000" w:themeColor="text1"/>
                <w:szCs w:val="21"/>
              </w:rPr>
            </w:pPr>
          </w:p>
        </w:tc>
      </w:tr>
      <w:tr w:rsidR="005924BF">
        <w:trPr>
          <w:trHeight w:val="233"/>
        </w:trPr>
        <w:tc>
          <w:tcPr>
            <w:tcW w:w="1085" w:type="dxa"/>
            <w:vMerge/>
            <w:tcBorders>
              <w:top w:val="nil"/>
              <w:bottom w:val="nil"/>
            </w:tcBorders>
            <w:textDirection w:val="tbRlV"/>
            <w:vAlign w:val="center"/>
          </w:tcPr>
          <w:p w:rsidR="005924BF" w:rsidRDefault="005924BF">
            <w:pPr>
              <w:jc w:val="center"/>
              <w:rPr>
                <w:rFonts w:ascii="Arial"/>
                <w:color w:val="000000" w:themeColor="text1"/>
                <w:szCs w:val="21"/>
              </w:rPr>
            </w:pPr>
          </w:p>
        </w:tc>
        <w:tc>
          <w:tcPr>
            <w:tcW w:w="1090" w:type="dxa"/>
            <w:vMerge/>
            <w:tcBorders>
              <w:top w:val="nil"/>
              <w:bottom w:val="nil"/>
            </w:tcBorders>
            <w:vAlign w:val="center"/>
          </w:tcPr>
          <w:p w:rsidR="005924BF" w:rsidRDefault="005924BF">
            <w:pPr>
              <w:jc w:val="center"/>
              <w:rPr>
                <w:rFonts w:ascii="Arial"/>
                <w:color w:val="000000" w:themeColor="text1"/>
                <w:szCs w:val="21"/>
              </w:rPr>
            </w:pPr>
          </w:p>
        </w:tc>
        <w:tc>
          <w:tcPr>
            <w:tcW w:w="1090" w:type="dxa"/>
            <w:vMerge/>
            <w:tcBorders>
              <w:top w:val="nil"/>
              <w:bottom w:val="nil"/>
            </w:tcBorders>
            <w:vAlign w:val="center"/>
          </w:tcPr>
          <w:p w:rsidR="005924BF" w:rsidRDefault="005924BF">
            <w:pPr>
              <w:jc w:val="center"/>
              <w:rPr>
                <w:rFonts w:ascii="Arial"/>
                <w:color w:val="000000" w:themeColor="text1"/>
                <w:szCs w:val="21"/>
              </w:rPr>
            </w:pPr>
          </w:p>
        </w:tc>
        <w:tc>
          <w:tcPr>
            <w:tcW w:w="1241" w:type="dxa"/>
            <w:vAlign w:val="center"/>
          </w:tcPr>
          <w:p w:rsidR="005924BF" w:rsidRDefault="00000000">
            <w:pPr>
              <w:jc w:val="center"/>
              <w:rPr>
                <w:rFonts w:ascii="Arial"/>
                <w:color w:val="000000" w:themeColor="text1"/>
              </w:rPr>
            </w:pPr>
            <w:r>
              <w:rPr>
                <w:rFonts w:ascii="Arial" w:hint="eastAsia"/>
                <w:color w:val="000000" w:themeColor="text1"/>
              </w:rPr>
              <w:t>公共节能</w:t>
            </w:r>
          </w:p>
        </w:tc>
        <w:tc>
          <w:tcPr>
            <w:tcW w:w="1142" w:type="dxa"/>
            <w:vAlign w:val="center"/>
          </w:tcPr>
          <w:p w:rsidR="005924BF" w:rsidRDefault="00000000">
            <w:pPr>
              <w:jc w:val="center"/>
              <w:rPr>
                <w:rFonts w:ascii="Arial"/>
                <w:color w:val="000000" w:themeColor="text1"/>
              </w:rPr>
            </w:pPr>
            <w:r>
              <w:rPr>
                <w:rFonts w:ascii="Arial" w:hint="eastAsia"/>
                <w:color w:val="000000" w:themeColor="text1"/>
              </w:rPr>
              <w:t>水电费下降</w:t>
            </w:r>
          </w:p>
        </w:tc>
        <w:tc>
          <w:tcPr>
            <w:tcW w:w="1151" w:type="dxa"/>
            <w:vAlign w:val="center"/>
          </w:tcPr>
          <w:p w:rsidR="005924BF" w:rsidRDefault="00000000">
            <w:pPr>
              <w:jc w:val="center"/>
              <w:rPr>
                <w:rFonts w:ascii="Arial"/>
                <w:color w:val="000000" w:themeColor="text1"/>
              </w:rPr>
            </w:pPr>
            <w:r>
              <w:rPr>
                <w:rFonts w:ascii="Arial" w:hint="eastAsia"/>
                <w:color w:val="000000" w:themeColor="text1"/>
              </w:rPr>
              <w:t>完成</w:t>
            </w:r>
          </w:p>
        </w:tc>
        <w:tc>
          <w:tcPr>
            <w:tcW w:w="691" w:type="dxa"/>
            <w:vAlign w:val="center"/>
          </w:tcPr>
          <w:p w:rsidR="005924BF" w:rsidRDefault="00000000">
            <w:pPr>
              <w:jc w:val="center"/>
              <w:rPr>
                <w:rFonts w:ascii="Arial"/>
                <w:color w:val="000000" w:themeColor="text1"/>
              </w:rPr>
            </w:pPr>
            <w:r>
              <w:rPr>
                <w:rFonts w:ascii="Arial" w:hint="eastAsia"/>
                <w:color w:val="000000" w:themeColor="text1"/>
              </w:rPr>
              <w:t>15</w:t>
            </w:r>
          </w:p>
        </w:tc>
        <w:tc>
          <w:tcPr>
            <w:tcW w:w="802" w:type="dxa"/>
            <w:vAlign w:val="center"/>
          </w:tcPr>
          <w:p w:rsidR="005924BF" w:rsidRDefault="00000000">
            <w:pPr>
              <w:jc w:val="center"/>
              <w:rPr>
                <w:rFonts w:ascii="Arial"/>
                <w:color w:val="000000" w:themeColor="text1"/>
              </w:rPr>
            </w:pPr>
            <w:r>
              <w:rPr>
                <w:rFonts w:ascii="Arial" w:hint="eastAsia"/>
                <w:color w:val="000000" w:themeColor="text1"/>
              </w:rPr>
              <w:t>12</w:t>
            </w:r>
          </w:p>
        </w:tc>
        <w:tc>
          <w:tcPr>
            <w:tcW w:w="1378" w:type="dxa"/>
            <w:vAlign w:val="center"/>
          </w:tcPr>
          <w:p w:rsidR="005924BF" w:rsidRDefault="005924BF">
            <w:pPr>
              <w:spacing w:line="230" w:lineRule="exact"/>
              <w:jc w:val="center"/>
              <w:rPr>
                <w:rFonts w:ascii="Arial"/>
                <w:color w:val="000000" w:themeColor="text1"/>
                <w:szCs w:val="21"/>
              </w:rPr>
            </w:pPr>
          </w:p>
        </w:tc>
      </w:tr>
      <w:tr w:rsidR="005924BF">
        <w:trPr>
          <w:trHeight w:val="274"/>
        </w:trPr>
        <w:tc>
          <w:tcPr>
            <w:tcW w:w="1085" w:type="dxa"/>
            <w:vMerge/>
            <w:tcBorders>
              <w:top w:val="nil"/>
              <w:bottom w:val="nil"/>
            </w:tcBorders>
            <w:textDirection w:val="tbRlV"/>
            <w:vAlign w:val="center"/>
          </w:tcPr>
          <w:p w:rsidR="005924BF" w:rsidRDefault="005924BF">
            <w:pPr>
              <w:jc w:val="center"/>
              <w:rPr>
                <w:rFonts w:ascii="Arial"/>
                <w:color w:val="000000" w:themeColor="text1"/>
                <w:szCs w:val="21"/>
              </w:rPr>
            </w:pPr>
          </w:p>
        </w:tc>
        <w:tc>
          <w:tcPr>
            <w:tcW w:w="1090" w:type="dxa"/>
            <w:vMerge/>
            <w:tcBorders>
              <w:top w:val="nil"/>
              <w:bottom w:val="nil"/>
            </w:tcBorders>
            <w:vAlign w:val="center"/>
          </w:tcPr>
          <w:p w:rsidR="005924BF" w:rsidRDefault="005924BF">
            <w:pPr>
              <w:jc w:val="center"/>
              <w:rPr>
                <w:rFonts w:ascii="Arial"/>
                <w:color w:val="000000" w:themeColor="text1"/>
                <w:szCs w:val="21"/>
              </w:rPr>
            </w:pPr>
          </w:p>
        </w:tc>
        <w:tc>
          <w:tcPr>
            <w:tcW w:w="1090" w:type="dxa"/>
            <w:vMerge/>
            <w:tcBorders>
              <w:top w:val="nil"/>
            </w:tcBorders>
            <w:vAlign w:val="center"/>
          </w:tcPr>
          <w:p w:rsidR="005924BF" w:rsidRDefault="005924BF">
            <w:pPr>
              <w:jc w:val="center"/>
              <w:rPr>
                <w:rFonts w:ascii="Arial"/>
                <w:color w:val="000000" w:themeColor="text1"/>
                <w:szCs w:val="21"/>
              </w:rPr>
            </w:pPr>
          </w:p>
        </w:tc>
        <w:tc>
          <w:tcPr>
            <w:tcW w:w="1241" w:type="dxa"/>
            <w:vAlign w:val="center"/>
          </w:tcPr>
          <w:p w:rsidR="005924BF" w:rsidRDefault="005924BF">
            <w:pPr>
              <w:spacing w:line="230" w:lineRule="exact"/>
              <w:jc w:val="center"/>
              <w:rPr>
                <w:rFonts w:ascii="Arial"/>
                <w:color w:val="000000" w:themeColor="text1"/>
                <w:sz w:val="20"/>
              </w:rPr>
            </w:pPr>
          </w:p>
        </w:tc>
        <w:tc>
          <w:tcPr>
            <w:tcW w:w="1142" w:type="dxa"/>
            <w:vAlign w:val="center"/>
          </w:tcPr>
          <w:p w:rsidR="005924BF" w:rsidRDefault="005924BF">
            <w:pPr>
              <w:spacing w:line="230" w:lineRule="exact"/>
              <w:jc w:val="center"/>
              <w:rPr>
                <w:rFonts w:ascii="Arial"/>
                <w:color w:val="000000" w:themeColor="text1"/>
                <w:sz w:val="20"/>
              </w:rPr>
            </w:pPr>
          </w:p>
        </w:tc>
        <w:tc>
          <w:tcPr>
            <w:tcW w:w="1151" w:type="dxa"/>
            <w:vAlign w:val="center"/>
          </w:tcPr>
          <w:p w:rsidR="005924BF" w:rsidRDefault="005924BF">
            <w:pPr>
              <w:spacing w:line="230" w:lineRule="exact"/>
              <w:jc w:val="center"/>
              <w:rPr>
                <w:rFonts w:ascii="Arial"/>
                <w:color w:val="000000" w:themeColor="text1"/>
                <w:sz w:val="20"/>
              </w:rPr>
            </w:pPr>
          </w:p>
        </w:tc>
        <w:tc>
          <w:tcPr>
            <w:tcW w:w="691" w:type="dxa"/>
            <w:vAlign w:val="center"/>
          </w:tcPr>
          <w:p w:rsidR="005924BF" w:rsidRDefault="005924BF">
            <w:pPr>
              <w:spacing w:line="230" w:lineRule="exact"/>
              <w:jc w:val="center"/>
              <w:rPr>
                <w:rFonts w:ascii="Arial"/>
                <w:color w:val="000000" w:themeColor="text1"/>
                <w:sz w:val="20"/>
              </w:rPr>
            </w:pPr>
          </w:p>
        </w:tc>
        <w:tc>
          <w:tcPr>
            <w:tcW w:w="802" w:type="dxa"/>
            <w:vAlign w:val="center"/>
          </w:tcPr>
          <w:p w:rsidR="005924BF" w:rsidRDefault="005924BF">
            <w:pPr>
              <w:spacing w:line="230" w:lineRule="exact"/>
              <w:jc w:val="center"/>
              <w:rPr>
                <w:rFonts w:ascii="Arial"/>
                <w:color w:val="000000" w:themeColor="text1"/>
                <w:sz w:val="20"/>
              </w:rPr>
            </w:pPr>
          </w:p>
        </w:tc>
        <w:tc>
          <w:tcPr>
            <w:tcW w:w="1378" w:type="dxa"/>
            <w:vAlign w:val="center"/>
          </w:tcPr>
          <w:p w:rsidR="005924BF" w:rsidRDefault="005924BF">
            <w:pPr>
              <w:spacing w:line="230" w:lineRule="exact"/>
              <w:jc w:val="center"/>
              <w:rPr>
                <w:rFonts w:ascii="Arial"/>
                <w:color w:val="000000" w:themeColor="text1"/>
                <w:szCs w:val="21"/>
              </w:rPr>
            </w:pPr>
          </w:p>
        </w:tc>
      </w:tr>
      <w:tr w:rsidR="005924BF">
        <w:trPr>
          <w:trHeight w:val="233"/>
        </w:trPr>
        <w:tc>
          <w:tcPr>
            <w:tcW w:w="1085" w:type="dxa"/>
            <w:vMerge/>
            <w:tcBorders>
              <w:top w:val="nil"/>
              <w:bottom w:val="nil"/>
            </w:tcBorders>
            <w:textDirection w:val="tbRlV"/>
            <w:vAlign w:val="center"/>
          </w:tcPr>
          <w:p w:rsidR="005924BF" w:rsidRDefault="005924BF">
            <w:pPr>
              <w:jc w:val="center"/>
              <w:rPr>
                <w:rFonts w:ascii="Arial"/>
                <w:color w:val="000000" w:themeColor="text1"/>
                <w:szCs w:val="21"/>
              </w:rPr>
            </w:pPr>
          </w:p>
        </w:tc>
        <w:tc>
          <w:tcPr>
            <w:tcW w:w="1090" w:type="dxa"/>
            <w:vMerge/>
            <w:tcBorders>
              <w:top w:val="nil"/>
              <w:bottom w:val="nil"/>
            </w:tcBorders>
            <w:vAlign w:val="center"/>
          </w:tcPr>
          <w:p w:rsidR="005924BF" w:rsidRDefault="005924BF">
            <w:pPr>
              <w:jc w:val="center"/>
              <w:rPr>
                <w:rFonts w:ascii="Arial"/>
                <w:color w:val="000000" w:themeColor="text1"/>
                <w:szCs w:val="21"/>
              </w:rPr>
            </w:pPr>
          </w:p>
        </w:tc>
        <w:tc>
          <w:tcPr>
            <w:tcW w:w="1090" w:type="dxa"/>
            <w:vMerge w:val="restart"/>
            <w:tcBorders>
              <w:bottom w:val="nil"/>
            </w:tcBorders>
            <w:vAlign w:val="center"/>
          </w:tcPr>
          <w:p w:rsidR="005924BF" w:rsidRDefault="00000000">
            <w:pPr>
              <w:spacing w:line="216" w:lineRule="auto"/>
              <w:ind w:hanging="99"/>
              <w:jc w:val="center"/>
              <w:rPr>
                <w:rFonts w:ascii="宋体" w:eastAsia="宋体" w:hAnsi="宋体" w:cs="宋体" w:hint="eastAsia"/>
                <w:color w:val="000000" w:themeColor="text1"/>
                <w:szCs w:val="21"/>
              </w:rPr>
            </w:pPr>
            <w:r>
              <w:rPr>
                <w:rFonts w:ascii="宋体" w:eastAsia="宋体" w:hAnsi="宋体" w:cs="宋体"/>
                <w:color w:val="000000" w:themeColor="text1"/>
                <w:szCs w:val="21"/>
              </w:rPr>
              <w:t>可持续</w:t>
            </w:r>
          </w:p>
          <w:p w:rsidR="005924BF" w:rsidRDefault="00000000">
            <w:pPr>
              <w:spacing w:line="216" w:lineRule="auto"/>
              <w:ind w:hanging="99"/>
              <w:jc w:val="center"/>
              <w:rPr>
                <w:rFonts w:ascii="宋体" w:eastAsia="宋体" w:hAnsi="宋体" w:cs="宋体" w:hint="eastAsia"/>
                <w:color w:val="000000" w:themeColor="text1"/>
                <w:szCs w:val="21"/>
              </w:rPr>
            </w:pPr>
            <w:r>
              <w:rPr>
                <w:rFonts w:ascii="宋体" w:eastAsia="宋体" w:hAnsi="宋体" w:cs="宋体"/>
                <w:color w:val="000000" w:themeColor="text1"/>
                <w:szCs w:val="21"/>
              </w:rPr>
              <w:t>影响指标</w:t>
            </w:r>
          </w:p>
        </w:tc>
        <w:tc>
          <w:tcPr>
            <w:tcW w:w="1241" w:type="dxa"/>
            <w:vAlign w:val="center"/>
          </w:tcPr>
          <w:p w:rsidR="005924BF" w:rsidRDefault="005924BF">
            <w:pPr>
              <w:jc w:val="center"/>
              <w:rPr>
                <w:rFonts w:ascii="Arial"/>
                <w:color w:val="000000" w:themeColor="text1"/>
              </w:rPr>
            </w:pPr>
          </w:p>
        </w:tc>
        <w:tc>
          <w:tcPr>
            <w:tcW w:w="1142" w:type="dxa"/>
            <w:vAlign w:val="center"/>
          </w:tcPr>
          <w:p w:rsidR="005924BF" w:rsidRDefault="005924BF">
            <w:pPr>
              <w:jc w:val="center"/>
              <w:rPr>
                <w:rFonts w:ascii="Arial"/>
                <w:color w:val="000000" w:themeColor="text1"/>
              </w:rPr>
            </w:pPr>
          </w:p>
        </w:tc>
        <w:tc>
          <w:tcPr>
            <w:tcW w:w="1151" w:type="dxa"/>
            <w:vAlign w:val="center"/>
          </w:tcPr>
          <w:p w:rsidR="005924BF" w:rsidRDefault="005924BF">
            <w:pPr>
              <w:jc w:val="center"/>
              <w:rPr>
                <w:rFonts w:ascii="Arial"/>
                <w:color w:val="000000" w:themeColor="text1"/>
              </w:rPr>
            </w:pPr>
          </w:p>
        </w:tc>
        <w:tc>
          <w:tcPr>
            <w:tcW w:w="691" w:type="dxa"/>
            <w:vAlign w:val="center"/>
          </w:tcPr>
          <w:p w:rsidR="005924BF" w:rsidRDefault="005924BF">
            <w:pPr>
              <w:jc w:val="center"/>
              <w:rPr>
                <w:rFonts w:ascii="Arial"/>
                <w:color w:val="000000" w:themeColor="text1"/>
              </w:rPr>
            </w:pPr>
          </w:p>
        </w:tc>
        <w:tc>
          <w:tcPr>
            <w:tcW w:w="802" w:type="dxa"/>
            <w:vAlign w:val="center"/>
          </w:tcPr>
          <w:p w:rsidR="005924BF" w:rsidRDefault="005924BF">
            <w:pPr>
              <w:jc w:val="center"/>
              <w:rPr>
                <w:rFonts w:ascii="Arial"/>
                <w:color w:val="000000" w:themeColor="text1"/>
              </w:rPr>
            </w:pPr>
          </w:p>
        </w:tc>
        <w:tc>
          <w:tcPr>
            <w:tcW w:w="1378" w:type="dxa"/>
            <w:vAlign w:val="center"/>
          </w:tcPr>
          <w:p w:rsidR="005924BF" w:rsidRDefault="005924BF">
            <w:pPr>
              <w:spacing w:line="230" w:lineRule="exact"/>
              <w:jc w:val="center"/>
              <w:rPr>
                <w:rFonts w:ascii="Arial"/>
                <w:color w:val="000000" w:themeColor="text1"/>
                <w:szCs w:val="21"/>
              </w:rPr>
            </w:pPr>
          </w:p>
        </w:tc>
      </w:tr>
      <w:tr w:rsidR="005924BF">
        <w:trPr>
          <w:trHeight w:val="233"/>
        </w:trPr>
        <w:tc>
          <w:tcPr>
            <w:tcW w:w="1085" w:type="dxa"/>
            <w:vMerge/>
            <w:tcBorders>
              <w:top w:val="nil"/>
              <w:bottom w:val="nil"/>
            </w:tcBorders>
            <w:textDirection w:val="tbRlV"/>
            <w:vAlign w:val="center"/>
          </w:tcPr>
          <w:p w:rsidR="005924BF" w:rsidRDefault="005924BF">
            <w:pPr>
              <w:jc w:val="center"/>
              <w:rPr>
                <w:rFonts w:ascii="Arial"/>
                <w:color w:val="000000" w:themeColor="text1"/>
                <w:szCs w:val="21"/>
              </w:rPr>
            </w:pPr>
          </w:p>
        </w:tc>
        <w:tc>
          <w:tcPr>
            <w:tcW w:w="1090" w:type="dxa"/>
            <w:vMerge/>
            <w:tcBorders>
              <w:top w:val="nil"/>
              <w:bottom w:val="nil"/>
            </w:tcBorders>
            <w:vAlign w:val="center"/>
          </w:tcPr>
          <w:p w:rsidR="005924BF" w:rsidRDefault="005924BF">
            <w:pPr>
              <w:jc w:val="center"/>
              <w:rPr>
                <w:rFonts w:ascii="Arial"/>
                <w:color w:val="000000" w:themeColor="text1"/>
                <w:szCs w:val="21"/>
              </w:rPr>
            </w:pPr>
          </w:p>
        </w:tc>
        <w:tc>
          <w:tcPr>
            <w:tcW w:w="1090" w:type="dxa"/>
            <w:vMerge/>
            <w:tcBorders>
              <w:top w:val="nil"/>
              <w:bottom w:val="nil"/>
            </w:tcBorders>
            <w:vAlign w:val="center"/>
          </w:tcPr>
          <w:p w:rsidR="005924BF" w:rsidRDefault="005924BF">
            <w:pPr>
              <w:jc w:val="center"/>
              <w:rPr>
                <w:rFonts w:ascii="Arial"/>
                <w:color w:val="000000" w:themeColor="text1"/>
                <w:szCs w:val="21"/>
              </w:rPr>
            </w:pPr>
          </w:p>
        </w:tc>
        <w:tc>
          <w:tcPr>
            <w:tcW w:w="1241" w:type="dxa"/>
            <w:vAlign w:val="center"/>
          </w:tcPr>
          <w:p w:rsidR="005924BF" w:rsidRDefault="005924BF">
            <w:pPr>
              <w:jc w:val="center"/>
              <w:rPr>
                <w:rFonts w:ascii="Arial"/>
                <w:color w:val="000000" w:themeColor="text1"/>
              </w:rPr>
            </w:pPr>
          </w:p>
        </w:tc>
        <w:tc>
          <w:tcPr>
            <w:tcW w:w="1142" w:type="dxa"/>
            <w:vAlign w:val="center"/>
          </w:tcPr>
          <w:p w:rsidR="005924BF" w:rsidRDefault="005924BF">
            <w:pPr>
              <w:jc w:val="center"/>
              <w:rPr>
                <w:rFonts w:ascii="Arial"/>
                <w:color w:val="000000" w:themeColor="text1"/>
              </w:rPr>
            </w:pPr>
          </w:p>
        </w:tc>
        <w:tc>
          <w:tcPr>
            <w:tcW w:w="1151" w:type="dxa"/>
            <w:vAlign w:val="center"/>
          </w:tcPr>
          <w:p w:rsidR="005924BF" w:rsidRDefault="005924BF">
            <w:pPr>
              <w:jc w:val="center"/>
              <w:rPr>
                <w:rFonts w:ascii="Arial"/>
                <w:color w:val="000000" w:themeColor="text1"/>
              </w:rPr>
            </w:pPr>
          </w:p>
        </w:tc>
        <w:tc>
          <w:tcPr>
            <w:tcW w:w="691" w:type="dxa"/>
            <w:vAlign w:val="center"/>
          </w:tcPr>
          <w:p w:rsidR="005924BF" w:rsidRDefault="005924BF">
            <w:pPr>
              <w:jc w:val="center"/>
              <w:rPr>
                <w:rFonts w:ascii="Arial"/>
                <w:color w:val="000000" w:themeColor="text1"/>
              </w:rPr>
            </w:pPr>
          </w:p>
        </w:tc>
        <w:tc>
          <w:tcPr>
            <w:tcW w:w="802" w:type="dxa"/>
            <w:vAlign w:val="center"/>
          </w:tcPr>
          <w:p w:rsidR="005924BF" w:rsidRDefault="005924BF">
            <w:pPr>
              <w:jc w:val="center"/>
              <w:rPr>
                <w:rFonts w:ascii="Arial"/>
                <w:color w:val="000000" w:themeColor="text1"/>
              </w:rPr>
            </w:pPr>
          </w:p>
        </w:tc>
        <w:tc>
          <w:tcPr>
            <w:tcW w:w="1378" w:type="dxa"/>
            <w:vAlign w:val="center"/>
          </w:tcPr>
          <w:p w:rsidR="005924BF" w:rsidRDefault="005924BF">
            <w:pPr>
              <w:spacing w:line="230" w:lineRule="exact"/>
              <w:jc w:val="center"/>
              <w:rPr>
                <w:rFonts w:ascii="Arial"/>
                <w:color w:val="000000" w:themeColor="text1"/>
                <w:szCs w:val="21"/>
              </w:rPr>
            </w:pPr>
          </w:p>
        </w:tc>
      </w:tr>
      <w:tr w:rsidR="005924BF">
        <w:trPr>
          <w:trHeight w:val="293"/>
        </w:trPr>
        <w:tc>
          <w:tcPr>
            <w:tcW w:w="1085" w:type="dxa"/>
            <w:vMerge/>
            <w:tcBorders>
              <w:top w:val="nil"/>
              <w:bottom w:val="nil"/>
            </w:tcBorders>
            <w:textDirection w:val="tbRlV"/>
            <w:vAlign w:val="center"/>
          </w:tcPr>
          <w:p w:rsidR="005924BF" w:rsidRDefault="005924BF">
            <w:pPr>
              <w:jc w:val="center"/>
              <w:rPr>
                <w:rFonts w:ascii="Arial"/>
                <w:color w:val="000000" w:themeColor="text1"/>
                <w:szCs w:val="21"/>
              </w:rPr>
            </w:pPr>
          </w:p>
        </w:tc>
        <w:tc>
          <w:tcPr>
            <w:tcW w:w="1090" w:type="dxa"/>
            <w:vMerge/>
            <w:tcBorders>
              <w:top w:val="nil"/>
            </w:tcBorders>
            <w:vAlign w:val="center"/>
          </w:tcPr>
          <w:p w:rsidR="005924BF" w:rsidRDefault="005924BF">
            <w:pPr>
              <w:jc w:val="center"/>
              <w:rPr>
                <w:rFonts w:ascii="Arial"/>
                <w:color w:val="000000" w:themeColor="text1"/>
                <w:szCs w:val="21"/>
              </w:rPr>
            </w:pPr>
          </w:p>
        </w:tc>
        <w:tc>
          <w:tcPr>
            <w:tcW w:w="1090" w:type="dxa"/>
            <w:vMerge/>
            <w:tcBorders>
              <w:top w:val="nil"/>
            </w:tcBorders>
            <w:vAlign w:val="center"/>
          </w:tcPr>
          <w:p w:rsidR="005924BF" w:rsidRDefault="005924BF">
            <w:pPr>
              <w:jc w:val="center"/>
              <w:rPr>
                <w:rFonts w:ascii="Arial"/>
                <w:color w:val="000000" w:themeColor="text1"/>
                <w:szCs w:val="21"/>
              </w:rPr>
            </w:pPr>
          </w:p>
        </w:tc>
        <w:tc>
          <w:tcPr>
            <w:tcW w:w="1241" w:type="dxa"/>
            <w:vAlign w:val="center"/>
          </w:tcPr>
          <w:p w:rsidR="005924BF" w:rsidRDefault="005924BF">
            <w:pPr>
              <w:jc w:val="center"/>
              <w:rPr>
                <w:rFonts w:ascii="Arial"/>
                <w:color w:val="000000" w:themeColor="text1"/>
              </w:rPr>
            </w:pPr>
          </w:p>
        </w:tc>
        <w:tc>
          <w:tcPr>
            <w:tcW w:w="1142" w:type="dxa"/>
            <w:vAlign w:val="center"/>
          </w:tcPr>
          <w:p w:rsidR="005924BF" w:rsidRDefault="005924BF">
            <w:pPr>
              <w:jc w:val="center"/>
              <w:rPr>
                <w:rFonts w:ascii="Arial"/>
                <w:color w:val="000000" w:themeColor="text1"/>
              </w:rPr>
            </w:pPr>
          </w:p>
        </w:tc>
        <w:tc>
          <w:tcPr>
            <w:tcW w:w="1151" w:type="dxa"/>
            <w:vAlign w:val="center"/>
          </w:tcPr>
          <w:p w:rsidR="005924BF" w:rsidRDefault="005924BF">
            <w:pPr>
              <w:jc w:val="center"/>
              <w:rPr>
                <w:rFonts w:ascii="Arial"/>
                <w:color w:val="000000" w:themeColor="text1"/>
              </w:rPr>
            </w:pPr>
          </w:p>
        </w:tc>
        <w:tc>
          <w:tcPr>
            <w:tcW w:w="691" w:type="dxa"/>
            <w:vAlign w:val="center"/>
          </w:tcPr>
          <w:p w:rsidR="005924BF" w:rsidRDefault="005924BF">
            <w:pPr>
              <w:jc w:val="center"/>
              <w:rPr>
                <w:rFonts w:ascii="Arial"/>
                <w:color w:val="000000" w:themeColor="text1"/>
              </w:rPr>
            </w:pPr>
          </w:p>
        </w:tc>
        <w:tc>
          <w:tcPr>
            <w:tcW w:w="802" w:type="dxa"/>
            <w:vAlign w:val="center"/>
          </w:tcPr>
          <w:p w:rsidR="005924BF" w:rsidRDefault="005924BF">
            <w:pPr>
              <w:jc w:val="center"/>
              <w:rPr>
                <w:rFonts w:ascii="Arial"/>
                <w:color w:val="000000" w:themeColor="text1"/>
              </w:rPr>
            </w:pPr>
          </w:p>
        </w:tc>
        <w:tc>
          <w:tcPr>
            <w:tcW w:w="1378" w:type="dxa"/>
            <w:vAlign w:val="center"/>
          </w:tcPr>
          <w:p w:rsidR="005924BF" w:rsidRDefault="005924BF">
            <w:pPr>
              <w:spacing w:line="220" w:lineRule="exact"/>
              <w:jc w:val="center"/>
              <w:rPr>
                <w:rFonts w:ascii="Arial"/>
                <w:color w:val="000000" w:themeColor="text1"/>
                <w:szCs w:val="21"/>
              </w:rPr>
            </w:pPr>
          </w:p>
        </w:tc>
      </w:tr>
      <w:tr w:rsidR="005924BF">
        <w:trPr>
          <w:trHeight w:val="243"/>
        </w:trPr>
        <w:tc>
          <w:tcPr>
            <w:tcW w:w="1085" w:type="dxa"/>
            <w:vMerge/>
            <w:tcBorders>
              <w:top w:val="nil"/>
              <w:bottom w:val="nil"/>
            </w:tcBorders>
            <w:textDirection w:val="tbRlV"/>
            <w:vAlign w:val="center"/>
          </w:tcPr>
          <w:p w:rsidR="005924BF" w:rsidRDefault="005924BF">
            <w:pPr>
              <w:jc w:val="center"/>
              <w:rPr>
                <w:rFonts w:ascii="Arial"/>
                <w:color w:val="000000" w:themeColor="text1"/>
                <w:szCs w:val="21"/>
              </w:rPr>
            </w:pPr>
          </w:p>
        </w:tc>
        <w:tc>
          <w:tcPr>
            <w:tcW w:w="1090" w:type="dxa"/>
            <w:vMerge w:val="restart"/>
            <w:tcBorders>
              <w:bottom w:val="nil"/>
            </w:tcBorders>
            <w:vAlign w:val="center"/>
          </w:tcPr>
          <w:p w:rsidR="005924BF" w:rsidRDefault="00000000">
            <w:pPr>
              <w:spacing w:line="280" w:lineRule="exact"/>
              <w:jc w:val="center"/>
              <w:rPr>
                <w:rFonts w:ascii="宋体" w:eastAsia="宋体" w:hAnsi="宋体" w:cs="宋体" w:hint="eastAsia"/>
                <w:color w:val="000000" w:themeColor="text1"/>
                <w:szCs w:val="21"/>
              </w:rPr>
            </w:pPr>
            <w:r>
              <w:rPr>
                <w:rFonts w:ascii="宋体" w:eastAsia="宋体" w:hAnsi="宋体" w:cs="宋体"/>
                <w:color w:val="000000" w:themeColor="text1"/>
                <w:szCs w:val="21"/>
              </w:rPr>
              <w:t>满意度</w:t>
            </w:r>
          </w:p>
          <w:p w:rsidR="005924BF" w:rsidRDefault="00000000">
            <w:pPr>
              <w:spacing w:line="280" w:lineRule="exact"/>
              <w:jc w:val="center"/>
              <w:rPr>
                <w:rFonts w:ascii="宋体" w:eastAsia="宋体" w:hAnsi="宋体" w:cs="宋体" w:hint="eastAsia"/>
                <w:color w:val="000000" w:themeColor="text1"/>
                <w:szCs w:val="21"/>
              </w:rPr>
            </w:pPr>
            <w:r>
              <w:rPr>
                <w:rFonts w:ascii="宋体" w:eastAsia="宋体" w:hAnsi="宋体" w:cs="宋体"/>
                <w:color w:val="000000" w:themeColor="text1"/>
                <w:szCs w:val="21"/>
              </w:rPr>
              <w:t>指标</w:t>
            </w:r>
          </w:p>
          <w:p w:rsidR="005924BF" w:rsidRDefault="00000000">
            <w:pPr>
              <w:spacing w:line="280" w:lineRule="exact"/>
              <w:jc w:val="center"/>
              <w:rPr>
                <w:rFonts w:ascii="宋体" w:eastAsia="宋体" w:hAnsi="宋体" w:cs="宋体" w:hint="eastAsia"/>
                <w:color w:val="000000" w:themeColor="text1"/>
                <w:szCs w:val="21"/>
              </w:rPr>
            </w:pPr>
            <w:r>
              <w:rPr>
                <w:rFonts w:ascii="宋体" w:eastAsia="宋体" w:hAnsi="宋体" w:cs="宋体"/>
                <w:color w:val="000000" w:themeColor="text1"/>
                <w:szCs w:val="21"/>
              </w:rPr>
              <w:t>(10分)</w:t>
            </w:r>
          </w:p>
        </w:tc>
        <w:tc>
          <w:tcPr>
            <w:tcW w:w="1090" w:type="dxa"/>
            <w:vMerge w:val="restart"/>
            <w:tcBorders>
              <w:bottom w:val="nil"/>
            </w:tcBorders>
            <w:vAlign w:val="center"/>
          </w:tcPr>
          <w:p w:rsidR="005924BF" w:rsidRDefault="00000000">
            <w:pPr>
              <w:spacing w:line="280" w:lineRule="exact"/>
              <w:jc w:val="center"/>
              <w:rPr>
                <w:rFonts w:ascii="宋体" w:eastAsia="宋体" w:hAnsi="宋体" w:cs="宋体" w:hint="eastAsia"/>
                <w:color w:val="000000" w:themeColor="text1"/>
                <w:szCs w:val="21"/>
              </w:rPr>
            </w:pPr>
            <w:r>
              <w:rPr>
                <w:rFonts w:ascii="宋体" w:eastAsia="宋体" w:hAnsi="宋体" w:cs="宋体"/>
                <w:color w:val="000000" w:themeColor="text1"/>
                <w:szCs w:val="21"/>
              </w:rPr>
              <w:t>服务对象</w:t>
            </w:r>
          </w:p>
          <w:p w:rsidR="005924BF" w:rsidRDefault="00000000">
            <w:pPr>
              <w:spacing w:line="280" w:lineRule="exact"/>
              <w:jc w:val="center"/>
              <w:rPr>
                <w:rFonts w:ascii="宋体" w:eastAsia="宋体" w:hAnsi="宋体" w:cs="宋体" w:hint="eastAsia"/>
                <w:color w:val="000000" w:themeColor="text1"/>
                <w:szCs w:val="21"/>
              </w:rPr>
            </w:pPr>
            <w:r>
              <w:rPr>
                <w:rFonts w:ascii="宋体" w:eastAsia="宋体" w:hAnsi="宋体" w:cs="宋体"/>
                <w:color w:val="000000" w:themeColor="text1"/>
                <w:szCs w:val="21"/>
              </w:rPr>
              <w:t>满意度</w:t>
            </w:r>
          </w:p>
          <w:p w:rsidR="005924BF" w:rsidRDefault="00000000">
            <w:pPr>
              <w:spacing w:line="280" w:lineRule="exact"/>
              <w:jc w:val="center"/>
              <w:rPr>
                <w:rFonts w:ascii="宋体" w:eastAsia="宋体" w:hAnsi="宋体" w:cs="宋体" w:hint="eastAsia"/>
                <w:color w:val="000000" w:themeColor="text1"/>
                <w:szCs w:val="21"/>
              </w:rPr>
            </w:pPr>
            <w:r>
              <w:rPr>
                <w:rFonts w:ascii="宋体" w:eastAsia="宋体" w:hAnsi="宋体" w:cs="宋体"/>
                <w:color w:val="000000" w:themeColor="text1"/>
                <w:szCs w:val="21"/>
              </w:rPr>
              <w:t>指标</w:t>
            </w:r>
          </w:p>
        </w:tc>
        <w:tc>
          <w:tcPr>
            <w:tcW w:w="1241" w:type="dxa"/>
            <w:vAlign w:val="center"/>
          </w:tcPr>
          <w:p w:rsidR="005924BF" w:rsidRDefault="00000000">
            <w:pPr>
              <w:jc w:val="center"/>
              <w:rPr>
                <w:rFonts w:ascii="Arial"/>
                <w:color w:val="000000" w:themeColor="text1"/>
              </w:rPr>
            </w:pPr>
            <w:r>
              <w:rPr>
                <w:rFonts w:ascii="Arial" w:hint="eastAsia"/>
                <w:color w:val="000000" w:themeColor="text1"/>
              </w:rPr>
              <w:t>服务满意度</w:t>
            </w:r>
          </w:p>
        </w:tc>
        <w:tc>
          <w:tcPr>
            <w:tcW w:w="1142" w:type="dxa"/>
            <w:vAlign w:val="center"/>
          </w:tcPr>
          <w:p w:rsidR="005924BF" w:rsidRDefault="00000000">
            <w:pPr>
              <w:jc w:val="center"/>
              <w:rPr>
                <w:rFonts w:ascii="Arial"/>
                <w:color w:val="000000" w:themeColor="text1"/>
              </w:rPr>
            </w:pPr>
            <w:r>
              <w:rPr>
                <w:rFonts w:ascii="Arial" w:hint="eastAsia"/>
                <w:color w:val="000000" w:themeColor="text1"/>
              </w:rPr>
              <w:t>100%</w:t>
            </w:r>
          </w:p>
        </w:tc>
        <w:tc>
          <w:tcPr>
            <w:tcW w:w="1151" w:type="dxa"/>
            <w:vAlign w:val="center"/>
          </w:tcPr>
          <w:p w:rsidR="005924BF" w:rsidRDefault="00000000">
            <w:pPr>
              <w:jc w:val="center"/>
              <w:rPr>
                <w:rFonts w:ascii="Arial"/>
                <w:color w:val="000000" w:themeColor="text1"/>
              </w:rPr>
            </w:pPr>
            <w:r>
              <w:rPr>
                <w:rFonts w:ascii="Arial" w:hint="eastAsia"/>
                <w:color w:val="000000" w:themeColor="text1"/>
              </w:rPr>
              <w:t>100%</w:t>
            </w:r>
          </w:p>
        </w:tc>
        <w:tc>
          <w:tcPr>
            <w:tcW w:w="691" w:type="dxa"/>
            <w:vAlign w:val="center"/>
          </w:tcPr>
          <w:p w:rsidR="005924BF" w:rsidRDefault="00000000">
            <w:pPr>
              <w:jc w:val="center"/>
              <w:rPr>
                <w:rFonts w:ascii="Arial"/>
                <w:color w:val="000000" w:themeColor="text1"/>
              </w:rPr>
            </w:pPr>
            <w:r>
              <w:rPr>
                <w:rFonts w:ascii="Arial" w:hint="eastAsia"/>
                <w:color w:val="000000" w:themeColor="text1"/>
              </w:rPr>
              <w:t>5</w:t>
            </w:r>
          </w:p>
        </w:tc>
        <w:tc>
          <w:tcPr>
            <w:tcW w:w="802" w:type="dxa"/>
            <w:vAlign w:val="center"/>
          </w:tcPr>
          <w:p w:rsidR="005924BF" w:rsidRDefault="00000000">
            <w:pPr>
              <w:jc w:val="center"/>
              <w:rPr>
                <w:rFonts w:ascii="Arial"/>
                <w:color w:val="000000" w:themeColor="text1"/>
              </w:rPr>
            </w:pPr>
            <w:r>
              <w:rPr>
                <w:rFonts w:ascii="Arial" w:hint="eastAsia"/>
                <w:color w:val="000000" w:themeColor="text1"/>
              </w:rPr>
              <w:t>5</w:t>
            </w:r>
          </w:p>
        </w:tc>
        <w:tc>
          <w:tcPr>
            <w:tcW w:w="1378" w:type="dxa"/>
            <w:vAlign w:val="center"/>
          </w:tcPr>
          <w:p w:rsidR="005924BF" w:rsidRDefault="005924BF">
            <w:pPr>
              <w:spacing w:line="240" w:lineRule="exact"/>
              <w:jc w:val="center"/>
              <w:rPr>
                <w:rFonts w:ascii="Arial"/>
                <w:color w:val="000000" w:themeColor="text1"/>
                <w:szCs w:val="21"/>
              </w:rPr>
            </w:pPr>
          </w:p>
        </w:tc>
      </w:tr>
      <w:tr w:rsidR="005924BF">
        <w:trPr>
          <w:trHeight w:val="233"/>
        </w:trPr>
        <w:tc>
          <w:tcPr>
            <w:tcW w:w="1085" w:type="dxa"/>
            <w:vMerge/>
            <w:tcBorders>
              <w:top w:val="nil"/>
              <w:bottom w:val="nil"/>
            </w:tcBorders>
            <w:textDirection w:val="tbRlV"/>
            <w:vAlign w:val="center"/>
          </w:tcPr>
          <w:p w:rsidR="005924BF" w:rsidRDefault="005924BF">
            <w:pPr>
              <w:jc w:val="center"/>
              <w:rPr>
                <w:rFonts w:ascii="Arial"/>
                <w:color w:val="000000" w:themeColor="text1"/>
                <w:szCs w:val="21"/>
              </w:rPr>
            </w:pPr>
          </w:p>
        </w:tc>
        <w:tc>
          <w:tcPr>
            <w:tcW w:w="1090" w:type="dxa"/>
            <w:vMerge/>
            <w:tcBorders>
              <w:top w:val="nil"/>
              <w:bottom w:val="nil"/>
            </w:tcBorders>
            <w:vAlign w:val="center"/>
          </w:tcPr>
          <w:p w:rsidR="005924BF" w:rsidRDefault="005924BF">
            <w:pPr>
              <w:jc w:val="center"/>
              <w:rPr>
                <w:rFonts w:ascii="Arial"/>
                <w:color w:val="000000" w:themeColor="text1"/>
                <w:szCs w:val="21"/>
              </w:rPr>
            </w:pPr>
          </w:p>
        </w:tc>
        <w:tc>
          <w:tcPr>
            <w:tcW w:w="1090" w:type="dxa"/>
            <w:vMerge/>
            <w:tcBorders>
              <w:top w:val="nil"/>
              <w:bottom w:val="nil"/>
            </w:tcBorders>
            <w:vAlign w:val="center"/>
          </w:tcPr>
          <w:p w:rsidR="005924BF" w:rsidRDefault="005924BF">
            <w:pPr>
              <w:jc w:val="center"/>
              <w:rPr>
                <w:rFonts w:ascii="Arial"/>
                <w:color w:val="000000" w:themeColor="text1"/>
                <w:szCs w:val="21"/>
              </w:rPr>
            </w:pPr>
          </w:p>
        </w:tc>
        <w:tc>
          <w:tcPr>
            <w:tcW w:w="1241" w:type="dxa"/>
            <w:vAlign w:val="center"/>
          </w:tcPr>
          <w:p w:rsidR="005924BF" w:rsidRDefault="00000000">
            <w:pPr>
              <w:jc w:val="center"/>
              <w:rPr>
                <w:rFonts w:ascii="Arial"/>
                <w:color w:val="000000" w:themeColor="text1"/>
              </w:rPr>
            </w:pPr>
            <w:r>
              <w:rPr>
                <w:rFonts w:ascii="Arial" w:hint="eastAsia"/>
                <w:color w:val="000000" w:themeColor="text1"/>
              </w:rPr>
              <w:t>维修满意度</w:t>
            </w:r>
          </w:p>
        </w:tc>
        <w:tc>
          <w:tcPr>
            <w:tcW w:w="1142" w:type="dxa"/>
            <w:vAlign w:val="center"/>
          </w:tcPr>
          <w:p w:rsidR="005924BF" w:rsidRDefault="00000000">
            <w:pPr>
              <w:jc w:val="center"/>
              <w:rPr>
                <w:rFonts w:ascii="Arial"/>
                <w:color w:val="000000" w:themeColor="text1"/>
              </w:rPr>
            </w:pPr>
            <w:r>
              <w:rPr>
                <w:rFonts w:ascii="Arial" w:hint="eastAsia"/>
                <w:color w:val="000000" w:themeColor="text1"/>
              </w:rPr>
              <w:t>100%</w:t>
            </w:r>
          </w:p>
        </w:tc>
        <w:tc>
          <w:tcPr>
            <w:tcW w:w="1151" w:type="dxa"/>
            <w:vAlign w:val="center"/>
          </w:tcPr>
          <w:p w:rsidR="005924BF" w:rsidRDefault="00000000">
            <w:pPr>
              <w:jc w:val="center"/>
              <w:rPr>
                <w:rFonts w:ascii="Arial"/>
                <w:color w:val="000000" w:themeColor="text1"/>
              </w:rPr>
            </w:pPr>
            <w:r>
              <w:rPr>
                <w:rFonts w:ascii="Arial" w:hint="eastAsia"/>
                <w:color w:val="000000" w:themeColor="text1"/>
              </w:rPr>
              <w:t>100%</w:t>
            </w:r>
          </w:p>
        </w:tc>
        <w:tc>
          <w:tcPr>
            <w:tcW w:w="691" w:type="dxa"/>
            <w:vAlign w:val="center"/>
          </w:tcPr>
          <w:p w:rsidR="005924BF" w:rsidRDefault="00000000">
            <w:pPr>
              <w:jc w:val="center"/>
              <w:rPr>
                <w:rFonts w:ascii="Arial"/>
                <w:color w:val="000000" w:themeColor="text1"/>
              </w:rPr>
            </w:pPr>
            <w:r>
              <w:rPr>
                <w:rFonts w:ascii="Arial" w:hint="eastAsia"/>
                <w:color w:val="000000" w:themeColor="text1"/>
              </w:rPr>
              <w:t>5</w:t>
            </w:r>
          </w:p>
        </w:tc>
        <w:tc>
          <w:tcPr>
            <w:tcW w:w="802" w:type="dxa"/>
            <w:vAlign w:val="center"/>
          </w:tcPr>
          <w:p w:rsidR="005924BF" w:rsidRDefault="00000000">
            <w:pPr>
              <w:jc w:val="center"/>
              <w:rPr>
                <w:rFonts w:ascii="Arial"/>
                <w:color w:val="000000" w:themeColor="text1"/>
              </w:rPr>
            </w:pPr>
            <w:r>
              <w:rPr>
                <w:rFonts w:ascii="Arial" w:hint="eastAsia"/>
                <w:color w:val="000000" w:themeColor="text1"/>
              </w:rPr>
              <w:t>5</w:t>
            </w:r>
          </w:p>
        </w:tc>
        <w:tc>
          <w:tcPr>
            <w:tcW w:w="1378" w:type="dxa"/>
            <w:vAlign w:val="center"/>
          </w:tcPr>
          <w:p w:rsidR="005924BF" w:rsidRDefault="005924BF">
            <w:pPr>
              <w:spacing w:line="230" w:lineRule="exact"/>
              <w:jc w:val="center"/>
              <w:rPr>
                <w:rFonts w:ascii="Arial"/>
                <w:color w:val="000000" w:themeColor="text1"/>
                <w:szCs w:val="21"/>
              </w:rPr>
            </w:pPr>
          </w:p>
        </w:tc>
      </w:tr>
      <w:tr w:rsidR="005924BF">
        <w:trPr>
          <w:trHeight w:val="310"/>
        </w:trPr>
        <w:tc>
          <w:tcPr>
            <w:tcW w:w="1085" w:type="dxa"/>
            <w:vMerge/>
            <w:tcBorders>
              <w:top w:val="nil"/>
            </w:tcBorders>
            <w:textDirection w:val="tbRlV"/>
            <w:vAlign w:val="center"/>
          </w:tcPr>
          <w:p w:rsidR="005924BF" w:rsidRDefault="005924BF">
            <w:pPr>
              <w:jc w:val="center"/>
              <w:rPr>
                <w:rFonts w:ascii="Arial"/>
                <w:color w:val="000000" w:themeColor="text1"/>
                <w:szCs w:val="21"/>
              </w:rPr>
            </w:pPr>
          </w:p>
        </w:tc>
        <w:tc>
          <w:tcPr>
            <w:tcW w:w="1090" w:type="dxa"/>
            <w:vMerge/>
            <w:tcBorders>
              <w:top w:val="nil"/>
            </w:tcBorders>
            <w:vAlign w:val="center"/>
          </w:tcPr>
          <w:p w:rsidR="005924BF" w:rsidRDefault="005924BF">
            <w:pPr>
              <w:jc w:val="center"/>
              <w:rPr>
                <w:rFonts w:ascii="Arial"/>
                <w:color w:val="000000" w:themeColor="text1"/>
                <w:szCs w:val="21"/>
              </w:rPr>
            </w:pPr>
          </w:p>
        </w:tc>
        <w:tc>
          <w:tcPr>
            <w:tcW w:w="1090" w:type="dxa"/>
            <w:vMerge/>
            <w:tcBorders>
              <w:top w:val="nil"/>
            </w:tcBorders>
            <w:vAlign w:val="center"/>
          </w:tcPr>
          <w:p w:rsidR="005924BF" w:rsidRDefault="005924BF">
            <w:pPr>
              <w:jc w:val="center"/>
              <w:rPr>
                <w:rFonts w:ascii="Arial"/>
                <w:color w:val="000000" w:themeColor="text1"/>
                <w:szCs w:val="21"/>
              </w:rPr>
            </w:pPr>
          </w:p>
        </w:tc>
        <w:tc>
          <w:tcPr>
            <w:tcW w:w="1241" w:type="dxa"/>
            <w:vAlign w:val="center"/>
          </w:tcPr>
          <w:p w:rsidR="005924BF" w:rsidRDefault="005924BF">
            <w:pPr>
              <w:jc w:val="center"/>
              <w:rPr>
                <w:rFonts w:ascii="Arial"/>
                <w:color w:val="000000" w:themeColor="text1"/>
                <w:szCs w:val="21"/>
              </w:rPr>
            </w:pPr>
          </w:p>
        </w:tc>
        <w:tc>
          <w:tcPr>
            <w:tcW w:w="1142" w:type="dxa"/>
            <w:vAlign w:val="center"/>
          </w:tcPr>
          <w:p w:rsidR="005924BF" w:rsidRDefault="005924BF">
            <w:pPr>
              <w:jc w:val="center"/>
              <w:rPr>
                <w:rFonts w:ascii="Arial"/>
                <w:color w:val="000000" w:themeColor="text1"/>
                <w:szCs w:val="21"/>
              </w:rPr>
            </w:pPr>
          </w:p>
        </w:tc>
        <w:tc>
          <w:tcPr>
            <w:tcW w:w="1151" w:type="dxa"/>
            <w:vAlign w:val="center"/>
          </w:tcPr>
          <w:p w:rsidR="005924BF" w:rsidRDefault="005924BF">
            <w:pPr>
              <w:jc w:val="center"/>
              <w:rPr>
                <w:rFonts w:ascii="Arial"/>
                <w:color w:val="000000" w:themeColor="text1"/>
                <w:szCs w:val="21"/>
              </w:rPr>
            </w:pPr>
          </w:p>
        </w:tc>
        <w:tc>
          <w:tcPr>
            <w:tcW w:w="691" w:type="dxa"/>
            <w:vAlign w:val="center"/>
          </w:tcPr>
          <w:p w:rsidR="005924BF" w:rsidRDefault="005924BF">
            <w:pPr>
              <w:jc w:val="center"/>
              <w:rPr>
                <w:rFonts w:ascii="Arial"/>
                <w:color w:val="000000" w:themeColor="text1"/>
                <w:szCs w:val="21"/>
              </w:rPr>
            </w:pPr>
          </w:p>
        </w:tc>
        <w:tc>
          <w:tcPr>
            <w:tcW w:w="802" w:type="dxa"/>
            <w:vAlign w:val="center"/>
          </w:tcPr>
          <w:p w:rsidR="005924BF" w:rsidRDefault="005924BF">
            <w:pPr>
              <w:jc w:val="center"/>
              <w:rPr>
                <w:rFonts w:ascii="Arial"/>
                <w:color w:val="000000" w:themeColor="text1"/>
                <w:szCs w:val="21"/>
              </w:rPr>
            </w:pPr>
          </w:p>
        </w:tc>
        <w:tc>
          <w:tcPr>
            <w:tcW w:w="1378" w:type="dxa"/>
            <w:vAlign w:val="center"/>
          </w:tcPr>
          <w:p w:rsidR="005924BF" w:rsidRDefault="005924BF">
            <w:pPr>
              <w:jc w:val="center"/>
              <w:rPr>
                <w:rFonts w:ascii="Arial"/>
                <w:color w:val="000000" w:themeColor="text1"/>
                <w:szCs w:val="21"/>
              </w:rPr>
            </w:pPr>
          </w:p>
        </w:tc>
      </w:tr>
      <w:tr w:rsidR="005924BF">
        <w:trPr>
          <w:trHeight w:val="409"/>
        </w:trPr>
        <w:tc>
          <w:tcPr>
            <w:tcW w:w="6798" w:type="dxa"/>
            <w:gridSpan w:val="6"/>
            <w:vAlign w:val="center"/>
          </w:tcPr>
          <w:p w:rsidR="005924BF" w:rsidRDefault="00000000">
            <w:pPr>
              <w:spacing w:line="260" w:lineRule="exact"/>
              <w:ind w:firstLine="3145"/>
              <w:jc w:val="center"/>
              <w:rPr>
                <w:color w:val="000000" w:themeColor="text1"/>
                <w:szCs w:val="21"/>
              </w:rPr>
            </w:pPr>
            <w:r>
              <w:rPr>
                <w:rFonts w:hint="eastAsia"/>
                <w:color w:val="000000" w:themeColor="text1"/>
                <w:szCs w:val="21"/>
              </w:rPr>
              <w:t>总分</w:t>
            </w:r>
          </w:p>
        </w:tc>
        <w:tc>
          <w:tcPr>
            <w:tcW w:w="691" w:type="dxa"/>
            <w:vAlign w:val="center"/>
          </w:tcPr>
          <w:p w:rsidR="005924BF" w:rsidRDefault="00000000">
            <w:pPr>
              <w:spacing w:line="161" w:lineRule="auto"/>
              <w:jc w:val="center"/>
              <w:rPr>
                <w:rFonts w:ascii="宋体" w:eastAsia="宋体" w:hAnsi="宋体" w:cs="宋体" w:hint="eastAsia"/>
                <w:color w:val="000000" w:themeColor="text1"/>
                <w:szCs w:val="21"/>
              </w:rPr>
            </w:pPr>
            <w:r>
              <w:rPr>
                <w:rFonts w:ascii="宋体" w:eastAsia="宋体" w:hAnsi="宋体" w:cs="宋体"/>
                <w:color w:val="000000" w:themeColor="text1"/>
                <w:szCs w:val="21"/>
              </w:rPr>
              <w:t>100</w:t>
            </w:r>
          </w:p>
        </w:tc>
        <w:tc>
          <w:tcPr>
            <w:tcW w:w="802" w:type="dxa"/>
            <w:vAlign w:val="center"/>
          </w:tcPr>
          <w:p w:rsidR="005924BF" w:rsidRDefault="00000000">
            <w:pPr>
              <w:jc w:val="center"/>
              <w:rPr>
                <w:rFonts w:ascii="Arial"/>
                <w:color w:val="000000" w:themeColor="text1"/>
                <w:szCs w:val="21"/>
              </w:rPr>
            </w:pPr>
            <w:r>
              <w:rPr>
                <w:rFonts w:ascii="Arial" w:hint="eastAsia"/>
                <w:color w:val="000000" w:themeColor="text1"/>
                <w:szCs w:val="21"/>
              </w:rPr>
              <w:t>94</w:t>
            </w:r>
          </w:p>
        </w:tc>
        <w:tc>
          <w:tcPr>
            <w:tcW w:w="1378" w:type="dxa"/>
            <w:vAlign w:val="center"/>
          </w:tcPr>
          <w:p w:rsidR="005924BF" w:rsidRDefault="005924BF">
            <w:pPr>
              <w:jc w:val="center"/>
              <w:rPr>
                <w:rFonts w:ascii="Arial"/>
                <w:color w:val="000000" w:themeColor="text1"/>
                <w:szCs w:val="21"/>
              </w:rPr>
            </w:pPr>
          </w:p>
        </w:tc>
      </w:tr>
    </w:tbl>
    <w:p w:rsidR="005924BF" w:rsidRDefault="00000000">
      <w:pPr>
        <w:spacing w:before="75" w:line="230" w:lineRule="auto"/>
        <w:rPr>
          <w:rFonts w:ascii="仿宋_GB2312" w:eastAsia="仿宋_GB2312" w:hAnsi="仿宋_GB2312" w:cs="仿宋_GB2312" w:hint="eastAsia"/>
          <w:color w:val="000000" w:themeColor="text1"/>
          <w:sz w:val="32"/>
          <w:szCs w:val="32"/>
        </w:rPr>
        <w:sectPr w:rsidR="005924BF">
          <w:pgSz w:w="11906" w:h="16838"/>
          <w:pgMar w:top="1417" w:right="1417" w:bottom="1417" w:left="1417" w:header="851" w:footer="992" w:gutter="0"/>
          <w:cols w:space="0"/>
          <w:docGrid w:type="lines" w:linePitch="312"/>
        </w:sectPr>
      </w:pPr>
      <w:r>
        <w:rPr>
          <w:rFonts w:ascii="仿宋" w:eastAsia="仿宋" w:hAnsi="仿宋" w:cs="仿宋"/>
          <w:color w:val="000000" w:themeColor="text1"/>
          <w:spacing w:val="-26"/>
          <w:sz w:val="23"/>
          <w:szCs w:val="23"/>
        </w:rPr>
        <w:t>填表人：</w:t>
      </w:r>
      <w:r>
        <w:rPr>
          <w:rFonts w:ascii="仿宋" w:eastAsia="仿宋" w:hAnsi="仿宋" w:cs="仿宋"/>
          <w:color w:val="000000" w:themeColor="text1"/>
          <w:spacing w:val="15"/>
          <w:sz w:val="23"/>
          <w:szCs w:val="23"/>
        </w:rPr>
        <w:t xml:space="preserve">  </w:t>
      </w:r>
      <w:r>
        <w:rPr>
          <w:rFonts w:ascii="仿宋" w:eastAsia="仿宋" w:hAnsi="仿宋" w:cs="仿宋"/>
          <w:color w:val="000000" w:themeColor="text1"/>
          <w:spacing w:val="4"/>
          <w:sz w:val="23"/>
          <w:szCs w:val="23"/>
        </w:rPr>
        <w:t xml:space="preserve">         </w:t>
      </w:r>
      <w:r>
        <w:rPr>
          <w:rFonts w:ascii="仿宋" w:eastAsia="仿宋" w:hAnsi="仿宋" w:cs="仿宋"/>
          <w:color w:val="000000" w:themeColor="text1"/>
          <w:spacing w:val="-26"/>
          <w:sz w:val="23"/>
          <w:szCs w:val="23"/>
        </w:rPr>
        <w:t>联系电话：</w:t>
      </w:r>
      <w:r>
        <w:rPr>
          <w:rFonts w:ascii="仿宋" w:eastAsia="仿宋" w:hAnsi="仿宋" w:cs="仿宋"/>
          <w:color w:val="000000" w:themeColor="text1"/>
          <w:spacing w:val="3"/>
          <w:sz w:val="23"/>
          <w:szCs w:val="23"/>
        </w:rPr>
        <w:t xml:space="preserve">            </w:t>
      </w:r>
      <w:r>
        <w:rPr>
          <w:rFonts w:ascii="仿宋" w:eastAsia="仿宋" w:hAnsi="仿宋" w:cs="仿宋"/>
          <w:color w:val="000000" w:themeColor="text1"/>
          <w:spacing w:val="-26"/>
          <w:sz w:val="23"/>
          <w:szCs w:val="23"/>
        </w:rPr>
        <w:t>单位负责人签字：</w:t>
      </w:r>
      <w:r>
        <w:rPr>
          <w:rFonts w:ascii="仿宋" w:eastAsia="仿宋" w:hAnsi="仿宋" w:cs="仿宋" w:hint="eastAsia"/>
          <w:color w:val="000000" w:themeColor="text1"/>
          <w:spacing w:val="-26"/>
          <w:sz w:val="23"/>
          <w:szCs w:val="23"/>
        </w:rPr>
        <w:t xml:space="preserve">                 </w:t>
      </w:r>
      <w:r>
        <w:rPr>
          <w:rFonts w:ascii="仿宋" w:eastAsia="仿宋" w:hAnsi="仿宋" w:cs="仿宋"/>
          <w:color w:val="000000" w:themeColor="text1"/>
          <w:spacing w:val="15"/>
          <w:sz w:val="23"/>
          <w:szCs w:val="23"/>
        </w:rPr>
        <w:t xml:space="preserve"> </w:t>
      </w:r>
      <w:r>
        <w:rPr>
          <w:rFonts w:ascii="仿宋" w:eastAsia="仿宋" w:hAnsi="仿宋" w:cs="仿宋"/>
          <w:color w:val="000000" w:themeColor="text1"/>
          <w:spacing w:val="-26"/>
          <w:sz w:val="23"/>
          <w:szCs w:val="23"/>
        </w:rPr>
        <w:t>填报日期：</w:t>
      </w:r>
      <w:r>
        <w:rPr>
          <w:rFonts w:ascii="仿宋" w:eastAsia="仿宋" w:hAnsi="仿宋" w:cs="仿宋"/>
          <w:color w:val="000000" w:themeColor="text1"/>
          <w:spacing w:val="4"/>
          <w:sz w:val="23"/>
          <w:szCs w:val="23"/>
        </w:rPr>
        <w:t xml:space="preserve"> </w:t>
      </w:r>
    </w:p>
    <w:tbl>
      <w:tblPr>
        <w:tblStyle w:val="TableNormal"/>
        <w:tblpPr w:leftFromText="180" w:rightFromText="180" w:vertAnchor="text" w:horzAnchor="margin" w:tblpY="986"/>
        <w:tblW w:w="9642"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82"/>
        <w:gridCol w:w="1087"/>
        <w:gridCol w:w="1087"/>
        <w:gridCol w:w="1237"/>
        <w:gridCol w:w="1138"/>
        <w:gridCol w:w="1147"/>
        <w:gridCol w:w="689"/>
        <w:gridCol w:w="800"/>
        <w:gridCol w:w="1375"/>
      </w:tblGrid>
      <w:tr w:rsidR="005924BF">
        <w:trPr>
          <w:trHeight w:val="587"/>
        </w:trPr>
        <w:tc>
          <w:tcPr>
            <w:tcW w:w="1082" w:type="dxa"/>
            <w:vAlign w:val="center"/>
          </w:tcPr>
          <w:p w:rsidR="005924BF" w:rsidRDefault="00000000">
            <w:pPr>
              <w:spacing w:line="226" w:lineRule="auto"/>
              <w:jc w:val="center"/>
              <w:rPr>
                <w:rFonts w:ascii="宋体" w:eastAsia="宋体" w:hAnsi="宋体" w:cs="宋体" w:hint="eastAsia"/>
                <w:color w:val="000000" w:themeColor="text1"/>
                <w:szCs w:val="21"/>
              </w:rPr>
            </w:pPr>
            <w:r>
              <w:rPr>
                <w:rFonts w:ascii="宋体" w:eastAsia="宋体" w:hAnsi="宋体" w:cs="宋体"/>
                <w:color w:val="000000" w:themeColor="text1"/>
                <w:szCs w:val="21"/>
              </w:rPr>
              <w:lastRenderedPageBreak/>
              <w:t>项目支出</w:t>
            </w:r>
          </w:p>
          <w:p w:rsidR="005924BF" w:rsidRDefault="00000000">
            <w:pPr>
              <w:spacing w:line="226" w:lineRule="auto"/>
              <w:jc w:val="center"/>
              <w:rPr>
                <w:rFonts w:ascii="宋体" w:eastAsia="宋体" w:hAnsi="宋体" w:cs="宋体" w:hint="eastAsia"/>
                <w:color w:val="000000" w:themeColor="text1"/>
                <w:szCs w:val="21"/>
              </w:rPr>
            </w:pPr>
            <w:r>
              <w:rPr>
                <w:rFonts w:ascii="宋体" w:eastAsia="宋体" w:hAnsi="宋体" w:cs="宋体"/>
                <w:color w:val="000000" w:themeColor="text1"/>
                <w:szCs w:val="21"/>
              </w:rPr>
              <w:t>名称</w:t>
            </w:r>
          </w:p>
        </w:tc>
        <w:tc>
          <w:tcPr>
            <w:tcW w:w="8560" w:type="dxa"/>
            <w:gridSpan w:val="8"/>
            <w:vAlign w:val="center"/>
          </w:tcPr>
          <w:p w:rsidR="005924BF" w:rsidRDefault="00000000">
            <w:pPr>
              <w:jc w:val="center"/>
              <w:rPr>
                <w:rFonts w:ascii="Arial"/>
                <w:color w:val="000000" w:themeColor="text1"/>
                <w:szCs w:val="21"/>
              </w:rPr>
            </w:pPr>
            <w:r>
              <w:rPr>
                <w:rFonts w:ascii="Arial" w:hint="eastAsia"/>
                <w:color w:val="000000" w:themeColor="text1"/>
                <w:szCs w:val="21"/>
              </w:rPr>
              <w:t>临聘人员经费</w:t>
            </w:r>
          </w:p>
        </w:tc>
      </w:tr>
      <w:tr w:rsidR="005924BF">
        <w:trPr>
          <w:trHeight w:val="432"/>
        </w:trPr>
        <w:tc>
          <w:tcPr>
            <w:tcW w:w="1082" w:type="dxa"/>
            <w:vAlign w:val="center"/>
          </w:tcPr>
          <w:p w:rsidR="005924BF" w:rsidRDefault="00000000">
            <w:pPr>
              <w:spacing w:line="202" w:lineRule="auto"/>
              <w:jc w:val="center"/>
              <w:rPr>
                <w:rFonts w:ascii="宋体" w:eastAsia="宋体" w:hAnsi="宋体" w:cs="宋体" w:hint="eastAsia"/>
                <w:color w:val="000000" w:themeColor="text1"/>
                <w:szCs w:val="21"/>
              </w:rPr>
            </w:pPr>
            <w:r>
              <w:rPr>
                <w:rFonts w:ascii="宋体" w:eastAsia="宋体" w:hAnsi="宋体" w:cs="宋体"/>
                <w:color w:val="000000" w:themeColor="text1"/>
                <w:szCs w:val="21"/>
              </w:rPr>
              <w:t>主管部门</w:t>
            </w:r>
          </w:p>
        </w:tc>
        <w:tc>
          <w:tcPr>
            <w:tcW w:w="4549" w:type="dxa"/>
            <w:gridSpan w:val="4"/>
            <w:vAlign w:val="center"/>
          </w:tcPr>
          <w:p w:rsidR="005924BF" w:rsidRDefault="00000000">
            <w:pPr>
              <w:jc w:val="center"/>
              <w:rPr>
                <w:rFonts w:ascii="Arial"/>
                <w:color w:val="000000" w:themeColor="text1"/>
                <w:szCs w:val="21"/>
              </w:rPr>
            </w:pPr>
            <w:r>
              <w:rPr>
                <w:rFonts w:ascii="Arial" w:hint="eastAsia"/>
                <w:color w:val="000000" w:themeColor="text1"/>
                <w:szCs w:val="21"/>
              </w:rPr>
              <w:t>岳阳楼区机关事务服务中心</w:t>
            </w:r>
          </w:p>
        </w:tc>
        <w:tc>
          <w:tcPr>
            <w:tcW w:w="1147" w:type="dxa"/>
            <w:vAlign w:val="center"/>
          </w:tcPr>
          <w:p w:rsidR="005924BF" w:rsidRDefault="00000000">
            <w:pPr>
              <w:spacing w:line="201" w:lineRule="auto"/>
              <w:jc w:val="center"/>
              <w:rPr>
                <w:rFonts w:ascii="宋体" w:eastAsia="宋体" w:hAnsi="宋体" w:cs="宋体" w:hint="eastAsia"/>
                <w:color w:val="000000" w:themeColor="text1"/>
                <w:szCs w:val="21"/>
              </w:rPr>
            </w:pPr>
            <w:r>
              <w:rPr>
                <w:rFonts w:ascii="宋体" w:eastAsia="宋体" w:hAnsi="宋体" w:cs="宋体"/>
                <w:color w:val="000000" w:themeColor="text1"/>
                <w:szCs w:val="21"/>
              </w:rPr>
              <w:t>实施单位</w:t>
            </w:r>
          </w:p>
        </w:tc>
        <w:tc>
          <w:tcPr>
            <w:tcW w:w="2864" w:type="dxa"/>
            <w:gridSpan w:val="3"/>
            <w:vAlign w:val="center"/>
          </w:tcPr>
          <w:p w:rsidR="005924BF" w:rsidRDefault="00000000">
            <w:pPr>
              <w:jc w:val="center"/>
              <w:rPr>
                <w:rFonts w:ascii="Arial"/>
                <w:color w:val="000000" w:themeColor="text1"/>
                <w:szCs w:val="21"/>
              </w:rPr>
            </w:pPr>
            <w:r>
              <w:rPr>
                <w:rFonts w:ascii="Arial" w:hint="eastAsia"/>
                <w:color w:val="000000" w:themeColor="text1"/>
                <w:szCs w:val="21"/>
              </w:rPr>
              <w:t>岳阳楼区机关事务服务中心</w:t>
            </w:r>
          </w:p>
        </w:tc>
      </w:tr>
      <w:tr w:rsidR="005924BF">
        <w:trPr>
          <w:trHeight w:val="486"/>
        </w:trPr>
        <w:tc>
          <w:tcPr>
            <w:tcW w:w="1082" w:type="dxa"/>
            <w:vMerge w:val="restart"/>
            <w:tcBorders>
              <w:bottom w:val="nil"/>
            </w:tcBorders>
            <w:vAlign w:val="center"/>
          </w:tcPr>
          <w:p w:rsidR="005924BF" w:rsidRDefault="005924BF">
            <w:pPr>
              <w:spacing w:line="254" w:lineRule="auto"/>
              <w:jc w:val="center"/>
              <w:rPr>
                <w:rFonts w:ascii="Arial"/>
                <w:color w:val="000000" w:themeColor="text1"/>
                <w:szCs w:val="21"/>
              </w:rPr>
            </w:pPr>
          </w:p>
          <w:p w:rsidR="005924BF" w:rsidRDefault="005924BF">
            <w:pPr>
              <w:spacing w:line="255" w:lineRule="auto"/>
              <w:jc w:val="center"/>
              <w:rPr>
                <w:rFonts w:ascii="Arial"/>
                <w:color w:val="000000" w:themeColor="text1"/>
                <w:szCs w:val="21"/>
              </w:rPr>
            </w:pPr>
          </w:p>
          <w:p w:rsidR="005924BF" w:rsidRDefault="00000000">
            <w:pPr>
              <w:spacing w:line="220" w:lineRule="auto"/>
              <w:jc w:val="center"/>
              <w:rPr>
                <w:rFonts w:ascii="宋体" w:eastAsia="宋体" w:hAnsi="宋体" w:cs="宋体" w:hint="eastAsia"/>
                <w:color w:val="000000" w:themeColor="text1"/>
                <w:szCs w:val="21"/>
              </w:rPr>
            </w:pPr>
            <w:r>
              <w:rPr>
                <w:rFonts w:ascii="宋体" w:eastAsia="宋体" w:hAnsi="宋体" w:cs="宋体"/>
                <w:color w:val="000000" w:themeColor="text1"/>
                <w:szCs w:val="21"/>
              </w:rPr>
              <w:t>项目资金</w:t>
            </w:r>
          </w:p>
          <w:p w:rsidR="005924BF" w:rsidRDefault="00000000">
            <w:pPr>
              <w:spacing w:line="220" w:lineRule="auto"/>
              <w:jc w:val="center"/>
              <w:rPr>
                <w:rFonts w:ascii="宋体" w:eastAsia="宋体" w:hAnsi="宋体" w:cs="宋体" w:hint="eastAsia"/>
                <w:color w:val="000000" w:themeColor="text1"/>
                <w:szCs w:val="21"/>
              </w:rPr>
            </w:pPr>
            <w:r>
              <w:rPr>
                <w:rFonts w:ascii="宋体" w:eastAsia="宋体" w:hAnsi="宋体" w:cs="宋体"/>
                <w:color w:val="000000" w:themeColor="text1"/>
                <w:szCs w:val="21"/>
              </w:rPr>
              <w:t>(万元)</w:t>
            </w:r>
          </w:p>
        </w:tc>
        <w:tc>
          <w:tcPr>
            <w:tcW w:w="2174" w:type="dxa"/>
            <w:gridSpan w:val="2"/>
            <w:vAlign w:val="center"/>
          </w:tcPr>
          <w:p w:rsidR="005924BF" w:rsidRDefault="005924BF">
            <w:pPr>
              <w:spacing w:line="300" w:lineRule="exact"/>
              <w:jc w:val="center"/>
              <w:rPr>
                <w:rFonts w:ascii="Arial"/>
                <w:color w:val="000000" w:themeColor="text1"/>
                <w:szCs w:val="21"/>
              </w:rPr>
            </w:pPr>
          </w:p>
        </w:tc>
        <w:tc>
          <w:tcPr>
            <w:tcW w:w="1237" w:type="dxa"/>
            <w:vAlign w:val="center"/>
          </w:tcPr>
          <w:p w:rsidR="005924BF" w:rsidRDefault="00000000">
            <w:pPr>
              <w:spacing w:line="240" w:lineRule="exact"/>
              <w:jc w:val="center"/>
              <w:rPr>
                <w:rFonts w:ascii="宋体" w:eastAsia="宋体" w:hAnsi="宋体" w:cs="宋体" w:hint="eastAsia"/>
                <w:color w:val="000000" w:themeColor="text1"/>
                <w:szCs w:val="21"/>
              </w:rPr>
            </w:pPr>
            <w:r>
              <w:rPr>
                <w:rFonts w:ascii="宋体" w:eastAsia="宋体" w:hAnsi="宋体" w:cs="宋体"/>
                <w:color w:val="000000" w:themeColor="text1"/>
                <w:szCs w:val="21"/>
              </w:rPr>
              <w:t>年初</w:t>
            </w:r>
          </w:p>
          <w:p w:rsidR="005924BF" w:rsidRDefault="00000000">
            <w:pPr>
              <w:spacing w:line="240" w:lineRule="exact"/>
              <w:jc w:val="center"/>
              <w:rPr>
                <w:rFonts w:ascii="宋体" w:eastAsia="宋体" w:hAnsi="宋体" w:cs="宋体" w:hint="eastAsia"/>
                <w:color w:val="000000" w:themeColor="text1"/>
                <w:szCs w:val="21"/>
              </w:rPr>
            </w:pPr>
            <w:r>
              <w:rPr>
                <w:rFonts w:ascii="宋体" w:eastAsia="宋体" w:hAnsi="宋体" w:cs="宋体"/>
                <w:color w:val="000000" w:themeColor="text1"/>
                <w:szCs w:val="21"/>
              </w:rPr>
              <w:t>预算数</w:t>
            </w:r>
          </w:p>
        </w:tc>
        <w:tc>
          <w:tcPr>
            <w:tcW w:w="1138" w:type="dxa"/>
            <w:vAlign w:val="center"/>
          </w:tcPr>
          <w:p w:rsidR="005924BF" w:rsidRDefault="00000000">
            <w:pPr>
              <w:spacing w:line="240" w:lineRule="exact"/>
              <w:jc w:val="center"/>
              <w:rPr>
                <w:rFonts w:ascii="宋体" w:eastAsia="宋体" w:hAnsi="宋体" w:cs="宋体" w:hint="eastAsia"/>
                <w:color w:val="000000" w:themeColor="text1"/>
                <w:szCs w:val="21"/>
              </w:rPr>
            </w:pPr>
            <w:r>
              <w:rPr>
                <w:rFonts w:ascii="宋体" w:eastAsia="宋体" w:hAnsi="宋体" w:cs="宋体"/>
                <w:color w:val="000000" w:themeColor="text1"/>
                <w:szCs w:val="21"/>
              </w:rPr>
              <w:t>全年</w:t>
            </w:r>
          </w:p>
          <w:p w:rsidR="005924BF" w:rsidRDefault="00000000">
            <w:pPr>
              <w:spacing w:line="240" w:lineRule="exact"/>
              <w:jc w:val="center"/>
              <w:rPr>
                <w:rFonts w:ascii="宋体" w:eastAsia="宋体" w:hAnsi="宋体" w:cs="宋体" w:hint="eastAsia"/>
                <w:color w:val="000000" w:themeColor="text1"/>
                <w:szCs w:val="21"/>
              </w:rPr>
            </w:pPr>
            <w:r>
              <w:rPr>
                <w:rFonts w:ascii="宋体" w:eastAsia="宋体" w:hAnsi="宋体" w:cs="宋体"/>
                <w:color w:val="000000" w:themeColor="text1"/>
                <w:szCs w:val="21"/>
              </w:rPr>
              <w:t>预算数</w:t>
            </w:r>
          </w:p>
        </w:tc>
        <w:tc>
          <w:tcPr>
            <w:tcW w:w="1147" w:type="dxa"/>
            <w:vAlign w:val="center"/>
          </w:tcPr>
          <w:p w:rsidR="005924BF" w:rsidRDefault="00000000">
            <w:pPr>
              <w:spacing w:line="240" w:lineRule="exact"/>
              <w:jc w:val="center"/>
              <w:rPr>
                <w:rFonts w:ascii="宋体" w:eastAsia="宋体" w:hAnsi="宋体" w:cs="宋体" w:hint="eastAsia"/>
                <w:color w:val="000000" w:themeColor="text1"/>
                <w:szCs w:val="21"/>
              </w:rPr>
            </w:pPr>
            <w:r>
              <w:rPr>
                <w:rFonts w:ascii="宋体" w:eastAsia="宋体" w:hAnsi="宋体" w:cs="宋体"/>
                <w:color w:val="000000" w:themeColor="text1"/>
                <w:szCs w:val="21"/>
              </w:rPr>
              <w:t>全年</w:t>
            </w:r>
          </w:p>
          <w:p w:rsidR="005924BF" w:rsidRDefault="00000000">
            <w:pPr>
              <w:spacing w:line="240" w:lineRule="exact"/>
              <w:jc w:val="center"/>
              <w:rPr>
                <w:rFonts w:ascii="宋体" w:eastAsia="宋体" w:hAnsi="宋体" w:cs="宋体" w:hint="eastAsia"/>
                <w:color w:val="000000" w:themeColor="text1"/>
                <w:szCs w:val="21"/>
              </w:rPr>
            </w:pPr>
            <w:r>
              <w:rPr>
                <w:rFonts w:ascii="宋体" w:eastAsia="宋体" w:hAnsi="宋体" w:cs="宋体"/>
                <w:color w:val="000000" w:themeColor="text1"/>
                <w:szCs w:val="21"/>
              </w:rPr>
              <w:t>执行数</w:t>
            </w:r>
          </w:p>
        </w:tc>
        <w:tc>
          <w:tcPr>
            <w:tcW w:w="689" w:type="dxa"/>
            <w:vAlign w:val="center"/>
          </w:tcPr>
          <w:p w:rsidR="005924BF" w:rsidRDefault="00000000">
            <w:pPr>
              <w:spacing w:line="240" w:lineRule="exact"/>
              <w:jc w:val="center"/>
              <w:rPr>
                <w:rFonts w:ascii="宋体" w:eastAsia="宋体" w:hAnsi="宋体" w:cs="宋体" w:hint="eastAsia"/>
                <w:color w:val="000000" w:themeColor="text1"/>
                <w:szCs w:val="21"/>
              </w:rPr>
            </w:pPr>
            <w:r>
              <w:rPr>
                <w:rFonts w:ascii="宋体" w:eastAsia="宋体" w:hAnsi="宋体" w:cs="宋体"/>
                <w:color w:val="000000" w:themeColor="text1"/>
                <w:szCs w:val="21"/>
              </w:rPr>
              <w:t>分值</w:t>
            </w:r>
          </w:p>
        </w:tc>
        <w:tc>
          <w:tcPr>
            <w:tcW w:w="800" w:type="dxa"/>
            <w:vAlign w:val="center"/>
          </w:tcPr>
          <w:p w:rsidR="005924BF" w:rsidRDefault="00000000">
            <w:pPr>
              <w:spacing w:line="240" w:lineRule="exact"/>
              <w:jc w:val="center"/>
              <w:rPr>
                <w:rFonts w:ascii="宋体" w:eastAsia="宋体" w:hAnsi="宋体" w:cs="宋体" w:hint="eastAsia"/>
                <w:color w:val="000000" w:themeColor="text1"/>
                <w:szCs w:val="21"/>
              </w:rPr>
            </w:pPr>
            <w:r>
              <w:rPr>
                <w:rFonts w:ascii="宋体" w:eastAsia="宋体" w:hAnsi="宋体" w:cs="宋体"/>
                <w:color w:val="000000" w:themeColor="text1"/>
                <w:szCs w:val="21"/>
              </w:rPr>
              <w:t>执行率</w:t>
            </w:r>
          </w:p>
        </w:tc>
        <w:tc>
          <w:tcPr>
            <w:tcW w:w="1375" w:type="dxa"/>
            <w:vAlign w:val="center"/>
          </w:tcPr>
          <w:p w:rsidR="005924BF" w:rsidRDefault="00000000">
            <w:pPr>
              <w:spacing w:line="240" w:lineRule="exact"/>
              <w:jc w:val="center"/>
              <w:rPr>
                <w:rFonts w:ascii="宋体" w:eastAsia="宋体" w:hAnsi="宋体" w:cs="宋体" w:hint="eastAsia"/>
                <w:color w:val="000000" w:themeColor="text1"/>
                <w:szCs w:val="21"/>
              </w:rPr>
            </w:pPr>
            <w:r>
              <w:rPr>
                <w:rFonts w:ascii="宋体" w:eastAsia="宋体" w:hAnsi="宋体" w:cs="宋体"/>
                <w:color w:val="000000" w:themeColor="text1"/>
                <w:szCs w:val="21"/>
              </w:rPr>
              <w:t>得分</w:t>
            </w:r>
          </w:p>
        </w:tc>
      </w:tr>
      <w:tr w:rsidR="005924BF">
        <w:trPr>
          <w:trHeight w:val="336"/>
        </w:trPr>
        <w:tc>
          <w:tcPr>
            <w:tcW w:w="1082" w:type="dxa"/>
            <w:vMerge/>
            <w:tcBorders>
              <w:top w:val="nil"/>
              <w:bottom w:val="nil"/>
            </w:tcBorders>
            <w:vAlign w:val="center"/>
          </w:tcPr>
          <w:p w:rsidR="005924BF" w:rsidRDefault="005924BF">
            <w:pPr>
              <w:jc w:val="center"/>
              <w:rPr>
                <w:rFonts w:ascii="Arial"/>
                <w:color w:val="000000" w:themeColor="text1"/>
                <w:szCs w:val="21"/>
              </w:rPr>
            </w:pPr>
          </w:p>
        </w:tc>
        <w:tc>
          <w:tcPr>
            <w:tcW w:w="2174" w:type="dxa"/>
            <w:gridSpan w:val="2"/>
            <w:vAlign w:val="center"/>
          </w:tcPr>
          <w:p w:rsidR="005924BF" w:rsidRDefault="00000000">
            <w:pPr>
              <w:spacing w:line="201" w:lineRule="auto"/>
              <w:jc w:val="center"/>
              <w:rPr>
                <w:rFonts w:ascii="宋体" w:eastAsia="宋体" w:hAnsi="宋体" w:cs="宋体" w:hint="eastAsia"/>
                <w:color w:val="000000" w:themeColor="text1"/>
                <w:szCs w:val="21"/>
              </w:rPr>
            </w:pPr>
            <w:r>
              <w:rPr>
                <w:rFonts w:ascii="宋体" w:eastAsia="宋体" w:hAnsi="宋体" w:cs="宋体"/>
                <w:color w:val="000000" w:themeColor="text1"/>
                <w:szCs w:val="21"/>
              </w:rPr>
              <w:t>年度资金总额</w:t>
            </w:r>
          </w:p>
        </w:tc>
        <w:tc>
          <w:tcPr>
            <w:tcW w:w="1237" w:type="dxa"/>
            <w:vAlign w:val="center"/>
          </w:tcPr>
          <w:p w:rsidR="005924BF" w:rsidRDefault="00000000">
            <w:pPr>
              <w:jc w:val="center"/>
              <w:rPr>
                <w:rFonts w:ascii="Arial"/>
                <w:color w:val="000000" w:themeColor="text1"/>
                <w:szCs w:val="21"/>
              </w:rPr>
            </w:pPr>
            <w:r>
              <w:rPr>
                <w:rFonts w:ascii="Arial" w:hint="eastAsia"/>
                <w:color w:val="000000" w:themeColor="text1"/>
                <w:szCs w:val="21"/>
              </w:rPr>
              <w:t>215.6</w:t>
            </w:r>
          </w:p>
        </w:tc>
        <w:tc>
          <w:tcPr>
            <w:tcW w:w="1138" w:type="dxa"/>
            <w:vAlign w:val="center"/>
          </w:tcPr>
          <w:p w:rsidR="005924BF" w:rsidRDefault="00000000">
            <w:pPr>
              <w:jc w:val="center"/>
              <w:rPr>
                <w:rFonts w:ascii="Arial"/>
                <w:color w:val="000000" w:themeColor="text1"/>
                <w:szCs w:val="21"/>
              </w:rPr>
            </w:pPr>
            <w:r>
              <w:rPr>
                <w:rFonts w:ascii="Arial" w:hint="eastAsia"/>
                <w:color w:val="000000" w:themeColor="text1"/>
                <w:szCs w:val="21"/>
              </w:rPr>
              <w:t>215.6</w:t>
            </w:r>
          </w:p>
        </w:tc>
        <w:tc>
          <w:tcPr>
            <w:tcW w:w="1147" w:type="dxa"/>
            <w:vAlign w:val="center"/>
          </w:tcPr>
          <w:p w:rsidR="005924BF" w:rsidRDefault="00000000">
            <w:pPr>
              <w:jc w:val="center"/>
              <w:rPr>
                <w:rFonts w:ascii="Arial"/>
                <w:color w:val="000000" w:themeColor="text1"/>
                <w:szCs w:val="21"/>
              </w:rPr>
            </w:pPr>
            <w:r>
              <w:rPr>
                <w:rFonts w:ascii="Arial" w:hint="eastAsia"/>
                <w:color w:val="000000" w:themeColor="text1"/>
                <w:szCs w:val="21"/>
              </w:rPr>
              <w:t>215.6</w:t>
            </w:r>
          </w:p>
        </w:tc>
        <w:tc>
          <w:tcPr>
            <w:tcW w:w="689" w:type="dxa"/>
            <w:vAlign w:val="center"/>
          </w:tcPr>
          <w:p w:rsidR="005924BF" w:rsidRDefault="00000000">
            <w:pPr>
              <w:spacing w:line="165" w:lineRule="exact"/>
              <w:jc w:val="center"/>
              <w:rPr>
                <w:rFonts w:ascii="宋体" w:eastAsia="宋体" w:hAnsi="宋体" w:cs="宋体" w:hint="eastAsia"/>
                <w:color w:val="000000" w:themeColor="text1"/>
                <w:szCs w:val="21"/>
              </w:rPr>
            </w:pPr>
            <w:r>
              <w:rPr>
                <w:rFonts w:ascii="宋体" w:eastAsia="宋体" w:hAnsi="宋体" w:cs="宋体"/>
                <w:color w:val="000000" w:themeColor="text1"/>
                <w:position w:val="-2"/>
                <w:szCs w:val="21"/>
              </w:rPr>
              <w:t>10</w:t>
            </w:r>
          </w:p>
        </w:tc>
        <w:tc>
          <w:tcPr>
            <w:tcW w:w="800" w:type="dxa"/>
            <w:vAlign w:val="center"/>
          </w:tcPr>
          <w:p w:rsidR="005924BF" w:rsidRDefault="00000000">
            <w:pPr>
              <w:jc w:val="center"/>
              <w:rPr>
                <w:rFonts w:ascii="Arial"/>
                <w:color w:val="000000" w:themeColor="text1"/>
                <w:szCs w:val="21"/>
              </w:rPr>
            </w:pPr>
            <w:r>
              <w:rPr>
                <w:rFonts w:ascii="Arial" w:hint="eastAsia"/>
                <w:color w:val="000000" w:themeColor="text1"/>
                <w:szCs w:val="21"/>
              </w:rPr>
              <w:t>100%</w:t>
            </w:r>
          </w:p>
        </w:tc>
        <w:tc>
          <w:tcPr>
            <w:tcW w:w="1375" w:type="dxa"/>
            <w:vAlign w:val="center"/>
          </w:tcPr>
          <w:p w:rsidR="005924BF" w:rsidRDefault="00000000">
            <w:pPr>
              <w:jc w:val="center"/>
              <w:rPr>
                <w:rFonts w:ascii="Arial"/>
                <w:color w:val="000000" w:themeColor="text1"/>
                <w:szCs w:val="21"/>
              </w:rPr>
            </w:pPr>
            <w:r>
              <w:rPr>
                <w:rFonts w:ascii="Arial" w:hint="eastAsia"/>
                <w:color w:val="000000" w:themeColor="text1"/>
                <w:szCs w:val="21"/>
              </w:rPr>
              <w:t>10</w:t>
            </w:r>
          </w:p>
        </w:tc>
      </w:tr>
      <w:tr w:rsidR="005924BF">
        <w:trPr>
          <w:trHeight w:val="336"/>
        </w:trPr>
        <w:tc>
          <w:tcPr>
            <w:tcW w:w="1082" w:type="dxa"/>
            <w:vMerge/>
            <w:tcBorders>
              <w:top w:val="nil"/>
              <w:bottom w:val="nil"/>
            </w:tcBorders>
            <w:vAlign w:val="center"/>
          </w:tcPr>
          <w:p w:rsidR="005924BF" w:rsidRDefault="005924BF">
            <w:pPr>
              <w:jc w:val="center"/>
              <w:rPr>
                <w:rFonts w:ascii="Arial"/>
                <w:color w:val="000000" w:themeColor="text1"/>
                <w:szCs w:val="21"/>
              </w:rPr>
            </w:pPr>
          </w:p>
        </w:tc>
        <w:tc>
          <w:tcPr>
            <w:tcW w:w="2174" w:type="dxa"/>
            <w:gridSpan w:val="2"/>
            <w:vAlign w:val="center"/>
          </w:tcPr>
          <w:p w:rsidR="005924BF" w:rsidRDefault="00000000">
            <w:pPr>
              <w:spacing w:line="201" w:lineRule="auto"/>
              <w:jc w:val="center"/>
              <w:rPr>
                <w:rFonts w:ascii="宋体" w:eastAsia="宋体" w:hAnsi="宋体" w:cs="宋体" w:hint="eastAsia"/>
                <w:color w:val="000000" w:themeColor="text1"/>
                <w:szCs w:val="21"/>
              </w:rPr>
            </w:pPr>
            <w:r>
              <w:rPr>
                <w:rFonts w:ascii="宋体" w:eastAsia="宋体" w:hAnsi="宋体" w:cs="宋体"/>
                <w:color w:val="000000" w:themeColor="text1"/>
                <w:szCs w:val="21"/>
              </w:rPr>
              <w:t>其中：当年财政拨款</w:t>
            </w:r>
          </w:p>
        </w:tc>
        <w:tc>
          <w:tcPr>
            <w:tcW w:w="1237" w:type="dxa"/>
            <w:vAlign w:val="center"/>
          </w:tcPr>
          <w:p w:rsidR="005924BF" w:rsidRDefault="00000000">
            <w:pPr>
              <w:jc w:val="center"/>
              <w:rPr>
                <w:rFonts w:ascii="Arial"/>
                <w:color w:val="000000" w:themeColor="text1"/>
                <w:szCs w:val="21"/>
              </w:rPr>
            </w:pPr>
            <w:r>
              <w:rPr>
                <w:rFonts w:ascii="Arial" w:hint="eastAsia"/>
                <w:color w:val="000000" w:themeColor="text1"/>
                <w:szCs w:val="21"/>
              </w:rPr>
              <w:t>215.6</w:t>
            </w:r>
          </w:p>
        </w:tc>
        <w:tc>
          <w:tcPr>
            <w:tcW w:w="1138" w:type="dxa"/>
            <w:vAlign w:val="center"/>
          </w:tcPr>
          <w:p w:rsidR="005924BF" w:rsidRDefault="00000000">
            <w:pPr>
              <w:jc w:val="center"/>
              <w:rPr>
                <w:rFonts w:ascii="Arial"/>
                <w:color w:val="000000" w:themeColor="text1"/>
                <w:szCs w:val="21"/>
              </w:rPr>
            </w:pPr>
            <w:r>
              <w:rPr>
                <w:rFonts w:ascii="Arial" w:hint="eastAsia"/>
                <w:color w:val="000000" w:themeColor="text1"/>
                <w:szCs w:val="21"/>
              </w:rPr>
              <w:t>215.6</w:t>
            </w:r>
          </w:p>
        </w:tc>
        <w:tc>
          <w:tcPr>
            <w:tcW w:w="1147" w:type="dxa"/>
            <w:vAlign w:val="center"/>
          </w:tcPr>
          <w:p w:rsidR="005924BF" w:rsidRDefault="00000000">
            <w:pPr>
              <w:jc w:val="center"/>
              <w:rPr>
                <w:rFonts w:ascii="Arial"/>
                <w:color w:val="000000" w:themeColor="text1"/>
                <w:szCs w:val="21"/>
              </w:rPr>
            </w:pPr>
            <w:r>
              <w:rPr>
                <w:rFonts w:ascii="Arial" w:hint="eastAsia"/>
                <w:color w:val="000000" w:themeColor="text1"/>
                <w:szCs w:val="21"/>
              </w:rPr>
              <w:t>215.6</w:t>
            </w:r>
          </w:p>
        </w:tc>
        <w:tc>
          <w:tcPr>
            <w:tcW w:w="689" w:type="dxa"/>
            <w:vAlign w:val="center"/>
          </w:tcPr>
          <w:p w:rsidR="005924BF" w:rsidRDefault="005924BF">
            <w:pPr>
              <w:jc w:val="center"/>
              <w:rPr>
                <w:rFonts w:ascii="Arial"/>
                <w:color w:val="000000" w:themeColor="text1"/>
                <w:szCs w:val="21"/>
              </w:rPr>
            </w:pPr>
          </w:p>
        </w:tc>
        <w:tc>
          <w:tcPr>
            <w:tcW w:w="800" w:type="dxa"/>
            <w:vAlign w:val="center"/>
          </w:tcPr>
          <w:p w:rsidR="005924BF" w:rsidRDefault="005924BF">
            <w:pPr>
              <w:jc w:val="center"/>
              <w:rPr>
                <w:rFonts w:ascii="Arial"/>
                <w:color w:val="000000" w:themeColor="text1"/>
                <w:szCs w:val="21"/>
              </w:rPr>
            </w:pPr>
          </w:p>
        </w:tc>
        <w:tc>
          <w:tcPr>
            <w:tcW w:w="1375" w:type="dxa"/>
            <w:vAlign w:val="center"/>
          </w:tcPr>
          <w:p w:rsidR="005924BF" w:rsidRDefault="005924BF">
            <w:pPr>
              <w:jc w:val="center"/>
              <w:rPr>
                <w:rFonts w:ascii="Arial"/>
                <w:color w:val="000000" w:themeColor="text1"/>
                <w:szCs w:val="21"/>
              </w:rPr>
            </w:pPr>
          </w:p>
        </w:tc>
      </w:tr>
      <w:tr w:rsidR="005924BF">
        <w:trPr>
          <w:trHeight w:val="336"/>
        </w:trPr>
        <w:tc>
          <w:tcPr>
            <w:tcW w:w="1082" w:type="dxa"/>
            <w:vMerge/>
            <w:tcBorders>
              <w:top w:val="nil"/>
              <w:bottom w:val="nil"/>
            </w:tcBorders>
            <w:vAlign w:val="center"/>
          </w:tcPr>
          <w:p w:rsidR="005924BF" w:rsidRDefault="005924BF">
            <w:pPr>
              <w:jc w:val="center"/>
              <w:rPr>
                <w:rFonts w:ascii="Arial"/>
                <w:color w:val="000000" w:themeColor="text1"/>
                <w:szCs w:val="21"/>
              </w:rPr>
            </w:pPr>
          </w:p>
        </w:tc>
        <w:tc>
          <w:tcPr>
            <w:tcW w:w="2174" w:type="dxa"/>
            <w:gridSpan w:val="2"/>
            <w:vAlign w:val="center"/>
          </w:tcPr>
          <w:p w:rsidR="005924BF" w:rsidRDefault="00000000">
            <w:pPr>
              <w:spacing w:line="201" w:lineRule="auto"/>
              <w:jc w:val="center"/>
              <w:rPr>
                <w:rFonts w:ascii="宋体" w:eastAsia="宋体" w:hAnsi="宋体" w:cs="宋体" w:hint="eastAsia"/>
                <w:color w:val="000000" w:themeColor="text1"/>
                <w:szCs w:val="21"/>
              </w:rPr>
            </w:pPr>
            <w:r>
              <w:rPr>
                <w:rFonts w:ascii="宋体" w:eastAsia="宋体" w:hAnsi="宋体" w:cs="宋体" w:hint="eastAsia"/>
                <w:color w:val="000000" w:themeColor="text1"/>
                <w:szCs w:val="21"/>
              </w:rPr>
              <w:t xml:space="preserve">     </w:t>
            </w:r>
            <w:r>
              <w:rPr>
                <w:rFonts w:ascii="宋体" w:eastAsia="宋体" w:hAnsi="宋体" w:cs="宋体"/>
                <w:color w:val="000000" w:themeColor="text1"/>
                <w:szCs w:val="21"/>
              </w:rPr>
              <w:t>上年结转资金</w:t>
            </w:r>
          </w:p>
        </w:tc>
        <w:tc>
          <w:tcPr>
            <w:tcW w:w="1237" w:type="dxa"/>
            <w:vAlign w:val="center"/>
          </w:tcPr>
          <w:p w:rsidR="005924BF" w:rsidRDefault="005924BF">
            <w:pPr>
              <w:jc w:val="center"/>
              <w:rPr>
                <w:rFonts w:ascii="Arial"/>
                <w:color w:val="000000" w:themeColor="text1"/>
                <w:szCs w:val="21"/>
              </w:rPr>
            </w:pPr>
          </w:p>
        </w:tc>
        <w:tc>
          <w:tcPr>
            <w:tcW w:w="1138" w:type="dxa"/>
            <w:vAlign w:val="center"/>
          </w:tcPr>
          <w:p w:rsidR="005924BF" w:rsidRDefault="005924BF">
            <w:pPr>
              <w:jc w:val="center"/>
              <w:rPr>
                <w:rFonts w:ascii="Arial"/>
                <w:color w:val="000000" w:themeColor="text1"/>
                <w:szCs w:val="21"/>
              </w:rPr>
            </w:pPr>
          </w:p>
        </w:tc>
        <w:tc>
          <w:tcPr>
            <w:tcW w:w="1147" w:type="dxa"/>
            <w:vAlign w:val="center"/>
          </w:tcPr>
          <w:p w:rsidR="005924BF" w:rsidRDefault="005924BF">
            <w:pPr>
              <w:jc w:val="center"/>
              <w:rPr>
                <w:rFonts w:ascii="Arial"/>
                <w:color w:val="000000" w:themeColor="text1"/>
                <w:szCs w:val="21"/>
              </w:rPr>
            </w:pPr>
          </w:p>
        </w:tc>
        <w:tc>
          <w:tcPr>
            <w:tcW w:w="689" w:type="dxa"/>
            <w:vAlign w:val="center"/>
          </w:tcPr>
          <w:p w:rsidR="005924BF" w:rsidRDefault="005924BF">
            <w:pPr>
              <w:jc w:val="center"/>
              <w:rPr>
                <w:rFonts w:ascii="Arial"/>
                <w:color w:val="000000" w:themeColor="text1"/>
                <w:szCs w:val="21"/>
              </w:rPr>
            </w:pPr>
          </w:p>
        </w:tc>
        <w:tc>
          <w:tcPr>
            <w:tcW w:w="800" w:type="dxa"/>
            <w:vAlign w:val="center"/>
          </w:tcPr>
          <w:p w:rsidR="005924BF" w:rsidRDefault="005924BF">
            <w:pPr>
              <w:jc w:val="center"/>
              <w:rPr>
                <w:rFonts w:ascii="Arial"/>
                <w:color w:val="000000" w:themeColor="text1"/>
                <w:szCs w:val="21"/>
              </w:rPr>
            </w:pPr>
          </w:p>
        </w:tc>
        <w:tc>
          <w:tcPr>
            <w:tcW w:w="1375" w:type="dxa"/>
            <w:vAlign w:val="center"/>
          </w:tcPr>
          <w:p w:rsidR="005924BF" w:rsidRDefault="005924BF">
            <w:pPr>
              <w:jc w:val="center"/>
              <w:rPr>
                <w:rFonts w:ascii="Arial"/>
                <w:color w:val="000000" w:themeColor="text1"/>
                <w:szCs w:val="21"/>
              </w:rPr>
            </w:pPr>
          </w:p>
        </w:tc>
      </w:tr>
      <w:tr w:rsidR="005924BF">
        <w:trPr>
          <w:trHeight w:val="336"/>
        </w:trPr>
        <w:tc>
          <w:tcPr>
            <w:tcW w:w="1082" w:type="dxa"/>
            <w:vMerge/>
            <w:tcBorders>
              <w:top w:val="nil"/>
            </w:tcBorders>
            <w:vAlign w:val="center"/>
          </w:tcPr>
          <w:p w:rsidR="005924BF" w:rsidRDefault="005924BF">
            <w:pPr>
              <w:jc w:val="center"/>
              <w:rPr>
                <w:rFonts w:ascii="Arial"/>
                <w:color w:val="000000" w:themeColor="text1"/>
                <w:szCs w:val="21"/>
              </w:rPr>
            </w:pPr>
          </w:p>
        </w:tc>
        <w:tc>
          <w:tcPr>
            <w:tcW w:w="2174" w:type="dxa"/>
            <w:gridSpan w:val="2"/>
            <w:vAlign w:val="center"/>
          </w:tcPr>
          <w:p w:rsidR="005924BF" w:rsidRDefault="00000000">
            <w:pPr>
              <w:spacing w:line="200" w:lineRule="auto"/>
              <w:jc w:val="center"/>
              <w:rPr>
                <w:rFonts w:ascii="宋体" w:eastAsia="宋体" w:hAnsi="宋体" w:cs="宋体" w:hint="eastAsia"/>
                <w:color w:val="000000" w:themeColor="text1"/>
                <w:szCs w:val="21"/>
              </w:rPr>
            </w:pPr>
            <w:r>
              <w:rPr>
                <w:rFonts w:ascii="宋体" w:eastAsia="宋体" w:hAnsi="宋体" w:cs="宋体" w:hint="eastAsia"/>
                <w:color w:val="000000" w:themeColor="text1"/>
                <w:szCs w:val="21"/>
              </w:rPr>
              <w:t xml:space="preserve">  </w:t>
            </w:r>
            <w:r>
              <w:rPr>
                <w:rFonts w:ascii="宋体" w:eastAsia="宋体" w:hAnsi="宋体" w:cs="宋体"/>
                <w:color w:val="000000" w:themeColor="text1"/>
                <w:szCs w:val="21"/>
              </w:rPr>
              <w:t>其他资金</w:t>
            </w:r>
          </w:p>
        </w:tc>
        <w:tc>
          <w:tcPr>
            <w:tcW w:w="1237" w:type="dxa"/>
            <w:vAlign w:val="center"/>
          </w:tcPr>
          <w:p w:rsidR="005924BF" w:rsidRDefault="005924BF">
            <w:pPr>
              <w:jc w:val="center"/>
              <w:rPr>
                <w:rFonts w:ascii="Arial"/>
                <w:color w:val="000000" w:themeColor="text1"/>
                <w:szCs w:val="21"/>
              </w:rPr>
            </w:pPr>
          </w:p>
        </w:tc>
        <w:tc>
          <w:tcPr>
            <w:tcW w:w="1138" w:type="dxa"/>
            <w:vAlign w:val="center"/>
          </w:tcPr>
          <w:p w:rsidR="005924BF" w:rsidRDefault="005924BF">
            <w:pPr>
              <w:jc w:val="center"/>
              <w:rPr>
                <w:rFonts w:ascii="Arial"/>
                <w:color w:val="000000" w:themeColor="text1"/>
                <w:szCs w:val="21"/>
              </w:rPr>
            </w:pPr>
          </w:p>
        </w:tc>
        <w:tc>
          <w:tcPr>
            <w:tcW w:w="1147" w:type="dxa"/>
            <w:vAlign w:val="center"/>
          </w:tcPr>
          <w:p w:rsidR="005924BF" w:rsidRDefault="005924BF">
            <w:pPr>
              <w:jc w:val="center"/>
              <w:rPr>
                <w:rFonts w:ascii="Arial"/>
                <w:color w:val="000000" w:themeColor="text1"/>
                <w:szCs w:val="21"/>
              </w:rPr>
            </w:pPr>
          </w:p>
        </w:tc>
        <w:tc>
          <w:tcPr>
            <w:tcW w:w="689" w:type="dxa"/>
            <w:vAlign w:val="center"/>
          </w:tcPr>
          <w:p w:rsidR="005924BF" w:rsidRDefault="005924BF">
            <w:pPr>
              <w:jc w:val="center"/>
              <w:rPr>
                <w:rFonts w:ascii="Arial"/>
                <w:color w:val="000000" w:themeColor="text1"/>
                <w:szCs w:val="21"/>
              </w:rPr>
            </w:pPr>
          </w:p>
        </w:tc>
        <w:tc>
          <w:tcPr>
            <w:tcW w:w="800" w:type="dxa"/>
            <w:vAlign w:val="center"/>
          </w:tcPr>
          <w:p w:rsidR="005924BF" w:rsidRDefault="005924BF">
            <w:pPr>
              <w:jc w:val="center"/>
              <w:rPr>
                <w:rFonts w:ascii="Arial"/>
                <w:color w:val="000000" w:themeColor="text1"/>
                <w:szCs w:val="21"/>
              </w:rPr>
            </w:pPr>
          </w:p>
        </w:tc>
        <w:tc>
          <w:tcPr>
            <w:tcW w:w="1375" w:type="dxa"/>
            <w:vAlign w:val="center"/>
          </w:tcPr>
          <w:p w:rsidR="005924BF" w:rsidRDefault="005924BF">
            <w:pPr>
              <w:jc w:val="center"/>
              <w:rPr>
                <w:rFonts w:ascii="Arial"/>
                <w:color w:val="000000" w:themeColor="text1"/>
                <w:szCs w:val="21"/>
              </w:rPr>
            </w:pPr>
          </w:p>
        </w:tc>
      </w:tr>
      <w:tr w:rsidR="005924BF">
        <w:trPr>
          <w:trHeight w:val="336"/>
        </w:trPr>
        <w:tc>
          <w:tcPr>
            <w:tcW w:w="1082" w:type="dxa"/>
            <w:vMerge w:val="restart"/>
            <w:tcBorders>
              <w:bottom w:val="nil"/>
            </w:tcBorders>
            <w:vAlign w:val="center"/>
          </w:tcPr>
          <w:p w:rsidR="005924BF" w:rsidRDefault="00000000">
            <w:pPr>
              <w:spacing w:line="206" w:lineRule="auto"/>
              <w:ind w:hanging="209"/>
              <w:jc w:val="center"/>
              <w:rPr>
                <w:rFonts w:ascii="宋体" w:eastAsia="宋体" w:hAnsi="宋体" w:cs="宋体" w:hint="eastAsia"/>
                <w:color w:val="000000" w:themeColor="text1"/>
                <w:szCs w:val="21"/>
              </w:rPr>
            </w:pPr>
            <w:r>
              <w:rPr>
                <w:rFonts w:ascii="宋体" w:eastAsia="宋体" w:hAnsi="宋体" w:cs="宋体"/>
                <w:color w:val="000000" w:themeColor="text1"/>
                <w:szCs w:val="21"/>
              </w:rPr>
              <w:t>年度总体</w:t>
            </w:r>
          </w:p>
          <w:p w:rsidR="005924BF" w:rsidRDefault="00000000">
            <w:pPr>
              <w:spacing w:line="206" w:lineRule="auto"/>
              <w:ind w:hanging="209"/>
              <w:jc w:val="center"/>
              <w:rPr>
                <w:rFonts w:ascii="宋体" w:eastAsia="宋体" w:hAnsi="宋体" w:cs="宋体" w:hint="eastAsia"/>
                <w:color w:val="000000" w:themeColor="text1"/>
                <w:szCs w:val="21"/>
              </w:rPr>
            </w:pPr>
            <w:r>
              <w:rPr>
                <w:rFonts w:ascii="宋体" w:eastAsia="宋体" w:hAnsi="宋体" w:cs="宋体"/>
                <w:color w:val="000000" w:themeColor="text1"/>
                <w:szCs w:val="21"/>
              </w:rPr>
              <w:t>目标</w:t>
            </w:r>
          </w:p>
        </w:tc>
        <w:tc>
          <w:tcPr>
            <w:tcW w:w="4549" w:type="dxa"/>
            <w:gridSpan w:val="4"/>
            <w:vAlign w:val="center"/>
          </w:tcPr>
          <w:p w:rsidR="005924BF" w:rsidRDefault="00000000">
            <w:pPr>
              <w:spacing w:line="200" w:lineRule="auto"/>
              <w:jc w:val="center"/>
              <w:rPr>
                <w:rFonts w:ascii="宋体" w:eastAsia="宋体" w:hAnsi="宋体" w:cs="宋体" w:hint="eastAsia"/>
                <w:color w:val="000000" w:themeColor="text1"/>
                <w:szCs w:val="21"/>
              </w:rPr>
            </w:pPr>
            <w:r>
              <w:rPr>
                <w:rFonts w:ascii="宋体" w:eastAsia="宋体" w:hAnsi="宋体" w:cs="宋体"/>
                <w:color w:val="000000" w:themeColor="text1"/>
                <w:szCs w:val="21"/>
              </w:rPr>
              <w:t>预期目标</w:t>
            </w:r>
          </w:p>
        </w:tc>
        <w:tc>
          <w:tcPr>
            <w:tcW w:w="4011" w:type="dxa"/>
            <w:gridSpan w:val="4"/>
            <w:vAlign w:val="center"/>
          </w:tcPr>
          <w:p w:rsidR="005924BF" w:rsidRDefault="00000000">
            <w:pPr>
              <w:spacing w:line="201" w:lineRule="auto"/>
              <w:jc w:val="center"/>
              <w:rPr>
                <w:rFonts w:ascii="宋体" w:eastAsia="宋体" w:hAnsi="宋体" w:cs="宋体" w:hint="eastAsia"/>
                <w:color w:val="000000" w:themeColor="text1"/>
                <w:szCs w:val="21"/>
              </w:rPr>
            </w:pPr>
            <w:r>
              <w:rPr>
                <w:rFonts w:ascii="宋体" w:eastAsia="宋体" w:hAnsi="宋体" w:cs="宋体"/>
                <w:color w:val="000000" w:themeColor="text1"/>
                <w:szCs w:val="21"/>
              </w:rPr>
              <w:t>实际完成情况</w:t>
            </w:r>
          </w:p>
        </w:tc>
      </w:tr>
      <w:tr w:rsidR="005924BF">
        <w:trPr>
          <w:trHeight w:val="306"/>
        </w:trPr>
        <w:tc>
          <w:tcPr>
            <w:tcW w:w="1082" w:type="dxa"/>
            <w:vMerge/>
            <w:tcBorders>
              <w:top w:val="nil"/>
            </w:tcBorders>
            <w:vAlign w:val="center"/>
          </w:tcPr>
          <w:p w:rsidR="005924BF" w:rsidRDefault="005924BF">
            <w:pPr>
              <w:jc w:val="center"/>
              <w:rPr>
                <w:rFonts w:ascii="Arial"/>
                <w:color w:val="000000" w:themeColor="text1"/>
                <w:szCs w:val="21"/>
              </w:rPr>
            </w:pPr>
          </w:p>
        </w:tc>
        <w:tc>
          <w:tcPr>
            <w:tcW w:w="4549" w:type="dxa"/>
            <w:gridSpan w:val="4"/>
            <w:vAlign w:val="center"/>
          </w:tcPr>
          <w:p w:rsidR="005924BF" w:rsidRDefault="00000000">
            <w:pPr>
              <w:spacing w:line="240" w:lineRule="exact"/>
              <w:jc w:val="center"/>
              <w:rPr>
                <w:rFonts w:ascii="Arial"/>
                <w:color w:val="000000" w:themeColor="text1"/>
                <w:szCs w:val="21"/>
              </w:rPr>
            </w:pPr>
            <w:r>
              <w:rPr>
                <w:rFonts w:ascii="Arial" w:hint="eastAsia"/>
                <w:color w:val="000000" w:themeColor="text1"/>
                <w:szCs w:val="21"/>
              </w:rPr>
              <w:t>完成区机关维修、会务、公车运行等后勤保障</w:t>
            </w:r>
          </w:p>
        </w:tc>
        <w:tc>
          <w:tcPr>
            <w:tcW w:w="4011" w:type="dxa"/>
            <w:gridSpan w:val="4"/>
            <w:vAlign w:val="center"/>
          </w:tcPr>
          <w:p w:rsidR="005924BF" w:rsidRDefault="00000000">
            <w:pPr>
              <w:spacing w:line="240" w:lineRule="exact"/>
              <w:jc w:val="center"/>
              <w:rPr>
                <w:rFonts w:ascii="Arial"/>
                <w:color w:val="000000" w:themeColor="text1"/>
                <w:szCs w:val="21"/>
              </w:rPr>
            </w:pPr>
            <w:r>
              <w:rPr>
                <w:rFonts w:ascii="Arial" w:hint="eastAsia"/>
                <w:color w:val="000000" w:themeColor="text1"/>
                <w:szCs w:val="21"/>
              </w:rPr>
              <w:t>基本完成</w:t>
            </w:r>
          </w:p>
        </w:tc>
      </w:tr>
      <w:tr w:rsidR="005924BF">
        <w:trPr>
          <w:trHeight w:val="555"/>
        </w:trPr>
        <w:tc>
          <w:tcPr>
            <w:tcW w:w="1082" w:type="dxa"/>
            <w:vMerge w:val="restart"/>
            <w:tcBorders>
              <w:bottom w:val="nil"/>
            </w:tcBorders>
            <w:textDirection w:val="tbRlV"/>
            <w:vAlign w:val="center"/>
          </w:tcPr>
          <w:p w:rsidR="005924BF" w:rsidRDefault="00000000">
            <w:pPr>
              <w:spacing w:line="217" w:lineRule="auto"/>
              <w:jc w:val="center"/>
              <w:rPr>
                <w:rFonts w:ascii="宋体" w:eastAsia="宋体" w:hAnsi="宋体" w:cs="宋体" w:hint="eastAsia"/>
                <w:color w:val="000000" w:themeColor="text1"/>
                <w:szCs w:val="21"/>
              </w:rPr>
            </w:pPr>
            <w:r>
              <w:rPr>
                <w:rFonts w:ascii="宋体" w:eastAsia="宋体" w:hAnsi="宋体" w:cs="宋体"/>
                <w:color w:val="000000" w:themeColor="text1"/>
                <w:szCs w:val="21"/>
              </w:rPr>
              <w:t>绩</w:t>
            </w:r>
            <w:r>
              <w:rPr>
                <w:rFonts w:ascii="宋体" w:eastAsia="宋体" w:hAnsi="宋体" w:cs="宋体" w:hint="eastAsia"/>
                <w:color w:val="000000" w:themeColor="text1"/>
                <w:szCs w:val="21"/>
              </w:rPr>
              <w:t xml:space="preserve">  </w:t>
            </w:r>
            <w:r>
              <w:rPr>
                <w:rFonts w:ascii="宋体" w:eastAsia="宋体" w:hAnsi="宋体" w:cs="宋体"/>
                <w:color w:val="000000" w:themeColor="text1"/>
                <w:szCs w:val="21"/>
              </w:rPr>
              <w:t>效</w:t>
            </w:r>
            <w:r>
              <w:rPr>
                <w:rFonts w:ascii="宋体" w:eastAsia="宋体" w:hAnsi="宋体" w:cs="宋体" w:hint="eastAsia"/>
                <w:color w:val="000000" w:themeColor="text1"/>
                <w:szCs w:val="21"/>
              </w:rPr>
              <w:t xml:space="preserve">  </w:t>
            </w:r>
            <w:r>
              <w:rPr>
                <w:rFonts w:ascii="宋体" w:eastAsia="宋体" w:hAnsi="宋体" w:cs="宋体"/>
                <w:color w:val="000000" w:themeColor="text1"/>
                <w:szCs w:val="21"/>
              </w:rPr>
              <w:t>指</w:t>
            </w:r>
            <w:r>
              <w:rPr>
                <w:rFonts w:ascii="宋体" w:eastAsia="宋体" w:hAnsi="宋体" w:cs="宋体" w:hint="eastAsia"/>
                <w:color w:val="000000" w:themeColor="text1"/>
                <w:szCs w:val="21"/>
              </w:rPr>
              <w:t xml:space="preserve">  </w:t>
            </w:r>
            <w:r>
              <w:rPr>
                <w:rFonts w:ascii="宋体" w:eastAsia="宋体" w:hAnsi="宋体" w:cs="宋体"/>
                <w:color w:val="000000" w:themeColor="text1"/>
                <w:szCs w:val="21"/>
              </w:rPr>
              <w:t>标</w:t>
            </w:r>
          </w:p>
        </w:tc>
        <w:tc>
          <w:tcPr>
            <w:tcW w:w="1087" w:type="dxa"/>
            <w:vAlign w:val="center"/>
          </w:tcPr>
          <w:p w:rsidR="005924BF" w:rsidRDefault="00000000">
            <w:pPr>
              <w:spacing w:line="240" w:lineRule="exact"/>
              <w:jc w:val="center"/>
              <w:rPr>
                <w:rFonts w:ascii="宋体" w:eastAsia="宋体" w:hAnsi="宋体" w:cs="宋体" w:hint="eastAsia"/>
                <w:color w:val="000000" w:themeColor="text1"/>
                <w:szCs w:val="21"/>
              </w:rPr>
            </w:pPr>
            <w:r>
              <w:rPr>
                <w:rFonts w:ascii="宋体" w:eastAsia="宋体" w:hAnsi="宋体" w:cs="宋体"/>
                <w:color w:val="000000" w:themeColor="text1"/>
                <w:szCs w:val="21"/>
              </w:rPr>
              <w:t>一级指标</w:t>
            </w:r>
          </w:p>
        </w:tc>
        <w:tc>
          <w:tcPr>
            <w:tcW w:w="1087" w:type="dxa"/>
            <w:vAlign w:val="center"/>
          </w:tcPr>
          <w:p w:rsidR="005924BF" w:rsidRDefault="00000000">
            <w:pPr>
              <w:spacing w:line="240" w:lineRule="exact"/>
              <w:jc w:val="center"/>
              <w:rPr>
                <w:rFonts w:ascii="宋体" w:eastAsia="宋体" w:hAnsi="宋体" w:cs="宋体" w:hint="eastAsia"/>
                <w:color w:val="000000" w:themeColor="text1"/>
                <w:szCs w:val="21"/>
              </w:rPr>
            </w:pPr>
            <w:r>
              <w:rPr>
                <w:rFonts w:ascii="宋体" w:eastAsia="宋体" w:hAnsi="宋体" w:cs="宋体"/>
                <w:color w:val="000000" w:themeColor="text1"/>
                <w:szCs w:val="21"/>
              </w:rPr>
              <w:t>二级指标</w:t>
            </w:r>
          </w:p>
        </w:tc>
        <w:tc>
          <w:tcPr>
            <w:tcW w:w="1237" w:type="dxa"/>
            <w:vAlign w:val="center"/>
          </w:tcPr>
          <w:p w:rsidR="005924BF" w:rsidRDefault="00000000">
            <w:pPr>
              <w:spacing w:line="240" w:lineRule="exact"/>
              <w:jc w:val="center"/>
              <w:rPr>
                <w:rFonts w:ascii="宋体" w:eastAsia="宋体" w:hAnsi="宋体" w:cs="宋体" w:hint="eastAsia"/>
                <w:color w:val="000000" w:themeColor="text1"/>
                <w:szCs w:val="21"/>
              </w:rPr>
            </w:pPr>
            <w:r>
              <w:rPr>
                <w:rFonts w:ascii="宋体" w:eastAsia="宋体" w:hAnsi="宋体" w:cs="宋体"/>
                <w:color w:val="000000" w:themeColor="text1"/>
                <w:szCs w:val="21"/>
              </w:rPr>
              <w:t>三级指标</w:t>
            </w:r>
          </w:p>
        </w:tc>
        <w:tc>
          <w:tcPr>
            <w:tcW w:w="1138" w:type="dxa"/>
            <w:vAlign w:val="center"/>
          </w:tcPr>
          <w:p w:rsidR="005924BF" w:rsidRDefault="00000000">
            <w:pPr>
              <w:spacing w:line="240" w:lineRule="exact"/>
              <w:jc w:val="center"/>
              <w:rPr>
                <w:rFonts w:ascii="宋体" w:eastAsia="宋体" w:hAnsi="宋体" w:cs="宋体" w:hint="eastAsia"/>
                <w:color w:val="000000" w:themeColor="text1"/>
                <w:szCs w:val="21"/>
              </w:rPr>
            </w:pPr>
            <w:r>
              <w:rPr>
                <w:rFonts w:ascii="宋体" w:eastAsia="宋体" w:hAnsi="宋体" w:cs="宋体"/>
                <w:color w:val="000000" w:themeColor="text1"/>
                <w:szCs w:val="21"/>
              </w:rPr>
              <w:t>年度</w:t>
            </w:r>
          </w:p>
          <w:p w:rsidR="005924BF" w:rsidRDefault="00000000">
            <w:pPr>
              <w:spacing w:line="240" w:lineRule="exact"/>
              <w:jc w:val="center"/>
              <w:rPr>
                <w:rFonts w:ascii="宋体" w:eastAsia="宋体" w:hAnsi="宋体" w:cs="宋体" w:hint="eastAsia"/>
                <w:color w:val="000000" w:themeColor="text1"/>
                <w:szCs w:val="21"/>
              </w:rPr>
            </w:pPr>
            <w:r>
              <w:rPr>
                <w:rFonts w:ascii="宋体" w:eastAsia="宋体" w:hAnsi="宋体" w:cs="宋体"/>
                <w:color w:val="000000" w:themeColor="text1"/>
                <w:szCs w:val="21"/>
              </w:rPr>
              <w:t>指标值</w:t>
            </w:r>
          </w:p>
        </w:tc>
        <w:tc>
          <w:tcPr>
            <w:tcW w:w="1147" w:type="dxa"/>
            <w:vAlign w:val="center"/>
          </w:tcPr>
          <w:p w:rsidR="005924BF" w:rsidRDefault="00000000">
            <w:pPr>
              <w:spacing w:line="240" w:lineRule="exact"/>
              <w:jc w:val="center"/>
              <w:rPr>
                <w:rFonts w:ascii="宋体" w:eastAsia="宋体" w:hAnsi="宋体" w:cs="宋体" w:hint="eastAsia"/>
                <w:color w:val="000000" w:themeColor="text1"/>
                <w:szCs w:val="21"/>
              </w:rPr>
            </w:pPr>
            <w:r>
              <w:rPr>
                <w:rFonts w:ascii="宋体" w:eastAsia="宋体" w:hAnsi="宋体" w:cs="宋体"/>
                <w:color w:val="000000" w:themeColor="text1"/>
                <w:szCs w:val="21"/>
              </w:rPr>
              <w:t>实际</w:t>
            </w:r>
          </w:p>
          <w:p w:rsidR="005924BF" w:rsidRDefault="00000000">
            <w:pPr>
              <w:spacing w:line="240" w:lineRule="exact"/>
              <w:jc w:val="center"/>
              <w:rPr>
                <w:rFonts w:ascii="宋体" w:eastAsia="宋体" w:hAnsi="宋体" w:cs="宋体" w:hint="eastAsia"/>
                <w:color w:val="000000" w:themeColor="text1"/>
                <w:szCs w:val="21"/>
              </w:rPr>
            </w:pPr>
            <w:r>
              <w:rPr>
                <w:rFonts w:ascii="宋体" w:eastAsia="宋体" w:hAnsi="宋体" w:cs="宋体"/>
                <w:color w:val="000000" w:themeColor="text1"/>
                <w:szCs w:val="21"/>
              </w:rPr>
              <w:t>完成值</w:t>
            </w:r>
          </w:p>
        </w:tc>
        <w:tc>
          <w:tcPr>
            <w:tcW w:w="689" w:type="dxa"/>
            <w:vAlign w:val="center"/>
          </w:tcPr>
          <w:p w:rsidR="005924BF" w:rsidRDefault="00000000">
            <w:pPr>
              <w:spacing w:line="240" w:lineRule="exact"/>
              <w:jc w:val="center"/>
              <w:rPr>
                <w:rFonts w:ascii="宋体" w:eastAsia="宋体" w:hAnsi="宋体" w:cs="宋体" w:hint="eastAsia"/>
                <w:color w:val="000000" w:themeColor="text1"/>
                <w:szCs w:val="21"/>
              </w:rPr>
            </w:pPr>
            <w:r>
              <w:rPr>
                <w:rFonts w:ascii="宋体" w:eastAsia="宋体" w:hAnsi="宋体" w:cs="宋体"/>
                <w:color w:val="000000" w:themeColor="text1"/>
                <w:szCs w:val="21"/>
              </w:rPr>
              <w:t>分值</w:t>
            </w:r>
          </w:p>
        </w:tc>
        <w:tc>
          <w:tcPr>
            <w:tcW w:w="800" w:type="dxa"/>
            <w:vAlign w:val="center"/>
          </w:tcPr>
          <w:p w:rsidR="005924BF" w:rsidRDefault="00000000">
            <w:pPr>
              <w:spacing w:line="240" w:lineRule="exact"/>
              <w:jc w:val="center"/>
              <w:rPr>
                <w:rFonts w:ascii="宋体" w:eastAsia="宋体" w:hAnsi="宋体" w:cs="宋体" w:hint="eastAsia"/>
                <w:color w:val="000000" w:themeColor="text1"/>
                <w:szCs w:val="21"/>
              </w:rPr>
            </w:pPr>
            <w:r>
              <w:rPr>
                <w:rFonts w:ascii="宋体" w:eastAsia="宋体" w:hAnsi="宋体" w:cs="宋体"/>
                <w:color w:val="000000" w:themeColor="text1"/>
                <w:szCs w:val="21"/>
              </w:rPr>
              <w:t>得分</w:t>
            </w:r>
          </w:p>
        </w:tc>
        <w:tc>
          <w:tcPr>
            <w:tcW w:w="1375" w:type="dxa"/>
            <w:vAlign w:val="center"/>
          </w:tcPr>
          <w:p w:rsidR="005924BF" w:rsidRDefault="00000000">
            <w:pPr>
              <w:spacing w:line="240" w:lineRule="exact"/>
              <w:ind w:hanging="99"/>
              <w:jc w:val="center"/>
              <w:rPr>
                <w:rFonts w:ascii="宋体" w:eastAsia="宋体" w:hAnsi="宋体" w:cs="宋体" w:hint="eastAsia"/>
                <w:color w:val="000000" w:themeColor="text1"/>
                <w:szCs w:val="21"/>
              </w:rPr>
            </w:pPr>
            <w:r>
              <w:rPr>
                <w:rFonts w:ascii="宋体" w:eastAsia="宋体" w:hAnsi="宋体" w:cs="宋体" w:hint="eastAsia"/>
                <w:color w:val="000000" w:themeColor="text1"/>
                <w:szCs w:val="21"/>
              </w:rPr>
              <w:t xml:space="preserve"> </w:t>
            </w:r>
            <w:r>
              <w:rPr>
                <w:rFonts w:ascii="宋体" w:eastAsia="宋体" w:hAnsi="宋体" w:cs="宋体"/>
                <w:color w:val="000000" w:themeColor="text1"/>
                <w:szCs w:val="21"/>
              </w:rPr>
              <w:t>偏差原因分析 及改进措施</w:t>
            </w:r>
          </w:p>
        </w:tc>
      </w:tr>
      <w:tr w:rsidR="005924BF">
        <w:trPr>
          <w:trHeight w:val="218"/>
        </w:trPr>
        <w:tc>
          <w:tcPr>
            <w:tcW w:w="1082" w:type="dxa"/>
            <w:vMerge/>
            <w:tcBorders>
              <w:top w:val="nil"/>
              <w:bottom w:val="nil"/>
            </w:tcBorders>
            <w:textDirection w:val="tbRlV"/>
            <w:vAlign w:val="center"/>
          </w:tcPr>
          <w:p w:rsidR="005924BF" w:rsidRDefault="005924BF">
            <w:pPr>
              <w:jc w:val="center"/>
              <w:rPr>
                <w:rFonts w:ascii="Arial"/>
                <w:color w:val="000000" w:themeColor="text1"/>
                <w:szCs w:val="21"/>
              </w:rPr>
            </w:pPr>
          </w:p>
        </w:tc>
        <w:tc>
          <w:tcPr>
            <w:tcW w:w="1087" w:type="dxa"/>
            <w:vMerge w:val="restart"/>
            <w:tcBorders>
              <w:bottom w:val="nil"/>
            </w:tcBorders>
            <w:vAlign w:val="center"/>
          </w:tcPr>
          <w:p w:rsidR="005924BF" w:rsidRDefault="005924BF">
            <w:pPr>
              <w:spacing w:line="256" w:lineRule="auto"/>
              <w:jc w:val="center"/>
              <w:rPr>
                <w:rFonts w:ascii="Arial"/>
                <w:color w:val="000000" w:themeColor="text1"/>
                <w:szCs w:val="21"/>
              </w:rPr>
            </w:pPr>
          </w:p>
          <w:p w:rsidR="005924BF" w:rsidRDefault="005924BF">
            <w:pPr>
              <w:spacing w:line="257" w:lineRule="auto"/>
              <w:jc w:val="center"/>
              <w:rPr>
                <w:rFonts w:ascii="Arial"/>
                <w:color w:val="000000" w:themeColor="text1"/>
                <w:szCs w:val="21"/>
              </w:rPr>
            </w:pPr>
          </w:p>
          <w:p w:rsidR="005924BF" w:rsidRDefault="005924BF">
            <w:pPr>
              <w:spacing w:line="257" w:lineRule="auto"/>
              <w:jc w:val="center"/>
              <w:rPr>
                <w:rFonts w:ascii="Arial"/>
                <w:color w:val="000000" w:themeColor="text1"/>
                <w:szCs w:val="21"/>
              </w:rPr>
            </w:pPr>
          </w:p>
          <w:p w:rsidR="005924BF" w:rsidRDefault="005924BF">
            <w:pPr>
              <w:spacing w:line="257" w:lineRule="auto"/>
              <w:jc w:val="center"/>
              <w:rPr>
                <w:rFonts w:ascii="Arial"/>
                <w:color w:val="000000" w:themeColor="text1"/>
                <w:szCs w:val="21"/>
              </w:rPr>
            </w:pPr>
          </w:p>
          <w:p w:rsidR="005924BF" w:rsidRDefault="00000000">
            <w:pPr>
              <w:spacing w:line="500" w:lineRule="exact"/>
              <w:jc w:val="center"/>
              <w:rPr>
                <w:rFonts w:ascii="宋体" w:eastAsia="宋体" w:hAnsi="宋体" w:cs="宋体" w:hint="eastAsia"/>
                <w:color w:val="000000" w:themeColor="text1"/>
                <w:szCs w:val="21"/>
              </w:rPr>
            </w:pPr>
            <w:r>
              <w:rPr>
                <w:rFonts w:ascii="宋体" w:eastAsia="宋体" w:hAnsi="宋体" w:cs="宋体"/>
                <w:color w:val="000000" w:themeColor="text1"/>
                <w:position w:val="22"/>
                <w:szCs w:val="21"/>
              </w:rPr>
              <w:t>产出指标</w:t>
            </w:r>
          </w:p>
          <w:p w:rsidR="005924BF" w:rsidRDefault="00000000">
            <w:pPr>
              <w:spacing w:line="220" w:lineRule="auto"/>
              <w:jc w:val="center"/>
              <w:rPr>
                <w:rFonts w:ascii="宋体" w:eastAsia="宋体" w:hAnsi="宋体" w:cs="宋体" w:hint="eastAsia"/>
                <w:color w:val="000000" w:themeColor="text1"/>
                <w:szCs w:val="21"/>
              </w:rPr>
            </w:pPr>
            <w:r>
              <w:rPr>
                <w:rFonts w:ascii="宋体" w:eastAsia="宋体" w:hAnsi="宋体" w:cs="宋体"/>
                <w:color w:val="000000" w:themeColor="text1"/>
                <w:szCs w:val="21"/>
              </w:rPr>
              <w:t>(50分)</w:t>
            </w:r>
          </w:p>
        </w:tc>
        <w:tc>
          <w:tcPr>
            <w:tcW w:w="1087" w:type="dxa"/>
            <w:vMerge w:val="restart"/>
            <w:tcBorders>
              <w:bottom w:val="nil"/>
            </w:tcBorders>
            <w:vAlign w:val="center"/>
          </w:tcPr>
          <w:p w:rsidR="005924BF" w:rsidRDefault="00000000">
            <w:pPr>
              <w:spacing w:line="219" w:lineRule="auto"/>
              <w:jc w:val="center"/>
              <w:rPr>
                <w:rFonts w:ascii="宋体" w:eastAsia="宋体" w:hAnsi="宋体" w:cs="宋体" w:hint="eastAsia"/>
                <w:color w:val="000000" w:themeColor="text1"/>
                <w:szCs w:val="21"/>
              </w:rPr>
            </w:pPr>
            <w:r>
              <w:rPr>
                <w:rFonts w:ascii="宋体" w:eastAsia="宋体" w:hAnsi="宋体" w:cs="宋体"/>
                <w:color w:val="000000" w:themeColor="text1"/>
                <w:szCs w:val="21"/>
              </w:rPr>
              <w:t>数量指标</w:t>
            </w:r>
          </w:p>
        </w:tc>
        <w:tc>
          <w:tcPr>
            <w:tcW w:w="1237" w:type="dxa"/>
            <w:vAlign w:val="center"/>
          </w:tcPr>
          <w:p w:rsidR="005924BF" w:rsidRDefault="00000000">
            <w:pPr>
              <w:spacing w:line="230" w:lineRule="exact"/>
              <w:jc w:val="center"/>
              <w:rPr>
                <w:rFonts w:ascii="Arial"/>
                <w:color w:val="000000" w:themeColor="text1"/>
                <w:sz w:val="20"/>
              </w:rPr>
            </w:pPr>
            <w:r>
              <w:rPr>
                <w:rFonts w:ascii="Arial" w:hint="eastAsia"/>
                <w:color w:val="000000" w:themeColor="text1"/>
                <w:sz w:val="20"/>
              </w:rPr>
              <w:t>保安巡察</w:t>
            </w:r>
          </w:p>
        </w:tc>
        <w:tc>
          <w:tcPr>
            <w:tcW w:w="1138" w:type="dxa"/>
            <w:vAlign w:val="center"/>
          </w:tcPr>
          <w:p w:rsidR="005924BF" w:rsidRDefault="00000000">
            <w:pPr>
              <w:spacing w:line="230" w:lineRule="exact"/>
              <w:jc w:val="center"/>
              <w:rPr>
                <w:rFonts w:ascii="Arial"/>
                <w:color w:val="000000" w:themeColor="text1"/>
                <w:sz w:val="20"/>
              </w:rPr>
            </w:pPr>
            <w:r>
              <w:rPr>
                <w:rFonts w:ascii="Arial" w:hint="eastAsia"/>
                <w:color w:val="000000" w:themeColor="text1"/>
                <w:sz w:val="20"/>
              </w:rPr>
              <w:t>660</w:t>
            </w:r>
            <w:r>
              <w:rPr>
                <w:rFonts w:ascii="Arial" w:hint="eastAsia"/>
                <w:color w:val="000000" w:themeColor="text1"/>
                <w:sz w:val="20"/>
              </w:rPr>
              <w:t>轮次</w:t>
            </w:r>
          </w:p>
        </w:tc>
        <w:tc>
          <w:tcPr>
            <w:tcW w:w="1147" w:type="dxa"/>
            <w:vAlign w:val="center"/>
          </w:tcPr>
          <w:p w:rsidR="005924BF" w:rsidRDefault="00000000">
            <w:pPr>
              <w:spacing w:line="230" w:lineRule="exact"/>
              <w:jc w:val="center"/>
              <w:rPr>
                <w:rFonts w:ascii="Arial"/>
                <w:color w:val="000000" w:themeColor="text1"/>
                <w:sz w:val="20"/>
              </w:rPr>
            </w:pPr>
            <w:r>
              <w:rPr>
                <w:rFonts w:ascii="Arial" w:hint="eastAsia"/>
                <w:color w:val="000000" w:themeColor="text1"/>
                <w:sz w:val="20"/>
              </w:rPr>
              <w:t>100%</w:t>
            </w:r>
          </w:p>
        </w:tc>
        <w:tc>
          <w:tcPr>
            <w:tcW w:w="689" w:type="dxa"/>
            <w:vAlign w:val="center"/>
          </w:tcPr>
          <w:p w:rsidR="005924BF" w:rsidRDefault="00000000">
            <w:pPr>
              <w:spacing w:line="230" w:lineRule="exact"/>
              <w:jc w:val="center"/>
              <w:rPr>
                <w:rFonts w:ascii="Arial"/>
                <w:color w:val="000000" w:themeColor="text1"/>
                <w:sz w:val="20"/>
              </w:rPr>
            </w:pPr>
            <w:r>
              <w:rPr>
                <w:rFonts w:ascii="Arial" w:hint="eastAsia"/>
                <w:color w:val="000000" w:themeColor="text1"/>
                <w:sz w:val="20"/>
              </w:rPr>
              <w:t>8</w:t>
            </w:r>
          </w:p>
        </w:tc>
        <w:tc>
          <w:tcPr>
            <w:tcW w:w="800" w:type="dxa"/>
            <w:vAlign w:val="center"/>
          </w:tcPr>
          <w:p w:rsidR="005924BF" w:rsidRDefault="00000000">
            <w:pPr>
              <w:spacing w:line="230" w:lineRule="exact"/>
              <w:jc w:val="center"/>
              <w:rPr>
                <w:rFonts w:ascii="Arial"/>
                <w:color w:val="000000" w:themeColor="text1"/>
                <w:sz w:val="20"/>
              </w:rPr>
            </w:pPr>
            <w:r>
              <w:rPr>
                <w:rFonts w:ascii="Arial" w:hint="eastAsia"/>
                <w:color w:val="000000" w:themeColor="text1"/>
                <w:sz w:val="20"/>
              </w:rPr>
              <w:t>8</w:t>
            </w:r>
          </w:p>
        </w:tc>
        <w:tc>
          <w:tcPr>
            <w:tcW w:w="1375" w:type="dxa"/>
            <w:vAlign w:val="center"/>
          </w:tcPr>
          <w:p w:rsidR="005924BF" w:rsidRDefault="005924BF">
            <w:pPr>
              <w:spacing w:line="219" w:lineRule="exact"/>
              <w:jc w:val="center"/>
              <w:rPr>
                <w:rFonts w:ascii="Arial"/>
                <w:color w:val="000000" w:themeColor="text1"/>
                <w:szCs w:val="21"/>
              </w:rPr>
            </w:pPr>
          </w:p>
        </w:tc>
      </w:tr>
      <w:tr w:rsidR="005924BF">
        <w:trPr>
          <w:trHeight w:val="238"/>
        </w:trPr>
        <w:tc>
          <w:tcPr>
            <w:tcW w:w="1082" w:type="dxa"/>
            <w:vMerge/>
            <w:tcBorders>
              <w:top w:val="nil"/>
              <w:bottom w:val="nil"/>
            </w:tcBorders>
            <w:textDirection w:val="tbRlV"/>
            <w:vAlign w:val="center"/>
          </w:tcPr>
          <w:p w:rsidR="005924BF" w:rsidRDefault="005924BF">
            <w:pPr>
              <w:jc w:val="center"/>
              <w:rPr>
                <w:rFonts w:ascii="Arial"/>
                <w:color w:val="000000" w:themeColor="text1"/>
                <w:szCs w:val="21"/>
              </w:rPr>
            </w:pPr>
          </w:p>
        </w:tc>
        <w:tc>
          <w:tcPr>
            <w:tcW w:w="1087" w:type="dxa"/>
            <w:vMerge/>
            <w:tcBorders>
              <w:top w:val="nil"/>
              <w:bottom w:val="nil"/>
            </w:tcBorders>
            <w:vAlign w:val="center"/>
          </w:tcPr>
          <w:p w:rsidR="005924BF" w:rsidRDefault="005924BF">
            <w:pPr>
              <w:jc w:val="center"/>
              <w:rPr>
                <w:rFonts w:ascii="Arial"/>
                <w:color w:val="000000" w:themeColor="text1"/>
                <w:szCs w:val="21"/>
              </w:rPr>
            </w:pPr>
          </w:p>
        </w:tc>
        <w:tc>
          <w:tcPr>
            <w:tcW w:w="1087" w:type="dxa"/>
            <w:vMerge/>
            <w:tcBorders>
              <w:top w:val="nil"/>
              <w:bottom w:val="nil"/>
            </w:tcBorders>
            <w:vAlign w:val="center"/>
          </w:tcPr>
          <w:p w:rsidR="005924BF" w:rsidRDefault="005924BF">
            <w:pPr>
              <w:jc w:val="center"/>
              <w:rPr>
                <w:rFonts w:ascii="Arial"/>
                <w:color w:val="000000" w:themeColor="text1"/>
                <w:szCs w:val="21"/>
              </w:rPr>
            </w:pPr>
          </w:p>
        </w:tc>
        <w:tc>
          <w:tcPr>
            <w:tcW w:w="1237" w:type="dxa"/>
            <w:vAlign w:val="center"/>
          </w:tcPr>
          <w:p w:rsidR="005924BF" w:rsidRDefault="00000000">
            <w:pPr>
              <w:jc w:val="center"/>
              <w:rPr>
                <w:rFonts w:ascii="Arial"/>
                <w:color w:val="000000" w:themeColor="text1"/>
              </w:rPr>
            </w:pPr>
            <w:r>
              <w:rPr>
                <w:rFonts w:ascii="Arial" w:hint="eastAsia"/>
                <w:color w:val="000000" w:themeColor="text1"/>
              </w:rPr>
              <w:t>会务承办</w:t>
            </w:r>
          </w:p>
        </w:tc>
        <w:tc>
          <w:tcPr>
            <w:tcW w:w="1138" w:type="dxa"/>
            <w:vAlign w:val="center"/>
          </w:tcPr>
          <w:p w:rsidR="005924BF" w:rsidRDefault="00000000">
            <w:pPr>
              <w:jc w:val="center"/>
              <w:rPr>
                <w:rFonts w:ascii="Arial"/>
                <w:color w:val="000000" w:themeColor="text1"/>
              </w:rPr>
            </w:pPr>
            <w:r>
              <w:rPr>
                <w:rFonts w:ascii="Arial" w:hint="eastAsia"/>
                <w:color w:val="000000" w:themeColor="text1"/>
              </w:rPr>
              <w:t>1213</w:t>
            </w:r>
            <w:r>
              <w:rPr>
                <w:rFonts w:ascii="Arial" w:hint="eastAsia"/>
                <w:color w:val="000000" w:themeColor="text1"/>
              </w:rPr>
              <w:t>场次</w:t>
            </w:r>
          </w:p>
        </w:tc>
        <w:tc>
          <w:tcPr>
            <w:tcW w:w="1147" w:type="dxa"/>
            <w:vAlign w:val="center"/>
          </w:tcPr>
          <w:p w:rsidR="005924BF" w:rsidRDefault="00000000">
            <w:pPr>
              <w:jc w:val="center"/>
              <w:rPr>
                <w:rFonts w:ascii="Arial"/>
                <w:color w:val="000000" w:themeColor="text1"/>
              </w:rPr>
            </w:pPr>
            <w:r>
              <w:rPr>
                <w:rFonts w:ascii="Arial" w:hint="eastAsia"/>
                <w:color w:val="000000" w:themeColor="text1"/>
                <w:sz w:val="20"/>
              </w:rPr>
              <w:t>100%</w:t>
            </w:r>
          </w:p>
        </w:tc>
        <w:tc>
          <w:tcPr>
            <w:tcW w:w="689" w:type="dxa"/>
            <w:vAlign w:val="center"/>
          </w:tcPr>
          <w:p w:rsidR="005924BF" w:rsidRDefault="00000000">
            <w:pPr>
              <w:jc w:val="center"/>
              <w:rPr>
                <w:rFonts w:ascii="Arial"/>
                <w:color w:val="000000" w:themeColor="text1"/>
              </w:rPr>
            </w:pPr>
            <w:r>
              <w:rPr>
                <w:rFonts w:ascii="Arial" w:hint="eastAsia"/>
                <w:color w:val="000000" w:themeColor="text1"/>
              </w:rPr>
              <w:t>8</w:t>
            </w:r>
          </w:p>
        </w:tc>
        <w:tc>
          <w:tcPr>
            <w:tcW w:w="800" w:type="dxa"/>
            <w:vAlign w:val="center"/>
          </w:tcPr>
          <w:p w:rsidR="005924BF" w:rsidRDefault="00000000">
            <w:pPr>
              <w:jc w:val="center"/>
              <w:rPr>
                <w:rFonts w:ascii="Arial"/>
                <w:color w:val="000000" w:themeColor="text1"/>
              </w:rPr>
            </w:pPr>
            <w:r>
              <w:rPr>
                <w:rFonts w:ascii="Arial" w:hint="eastAsia"/>
                <w:color w:val="000000" w:themeColor="text1"/>
              </w:rPr>
              <w:t>8</w:t>
            </w:r>
          </w:p>
        </w:tc>
        <w:tc>
          <w:tcPr>
            <w:tcW w:w="1375" w:type="dxa"/>
            <w:vAlign w:val="center"/>
          </w:tcPr>
          <w:p w:rsidR="005924BF" w:rsidRDefault="005924BF">
            <w:pPr>
              <w:spacing w:line="240" w:lineRule="exact"/>
              <w:jc w:val="center"/>
              <w:rPr>
                <w:rFonts w:ascii="Arial"/>
                <w:color w:val="000000" w:themeColor="text1"/>
                <w:szCs w:val="21"/>
              </w:rPr>
            </w:pPr>
          </w:p>
        </w:tc>
      </w:tr>
      <w:tr w:rsidR="005924BF">
        <w:trPr>
          <w:trHeight w:val="228"/>
        </w:trPr>
        <w:tc>
          <w:tcPr>
            <w:tcW w:w="1082" w:type="dxa"/>
            <w:vMerge/>
            <w:tcBorders>
              <w:top w:val="nil"/>
              <w:bottom w:val="nil"/>
            </w:tcBorders>
            <w:textDirection w:val="tbRlV"/>
            <w:vAlign w:val="center"/>
          </w:tcPr>
          <w:p w:rsidR="005924BF" w:rsidRDefault="005924BF">
            <w:pPr>
              <w:jc w:val="center"/>
              <w:rPr>
                <w:rFonts w:ascii="Arial"/>
                <w:color w:val="000000" w:themeColor="text1"/>
                <w:szCs w:val="21"/>
              </w:rPr>
            </w:pPr>
          </w:p>
        </w:tc>
        <w:tc>
          <w:tcPr>
            <w:tcW w:w="1087" w:type="dxa"/>
            <w:vMerge/>
            <w:tcBorders>
              <w:top w:val="nil"/>
              <w:bottom w:val="nil"/>
            </w:tcBorders>
            <w:vAlign w:val="center"/>
          </w:tcPr>
          <w:p w:rsidR="005924BF" w:rsidRDefault="005924BF">
            <w:pPr>
              <w:jc w:val="center"/>
              <w:rPr>
                <w:rFonts w:ascii="Arial"/>
                <w:color w:val="000000" w:themeColor="text1"/>
                <w:szCs w:val="21"/>
              </w:rPr>
            </w:pPr>
          </w:p>
        </w:tc>
        <w:tc>
          <w:tcPr>
            <w:tcW w:w="1087" w:type="dxa"/>
            <w:vMerge/>
            <w:tcBorders>
              <w:top w:val="nil"/>
            </w:tcBorders>
            <w:vAlign w:val="center"/>
          </w:tcPr>
          <w:p w:rsidR="005924BF" w:rsidRDefault="005924BF">
            <w:pPr>
              <w:jc w:val="center"/>
              <w:rPr>
                <w:rFonts w:ascii="Arial"/>
                <w:color w:val="000000" w:themeColor="text1"/>
                <w:szCs w:val="21"/>
              </w:rPr>
            </w:pPr>
          </w:p>
        </w:tc>
        <w:tc>
          <w:tcPr>
            <w:tcW w:w="1237" w:type="dxa"/>
            <w:vAlign w:val="center"/>
          </w:tcPr>
          <w:p w:rsidR="005924BF" w:rsidRDefault="00000000">
            <w:pPr>
              <w:spacing w:line="239" w:lineRule="exact"/>
              <w:jc w:val="center"/>
              <w:rPr>
                <w:rFonts w:ascii="Arial"/>
                <w:color w:val="000000" w:themeColor="text1"/>
                <w:sz w:val="20"/>
              </w:rPr>
            </w:pPr>
            <w:r>
              <w:rPr>
                <w:rFonts w:ascii="Arial" w:hint="eastAsia"/>
                <w:color w:val="000000" w:themeColor="text1"/>
                <w:sz w:val="20"/>
              </w:rPr>
              <w:t>公务用车</w:t>
            </w:r>
          </w:p>
        </w:tc>
        <w:tc>
          <w:tcPr>
            <w:tcW w:w="1138" w:type="dxa"/>
            <w:vAlign w:val="center"/>
          </w:tcPr>
          <w:p w:rsidR="005924BF" w:rsidRDefault="00000000">
            <w:pPr>
              <w:spacing w:line="239" w:lineRule="exact"/>
              <w:jc w:val="center"/>
              <w:rPr>
                <w:rFonts w:ascii="Arial"/>
                <w:color w:val="000000" w:themeColor="text1"/>
                <w:sz w:val="20"/>
              </w:rPr>
            </w:pPr>
            <w:r>
              <w:rPr>
                <w:rFonts w:ascii="Arial" w:hint="eastAsia"/>
                <w:color w:val="000000" w:themeColor="text1"/>
                <w:sz w:val="20"/>
              </w:rPr>
              <w:t>986</w:t>
            </w:r>
            <w:r>
              <w:rPr>
                <w:rFonts w:ascii="Arial" w:hint="eastAsia"/>
                <w:color w:val="000000" w:themeColor="text1"/>
                <w:sz w:val="20"/>
              </w:rPr>
              <w:t>辆次</w:t>
            </w:r>
          </w:p>
        </w:tc>
        <w:tc>
          <w:tcPr>
            <w:tcW w:w="1147" w:type="dxa"/>
            <w:vAlign w:val="center"/>
          </w:tcPr>
          <w:p w:rsidR="005924BF" w:rsidRDefault="00000000">
            <w:pPr>
              <w:spacing w:line="239" w:lineRule="exact"/>
              <w:jc w:val="center"/>
              <w:rPr>
                <w:rFonts w:ascii="Arial"/>
                <w:color w:val="000000" w:themeColor="text1"/>
                <w:sz w:val="20"/>
              </w:rPr>
            </w:pPr>
            <w:r>
              <w:rPr>
                <w:rFonts w:ascii="Arial" w:hint="eastAsia"/>
                <w:color w:val="000000" w:themeColor="text1"/>
                <w:sz w:val="20"/>
              </w:rPr>
              <w:t>100%</w:t>
            </w:r>
          </w:p>
        </w:tc>
        <w:tc>
          <w:tcPr>
            <w:tcW w:w="689" w:type="dxa"/>
            <w:vAlign w:val="center"/>
          </w:tcPr>
          <w:p w:rsidR="005924BF" w:rsidRDefault="00000000">
            <w:pPr>
              <w:spacing w:line="239" w:lineRule="exact"/>
              <w:jc w:val="center"/>
              <w:rPr>
                <w:rFonts w:ascii="Arial"/>
                <w:color w:val="000000" w:themeColor="text1"/>
                <w:sz w:val="20"/>
              </w:rPr>
            </w:pPr>
            <w:r>
              <w:rPr>
                <w:rFonts w:ascii="Arial" w:hint="eastAsia"/>
                <w:color w:val="000000" w:themeColor="text1"/>
                <w:sz w:val="20"/>
              </w:rPr>
              <w:t>8</w:t>
            </w:r>
          </w:p>
        </w:tc>
        <w:tc>
          <w:tcPr>
            <w:tcW w:w="800" w:type="dxa"/>
            <w:vAlign w:val="center"/>
          </w:tcPr>
          <w:p w:rsidR="005924BF" w:rsidRDefault="00000000">
            <w:pPr>
              <w:spacing w:line="239" w:lineRule="exact"/>
              <w:jc w:val="center"/>
              <w:rPr>
                <w:rFonts w:ascii="Arial"/>
                <w:color w:val="000000" w:themeColor="text1"/>
                <w:sz w:val="20"/>
              </w:rPr>
            </w:pPr>
            <w:r>
              <w:rPr>
                <w:rFonts w:ascii="Arial" w:hint="eastAsia"/>
                <w:color w:val="000000" w:themeColor="text1"/>
                <w:sz w:val="20"/>
              </w:rPr>
              <w:t>8</w:t>
            </w:r>
          </w:p>
        </w:tc>
        <w:tc>
          <w:tcPr>
            <w:tcW w:w="1375" w:type="dxa"/>
            <w:vAlign w:val="center"/>
          </w:tcPr>
          <w:p w:rsidR="005924BF" w:rsidRDefault="005924BF">
            <w:pPr>
              <w:spacing w:line="230" w:lineRule="exact"/>
              <w:jc w:val="center"/>
              <w:rPr>
                <w:rFonts w:ascii="Arial"/>
                <w:color w:val="000000" w:themeColor="text1"/>
                <w:szCs w:val="21"/>
              </w:rPr>
            </w:pPr>
          </w:p>
        </w:tc>
      </w:tr>
      <w:tr w:rsidR="005924BF">
        <w:trPr>
          <w:trHeight w:val="228"/>
        </w:trPr>
        <w:tc>
          <w:tcPr>
            <w:tcW w:w="1082" w:type="dxa"/>
            <w:vMerge/>
            <w:tcBorders>
              <w:top w:val="nil"/>
              <w:bottom w:val="nil"/>
            </w:tcBorders>
            <w:textDirection w:val="tbRlV"/>
            <w:vAlign w:val="center"/>
          </w:tcPr>
          <w:p w:rsidR="005924BF" w:rsidRDefault="005924BF">
            <w:pPr>
              <w:jc w:val="center"/>
              <w:rPr>
                <w:rFonts w:ascii="Arial"/>
                <w:color w:val="000000" w:themeColor="text1"/>
                <w:szCs w:val="21"/>
              </w:rPr>
            </w:pPr>
          </w:p>
        </w:tc>
        <w:tc>
          <w:tcPr>
            <w:tcW w:w="1087" w:type="dxa"/>
            <w:vMerge/>
            <w:tcBorders>
              <w:top w:val="nil"/>
              <w:bottom w:val="nil"/>
            </w:tcBorders>
            <w:vAlign w:val="center"/>
          </w:tcPr>
          <w:p w:rsidR="005924BF" w:rsidRDefault="005924BF">
            <w:pPr>
              <w:jc w:val="center"/>
              <w:rPr>
                <w:rFonts w:ascii="Arial"/>
                <w:color w:val="000000" w:themeColor="text1"/>
                <w:szCs w:val="21"/>
              </w:rPr>
            </w:pPr>
          </w:p>
        </w:tc>
        <w:tc>
          <w:tcPr>
            <w:tcW w:w="1087" w:type="dxa"/>
            <w:vMerge w:val="restart"/>
            <w:tcBorders>
              <w:bottom w:val="nil"/>
            </w:tcBorders>
            <w:vAlign w:val="center"/>
          </w:tcPr>
          <w:p w:rsidR="005924BF" w:rsidRDefault="00000000">
            <w:pPr>
              <w:spacing w:line="220" w:lineRule="auto"/>
              <w:jc w:val="center"/>
              <w:rPr>
                <w:rFonts w:ascii="宋体" w:eastAsia="宋体" w:hAnsi="宋体" w:cs="宋体" w:hint="eastAsia"/>
                <w:color w:val="000000" w:themeColor="text1"/>
                <w:szCs w:val="21"/>
              </w:rPr>
            </w:pPr>
            <w:r>
              <w:rPr>
                <w:rFonts w:ascii="宋体" w:eastAsia="宋体" w:hAnsi="宋体" w:cs="宋体"/>
                <w:color w:val="000000" w:themeColor="text1"/>
                <w:szCs w:val="21"/>
              </w:rPr>
              <w:t>质量指标</w:t>
            </w:r>
          </w:p>
        </w:tc>
        <w:tc>
          <w:tcPr>
            <w:tcW w:w="1237" w:type="dxa"/>
            <w:vAlign w:val="center"/>
          </w:tcPr>
          <w:p w:rsidR="005924BF" w:rsidRDefault="00000000">
            <w:pPr>
              <w:spacing w:line="240" w:lineRule="exact"/>
              <w:jc w:val="center"/>
              <w:rPr>
                <w:rFonts w:ascii="Arial"/>
                <w:color w:val="000000" w:themeColor="text1"/>
                <w:sz w:val="20"/>
              </w:rPr>
            </w:pPr>
            <w:r>
              <w:rPr>
                <w:rFonts w:ascii="Arial" w:hint="eastAsia"/>
                <w:color w:val="000000" w:themeColor="text1"/>
                <w:sz w:val="20"/>
              </w:rPr>
              <w:t>安全驾驶</w:t>
            </w:r>
          </w:p>
        </w:tc>
        <w:tc>
          <w:tcPr>
            <w:tcW w:w="1138" w:type="dxa"/>
            <w:vAlign w:val="center"/>
          </w:tcPr>
          <w:p w:rsidR="005924BF" w:rsidRDefault="00000000">
            <w:pPr>
              <w:spacing w:line="240" w:lineRule="exact"/>
              <w:jc w:val="center"/>
              <w:rPr>
                <w:rFonts w:ascii="Arial"/>
                <w:color w:val="000000" w:themeColor="text1"/>
                <w:sz w:val="20"/>
              </w:rPr>
            </w:pPr>
            <w:r>
              <w:rPr>
                <w:rFonts w:ascii="Arial" w:hint="eastAsia"/>
                <w:color w:val="000000" w:themeColor="text1"/>
                <w:sz w:val="20"/>
              </w:rPr>
              <w:t>0</w:t>
            </w:r>
            <w:r>
              <w:rPr>
                <w:rFonts w:ascii="Arial" w:hint="eastAsia"/>
                <w:color w:val="000000" w:themeColor="text1"/>
                <w:sz w:val="20"/>
              </w:rPr>
              <w:t>事故</w:t>
            </w:r>
          </w:p>
        </w:tc>
        <w:tc>
          <w:tcPr>
            <w:tcW w:w="1147" w:type="dxa"/>
            <w:vAlign w:val="center"/>
          </w:tcPr>
          <w:p w:rsidR="005924BF" w:rsidRDefault="00000000">
            <w:pPr>
              <w:spacing w:line="240" w:lineRule="exact"/>
              <w:jc w:val="center"/>
              <w:rPr>
                <w:rFonts w:ascii="Arial"/>
                <w:color w:val="000000" w:themeColor="text1"/>
                <w:sz w:val="20"/>
              </w:rPr>
            </w:pPr>
            <w:r>
              <w:rPr>
                <w:rFonts w:ascii="Arial" w:hint="eastAsia"/>
                <w:color w:val="000000" w:themeColor="text1"/>
                <w:sz w:val="20"/>
              </w:rPr>
              <w:t>达标</w:t>
            </w:r>
          </w:p>
        </w:tc>
        <w:tc>
          <w:tcPr>
            <w:tcW w:w="689" w:type="dxa"/>
            <w:vAlign w:val="center"/>
          </w:tcPr>
          <w:p w:rsidR="005924BF" w:rsidRDefault="00000000">
            <w:pPr>
              <w:spacing w:line="240" w:lineRule="exact"/>
              <w:jc w:val="center"/>
              <w:rPr>
                <w:rFonts w:ascii="Arial"/>
                <w:color w:val="000000" w:themeColor="text1"/>
                <w:sz w:val="20"/>
              </w:rPr>
            </w:pPr>
            <w:r>
              <w:rPr>
                <w:rFonts w:ascii="Arial" w:hint="eastAsia"/>
                <w:color w:val="000000" w:themeColor="text1"/>
                <w:sz w:val="20"/>
              </w:rPr>
              <w:t>8</w:t>
            </w:r>
          </w:p>
        </w:tc>
        <w:tc>
          <w:tcPr>
            <w:tcW w:w="800" w:type="dxa"/>
            <w:vAlign w:val="center"/>
          </w:tcPr>
          <w:p w:rsidR="005924BF" w:rsidRDefault="00000000">
            <w:pPr>
              <w:spacing w:line="240" w:lineRule="exact"/>
              <w:jc w:val="center"/>
              <w:rPr>
                <w:rFonts w:ascii="Arial"/>
                <w:color w:val="000000" w:themeColor="text1"/>
                <w:sz w:val="20"/>
              </w:rPr>
            </w:pPr>
            <w:r>
              <w:rPr>
                <w:rFonts w:ascii="Arial" w:hint="eastAsia"/>
                <w:color w:val="000000" w:themeColor="text1"/>
                <w:sz w:val="20"/>
              </w:rPr>
              <w:t>8</w:t>
            </w:r>
          </w:p>
        </w:tc>
        <w:tc>
          <w:tcPr>
            <w:tcW w:w="1375" w:type="dxa"/>
            <w:vAlign w:val="center"/>
          </w:tcPr>
          <w:p w:rsidR="005924BF" w:rsidRDefault="005924BF">
            <w:pPr>
              <w:spacing w:line="230" w:lineRule="exact"/>
              <w:jc w:val="center"/>
              <w:rPr>
                <w:rFonts w:ascii="Arial"/>
                <w:color w:val="000000" w:themeColor="text1"/>
                <w:szCs w:val="21"/>
              </w:rPr>
            </w:pPr>
          </w:p>
        </w:tc>
      </w:tr>
      <w:tr w:rsidR="005924BF">
        <w:trPr>
          <w:trHeight w:val="228"/>
        </w:trPr>
        <w:tc>
          <w:tcPr>
            <w:tcW w:w="1082" w:type="dxa"/>
            <w:vMerge/>
            <w:tcBorders>
              <w:top w:val="nil"/>
              <w:bottom w:val="nil"/>
            </w:tcBorders>
            <w:textDirection w:val="tbRlV"/>
            <w:vAlign w:val="center"/>
          </w:tcPr>
          <w:p w:rsidR="005924BF" w:rsidRDefault="005924BF">
            <w:pPr>
              <w:jc w:val="center"/>
              <w:rPr>
                <w:rFonts w:ascii="Arial"/>
                <w:color w:val="000000" w:themeColor="text1"/>
                <w:szCs w:val="21"/>
              </w:rPr>
            </w:pPr>
          </w:p>
        </w:tc>
        <w:tc>
          <w:tcPr>
            <w:tcW w:w="1087" w:type="dxa"/>
            <w:vMerge/>
            <w:tcBorders>
              <w:top w:val="nil"/>
              <w:bottom w:val="nil"/>
            </w:tcBorders>
            <w:vAlign w:val="center"/>
          </w:tcPr>
          <w:p w:rsidR="005924BF" w:rsidRDefault="005924BF">
            <w:pPr>
              <w:jc w:val="center"/>
              <w:rPr>
                <w:rFonts w:ascii="Arial"/>
                <w:color w:val="000000" w:themeColor="text1"/>
                <w:szCs w:val="21"/>
              </w:rPr>
            </w:pPr>
          </w:p>
        </w:tc>
        <w:tc>
          <w:tcPr>
            <w:tcW w:w="1087" w:type="dxa"/>
            <w:vMerge/>
            <w:tcBorders>
              <w:top w:val="nil"/>
              <w:bottom w:val="nil"/>
            </w:tcBorders>
            <w:vAlign w:val="center"/>
          </w:tcPr>
          <w:p w:rsidR="005924BF" w:rsidRDefault="005924BF">
            <w:pPr>
              <w:jc w:val="center"/>
              <w:rPr>
                <w:rFonts w:ascii="Arial"/>
                <w:color w:val="000000" w:themeColor="text1"/>
                <w:szCs w:val="21"/>
              </w:rPr>
            </w:pPr>
          </w:p>
        </w:tc>
        <w:tc>
          <w:tcPr>
            <w:tcW w:w="1237" w:type="dxa"/>
            <w:vAlign w:val="center"/>
          </w:tcPr>
          <w:p w:rsidR="005924BF" w:rsidRDefault="00000000">
            <w:pPr>
              <w:jc w:val="center"/>
              <w:rPr>
                <w:rFonts w:ascii="Arial"/>
                <w:color w:val="000000" w:themeColor="text1"/>
              </w:rPr>
            </w:pPr>
            <w:r>
              <w:rPr>
                <w:rFonts w:ascii="Arial" w:hint="eastAsia"/>
                <w:color w:val="000000" w:themeColor="text1"/>
              </w:rPr>
              <w:t>机关安全</w:t>
            </w:r>
          </w:p>
        </w:tc>
        <w:tc>
          <w:tcPr>
            <w:tcW w:w="1138" w:type="dxa"/>
            <w:vAlign w:val="center"/>
          </w:tcPr>
          <w:p w:rsidR="005924BF" w:rsidRDefault="00000000">
            <w:pPr>
              <w:jc w:val="center"/>
              <w:rPr>
                <w:rFonts w:ascii="Arial"/>
                <w:color w:val="000000" w:themeColor="text1"/>
              </w:rPr>
            </w:pPr>
            <w:r>
              <w:rPr>
                <w:rFonts w:ascii="Arial" w:hint="eastAsia"/>
                <w:color w:val="000000" w:themeColor="text1"/>
              </w:rPr>
              <w:t>0</w:t>
            </w:r>
            <w:r>
              <w:rPr>
                <w:rFonts w:ascii="Arial" w:hint="eastAsia"/>
                <w:color w:val="000000" w:themeColor="text1"/>
              </w:rPr>
              <w:t>事故</w:t>
            </w:r>
          </w:p>
        </w:tc>
        <w:tc>
          <w:tcPr>
            <w:tcW w:w="1147" w:type="dxa"/>
            <w:vAlign w:val="center"/>
          </w:tcPr>
          <w:p w:rsidR="005924BF" w:rsidRDefault="00000000">
            <w:pPr>
              <w:jc w:val="center"/>
              <w:rPr>
                <w:rFonts w:ascii="Arial"/>
                <w:color w:val="000000" w:themeColor="text1"/>
              </w:rPr>
            </w:pPr>
            <w:r>
              <w:rPr>
                <w:rFonts w:ascii="Arial" w:hint="eastAsia"/>
                <w:color w:val="000000" w:themeColor="text1"/>
              </w:rPr>
              <w:t>达标</w:t>
            </w:r>
          </w:p>
        </w:tc>
        <w:tc>
          <w:tcPr>
            <w:tcW w:w="689" w:type="dxa"/>
            <w:vAlign w:val="center"/>
          </w:tcPr>
          <w:p w:rsidR="005924BF" w:rsidRDefault="00000000">
            <w:pPr>
              <w:jc w:val="center"/>
              <w:rPr>
                <w:rFonts w:ascii="Arial"/>
                <w:color w:val="000000" w:themeColor="text1"/>
              </w:rPr>
            </w:pPr>
            <w:r>
              <w:rPr>
                <w:rFonts w:ascii="Arial" w:hint="eastAsia"/>
                <w:color w:val="000000" w:themeColor="text1"/>
              </w:rPr>
              <w:t>8</w:t>
            </w:r>
          </w:p>
        </w:tc>
        <w:tc>
          <w:tcPr>
            <w:tcW w:w="800" w:type="dxa"/>
            <w:vAlign w:val="center"/>
          </w:tcPr>
          <w:p w:rsidR="005924BF" w:rsidRDefault="00000000">
            <w:pPr>
              <w:jc w:val="center"/>
              <w:rPr>
                <w:rFonts w:ascii="Arial"/>
                <w:color w:val="000000" w:themeColor="text1"/>
              </w:rPr>
            </w:pPr>
            <w:r>
              <w:rPr>
                <w:rFonts w:ascii="Arial" w:hint="eastAsia"/>
                <w:color w:val="000000" w:themeColor="text1"/>
              </w:rPr>
              <w:t>8</w:t>
            </w:r>
          </w:p>
        </w:tc>
        <w:tc>
          <w:tcPr>
            <w:tcW w:w="1375" w:type="dxa"/>
            <w:vAlign w:val="center"/>
          </w:tcPr>
          <w:p w:rsidR="005924BF" w:rsidRDefault="005924BF">
            <w:pPr>
              <w:spacing w:line="230" w:lineRule="exact"/>
              <w:jc w:val="center"/>
              <w:rPr>
                <w:rFonts w:ascii="Arial"/>
                <w:color w:val="000000" w:themeColor="text1"/>
                <w:szCs w:val="21"/>
              </w:rPr>
            </w:pPr>
          </w:p>
        </w:tc>
      </w:tr>
      <w:tr w:rsidR="005924BF">
        <w:trPr>
          <w:trHeight w:val="219"/>
        </w:trPr>
        <w:tc>
          <w:tcPr>
            <w:tcW w:w="1082" w:type="dxa"/>
            <w:vMerge/>
            <w:tcBorders>
              <w:top w:val="nil"/>
              <w:bottom w:val="nil"/>
            </w:tcBorders>
            <w:textDirection w:val="tbRlV"/>
            <w:vAlign w:val="center"/>
          </w:tcPr>
          <w:p w:rsidR="005924BF" w:rsidRDefault="005924BF">
            <w:pPr>
              <w:jc w:val="center"/>
              <w:rPr>
                <w:rFonts w:ascii="Arial"/>
                <w:color w:val="000000" w:themeColor="text1"/>
                <w:szCs w:val="21"/>
              </w:rPr>
            </w:pPr>
          </w:p>
        </w:tc>
        <w:tc>
          <w:tcPr>
            <w:tcW w:w="1087" w:type="dxa"/>
            <w:vMerge/>
            <w:tcBorders>
              <w:top w:val="nil"/>
              <w:bottom w:val="nil"/>
            </w:tcBorders>
            <w:vAlign w:val="center"/>
          </w:tcPr>
          <w:p w:rsidR="005924BF" w:rsidRDefault="005924BF">
            <w:pPr>
              <w:jc w:val="center"/>
              <w:rPr>
                <w:rFonts w:ascii="Arial"/>
                <w:color w:val="000000" w:themeColor="text1"/>
                <w:szCs w:val="21"/>
              </w:rPr>
            </w:pPr>
          </w:p>
        </w:tc>
        <w:tc>
          <w:tcPr>
            <w:tcW w:w="1087" w:type="dxa"/>
            <w:vMerge/>
            <w:tcBorders>
              <w:top w:val="nil"/>
            </w:tcBorders>
            <w:vAlign w:val="center"/>
          </w:tcPr>
          <w:p w:rsidR="005924BF" w:rsidRDefault="005924BF">
            <w:pPr>
              <w:jc w:val="center"/>
              <w:rPr>
                <w:rFonts w:ascii="Arial"/>
                <w:color w:val="000000" w:themeColor="text1"/>
                <w:szCs w:val="21"/>
              </w:rPr>
            </w:pPr>
          </w:p>
        </w:tc>
        <w:tc>
          <w:tcPr>
            <w:tcW w:w="1237" w:type="dxa"/>
            <w:vAlign w:val="center"/>
          </w:tcPr>
          <w:p w:rsidR="005924BF" w:rsidRDefault="005924BF">
            <w:pPr>
              <w:spacing w:line="220" w:lineRule="exact"/>
              <w:jc w:val="center"/>
              <w:rPr>
                <w:rFonts w:ascii="Arial"/>
                <w:color w:val="000000" w:themeColor="text1"/>
                <w:sz w:val="19"/>
              </w:rPr>
            </w:pPr>
          </w:p>
        </w:tc>
        <w:tc>
          <w:tcPr>
            <w:tcW w:w="1138" w:type="dxa"/>
            <w:vAlign w:val="center"/>
          </w:tcPr>
          <w:p w:rsidR="005924BF" w:rsidRDefault="005924BF">
            <w:pPr>
              <w:spacing w:line="220" w:lineRule="exact"/>
              <w:jc w:val="center"/>
              <w:rPr>
                <w:rFonts w:ascii="Arial"/>
                <w:color w:val="000000" w:themeColor="text1"/>
                <w:sz w:val="19"/>
              </w:rPr>
            </w:pPr>
          </w:p>
        </w:tc>
        <w:tc>
          <w:tcPr>
            <w:tcW w:w="1147" w:type="dxa"/>
            <w:vAlign w:val="center"/>
          </w:tcPr>
          <w:p w:rsidR="005924BF" w:rsidRDefault="005924BF">
            <w:pPr>
              <w:spacing w:line="220" w:lineRule="exact"/>
              <w:jc w:val="center"/>
              <w:rPr>
                <w:rFonts w:ascii="Arial"/>
                <w:color w:val="000000" w:themeColor="text1"/>
                <w:sz w:val="19"/>
              </w:rPr>
            </w:pPr>
          </w:p>
        </w:tc>
        <w:tc>
          <w:tcPr>
            <w:tcW w:w="689" w:type="dxa"/>
            <w:vAlign w:val="center"/>
          </w:tcPr>
          <w:p w:rsidR="005924BF" w:rsidRDefault="005924BF">
            <w:pPr>
              <w:spacing w:line="220" w:lineRule="exact"/>
              <w:jc w:val="center"/>
              <w:rPr>
                <w:rFonts w:ascii="Arial"/>
                <w:color w:val="000000" w:themeColor="text1"/>
                <w:sz w:val="19"/>
              </w:rPr>
            </w:pPr>
          </w:p>
        </w:tc>
        <w:tc>
          <w:tcPr>
            <w:tcW w:w="800" w:type="dxa"/>
            <w:vAlign w:val="center"/>
          </w:tcPr>
          <w:p w:rsidR="005924BF" w:rsidRDefault="005924BF">
            <w:pPr>
              <w:spacing w:line="220" w:lineRule="exact"/>
              <w:jc w:val="center"/>
              <w:rPr>
                <w:rFonts w:ascii="Arial"/>
                <w:color w:val="000000" w:themeColor="text1"/>
                <w:sz w:val="19"/>
              </w:rPr>
            </w:pPr>
          </w:p>
        </w:tc>
        <w:tc>
          <w:tcPr>
            <w:tcW w:w="1375" w:type="dxa"/>
            <w:vAlign w:val="center"/>
          </w:tcPr>
          <w:p w:rsidR="005924BF" w:rsidRDefault="005924BF">
            <w:pPr>
              <w:spacing w:line="220" w:lineRule="exact"/>
              <w:jc w:val="center"/>
              <w:rPr>
                <w:rFonts w:ascii="Arial"/>
                <w:color w:val="000000" w:themeColor="text1"/>
                <w:szCs w:val="21"/>
              </w:rPr>
            </w:pPr>
          </w:p>
        </w:tc>
      </w:tr>
      <w:tr w:rsidR="005924BF">
        <w:trPr>
          <w:trHeight w:val="237"/>
        </w:trPr>
        <w:tc>
          <w:tcPr>
            <w:tcW w:w="1082" w:type="dxa"/>
            <w:vMerge/>
            <w:tcBorders>
              <w:top w:val="nil"/>
              <w:bottom w:val="nil"/>
            </w:tcBorders>
            <w:textDirection w:val="tbRlV"/>
            <w:vAlign w:val="center"/>
          </w:tcPr>
          <w:p w:rsidR="005924BF" w:rsidRDefault="005924BF">
            <w:pPr>
              <w:jc w:val="center"/>
              <w:rPr>
                <w:rFonts w:ascii="Arial"/>
                <w:color w:val="000000" w:themeColor="text1"/>
                <w:szCs w:val="21"/>
              </w:rPr>
            </w:pPr>
          </w:p>
        </w:tc>
        <w:tc>
          <w:tcPr>
            <w:tcW w:w="1087" w:type="dxa"/>
            <w:vMerge/>
            <w:tcBorders>
              <w:top w:val="nil"/>
              <w:bottom w:val="nil"/>
            </w:tcBorders>
            <w:vAlign w:val="center"/>
          </w:tcPr>
          <w:p w:rsidR="005924BF" w:rsidRDefault="005924BF">
            <w:pPr>
              <w:jc w:val="center"/>
              <w:rPr>
                <w:rFonts w:ascii="Arial"/>
                <w:color w:val="000000" w:themeColor="text1"/>
                <w:szCs w:val="21"/>
              </w:rPr>
            </w:pPr>
          </w:p>
        </w:tc>
        <w:tc>
          <w:tcPr>
            <w:tcW w:w="1087" w:type="dxa"/>
            <w:vMerge w:val="restart"/>
            <w:tcBorders>
              <w:bottom w:val="nil"/>
            </w:tcBorders>
            <w:vAlign w:val="center"/>
          </w:tcPr>
          <w:p w:rsidR="005924BF" w:rsidRDefault="00000000">
            <w:pPr>
              <w:spacing w:line="220" w:lineRule="auto"/>
              <w:jc w:val="center"/>
              <w:rPr>
                <w:rFonts w:ascii="宋体" w:eastAsia="宋体" w:hAnsi="宋体" w:cs="宋体" w:hint="eastAsia"/>
                <w:color w:val="000000" w:themeColor="text1"/>
                <w:szCs w:val="21"/>
              </w:rPr>
            </w:pPr>
            <w:r>
              <w:rPr>
                <w:rFonts w:ascii="宋体" w:eastAsia="宋体" w:hAnsi="宋体" w:cs="宋体"/>
                <w:color w:val="000000" w:themeColor="text1"/>
                <w:szCs w:val="21"/>
              </w:rPr>
              <w:t>时效指标</w:t>
            </w:r>
          </w:p>
        </w:tc>
        <w:tc>
          <w:tcPr>
            <w:tcW w:w="1237" w:type="dxa"/>
            <w:vAlign w:val="center"/>
          </w:tcPr>
          <w:p w:rsidR="005924BF" w:rsidRDefault="005924BF">
            <w:pPr>
              <w:spacing w:line="239" w:lineRule="exact"/>
              <w:jc w:val="center"/>
              <w:rPr>
                <w:rFonts w:ascii="Arial"/>
                <w:color w:val="000000" w:themeColor="text1"/>
                <w:sz w:val="20"/>
              </w:rPr>
            </w:pPr>
          </w:p>
        </w:tc>
        <w:tc>
          <w:tcPr>
            <w:tcW w:w="1138" w:type="dxa"/>
            <w:vAlign w:val="center"/>
          </w:tcPr>
          <w:p w:rsidR="005924BF" w:rsidRDefault="005924BF">
            <w:pPr>
              <w:spacing w:line="239" w:lineRule="exact"/>
              <w:jc w:val="center"/>
              <w:rPr>
                <w:rFonts w:ascii="Arial"/>
                <w:color w:val="000000" w:themeColor="text1"/>
                <w:sz w:val="20"/>
              </w:rPr>
            </w:pPr>
          </w:p>
        </w:tc>
        <w:tc>
          <w:tcPr>
            <w:tcW w:w="1147" w:type="dxa"/>
            <w:vAlign w:val="center"/>
          </w:tcPr>
          <w:p w:rsidR="005924BF" w:rsidRDefault="005924BF">
            <w:pPr>
              <w:spacing w:line="239" w:lineRule="exact"/>
              <w:jc w:val="center"/>
              <w:rPr>
                <w:rFonts w:ascii="Arial"/>
                <w:color w:val="000000" w:themeColor="text1"/>
                <w:sz w:val="20"/>
              </w:rPr>
            </w:pPr>
          </w:p>
        </w:tc>
        <w:tc>
          <w:tcPr>
            <w:tcW w:w="689" w:type="dxa"/>
            <w:vAlign w:val="center"/>
          </w:tcPr>
          <w:p w:rsidR="005924BF" w:rsidRDefault="005924BF">
            <w:pPr>
              <w:spacing w:line="239" w:lineRule="exact"/>
              <w:jc w:val="center"/>
              <w:rPr>
                <w:rFonts w:ascii="Arial"/>
                <w:color w:val="000000" w:themeColor="text1"/>
                <w:sz w:val="20"/>
              </w:rPr>
            </w:pPr>
          </w:p>
        </w:tc>
        <w:tc>
          <w:tcPr>
            <w:tcW w:w="800" w:type="dxa"/>
            <w:vAlign w:val="center"/>
          </w:tcPr>
          <w:p w:rsidR="005924BF" w:rsidRDefault="005924BF">
            <w:pPr>
              <w:spacing w:line="239" w:lineRule="exact"/>
              <w:jc w:val="center"/>
              <w:rPr>
                <w:rFonts w:ascii="Arial"/>
                <w:color w:val="000000" w:themeColor="text1"/>
                <w:sz w:val="20"/>
              </w:rPr>
            </w:pPr>
          </w:p>
        </w:tc>
        <w:tc>
          <w:tcPr>
            <w:tcW w:w="1375" w:type="dxa"/>
            <w:vAlign w:val="center"/>
          </w:tcPr>
          <w:p w:rsidR="005924BF" w:rsidRDefault="005924BF">
            <w:pPr>
              <w:spacing w:line="239" w:lineRule="exact"/>
              <w:jc w:val="center"/>
              <w:rPr>
                <w:rFonts w:ascii="Arial"/>
                <w:color w:val="000000" w:themeColor="text1"/>
                <w:szCs w:val="21"/>
              </w:rPr>
            </w:pPr>
          </w:p>
        </w:tc>
      </w:tr>
      <w:tr w:rsidR="005924BF">
        <w:trPr>
          <w:trHeight w:val="188"/>
        </w:trPr>
        <w:tc>
          <w:tcPr>
            <w:tcW w:w="1082" w:type="dxa"/>
            <w:vMerge/>
            <w:tcBorders>
              <w:top w:val="nil"/>
              <w:bottom w:val="nil"/>
            </w:tcBorders>
            <w:textDirection w:val="tbRlV"/>
            <w:vAlign w:val="center"/>
          </w:tcPr>
          <w:p w:rsidR="005924BF" w:rsidRDefault="005924BF">
            <w:pPr>
              <w:jc w:val="center"/>
              <w:rPr>
                <w:rFonts w:ascii="Arial"/>
                <w:color w:val="000000" w:themeColor="text1"/>
                <w:szCs w:val="21"/>
              </w:rPr>
            </w:pPr>
          </w:p>
        </w:tc>
        <w:tc>
          <w:tcPr>
            <w:tcW w:w="1087" w:type="dxa"/>
            <w:vMerge/>
            <w:tcBorders>
              <w:top w:val="nil"/>
              <w:bottom w:val="nil"/>
            </w:tcBorders>
            <w:vAlign w:val="center"/>
          </w:tcPr>
          <w:p w:rsidR="005924BF" w:rsidRDefault="005924BF">
            <w:pPr>
              <w:jc w:val="center"/>
              <w:rPr>
                <w:rFonts w:ascii="Arial"/>
                <w:color w:val="000000" w:themeColor="text1"/>
                <w:szCs w:val="21"/>
              </w:rPr>
            </w:pPr>
          </w:p>
        </w:tc>
        <w:tc>
          <w:tcPr>
            <w:tcW w:w="1087" w:type="dxa"/>
            <w:vMerge/>
            <w:tcBorders>
              <w:top w:val="nil"/>
              <w:bottom w:val="nil"/>
            </w:tcBorders>
            <w:vAlign w:val="center"/>
          </w:tcPr>
          <w:p w:rsidR="005924BF" w:rsidRDefault="005924BF">
            <w:pPr>
              <w:jc w:val="center"/>
              <w:rPr>
                <w:rFonts w:ascii="Arial"/>
                <w:color w:val="000000" w:themeColor="text1"/>
                <w:szCs w:val="21"/>
              </w:rPr>
            </w:pPr>
          </w:p>
        </w:tc>
        <w:tc>
          <w:tcPr>
            <w:tcW w:w="1237" w:type="dxa"/>
            <w:vAlign w:val="center"/>
          </w:tcPr>
          <w:p w:rsidR="005924BF" w:rsidRDefault="005924BF">
            <w:pPr>
              <w:rPr>
                <w:rFonts w:ascii="Arial"/>
                <w:color w:val="000000" w:themeColor="text1"/>
              </w:rPr>
            </w:pPr>
          </w:p>
        </w:tc>
        <w:tc>
          <w:tcPr>
            <w:tcW w:w="1138" w:type="dxa"/>
            <w:vAlign w:val="center"/>
          </w:tcPr>
          <w:p w:rsidR="005924BF" w:rsidRDefault="005924BF">
            <w:pPr>
              <w:jc w:val="center"/>
              <w:rPr>
                <w:rFonts w:ascii="Arial"/>
                <w:color w:val="000000" w:themeColor="text1"/>
              </w:rPr>
            </w:pPr>
          </w:p>
        </w:tc>
        <w:tc>
          <w:tcPr>
            <w:tcW w:w="1147" w:type="dxa"/>
            <w:vAlign w:val="center"/>
          </w:tcPr>
          <w:p w:rsidR="005924BF" w:rsidRDefault="005924BF">
            <w:pPr>
              <w:jc w:val="center"/>
              <w:rPr>
                <w:rFonts w:ascii="Arial"/>
                <w:color w:val="000000" w:themeColor="text1"/>
              </w:rPr>
            </w:pPr>
          </w:p>
        </w:tc>
        <w:tc>
          <w:tcPr>
            <w:tcW w:w="689" w:type="dxa"/>
            <w:vAlign w:val="center"/>
          </w:tcPr>
          <w:p w:rsidR="005924BF" w:rsidRDefault="005924BF">
            <w:pPr>
              <w:jc w:val="center"/>
              <w:rPr>
                <w:rFonts w:ascii="Arial"/>
                <w:color w:val="000000" w:themeColor="text1"/>
              </w:rPr>
            </w:pPr>
          </w:p>
        </w:tc>
        <w:tc>
          <w:tcPr>
            <w:tcW w:w="800" w:type="dxa"/>
            <w:vAlign w:val="center"/>
          </w:tcPr>
          <w:p w:rsidR="005924BF" w:rsidRDefault="005924BF">
            <w:pPr>
              <w:jc w:val="center"/>
              <w:rPr>
                <w:rFonts w:ascii="Arial"/>
                <w:color w:val="000000" w:themeColor="text1"/>
              </w:rPr>
            </w:pPr>
          </w:p>
        </w:tc>
        <w:tc>
          <w:tcPr>
            <w:tcW w:w="1375" w:type="dxa"/>
            <w:vAlign w:val="center"/>
          </w:tcPr>
          <w:p w:rsidR="005924BF" w:rsidRDefault="005924BF">
            <w:pPr>
              <w:spacing w:line="230" w:lineRule="exact"/>
              <w:jc w:val="center"/>
              <w:rPr>
                <w:rFonts w:ascii="Arial"/>
                <w:color w:val="000000" w:themeColor="text1"/>
                <w:szCs w:val="21"/>
              </w:rPr>
            </w:pPr>
          </w:p>
        </w:tc>
      </w:tr>
      <w:tr w:rsidR="005924BF">
        <w:trPr>
          <w:trHeight w:val="228"/>
        </w:trPr>
        <w:tc>
          <w:tcPr>
            <w:tcW w:w="1082" w:type="dxa"/>
            <w:vMerge/>
            <w:tcBorders>
              <w:top w:val="nil"/>
              <w:bottom w:val="nil"/>
            </w:tcBorders>
            <w:textDirection w:val="tbRlV"/>
            <w:vAlign w:val="center"/>
          </w:tcPr>
          <w:p w:rsidR="005924BF" w:rsidRDefault="005924BF">
            <w:pPr>
              <w:jc w:val="center"/>
              <w:rPr>
                <w:rFonts w:ascii="Arial"/>
                <w:color w:val="000000" w:themeColor="text1"/>
                <w:szCs w:val="21"/>
              </w:rPr>
            </w:pPr>
          </w:p>
        </w:tc>
        <w:tc>
          <w:tcPr>
            <w:tcW w:w="1087" w:type="dxa"/>
            <w:vMerge/>
            <w:tcBorders>
              <w:top w:val="nil"/>
              <w:bottom w:val="nil"/>
            </w:tcBorders>
            <w:vAlign w:val="center"/>
          </w:tcPr>
          <w:p w:rsidR="005924BF" w:rsidRDefault="005924BF">
            <w:pPr>
              <w:jc w:val="center"/>
              <w:rPr>
                <w:rFonts w:ascii="Arial"/>
                <w:color w:val="000000" w:themeColor="text1"/>
                <w:szCs w:val="21"/>
              </w:rPr>
            </w:pPr>
          </w:p>
        </w:tc>
        <w:tc>
          <w:tcPr>
            <w:tcW w:w="1087" w:type="dxa"/>
            <w:vMerge/>
            <w:tcBorders>
              <w:top w:val="nil"/>
            </w:tcBorders>
            <w:vAlign w:val="center"/>
          </w:tcPr>
          <w:p w:rsidR="005924BF" w:rsidRDefault="005924BF">
            <w:pPr>
              <w:jc w:val="center"/>
              <w:rPr>
                <w:rFonts w:ascii="Arial"/>
                <w:color w:val="000000" w:themeColor="text1"/>
                <w:szCs w:val="21"/>
              </w:rPr>
            </w:pPr>
          </w:p>
        </w:tc>
        <w:tc>
          <w:tcPr>
            <w:tcW w:w="1237" w:type="dxa"/>
            <w:vAlign w:val="center"/>
          </w:tcPr>
          <w:p w:rsidR="005924BF" w:rsidRDefault="005924BF">
            <w:pPr>
              <w:spacing w:line="240" w:lineRule="exact"/>
              <w:jc w:val="center"/>
              <w:rPr>
                <w:rFonts w:ascii="Arial"/>
                <w:color w:val="000000" w:themeColor="text1"/>
                <w:sz w:val="20"/>
              </w:rPr>
            </w:pPr>
          </w:p>
        </w:tc>
        <w:tc>
          <w:tcPr>
            <w:tcW w:w="1138" w:type="dxa"/>
            <w:vAlign w:val="center"/>
          </w:tcPr>
          <w:p w:rsidR="005924BF" w:rsidRDefault="005924BF">
            <w:pPr>
              <w:spacing w:line="240" w:lineRule="exact"/>
              <w:jc w:val="center"/>
              <w:rPr>
                <w:rFonts w:ascii="Arial"/>
                <w:color w:val="000000" w:themeColor="text1"/>
                <w:sz w:val="20"/>
              </w:rPr>
            </w:pPr>
          </w:p>
        </w:tc>
        <w:tc>
          <w:tcPr>
            <w:tcW w:w="1147" w:type="dxa"/>
            <w:vAlign w:val="center"/>
          </w:tcPr>
          <w:p w:rsidR="005924BF" w:rsidRDefault="005924BF">
            <w:pPr>
              <w:spacing w:line="240" w:lineRule="exact"/>
              <w:jc w:val="center"/>
              <w:rPr>
                <w:rFonts w:ascii="Arial"/>
                <w:color w:val="000000" w:themeColor="text1"/>
                <w:sz w:val="20"/>
              </w:rPr>
            </w:pPr>
          </w:p>
        </w:tc>
        <w:tc>
          <w:tcPr>
            <w:tcW w:w="689" w:type="dxa"/>
            <w:vAlign w:val="center"/>
          </w:tcPr>
          <w:p w:rsidR="005924BF" w:rsidRDefault="005924BF">
            <w:pPr>
              <w:spacing w:line="240" w:lineRule="exact"/>
              <w:jc w:val="center"/>
              <w:rPr>
                <w:rFonts w:ascii="Arial"/>
                <w:color w:val="000000" w:themeColor="text1"/>
                <w:sz w:val="20"/>
              </w:rPr>
            </w:pPr>
          </w:p>
        </w:tc>
        <w:tc>
          <w:tcPr>
            <w:tcW w:w="800" w:type="dxa"/>
            <w:vAlign w:val="center"/>
          </w:tcPr>
          <w:p w:rsidR="005924BF" w:rsidRDefault="005924BF">
            <w:pPr>
              <w:spacing w:line="240" w:lineRule="exact"/>
              <w:jc w:val="center"/>
              <w:rPr>
                <w:rFonts w:ascii="Arial"/>
                <w:color w:val="000000" w:themeColor="text1"/>
                <w:sz w:val="20"/>
              </w:rPr>
            </w:pPr>
          </w:p>
        </w:tc>
        <w:tc>
          <w:tcPr>
            <w:tcW w:w="1375" w:type="dxa"/>
            <w:vAlign w:val="center"/>
          </w:tcPr>
          <w:p w:rsidR="005924BF" w:rsidRDefault="005924BF">
            <w:pPr>
              <w:spacing w:line="230" w:lineRule="exact"/>
              <w:jc w:val="center"/>
              <w:rPr>
                <w:rFonts w:ascii="Arial"/>
                <w:color w:val="000000" w:themeColor="text1"/>
                <w:szCs w:val="21"/>
              </w:rPr>
            </w:pPr>
          </w:p>
        </w:tc>
      </w:tr>
      <w:tr w:rsidR="005924BF">
        <w:trPr>
          <w:trHeight w:val="219"/>
        </w:trPr>
        <w:tc>
          <w:tcPr>
            <w:tcW w:w="1082" w:type="dxa"/>
            <w:vMerge/>
            <w:tcBorders>
              <w:top w:val="nil"/>
              <w:bottom w:val="nil"/>
            </w:tcBorders>
            <w:textDirection w:val="tbRlV"/>
            <w:vAlign w:val="center"/>
          </w:tcPr>
          <w:p w:rsidR="005924BF" w:rsidRDefault="005924BF">
            <w:pPr>
              <w:jc w:val="center"/>
              <w:rPr>
                <w:rFonts w:ascii="Arial"/>
                <w:color w:val="000000" w:themeColor="text1"/>
                <w:szCs w:val="21"/>
              </w:rPr>
            </w:pPr>
          </w:p>
        </w:tc>
        <w:tc>
          <w:tcPr>
            <w:tcW w:w="1087" w:type="dxa"/>
            <w:vMerge/>
            <w:tcBorders>
              <w:top w:val="nil"/>
              <w:bottom w:val="nil"/>
            </w:tcBorders>
            <w:vAlign w:val="center"/>
          </w:tcPr>
          <w:p w:rsidR="005924BF" w:rsidRDefault="005924BF">
            <w:pPr>
              <w:jc w:val="center"/>
              <w:rPr>
                <w:rFonts w:ascii="Arial"/>
                <w:color w:val="000000" w:themeColor="text1"/>
                <w:szCs w:val="21"/>
              </w:rPr>
            </w:pPr>
          </w:p>
        </w:tc>
        <w:tc>
          <w:tcPr>
            <w:tcW w:w="1087" w:type="dxa"/>
            <w:vMerge w:val="restart"/>
            <w:tcBorders>
              <w:bottom w:val="nil"/>
            </w:tcBorders>
            <w:vAlign w:val="center"/>
          </w:tcPr>
          <w:p w:rsidR="005924BF" w:rsidRDefault="00000000">
            <w:pPr>
              <w:spacing w:line="219" w:lineRule="auto"/>
              <w:jc w:val="center"/>
              <w:rPr>
                <w:rFonts w:ascii="宋体" w:eastAsia="宋体" w:hAnsi="宋体" w:cs="宋体" w:hint="eastAsia"/>
                <w:color w:val="000000" w:themeColor="text1"/>
                <w:szCs w:val="21"/>
              </w:rPr>
            </w:pPr>
            <w:r>
              <w:rPr>
                <w:rFonts w:ascii="宋体" w:eastAsia="宋体" w:hAnsi="宋体" w:cs="宋体"/>
                <w:color w:val="000000" w:themeColor="text1"/>
                <w:szCs w:val="21"/>
              </w:rPr>
              <w:t>成本指标</w:t>
            </w:r>
          </w:p>
        </w:tc>
        <w:tc>
          <w:tcPr>
            <w:tcW w:w="1237" w:type="dxa"/>
            <w:vAlign w:val="center"/>
          </w:tcPr>
          <w:p w:rsidR="005924BF" w:rsidRDefault="00000000">
            <w:pPr>
              <w:spacing w:line="239" w:lineRule="exact"/>
              <w:jc w:val="center"/>
              <w:rPr>
                <w:rFonts w:ascii="Arial"/>
                <w:color w:val="000000" w:themeColor="text1"/>
                <w:sz w:val="20"/>
              </w:rPr>
            </w:pPr>
            <w:r>
              <w:rPr>
                <w:rFonts w:ascii="Arial" w:hint="eastAsia"/>
                <w:color w:val="000000" w:themeColor="text1"/>
                <w:sz w:val="20"/>
              </w:rPr>
              <w:t>保安服务费</w:t>
            </w:r>
          </w:p>
        </w:tc>
        <w:tc>
          <w:tcPr>
            <w:tcW w:w="1138" w:type="dxa"/>
            <w:vAlign w:val="center"/>
          </w:tcPr>
          <w:p w:rsidR="005924BF" w:rsidRDefault="00000000">
            <w:pPr>
              <w:spacing w:line="239" w:lineRule="exact"/>
              <w:jc w:val="center"/>
              <w:rPr>
                <w:rFonts w:ascii="Arial"/>
                <w:color w:val="000000" w:themeColor="text1"/>
                <w:sz w:val="20"/>
              </w:rPr>
            </w:pPr>
            <w:r>
              <w:rPr>
                <w:rFonts w:ascii="Arial" w:hint="eastAsia"/>
                <w:color w:val="000000" w:themeColor="text1"/>
                <w:sz w:val="20"/>
              </w:rPr>
              <w:t>106</w:t>
            </w:r>
            <w:r>
              <w:rPr>
                <w:rFonts w:ascii="Arial" w:hint="eastAsia"/>
                <w:color w:val="000000" w:themeColor="text1"/>
                <w:sz w:val="20"/>
              </w:rPr>
              <w:t>万</w:t>
            </w:r>
          </w:p>
        </w:tc>
        <w:tc>
          <w:tcPr>
            <w:tcW w:w="1147" w:type="dxa"/>
            <w:vAlign w:val="center"/>
          </w:tcPr>
          <w:p w:rsidR="005924BF" w:rsidRDefault="00000000">
            <w:pPr>
              <w:spacing w:line="239" w:lineRule="exact"/>
              <w:jc w:val="center"/>
              <w:rPr>
                <w:rFonts w:ascii="Arial"/>
                <w:color w:val="000000" w:themeColor="text1"/>
                <w:sz w:val="20"/>
              </w:rPr>
            </w:pPr>
            <w:r>
              <w:rPr>
                <w:rFonts w:ascii="Arial" w:hint="eastAsia"/>
                <w:color w:val="000000" w:themeColor="text1"/>
                <w:sz w:val="20"/>
              </w:rPr>
              <w:t>100%</w:t>
            </w:r>
          </w:p>
        </w:tc>
        <w:tc>
          <w:tcPr>
            <w:tcW w:w="689" w:type="dxa"/>
            <w:vAlign w:val="center"/>
          </w:tcPr>
          <w:p w:rsidR="005924BF" w:rsidRDefault="00000000">
            <w:pPr>
              <w:spacing w:line="239" w:lineRule="exact"/>
              <w:jc w:val="center"/>
              <w:rPr>
                <w:rFonts w:ascii="Arial"/>
                <w:color w:val="000000" w:themeColor="text1"/>
                <w:sz w:val="20"/>
              </w:rPr>
            </w:pPr>
            <w:r>
              <w:rPr>
                <w:rFonts w:ascii="Arial" w:hint="eastAsia"/>
                <w:color w:val="000000" w:themeColor="text1"/>
                <w:sz w:val="20"/>
              </w:rPr>
              <w:t>5</w:t>
            </w:r>
          </w:p>
        </w:tc>
        <w:tc>
          <w:tcPr>
            <w:tcW w:w="800" w:type="dxa"/>
            <w:vAlign w:val="center"/>
          </w:tcPr>
          <w:p w:rsidR="005924BF" w:rsidRDefault="00000000">
            <w:pPr>
              <w:spacing w:line="239" w:lineRule="exact"/>
              <w:jc w:val="center"/>
              <w:rPr>
                <w:rFonts w:ascii="Arial"/>
                <w:color w:val="000000" w:themeColor="text1"/>
                <w:sz w:val="20"/>
              </w:rPr>
            </w:pPr>
            <w:r>
              <w:rPr>
                <w:rFonts w:ascii="Arial" w:hint="eastAsia"/>
                <w:color w:val="000000" w:themeColor="text1"/>
                <w:sz w:val="20"/>
              </w:rPr>
              <w:t>4</w:t>
            </w:r>
          </w:p>
        </w:tc>
        <w:tc>
          <w:tcPr>
            <w:tcW w:w="1375" w:type="dxa"/>
            <w:vAlign w:val="center"/>
          </w:tcPr>
          <w:p w:rsidR="005924BF" w:rsidRDefault="005924BF">
            <w:pPr>
              <w:spacing w:line="220" w:lineRule="exact"/>
              <w:jc w:val="center"/>
              <w:rPr>
                <w:rFonts w:ascii="Arial"/>
                <w:color w:val="000000" w:themeColor="text1"/>
                <w:szCs w:val="21"/>
              </w:rPr>
            </w:pPr>
          </w:p>
        </w:tc>
      </w:tr>
      <w:tr w:rsidR="005924BF">
        <w:trPr>
          <w:trHeight w:val="237"/>
        </w:trPr>
        <w:tc>
          <w:tcPr>
            <w:tcW w:w="1082" w:type="dxa"/>
            <w:vMerge/>
            <w:tcBorders>
              <w:top w:val="nil"/>
              <w:bottom w:val="nil"/>
            </w:tcBorders>
            <w:textDirection w:val="tbRlV"/>
            <w:vAlign w:val="center"/>
          </w:tcPr>
          <w:p w:rsidR="005924BF" w:rsidRDefault="005924BF">
            <w:pPr>
              <w:jc w:val="center"/>
              <w:rPr>
                <w:rFonts w:ascii="Arial"/>
                <w:color w:val="000000" w:themeColor="text1"/>
                <w:szCs w:val="21"/>
              </w:rPr>
            </w:pPr>
          </w:p>
        </w:tc>
        <w:tc>
          <w:tcPr>
            <w:tcW w:w="1087" w:type="dxa"/>
            <w:vMerge/>
            <w:tcBorders>
              <w:top w:val="nil"/>
              <w:bottom w:val="nil"/>
            </w:tcBorders>
            <w:vAlign w:val="center"/>
          </w:tcPr>
          <w:p w:rsidR="005924BF" w:rsidRDefault="005924BF">
            <w:pPr>
              <w:jc w:val="center"/>
              <w:rPr>
                <w:rFonts w:ascii="Arial"/>
                <w:color w:val="000000" w:themeColor="text1"/>
                <w:szCs w:val="21"/>
              </w:rPr>
            </w:pPr>
          </w:p>
        </w:tc>
        <w:tc>
          <w:tcPr>
            <w:tcW w:w="1087" w:type="dxa"/>
            <w:vMerge/>
            <w:tcBorders>
              <w:top w:val="nil"/>
              <w:bottom w:val="nil"/>
            </w:tcBorders>
            <w:vAlign w:val="center"/>
          </w:tcPr>
          <w:p w:rsidR="005924BF" w:rsidRDefault="005924BF">
            <w:pPr>
              <w:jc w:val="center"/>
              <w:rPr>
                <w:rFonts w:ascii="Arial"/>
                <w:color w:val="000000" w:themeColor="text1"/>
                <w:szCs w:val="21"/>
              </w:rPr>
            </w:pPr>
          </w:p>
        </w:tc>
        <w:tc>
          <w:tcPr>
            <w:tcW w:w="1237" w:type="dxa"/>
            <w:vAlign w:val="center"/>
          </w:tcPr>
          <w:p w:rsidR="005924BF" w:rsidRDefault="00000000">
            <w:pPr>
              <w:spacing w:line="230" w:lineRule="exact"/>
              <w:jc w:val="center"/>
              <w:rPr>
                <w:rFonts w:ascii="Arial"/>
                <w:color w:val="000000" w:themeColor="text1"/>
                <w:sz w:val="20"/>
              </w:rPr>
            </w:pPr>
            <w:r>
              <w:rPr>
                <w:rFonts w:ascii="Arial" w:hint="eastAsia"/>
                <w:color w:val="000000" w:themeColor="text1"/>
                <w:sz w:val="20"/>
              </w:rPr>
              <w:t>劳务费</w:t>
            </w:r>
          </w:p>
        </w:tc>
        <w:tc>
          <w:tcPr>
            <w:tcW w:w="1138" w:type="dxa"/>
            <w:vAlign w:val="center"/>
          </w:tcPr>
          <w:p w:rsidR="005924BF" w:rsidRDefault="00000000">
            <w:pPr>
              <w:spacing w:line="230" w:lineRule="exact"/>
              <w:jc w:val="center"/>
              <w:rPr>
                <w:rFonts w:ascii="Arial"/>
                <w:color w:val="000000" w:themeColor="text1"/>
                <w:sz w:val="20"/>
              </w:rPr>
            </w:pPr>
            <w:r>
              <w:rPr>
                <w:rFonts w:ascii="Arial" w:hint="eastAsia"/>
                <w:color w:val="000000" w:themeColor="text1"/>
                <w:sz w:val="20"/>
              </w:rPr>
              <w:t>110</w:t>
            </w:r>
            <w:r>
              <w:rPr>
                <w:rFonts w:ascii="Arial" w:hint="eastAsia"/>
                <w:color w:val="000000" w:themeColor="text1"/>
                <w:sz w:val="20"/>
              </w:rPr>
              <w:t>万</w:t>
            </w:r>
          </w:p>
        </w:tc>
        <w:tc>
          <w:tcPr>
            <w:tcW w:w="1147" w:type="dxa"/>
            <w:vAlign w:val="center"/>
          </w:tcPr>
          <w:p w:rsidR="005924BF" w:rsidRDefault="00000000">
            <w:pPr>
              <w:spacing w:line="230" w:lineRule="exact"/>
              <w:jc w:val="center"/>
              <w:rPr>
                <w:rFonts w:ascii="Arial"/>
                <w:color w:val="000000" w:themeColor="text1"/>
                <w:sz w:val="20"/>
              </w:rPr>
            </w:pPr>
            <w:r>
              <w:rPr>
                <w:rFonts w:ascii="Arial" w:hint="eastAsia"/>
                <w:color w:val="000000" w:themeColor="text1"/>
                <w:sz w:val="20"/>
              </w:rPr>
              <w:t>100%</w:t>
            </w:r>
          </w:p>
        </w:tc>
        <w:tc>
          <w:tcPr>
            <w:tcW w:w="689" w:type="dxa"/>
            <w:vAlign w:val="center"/>
          </w:tcPr>
          <w:p w:rsidR="005924BF" w:rsidRDefault="00000000">
            <w:pPr>
              <w:spacing w:line="230" w:lineRule="exact"/>
              <w:jc w:val="center"/>
              <w:rPr>
                <w:rFonts w:ascii="Arial"/>
                <w:color w:val="000000" w:themeColor="text1"/>
                <w:sz w:val="20"/>
              </w:rPr>
            </w:pPr>
            <w:r>
              <w:rPr>
                <w:rFonts w:ascii="Arial" w:hint="eastAsia"/>
                <w:color w:val="000000" w:themeColor="text1"/>
                <w:sz w:val="20"/>
              </w:rPr>
              <w:t>5</w:t>
            </w:r>
          </w:p>
        </w:tc>
        <w:tc>
          <w:tcPr>
            <w:tcW w:w="800" w:type="dxa"/>
            <w:vAlign w:val="center"/>
          </w:tcPr>
          <w:p w:rsidR="005924BF" w:rsidRDefault="00000000">
            <w:pPr>
              <w:spacing w:line="230" w:lineRule="exact"/>
              <w:jc w:val="center"/>
              <w:rPr>
                <w:rFonts w:ascii="Arial"/>
                <w:color w:val="000000" w:themeColor="text1"/>
                <w:sz w:val="20"/>
              </w:rPr>
            </w:pPr>
            <w:r>
              <w:rPr>
                <w:rFonts w:ascii="Arial" w:hint="eastAsia"/>
                <w:color w:val="000000" w:themeColor="text1"/>
                <w:sz w:val="20"/>
              </w:rPr>
              <w:t>4</w:t>
            </w:r>
          </w:p>
        </w:tc>
        <w:tc>
          <w:tcPr>
            <w:tcW w:w="1375" w:type="dxa"/>
            <w:vAlign w:val="center"/>
          </w:tcPr>
          <w:p w:rsidR="005924BF" w:rsidRDefault="005924BF">
            <w:pPr>
              <w:spacing w:line="239" w:lineRule="exact"/>
              <w:jc w:val="center"/>
              <w:rPr>
                <w:rFonts w:ascii="Arial"/>
                <w:color w:val="000000" w:themeColor="text1"/>
                <w:szCs w:val="21"/>
              </w:rPr>
            </w:pPr>
          </w:p>
        </w:tc>
      </w:tr>
      <w:tr w:rsidR="005924BF">
        <w:trPr>
          <w:trHeight w:val="219"/>
        </w:trPr>
        <w:tc>
          <w:tcPr>
            <w:tcW w:w="1082" w:type="dxa"/>
            <w:vMerge/>
            <w:tcBorders>
              <w:top w:val="nil"/>
              <w:bottom w:val="nil"/>
            </w:tcBorders>
            <w:textDirection w:val="tbRlV"/>
            <w:vAlign w:val="center"/>
          </w:tcPr>
          <w:p w:rsidR="005924BF" w:rsidRDefault="005924BF">
            <w:pPr>
              <w:jc w:val="center"/>
              <w:rPr>
                <w:rFonts w:ascii="Arial"/>
                <w:color w:val="000000" w:themeColor="text1"/>
                <w:szCs w:val="21"/>
              </w:rPr>
            </w:pPr>
          </w:p>
        </w:tc>
        <w:tc>
          <w:tcPr>
            <w:tcW w:w="1087" w:type="dxa"/>
            <w:vMerge/>
            <w:tcBorders>
              <w:top w:val="nil"/>
            </w:tcBorders>
            <w:vAlign w:val="center"/>
          </w:tcPr>
          <w:p w:rsidR="005924BF" w:rsidRDefault="005924BF">
            <w:pPr>
              <w:jc w:val="center"/>
              <w:rPr>
                <w:rFonts w:ascii="Arial"/>
                <w:color w:val="000000" w:themeColor="text1"/>
                <w:szCs w:val="21"/>
              </w:rPr>
            </w:pPr>
          </w:p>
        </w:tc>
        <w:tc>
          <w:tcPr>
            <w:tcW w:w="1087" w:type="dxa"/>
            <w:vMerge/>
            <w:tcBorders>
              <w:top w:val="nil"/>
            </w:tcBorders>
            <w:vAlign w:val="center"/>
          </w:tcPr>
          <w:p w:rsidR="005924BF" w:rsidRDefault="005924BF">
            <w:pPr>
              <w:jc w:val="center"/>
              <w:rPr>
                <w:rFonts w:ascii="Arial"/>
                <w:color w:val="000000" w:themeColor="text1"/>
                <w:szCs w:val="21"/>
              </w:rPr>
            </w:pPr>
          </w:p>
        </w:tc>
        <w:tc>
          <w:tcPr>
            <w:tcW w:w="1237" w:type="dxa"/>
            <w:vAlign w:val="center"/>
          </w:tcPr>
          <w:p w:rsidR="005924BF" w:rsidRDefault="005924BF">
            <w:pPr>
              <w:spacing w:line="240" w:lineRule="exact"/>
              <w:jc w:val="center"/>
              <w:rPr>
                <w:rFonts w:ascii="Arial"/>
                <w:color w:val="000000" w:themeColor="text1"/>
                <w:sz w:val="20"/>
              </w:rPr>
            </w:pPr>
          </w:p>
        </w:tc>
        <w:tc>
          <w:tcPr>
            <w:tcW w:w="1138" w:type="dxa"/>
            <w:vAlign w:val="center"/>
          </w:tcPr>
          <w:p w:rsidR="005924BF" w:rsidRDefault="005924BF">
            <w:pPr>
              <w:spacing w:line="240" w:lineRule="exact"/>
              <w:jc w:val="center"/>
              <w:rPr>
                <w:rFonts w:ascii="Arial"/>
                <w:color w:val="000000" w:themeColor="text1"/>
                <w:sz w:val="20"/>
              </w:rPr>
            </w:pPr>
          </w:p>
        </w:tc>
        <w:tc>
          <w:tcPr>
            <w:tcW w:w="1147" w:type="dxa"/>
            <w:vAlign w:val="center"/>
          </w:tcPr>
          <w:p w:rsidR="005924BF" w:rsidRDefault="005924BF">
            <w:pPr>
              <w:spacing w:line="240" w:lineRule="exact"/>
              <w:jc w:val="center"/>
              <w:rPr>
                <w:rFonts w:ascii="Arial"/>
                <w:color w:val="000000" w:themeColor="text1"/>
                <w:sz w:val="20"/>
              </w:rPr>
            </w:pPr>
          </w:p>
        </w:tc>
        <w:tc>
          <w:tcPr>
            <w:tcW w:w="689" w:type="dxa"/>
            <w:vAlign w:val="center"/>
          </w:tcPr>
          <w:p w:rsidR="005924BF" w:rsidRDefault="005924BF">
            <w:pPr>
              <w:spacing w:line="240" w:lineRule="exact"/>
              <w:jc w:val="center"/>
              <w:rPr>
                <w:rFonts w:ascii="Arial"/>
                <w:color w:val="000000" w:themeColor="text1"/>
                <w:sz w:val="20"/>
              </w:rPr>
            </w:pPr>
          </w:p>
        </w:tc>
        <w:tc>
          <w:tcPr>
            <w:tcW w:w="800" w:type="dxa"/>
            <w:vAlign w:val="center"/>
          </w:tcPr>
          <w:p w:rsidR="005924BF" w:rsidRDefault="005924BF">
            <w:pPr>
              <w:spacing w:line="240" w:lineRule="exact"/>
              <w:jc w:val="center"/>
              <w:rPr>
                <w:rFonts w:ascii="Arial"/>
                <w:color w:val="000000" w:themeColor="text1"/>
                <w:sz w:val="20"/>
              </w:rPr>
            </w:pPr>
          </w:p>
        </w:tc>
        <w:tc>
          <w:tcPr>
            <w:tcW w:w="1375" w:type="dxa"/>
            <w:vAlign w:val="center"/>
          </w:tcPr>
          <w:p w:rsidR="005924BF" w:rsidRDefault="005924BF">
            <w:pPr>
              <w:spacing w:line="220" w:lineRule="exact"/>
              <w:jc w:val="center"/>
              <w:rPr>
                <w:rFonts w:ascii="Arial"/>
                <w:color w:val="000000" w:themeColor="text1"/>
                <w:szCs w:val="21"/>
              </w:rPr>
            </w:pPr>
          </w:p>
        </w:tc>
      </w:tr>
      <w:tr w:rsidR="005924BF">
        <w:trPr>
          <w:trHeight w:val="237"/>
        </w:trPr>
        <w:tc>
          <w:tcPr>
            <w:tcW w:w="1082" w:type="dxa"/>
            <w:vMerge/>
            <w:tcBorders>
              <w:top w:val="nil"/>
              <w:bottom w:val="nil"/>
            </w:tcBorders>
            <w:textDirection w:val="tbRlV"/>
            <w:vAlign w:val="center"/>
          </w:tcPr>
          <w:p w:rsidR="005924BF" w:rsidRDefault="005924BF">
            <w:pPr>
              <w:jc w:val="center"/>
              <w:rPr>
                <w:rFonts w:ascii="Arial"/>
                <w:color w:val="000000" w:themeColor="text1"/>
                <w:szCs w:val="21"/>
              </w:rPr>
            </w:pPr>
          </w:p>
        </w:tc>
        <w:tc>
          <w:tcPr>
            <w:tcW w:w="1087" w:type="dxa"/>
            <w:vMerge w:val="restart"/>
            <w:tcBorders>
              <w:bottom w:val="nil"/>
            </w:tcBorders>
            <w:vAlign w:val="center"/>
          </w:tcPr>
          <w:p w:rsidR="005924BF" w:rsidRDefault="005924BF">
            <w:pPr>
              <w:spacing w:line="300" w:lineRule="auto"/>
              <w:jc w:val="center"/>
              <w:rPr>
                <w:rFonts w:ascii="Arial"/>
                <w:color w:val="000000" w:themeColor="text1"/>
                <w:szCs w:val="21"/>
              </w:rPr>
            </w:pPr>
          </w:p>
          <w:p w:rsidR="005924BF" w:rsidRDefault="005924BF">
            <w:pPr>
              <w:spacing w:line="301" w:lineRule="auto"/>
              <w:jc w:val="center"/>
              <w:rPr>
                <w:rFonts w:ascii="Arial"/>
                <w:color w:val="000000" w:themeColor="text1"/>
                <w:szCs w:val="21"/>
              </w:rPr>
            </w:pPr>
          </w:p>
          <w:p w:rsidR="005924BF" w:rsidRDefault="005924BF">
            <w:pPr>
              <w:spacing w:line="301" w:lineRule="auto"/>
              <w:jc w:val="center"/>
              <w:rPr>
                <w:rFonts w:ascii="Arial"/>
                <w:color w:val="000000" w:themeColor="text1"/>
                <w:szCs w:val="21"/>
              </w:rPr>
            </w:pPr>
          </w:p>
          <w:p w:rsidR="005924BF" w:rsidRDefault="00000000">
            <w:pPr>
              <w:spacing w:line="490" w:lineRule="exact"/>
              <w:jc w:val="center"/>
              <w:rPr>
                <w:rFonts w:ascii="宋体" w:eastAsia="宋体" w:hAnsi="宋体" w:cs="宋体" w:hint="eastAsia"/>
                <w:color w:val="000000" w:themeColor="text1"/>
                <w:szCs w:val="21"/>
              </w:rPr>
            </w:pPr>
            <w:r>
              <w:rPr>
                <w:rFonts w:ascii="宋体" w:eastAsia="宋体" w:hAnsi="宋体" w:cs="宋体"/>
                <w:color w:val="000000" w:themeColor="text1"/>
                <w:position w:val="21"/>
                <w:szCs w:val="21"/>
              </w:rPr>
              <w:t>效益指标</w:t>
            </w:r>
          </w:p>
          <w:p w:rsidR="005924BF" w:rsidRDefault="00000000">
            <w:pPr>
              <w:spacing w:line="220" w:lineRule="auto"/>
              <w:jc w:val="center"/>
              <w:rPr>
                <w:rFonts w:ascii="宋体" w:eastAsia="宋体" w:hAnsi="宋体" w:cs="宋体" w:hint="eastAsia"/>
                <w:color w:val="000000" w:themeColor="text1"/>
                <w:szCs w:val="21"/>
              </w:rPr>
            </w:pPr>
            <w:r>
              <w:rPr>
                <w:rFonts w:ascii="宋体" w:eastAsia="宋体" w:hAnsi="宋体" w:cs="宋体"/>
                <w:color w:val="000000" w:themeColor="text1"/>
                <w:szCs w:val="21"/>
              </w:rPr>
              <w:t>(30分)</w:t>
            </w:r>
          </w:p>
        </w:tc>
        <w:tc>
          <w:tcPr>
            <w:tcW w:w="1087" w:type="dxa"/>
            <w:vMerge w:val="restart"/>
            <w:tcBorders>
              <w:bottom w:val="nil"/>
            </w:tcBorders>
            <w:vAlign w:val="center"/>
          </w:tcPr>
          <w:p w:rsidR="005924BF" w:rsidRDefault="00000000">
            <w:pPr>
              <w:spacing w:line="280" w:lineRule="exact"/>
              <w:jc w:val="center"/>
              <w:rPr>
                <w:rFonts w:ascii="宋体" w:eastAsia="宋体" w:hAnsi="宋体" w:cs="宋体" w:hint="eastAsia"/>
                <w:color w:val="000000" w:themeColor="text1"/>
                <w:szCs w:val="21"/>
              </w:rPr>
            </w:pPr>
            <w:r>
              <w:rPr>
                <w:rFonts w:ascii="宋体" w:eastAsia="宋体" w:hAnsi="宋体" w:cs="宋体"/>
                <w:color w:val="000000" w:themeColor="text1"/>
                <w:position w:val="4"/>
                <w:szCs w:val="21"/>
              </w:rPr>
              <w:t>经济效</w:t>
            </w:r>
          </w:p>
          <w:p w:rsidR="005924BF" w:rsidRDefault="00000000">
            <w:pPr>
              <w:spacing w:line="220" w:lineRule="auto"/>
              <w:jc w:val="center"/>
              <w:rPr>
                <w:rFonts w:ascii="宋体" w:eastAsia="宋体" w:hAnsi="宋体" w:cs="宋体" w:hint="eastAsia"/>
                <w:color w:val="000000" w:themeColor="text1"/>
                <w:szCs w:val="21"/>
              </w:rPr>
            </w:pPr>
            <w:r>
              <w:rPr>
                <w:rFonts w:ascii="宋体" w:eastAsia="宋体" w:hAnsi="宋体" w:cs="宋体"/>
                <w:color w:val="000000" w:themeColor="text1"/>
                <w:szCs w:val="21"/>
              </w:rPr>
              <w:t>益指标</w:t>
            </w:r>
          </w:p>
        </w:tc>
        <w:tc>
          <w:tcPr>
            <w:tcW w:w="1237" w:type="dxa"/>
            <w:vAlign w:val="center"/>
          </w:tcPr>
          <w:p w:rsidR="005924BF" w:rsidRDefault="005924BF">
            <w:pPr>
              <w:spacing w:line="240" w:lineRule="exact"/>
              <w:jc w:val="center"/>
              <w:rPr>
                <w:rFonts w:ascii="Arial"/>
                <w:color w:val="000000" w:themeColor="text1"/>
                <w:sz w:val="20"/>
              </w:rPr>
            </w:pPr>
          </w:p>
        </w:tc>
        <w:tc>
          <w:tcPr>
            <w:tcW w:w="1138" w:type="dxa"/>
            <w:vAlign w:val="center"/>
          </w:tcPr>
          <w:p w:rsidR="005924BF" w:rsidRDefault="005924BF">
            <w:pPr>
              <w:spacing w:line="240" w:lineRule="exact"/>
              <w:jc w:val="center"/>
              <w:rPr>
                <w:rFonts w:ascii="Arial"/>
                <w:color w:val="000000" w:themeColor="text1"/>
                <w:sz w:val="20"/>
              </w:rPr>
            </w:pPr>
          </w:p>
        </w:tc>
        <w:tc>
          <w:tcPr>
            <w:tcW w:w="1147" w:type="dxa"/>
            <w:vAlign w:val="center"/>
          </w:tcPr>
          <w:p w:rsidR="005924BF" w:rsidRDefault="005924BF">
            <w:pPr>
              <w:spacing w:line="240" w:lineRule="exact"/>
              <w:jc w:val="center"/>
              <w:rPr>
                <w:rFonts w:ascii="Arial"/>
                <w:color w:val="000000" w:themeColor="text1"/>
                <w:sz w:val="20"/>
              </w:rPr>
            </w:pPr>
          </w:p>
        </w:tc>
        <w:tc>
          <w:tcPr>
            <w:tcW w:w="689" w:type="dxa"/>
            <w:vAlign w:val="center"/>
          </w:tcPr>
          <w:p w:rsidR="005924BF" w:rsidRDefault="005924BF">
            <w:pPr>
              <w:spacing w:line="240" w:lineRule="exact"/>
              <w:jc w:val="center"/>
              <w:rPr>
                <w:rFonts w:ascii="Arial"/>
                <w:color w:val="000000" w:themeColor="text1"/>
                <w:sz w:val="20"/>
              </w:rPr>
            </w:pPr>
          </w:p>
        </w:tc>
        <w:tc>
          <w:tcPr>
            <w:tcW w:w="800" w:type="dxa"/>
            <w:vAlign w:val="center"/>
          </w:tcPr>
          <w:p w:rsidR="005924BF" w:rsidRDefault="005924BF">
            <w:pPr>
              <w:spacing w:line="240" w:lineRule="exact"/>
              <w:jc w:val="center"/>
              <w:rPr>
                <w:rFonts w:ascii="Arial"/>
                <w:color w:val="000000" w:themeColor="text1"/>
                <w:sz w:val="20"/>
              </w:rPr>
            </w:pPr>
          </w:p>
        </w:tc>
        <w:tc>
          <w:tcPr>
            <w:tcW w:w="1375" w:type="dxa"/>
            <w:vAlign w:val="center"/>
          </w:tcPr>
          <w:p w:rsidR="005924BF" w:rsidRDefault="005924BF">
            <w:pPr>
              <w:spacing w:line="239" w:lineRule="exact"/>
              <w:jc w:val="center"/>
              <w:rPr>
                <w:rFonts w:ascii="Arial"/>
                <w:color w:val="000000" w:themeColor="text1"/>
                <w:szCs w:val="21"/>
              </w:rPr>
            </w:pPr>
          </w:p>
        </w:tc>
      </w:tr>
      <w:tr w:rsidR="005924BF">
        <w:trPr>
          <w:trHeight w:val="219"/>
        </w:trPr>
        <w:tc>
          <w:tcPr>
            <w:tcW w:w="1082" w:type="dxa"/>
            <w:vMerge/>
            <w:tcBorders>
              <w:top w:val="nil"/>
              <w:bottom w:val="nil"/>
            </w:tcBorders>
            <w:textDirection w:val="tbRlV"/>
            <w:vAlign w:val="center"/>
          </w:tcPr>
          <w:p w:rsidR="005924BF" w:rsidRDefault="005924BF">
            <w:pPr>
              <w:jc w:val="center"/>
              <w:rPr>
                <w:rFonts w:ascii="Arial"/>
                <w:color w:val="000000" w:themeColor="text1"/>
                <w:szCs w:val="21"/>
              </w:rPr>
            </w:pPr>
          </w:p>
        </w:tc>
        <w:tc>
          <w:tcPr>
            <w:tcW w:w="1087" w:type="dxa"/>
            <w:vMerge/>
            <w:tcBorders>
              <w:top w:val="nil"/>
              <w:bottom w:val="nil"/>
            </w:tcBorders>
            <w:vAlign w:val="center"/>
          </w:tcPr>
          <w:p w:rsidR="005924BF" w:rsidRDefault="005924BF">
            <w:pPr>
              <w:jc w:val="center"/>
              <w:rPr>
                <w:rFonts w:ascii="Arial"/>
                <w:color w:val="000000" w:themeColor="text1"/>
                <w:szCs w:val="21"/>
              </w:rPr>
            </w:pPr>
          </w:p>
        </w:tc>
        <w:tc>
          <w:tcPr>
            <w:tcW w:w="1087" w:type="dxa"/>
            <w:vMerge/>
            <w:tcBorders>
              <w:top w:val="nil"/>
              <w:bottom w:val="nil"/>
            </w:tcBorders>
            <w:vAlign w:val="center"/>
          </w:tcPr>
          <w:p w:rsidR="005924BF" w:rsidRDefault="005924BF">
            <w:pPr>
              <w:jc w:val="center"/>
              <w:rPr>
                <w:rFonts w:ascii="Arial"/>
                <w:color w:val="000000" w:themeColor="text1"/>
                <w:szCs w:val="21"/>
              </w:rPr>
            </w:pPr>
          </w:p>
        </w:tc>
        <w:tc>
          <w:tcPr>
            <w:tcW w:w="1237" w:type="dxa"/>
            <w:vAlign w:val="center"/>
          </w:tcPr>
          <w:p w:rsidR="005924BF" w:rsidRDefault="005924BF">
            <w:pPr>
              <w:jc w:val="center"/>
              <w:rPr>
                <w:rFonts w:ascii="Arial"/>
                <w:color w:val="000000" w:themeColor="text1"/>
              </w:rPr>
            </w:pPr>
          </w:p>
        </w:tc>
        <w:tc>
          <w:tcPr>
            <w:tcW w:w="1138" w:type="dxa"/>
            <w:vAlign w:val="center"/>
          </w:tcPr>
          <w:p w:rsidR="005924BF" w:rsidRDefault="005924BF">
            <w:pPr>
              <w:jc w:val="center"/>
              <w:rPr>
                <w:rFonts w:ascii="Arial"/>
                <w:color w:val="000000" w:themeColor="text1"/>
              </w:rPr>
            </w:pPr>
          </w:p>
        </w:tc>
        <w:tc>
          <w:tcPr>
            <w:tcW w:w="1147" w:type="dxa"/>
            <w:vAlign w:val="center"/>
          </w:tcPr>
          <w:p w:rsidR="005924BF" w:rsidRDefault="005924BF">
            <w:pPr>
              <w:jc w:val="center"/>
              <w:rPr>
                <w:rFonts w:ascii="Arial"/>
                <w:color w:val="000000" w:themeColor="text1"/>
              </w:rPr>
            </w:pPr>
          </w:p>
        </w:tc>
        <w:tc>
          <w:tcPr>
            <w:tcW w:w="689" w:type="dxa"/>
            <w:vAlign w:val="center"/>
          </w:tcPr>
          <w:p w:rsidR="005924BF" w:rsidRDefault="005924BF">
            <w:pPr>
              <w:jc w:val="center"/>
              <w:rPr>
                <w:rFonts w:ascii="Arial"/>
                <w:color w:val="000000" w:themeColor="text1"/>
              </w:rPr>
            </w:pPr>
          </w:p>
        </w:tc>
        <w:tc>
          <w:tcPr>
            <w:tcW w:w="800" w:type="dxa"/>
            <w:vAlign w:val="center"/>
          </w:tcPr>
          <w:p w:rsidR="005924BF" w:rsidRDefault="005924BF">
            <w:pPr>
              <w:jc w:val="center"/>
              <w:rPr>
                <w:rFonts w:ascii="Arial"/>
                <w:color w:val="000000" w:themeColor="text1"/>
              </w:rPr>
            </w:pPr>
          </w:p>
        </w:tc>
        <w:tc>
          <w:tcPr>
            <w:tcW w:w="1375" w:type="dxa"/>
            <w:vAlign w:val="center"/>
          </w:tcPr>
          <w:p w:rsidR="005924BF" w:rsidRDefault="005924BF">
            <w:pPr>
              <w:spacing w:line="220" w:lineRule="exact"/>
              <w:jc w:val="center"/>
              <w:rPr>
                <w:rFonts w:ascii="Arial"/>
                <w:color w:val="000000" w:themeColor="text1"/>
                <w:szCs w:val="21"/>
              </w:rPr>
            </w:pPr>
          </w:p>
        </w:tc>
      </w:tr>
      <w:tr w:rsidR="005924BF">
        <w:trPr>
          <w:trHeight w:val="246"/>
        </w:trPr>
        <w:tc>
          <w:tcPr>
            <w:tcW w:w="1082" w:type="dxa"/>
            <w:vMerge/>
            <w:tcBorders>
              <w:top w:val="nil"/>
              <w:bottom w:val="nil"/>
            </w:tcBorders>
            <w:textDirection w:val="tbRlV"/>
            <w:vAlign w:val="center"/>
          </w:tcPr>
          <w:p w:rsidR="005924BF" w:rsidRDefault="005924BF">
            <w:pPr>
              <w:jc w:val="center"/>
              <w:rPr>
                <w:rFonts w:ascii="Arial"/>
                <w:color w:val="000000" w:themeColor="text1"/>
                <w:szCs w:val="21"/>
              </w:rPr>
            </w:pPr>
          </w:p>
        </w:tc>
        <w:tc>
          <w:tcPr>
            <w:tcW w:w="1087" w:type="dxa"/>
            <w:vMerge/>
            <w:tcBorders>
              <w:top w:val="nil"/>
              <w:bottom w:val="nil"/>
            </w:tcBorders>
            <w:vAlign w:val="center"/>
          </w:tcPr>
          <w:p w:rsidR="005924BF" w:rsidRDefault="005924BF">
            <w:pPr>
              <w:jc w:val="center"/>
              <w:rPr>
                <w:rFonts w:ascii="Arial"/>
                <w:color w:val="000000" w:themeColor="text1"/>
                <w:szCs w:val="21"/>
              </w:rPr>
            </w:pPr>
          </w:p>
        </w:tc>
        <w:tc>
          <w:tcPr>
            <w:tcW w:w="1087" w:type="dxa"/>
            <w:vMerge/>
            <w:tcBorders>
              <w:top w:val="nil"/>
            </w:tcBorders>
            <w:vAlign w:val="center"/>
          </w:tcPr>
          <w:p w:rsidR="005924BF" w:rsidRDefault="005924BF">
            <w:pPr>
              <w:jc w:val="center"/>
              <w:rPr>
                <w:rFonts w:ascii="Arial"/>
                <w:color w:val="000000" w:themeColor="text1"/>
                <w:szCs w:val="21"/>
              </w:rPr>
            </w:pPr>
          </w:p>
        </w:tc>
        <w:tc>
          <w:tcPr>
            <w:tcW w:w="1237" w:type="dxa"/>
            <w:vAlign w:val="center"/>
          </w:tcPr>
          <w:p w:rsidR="005924BF" w:rsidRDefault="005924BF">
            <w:pPr>
              <w:spacing w:line="230" w:lineRule="exact"/>
              <w:jc w:val="center"/>
              <w:rPr>
                <w:rFonts w:ascii="Arial"/>
                <w:color w:val="000000" w:themeColor="text1"/>
                <w:sz w:val="20"/>
              </w:rPr>
            </w:pPr>
          </w:p>
        </w:tc>
        <w:tc>
          <w:tcPr>
            <w:tcW w:w="1138" w:type="dxa"/>
            <w:vAlign w:val="center"/>
          </w:tcPr>
          <w:p w:rsidR="005924BF" w:rsidRDefault="005924BF">
            <w:pPr>
              <w:spacing w:line="230" w:lineRule="exact"/>
              <w:jc w:val="center"/>
              <w:rPr>
                <w:rFonts w:ascii="Arial"/>
                <w:color w:val="000000" w:themeColor="text1"/>
                <w:sz w:val="20"/>
              </w:rPr>
            </w:pPr>
          </w:p>
        </w:tc>
        <w:tc>
          <w:tcPr>
            <w:tcW w:w="1147" w:type="dxa"/>
            <w:vAlign w:val="center"/>
          </w:tcPr>
          <w:p w:rsidR="005924BF" w:rsidRDefault="005924BF">
            <w:pPr>
              <w:spacing w:line="230" w:lineRule="exact"/>
              <w:jc w:val="center"/>
              <w:rPr>
                <w:rFonts w:ascii="Arial"/>
                <w:color w:val="000000" w:themeColor="text1"/>
                <w:sz w:val="20"/>
              </w:rPr>
            </w:pPr>
          </w:p>
        </w:tc>
        <w:tc>
          <w:tcPr>
            <w:tcW w:w="689" w:type="dxa"/>
            <w:vAlign w:val="center"/>
          </w:tcPr>
          <w:p w:rsidR="005924BF" w:rsidRDefault="005924BF">
            <w:pPr>
              <w:spacing w:line="230" w:lineRule="exact"/>
              <w:jc w:val="center"/>
              <w:rPr>
                <w:rFonts w:ascii="Arial"/>
                <w:color w:val="000000" w:themeColor="text1"/>
                <w:sz w:val="20"/>
              </w:rPr>
            </w:pPr>
          </w:p>
        </w:tc>
        <w:tc>
          <w:tcPr>
            <w:tcW w:w="800" w:type="dxa"/>
            <w:vAlign w:val="center"/>
          </w:tcPr>
          <w:p w:rsidR="005924BF" w:rsidRDefault="005924BF">
            <w:pPr>
              <w:spacing w:line="230" w:lineRule="exact"/>
              <w:jc w:val="center"/>
              <w:rPr>
                <w:rFonts w:ascii="Arial"/>
                <w:color w:val="000000" w:themeColor="text1"/>
                <w:sz w:val="20"/>
              </w:rPr>
            </w:pPr>
          </w:p>
        </w:tc>
        <w:tc>
          <w:tcPr>
            <w:tcW w:w="1375" w:type="dxa"/>
            <w:vAlign w:val="center"/>
          </w:tcPr>
          <w:p w:rsidR="005924BF" w:rsidRDefault="005924BF">
            <w:pPr>
              <w:spacing w:line="230" w:lineRule="exact"/>
              <w:jc w:val="center"/>
              <w:rPr>
                <w:rFonts w:ascii="Arial"/>
                <w:color w:val="000000" w:themeColor="text1"/>
                <w:szCs w:val="21"/>
              </w:rPr>
            </w:pPr>
          </w:p>
        </w:tc>
      </w:tr>
      <w:tr w:rsidR="005924BF">
        <w:trPr>
          <w:trHeight w:val="228"/>
        </w:trPr>
        <w:tc>
          <w:tcPr>
            <w:tcW w:w="1082" w:type="dxa"/>
            <w:vMerge/>
            <w:tcBorders>
              <w:top w:val="nil"/>
              <w:bottom w:val="nil"/>
            </w:tcBorders>
            <w:textDirection w:val="tbRlV"/>
            <w:vAlign w:val="center"/>
          </w:tcPr>
          <w:p w:rsidR="005924BF" w:rsidRDefault="005924BF">
            <w:pPr>
              <w:jc w:val="center"/>
              <w:rPr>
                <w:rFonts w:ascii="Arial"/>
                <w:color w:val="000000" w:themeColor="text1"/>
                <w:szCs w:val="21"/>
              </w:rPr>
            </w:pPr>
          </w:p>
        </w:tc>
        <w:tc>
          <w:tcPr>
            <w:tcW w:w="1087" w:type="dxa"/>
            <w:vMerge/>
            <w:tcBorders>
              <w:top w:val="nil"/>
              <w:bottom w:val="nil"/>
            </w:tcBorders>
            <w:vAlign w:val="center"/>
          </w:tcPr>
          <w:p w:rsidR="005924BF" w:rsidRDefault="005924BF">
            <w:pPr>
              <w:jc w:val="center"/>
              <w:rPr>
                <w:rFonts w:ascii="Arial"/>
                <w:color w:val="000000" w:themeColor="text1"/>
                <w:szCs w:val="21"/>
              </w:rPr>
            </w:pPr>
          </w:p>
        </w:tc>
        <w:tc>
          <w:tcPr>
            <w:tcW w:w="1087" w:type="dxa"/>
            <w:vMerge w:val="restart"/>
            <w:tcBorders>
              <w:bottom w:val="nil"/>
            </w:tcBorders>
            <w:vAlign w:val="center"/>
          </w:tcPr>
          <w:p w:rsidR="005924BF" w:rsidRDefault="00000000">
            <w:pPr>
              <w:spacing w:line="221" w:lineRule="auto"/>
              <w:jc w:val="center"/>
              <w:rPr>
                <w:rFonts w:ascii="宋体" w:eastAsia="宋体" w:hAnsi="宋体" w:cs="宋体" w:hint="eastAsia"/>
                <w:color w:val="000000" w:themeColor="text1"/>
                <w:szCs w:val="21"/>
              </w:rPr>
            </w:pPr>
            <w:r>
              <w:rPr>
                <w:rFonts w:ascii="宋体" w:eastAsia="宋体" w:hAnsi="宋体" w:cs="宋体"/>
                <w:color w:val="000000" w:themeColor="text1"/>
                <w:szCs w:val="21"/>
              </w:rPr>
              <w:t>社会效</w:t>
            </w:r>
          </w:p>
          <w:p w:rsidR="005924BF" w:rsidRDefault="00000000">
            <w:pPr>
              <w:spacing w:line="220" w:lineRule="auto"/>
              <w:jc w:val="center"/>
              <w:rPr>
                <w:rFonts w:ascii="宋体" w:eastAsia="宋体" w:hAnsi="宋体" w:cs="宋体" w:hint="eastAsia"/>
                <w:color w:val="000000" w:themeColor="text1"/>
                <w:szCs w:val="21"/>
              </w:rPr>
            </w:pPr>
            <w:r>
              <w:rPr>
                <w:rFonts w:ascii="宋体" w:eastAsia="宋体" w:hAnsi="宋体" w:cs="宋体"/>
                <w:color w:val="000000" w:themeColor="text1"/>
                <w:szCs w:val="21"/>
              </w:rPr>
              <w:t>益指标</w:t>
            </w:r>
          </w:p>
        </w:tc>
        <w:tc>
          <w:tcPr>
            <w:tcW w:w="1237" w:type="dxa"/>
            <w:vAlign w:val="center"/>
          </w:tcPr>
          <w:p w:rsidR="005924BF" w:rsidRDefault="005924BF">
            <w:pPr>
              <w:spacing w:line="240" w:lineRule="exact"/>
              <w:jc w:val="center"/>
              <w:rPr>
                <w:rFonts w:ascii="Arial"/>
                <w:color w:val="000000" w:themeColor="text1"/>
                <w:sz w:val="20"/>
              </w:rPr>
            </w:pPr>
          </w:p>
        </w:tc>
        <w:tc>
          <w:tcPr>
            <w:tcW w:w="1138" w:type="dxa"/>
            <w:vAlign w:val="center"/>
          </w:tcPr>
          <w:p w:rsidR="005924BF" w:rsidRDefault="005924BF">
            <w:pPr>
              <w:spacing w:line="240" w:lineRule="exact"/>
              <w:jc w:val="center"/>
              <w:rPr>
                <w:rFonts w:ascii="Arial"/>
                <w:color w:val="000000" w:themeColor="text1"/>
                <w:sz w:val="20"/>
              </w:rPr>
            </w:pPr>
          </w:p>
        </w:tc>
        <w:tc>
          <w:tcPr>
            <w:tcW w:w="1147" w:type="dxa"/>
            <w:vAlign w:val="center"/>
          </w:tcPr>
          <w:p w:rsidR="005924BF" w:rsidRDefault="005924BF">
            <w:pPr>
              <w:spacing w:line="240" w:lineRule="exact"/>
              <w:jc w:val="center"/>
              <w:rPr>
                <w:rFonts w:ascii="Arial"/>
                <w:color w:val="000000" w:themeColor="text1"/>
                <w:sz w:val="20"/>
              </w:rPr>
            </w:pPr>
          </w:p>
        </w:tc>
        <w:tc>
          <w:tcPr>
            <w:tcW w:w="689" w:type="dxa"/>
            <w:vAlign w:val="center"/>
          </w:tcPr>
          <w:p w:rsidR="005924BF" w:rsidRDefault="005924BF">
            <w:pPr>
              <w:spacing w:line="240" w:lineRule="exact"/>
              <w:jc w:val="center"/>
              <w:rPr>
                <w:rFonts w:ascii="Arial"/>
                <w:color w:val="000000" w:themeColor="text1"/>
                <w:sz w:val="20"/>
              </w:rPr>
            </w:pPr>
          </w:p>
        </w:tc>
        <w:tc>
          <w:tcPr>
            <w:tcW w:w="800" w:type="dxa"/>
            <w:vAlign w:val="center"/>
          </w:tcPr>
          <w:p w:rsidR="005924BF" w:rsidRDefault="005924BF">
            <w:pPr>
              <w:spacing w:line="240" w:lineRule="exact"/>
              <w:jc w:val="center"/>
              <w:rPr>
                <w:rFonts w:ascii="Arial"/>
                <w:color w:val="000000" w:themeColor="text1"/>
                <w:sz w:val="20"/>
              </w:rPr>
            </w:pPr>
          </w:p>
        </w:tc>
        <w:tc>
          <w:tcPr>
            <w:tcW w:w="1375" w:type="dxa"/>
            <w:vAlign w:val="center"/>
          </w:tcPr>
          <w:p w:rsidR="005924BF" w:rsidRDefault="005924BF">
            <w:pPr>
              <w:spacing w:line="230" w:lineRule="exact"/>
              <w:jc w:val="center"/>
              <w:rPr>
                <w:rFonts w:ascii="Arial"/>
                <w:color w:val="000000" w:themeColor="text1"/>
                <w:szCs w:val="21"/>
              </w:rPr>
            </w:pPr>
          </w:p>
        </w:tc>
      </w:tr>
      <w:tr w:rsidR="005924BF">
        <w:trPr>
          <w:trHeight w:val="237"/>
        </w:trPr>
        <w:tc>
          <w:tcPr>
            <w:tcW w:w="1082" w:type="dxa"/>
            <w:vMerge/>
            <w:tcBorders>
              <w:top w:val="nil"/>
              <w:bottom w:val="nil"/>
            </w:tcBorders>
            <w:textDirection w:val="tbRlV"/>
            <w:vAlign w:val="center"/>
          </w:tcPr>
          <w:p w:rsidR="005924BF" w:rsidRDefault="005924BF">
            <w:pPr>
              <w:jc w:val="center"/>
              <w:rPr>
                <w:rFonts w:ascii="Arial"/>
                <w:color w:val="000000" w:themeColor="text1"/>
                <w:szCs w:val="21"/>
              </w:rPr>
            </w:pPr>
          </w:p>
        </w:tc>
        <w:tc>
          <w:tcPr>
            <w:tcW w:w="1087" w:type="dxa"/>
            <w:vMerge/>
            <w:tcBorders>
              <w:top w:val="nil"/>
              <w:bottom w:val="nil"/>
            </w:tcBorders>
            <w:vAlign w:val="center"/>
          </w:tcPr>
          <w:p w:rsidR="005924BF" w:rsidRDefault="005924BF">
            <w:pPr>
              <w:jc w:val="center"/>
              <w:rPr>
                <w:rFonts w:ascii="Arial"/>
                <w:color w:val="000000" w:themeColor="text1"/>
                <w:szCs w:val="21"/>
              </w:rPr>
            </w:pPr>
          </w:p>
        </w:tc>
        <w:tc>
          <w:tcPr>
            <w:tcW w:w="1087" w:type="dxa"/>
            <w:vMerge/>
            <w:tcBorders>
              <w:top w:val="nil"/>
              <w:bottom w:val="nil"/>
            </w:tcBorders>
            <w:vAlign w:val="center"/>
          </w:tcPr>
          <w:p w:rsidR="005924BF" w:rsidRDefault="005924BF">
            <w:pPr>
              <w:jc w:val="center"/>
              <w:rPr>
                <w:rFonts w:ascii="Arial"/>
                <w:color w:val="000000" w:themeColor="text1"/>
                <w:szCs w:val="21"/>
              </w:rPr>
            </w:pPr>
          </w:p>
        </w:tc>
        <w:tc>
          <w:tcPr>
            <w:tcW w:w="1237" w:type="dxa"/>
            <w:vAlign w:val="center"/>
          </w:tcPr>
          <w:p w:rsidR="005924BF" w:rsidRDefault="005924BF">
            <w:pPr>
              <w:spacing w:line="240" w:lineRule="exact"/>
              <w:jc w:val="center"/>
              <w:rPr>
                <w:rFonts w:ascii="Arial"/>
                <w:color w:val="000000" w:themeColor="text1"/>
                <w:sz w:val="20"/>
              </w:rPr>
            </w:pPr>
          </w:p>
        </w:tc>
        <w:tc>
          <w:tcPr>
            <w:tcW w:w="1138" w:type="dxa"/>
            <w:vAlign w:val="center"/>
          </w:tcPr>
          <w:p w:rsidR="005924BF" w:rsidRDefault="005924BF">
            <w:pPr>
              <w:spacing w:line="240" w:lineRule="exact"/>
              <w:jc w:val="center"/>
              <w:rPr>
                <w:rFonts w:ascii="Arial"/>
                <w:color w:val="000000" w:themeColor="text1"/>
                <w:sz w:val="20"/>
              </w:rPr>
            </w:pPr>
          </w:p>
        </w:tc>
        <w:tc>
          <w:tcPr>
            <w:tcW w:w="1147" w:type="dxa"/>
            <w:vAlign w:val="center"/>
          </w:tcPr>
          <w:p w:rsidR="005924BF" w:rsidRDefault="005924BF">
            <w:pPr>
              <w:spacing w:line="240" w:lineRule="exact"/>
              <w:jc w:val="center"/>
              <w:rPr>
                <w:rFonts w:ascii="Arial"/>
                <w:color w:val="000000" w:themeColor="text1"/>
                <w:sz w:val="20"/>
              </w:rPr>
            </w:pPr>
          </w:p>
        </w:tc>
        <w:tc>
          <w:tcPr>
            <w:tcW w:w="689" w:type="dxa"/>
            <w:vAlign w:val="center"/>
          </w:tcPr>
          <w:p w:rsidR="005924BF" w:rsidRDefault="005924BF">
            <w:pPr>
              <w:spacing w:line="240" w:lineRule="exact"/>
              <w:jc w:val="center"/>
              <w:rPr>
                <w:rFonts w:ascii="Arial"/>
                <w:color w:val="000000" w:themeColor="text1"/>
                <w:sz w:val="20"/>
              </w:rPr>
            </w:pPr>
          </w:p>
        </w:tc>
        <w:tc>
          <w:tcPr>
            <w:tcW w:w="800" w:type="dxa"/>
            <w:vAlign w:val="center"/>
          </w:tcPr>
          <w:p w:rsidR="005924BF" w:rsidRDefault="005924BF">
            <w:pPr>
              <w:spacing w:line="240" w:lineRule="exact"/>
              <w:jc w:val="center"/>
              <w:rPr>
                <w:rFonts w:ascii="Arial"/>
                <w:color w:val="000000" w:themeColor="text1"/>
                <w:sz w:val="20"/>
              </w:rPr>
            </w:pPr>
          </w:p>
        </w:tc>
        <w:tc>
          <w:tcPr>
            <w:tcW w:w="1375" w:type="dxa"/>
            <w:vAlign w:val="center"/>
          </w:tcPr>
          <w:p w:rsidR="005924BF" w:rsidRDefault="005924BF">
            <w:pPr>
              <w:spacing w:line="239" w:lineRule="exact"/>
              <w:jc w:val="center"/>
              <w:rPr>
                <w:rFonts w:ascii="Arial"/>
                <w:color w:val="000000" w:themeColor="text1"/>
                <w:szCs w:val="21"/>
              </w:rPr>
            </w:pPr>
          </w:p>
        </w:tc>
      </w:tr>
      <w:tr w:rsidR="005924BF">
        <w:trPr>
          <w:trHeight w:val="257"/>
        </w:trPr>
        <w:tc>
          <w:tcPr>
            <w:tcW w:w="1082" w:type="dxa"/>
            <w:vMerge/>
            <w:tcBorders>
              <w:top w:val="nil"/>
              <w:bottom w:val="nil"/>
            </w:tcBorders>
            <w:textDirection w:val="tbRlV"/>
            <w:vAlign w:val="center"/>
          </w:tcPr>
          <w:p w:rsidR="005924BF" w:rsidRDefault="005924BF">
            <w:pPr>
              <w:jc w:val="center"/>
              <w:rPr>
                <w:rFonts w:ascii="Arial"/>
                <w:color w:val="000000" w:themeColor="text1"/>
                <w:szCs w:val="21"/>
              </w:rPr>
            </w:pPr>
          </w:p>
        </w:tc>
        <w:tc>
          <w:tcPr>
            <w:tcW w:w="1087" w:type="dxa"/>
            <w:vMerge/>
            <w:tcBorders>
              <w:top w:val="nil"/>
              <w:bottom w:val="nil"/>
            </w:tcBorders>
            <w:vAlign w:val="center"/>
          </w:tcPr>
          <w:p w:rsidR="005924BF" w:rsidRDefault="005924BF">
            <w:pPr>
              <w:jc w:val="center"/>
              <w:rPr>
                <w:rFonts w:ascii="Arial"/>
                <w:color w:val="000000" w:themeColor="text1"/>
                <w:szCs w:val="21"/>
              </w:rPr>
            </w:pPr>
          </w:p>
        </w:tc>
        <w:tc>
          <w:tcPr>
            <w:tcW w:w="1087" w:type="dxa"/>
            <w:vMerge/>
            <w:tcBorders>
              <w:top w:val="nil"/>
            </w:tcBorders>
            <w:vAlign w:val="center"/>
          </w:tcPr>
          <w:p w:rsidR="005924BF" w:rsidRDefault="005924BF">
            <w:pPr>
              <w:jc w:val="center"/>
              <w:rPr>
                <w:rFonts w:ascii="Arial"/>
                <w:color w:val="000000" w:themeColor="text1"/>
                <w:szCs w:val="21"/>
              </w:rPr>
            </w:pPr>
          </w:p>
        </w:tc>
        <w:tc>
          <w:tcPr>
            <w:tcW w:w="1237" w:type="dxa"/>
            <w:vAlign w:val="center"/>
          </w:tcPr>
          <w:p w:rsidR="005924BF" w:rsidRDefault="005924BF">
            <w:pPr>
              <w:spacing w:line="239" w:lineRule="exact"/>
              <w:jc w:val="center"/>
              <w:rPr>
                <w:rFonts w:ascii="Arial"/>
                <w:color w:val="000000" w:themeColor="text1"/>
                <w:sz w:val="20"/>
              </w:rPr>
            </w:pPr>
          </w:p>
        </w:tc>
        <w:tc>
          <w:tcPr>
            <w:tcW w:w="1138" w:type="dxa"/>
            <w:vAlign w:val="center"/>
          </w:tcPr>
          <w:p w:rsidR="005924BF" w:rsidRDefault="005924BF">
            <w:pPr>
              <w:spacing w:line="239" w:lineRule="exact"/>
              <w:jc w:val="center"/>
              <w:rPr>
                <w:rFonts w:ascii="Arial"/>
                <w:color w:val="000000" w:themeColor="text1"/>
                <w:sz w:val="20"/>
              </w:rPr>
            </w:pPr>
          </w:p>
        </w:tc>
        <w:tc>
          <w:tcPr>
            <w:tcW w:w="1147" w:type="dxa"/>
            <w:vAlign w:val="center"/>
          </w:tcPr>
          <w:p w:rsidR="005924BF" w:rsidRDefault="005924BF">
            <w:pPr>
              <w:spacing w:line="239" w:lineRule="exact"/>
              <w:jc w:val="center"/>
              <w:rPr>
                <w:rFonts w:ascii="Arial"/>
                <w:color w:val="000000" w:themeColor="text1"/>
                <w:sz w:val="20"/>
              </w:rPr>
            </w:pPr>
          </w:p>
        </w:tc>
        <w:tc>
          <w:tcPr>
            <w:tcW w:w="689" w:type="dxa"/>
            <w:vAlign w:val="center"/>
          </w:tcPr>
          <w:p w:rsidR="005924BF" w:rsidRDefault="005924BF">
            <w:pPr>
              <w:spacing w:line="239" w:lineRule="exact"/>
              <w:jc w:val="center"/>
              <w:rPr>
                <w:rFonts w:ascii="Arial"/>
                <w:color w:val="000000" w:themeColor="text1"/>
                <w:sz w:val="20"/>
              </w:rPr>
            </w:pPr>
          </w:p>
        </w:tc>
        <w:tc>
          <w:tcPr>
            <w:tcW w:w="800" w:type="dxa"/>
            <w:vAlign w:val="center"/>
          </w:tcPr>
          <w:p w:rsidR="005924BF" w:rsidRDefault="005924BF">
            <w:pPr>
              <w:spacing w:line="239" w:lineRule="exact"/>
              <w:jc w:val="center"/>
              <w:rPr>
                <w:rFonts w:ascii="Arial"/>
                <w:color w:val="000000" w:themeColor="text1"/>
                <w:sz w:val="20"/>
              </w:rPr>
            </w:pPr>
          </w:p>
        </w:tc>
        <w:tc>
          <w:tcPr>
            <w:tcW w:w="1375" w:type="dxa"/>
            <w:vAlign w:val="center"/>
          </w:tcPr>
          <w:p w:rsidR="005924BF" w:rsidRDefault="005924BF">
            <w:pPr>
              <w:spacing w:line="220" w:lineRule="exact"/>
              <w:jc w:val="center"/>
              <w:rPr>
                <w:rFonts w:ascii="Arial"/>
                <w:color w:val="000000" w:themeColor="text1"/>
                <w:szCs w:val="21"/>
              </w:rPr>
            </w:pPr>
          </w:p>
        </w:tc>
      </w:tr>
      <w:tr w:rsidR="005924BF">
        <w:trPr>
          <w:trHeight w:val="228"/>
        </w:trPr>
        <w:tc>
          <w:tcPr>
            <w:tcW w:w="1082" w:type="dxa"/>
            <w:vMerge/>
            <w:tcBorders>
              <w:top w:val="nil"/>
              <w:bottom w:val="nil"/>
            </w:tcBorders>
            <w:textDirection w:val="tbRlV"/>
            <w:vAlign w:val="center"/>
          </w:tcPr>
          <w:p w:rsidR="005924BF" w:rsidRDefault="005924BF">
            <w:pPr>
              <w:jc w:val="center"/>
              <w:rPr>
                <w:rFonts w:ascii="Arial"/>
                <w:color w:val="000000" w:themeColor="text1"/>
                <w:szCs w:val="21"/>
              </w:rPr>
            </w:pPr>
          </w:p>
        </w:tc>
        <w:tc>
          <w:tcPr>
            <w:tcW w:w="1087" w:type="dxa"/>
            <w:vMerge/>
            <w:tcBorders>
              <w:top w:val="nil"/>
              <w:bottom w:val="nil"/>
            </w:tcBorders>
            <w:vAlign w:val="center"/>
          </w:tcPr>
          <w:p w:rsidR="005924BF" w:rsidRDefault="005924BF">
            <w:pPr>
              <w:jc w:val="center"/>
              <w:rPr>
                <w:rFonts w:ascii="Arial"/>
                <w:color w:val="000000" w:themeColor="text1"/>
                <w:szCs w:val="21"/>
              </w:rPr>
            </w:pPr>
          </w:p>
        </w:tc>
        <w:tc>
          <w:tcPr>
            <w:tcW w:w="1087" w:type="dxa"/>
            <w:vMerge w:val="restart"/>
            <w:tcBorders>
              <w:bottom w:val="nil"/>
            </w:tcBorders>
            <w:vAlign w:val="center"/>
          </w:tcPr>
          <w:p w:rsidR="005924BF" w:rsidRDefault="00000000">
            <w:pPr>
              <w:spacing w:line="237" w:lineRule="auto"/>
              <w:jc w:val="center"/>
              <w:rPr>
                <w:rFonts w:ascii="宋体" w:eastAsia="宋体" w:hAnsi="宋体" w:cs="宋体" w:hint="eastAsia"/>
                <w:color w:val="000000" w:themeColor="text1"/>
                <w:szCs w:val="21"/>
              </w:rPr>
            </w:pPr>
            <w:r>
              <w:rPr>
                <w:rFonts w:ascii="宋体" w:eastAsia="宋体" w:hAnsi="宋体" w:cs="宋体"/>
                <w:color w:val="000000" w:themeColor="text1"/>
                <w:szCs w:val="21"/>
              </w:rPr>
              <w:t>生态效</w:t>
            </w:r>
          </w:p>
          <w:p w:rsidR="005924BF" w:rsidRDefault="00000000">
            <w:pPr>
              <w:spacing w:line="220" w:lineRule="auto"/>
              <w:jc w:val="center"/>
              <w:rPr>
                <w:rFonts w:ascii="宋体" w:eastAsia="宋体" w:hAnsi="宋体" w:cs="宋体" w:hint="eastAsia"/>
                <w:color w:val="000000" w:themeColor="text1"/>
                <w:szCs w:val="21"/>
              </w:rPr>
            </w:pPr>
            <w:r>
              <w:rPr>
                <w:rFonts w:ascii="宋体" w:eastAsia="宋体" w:hAnsi="宋体" w:cs="宋体"/>
                <w:color w:val="000000" w:themeColor="text1"/>
                <w:szCs w:val="21"/>
              </w:rPr>
              <w:t>益指标</w:t>
            </w:r>
          </w:p>
        </w:tc>
        <w:tc>
          <w:tcPr>
            <w:tcW w:w="1237" w:type="dxa"/>
            <w:vAlign w:val="center"/>
          </w:tcPr>
          <w:p w:rsidR="005924BF" w:rsidRDefault="005924BF">
            <w:pPr>
              <w:spacing w:line="240" w:lineRule="exact"/>
              <w:jc w:val="center"/>
              <w:rPr>
                <w:rFonts w:ascii="Arial"/>
                <w:color w:val="000000" w:themeColor="text1"/>
                <w:sz w:val="20"/>
              </w:rPr>
            </w:pPr>
          </w:p>
        </w:tc>
        <w:tc>
          <w:tcPr>
            <w:tcW w:w="1138" w:type="dxa"/>
            <w:vAlign w:val="center"/>
          </w:tcPr>
          <w:p w:rsidR="005924BF" w:rsidRDefault="005924BF">
            <w:pPr>
              <w:spacing w:line="240" w:lineRule="exact"/>
              <w:jc w:val="center"/>
              <w:rPr>
                <w:rFonts w:ascii="Arial"/>
                <w:color w:val="000000" w:themeColor="text1"/>
                <w:sz w:val="20"/>
              </w:rPr>
            </w:pPr>
          </w:p>
        </w:tc>
        <w:tc>
          <w:tcPr>
            <w:tcW w:w="1147" w:type="dxa"/>
            <w:vAlign w:val="center"/>
          </w:tcPr>
          <w:p w:rsidR="005924BF" w:rsidRDefault="005924BF">
            <w:pPr>
              <w:spacing w:line="240" w:lineRule="exact"/>
              <w:jc w:val="center"/>
              <w:rPr>
                <w:rFonts w:ascii="Arial"/>
                <w:color w:val="000000" w:themeColor="text1"/>
                <w:sz w:val="20"/>
              </w:rPr>
            </w:pPr>
          </w:p>
        </w:tc>
        <w:tc>
          <w:tcPr>
            <w:tcW w:w="689" w:type="dxa"/>
            <w:vAlign w:val="center"/>
          </w:tcPr>
          <w:p w:rsidR="005924BF" w:rsidRDefault="005924BF">
            <w:pPr>
              <w:spacing w:line="240" w:lineRule="exact"/>
              <w:jc w:val="center"/>
              <w:rPr>
                <w:rFonts w:ascii="Arial"/>
                <w:color w:val="000000" w:themeColor="text1"/>
                <w:sz w:val="20"/>
              </w:rPr>
            </w:pPr>
          </w:p>
        </w:tc>
        <w:tc>
          <w:tcPr>
            <w:tcW w:w="800" w:type="dxa"/>
            <w:vAlign w:val="center"/>
          </w:tcPr>
          <w:p w:rsidR="005924BF" w:rsidRDefault="005924BF">
            <w:pPr>
              <w:spacing w:line="240" w:lineRule="exact"/>
              <w:jc w:val="center"/>
              <w:rPr>
                <w:rFonts w:ascii="Arial"/>
                <w:color w:val="000000" w:themeColor="text1"/>
                <w:sz w:val="20"/>
              </w:rPr>
            </w:pPr>
          </w:p>
        </w:tc>
        <w:tc>
          <w:tcPr>
            <w:tcW w:w="1375" w:type="dxa"/>
            <w:vAlign w:val="center"/>
          </w:tcPr>
          <w:p w:rsidR="005924BF" w:rsidRDefault="005924BF">
            <w:pPr>
              <w:spacing w:line="230" w:lineRule="exact"/>
              <w:jc w:val="center"/>
              <w:rPr>
                <w:rFonts w:ascii="Arial"/>
                <w:color w:val="000000" w:themeColor="text1"/>
                <w:szCs w:val="21"/>
              </w:rPr>
            </w:pPr>
          </w:p>
        </w:tc>
      </w:tr>
      <w:tr w:rsidR="005924BF">
        <w:trPr>
          <w:trHeight w:val="228"/>
        </w:trPr>
        <w:tc>
          <w:tcPr>
            <w:tcW w:w="1082" w:type="dxa"/>
            <w:vMerge/>
            <w:tcBorders>
              <w:top w:val="nil"/>
              <w:bottom w:val="nil"/>
            </w:tcBorders>
            <w:textDirection w:val="tbRlV"/>
            <w:vAlign w:val="center"/>
          </w:tcPr>
          <w:p w:rsidR="005924BF" w:rsidRDefault="005924BF">
            <w:pPr>
              <w:jc w:val="center"/>
              <w:rPr>
                <w:rFonts w:ascii="Arial"/>
                <w:color w:val="000000" w:themeColor="text1"/>
                <w:szCs w:val="21"/>
              </w:rPr>
            </w:pPr>
          </w:p>
        </w:tc>
        <w:tc>
          <w:tcPr>
            <w:tcW w:w="1087" w:type="dxa"/>
            <w:vMerge/>
            <w:tcBorders>
              <w:top w:val="nil"/>
              <w:bottom w:val="nil"/>
            </w:tcBorders>
            <w:vAlign w:val="center"/>
          </w:tcPr>
          <w:p w:rsidR="005924BF" w:rsidRDefault="005924BF">
            <w:pPr>
              <w:jc w:val="center"/>
              <w:rPr>
                <w:rFonts w:ascii="Arial"/>
                <w:color w:val="000000" w:themeColor="text1"/>
                <w:szCs w:val="21"/>
              </w:rPr>
            </w:pPr>
          </w:p>
        </w:tc>
        <w:tc>
          <w:tcPr>
            <w:tcW w:w="1087" w:type="dxa"/>
            <w:vMerge/>
            <w:tcBorders>
              <w:top w:val="nil"/>
              <w:bottom w:val="nil"/>
            </w:tcBorders>
            <w:vAlign w:val="center"/>
          </w:tcPr>
          <w:p w:rsidR="005924BF" w:rsidRDefault="005924BF">
            <w:pPr>
              <w:jc w:val="center"/>
              <w:rPr>
                <w:rFonts w:ascii="Arial"/>
                <w:color w:val="000000" w:themeColor="text1"/>
                <w:szCs w:val="21"/>
              </w:rPr>
            </w:pPr>
          </w:p>
        </w:tc>
        <w:tc>
          <w:tcPr>
            <w:tcW w:w="1237" w:type="dxa"/>
            <w:vAlign w:val="center"/>
          </w:tcPr>
          <w:p w:rsidR="005924BF" w:rsidRDefault="005924BF">
            <w:pPr>
              <w:jc w:val="center"/>
              <w:rPr>
                <w:rFonts w:ascii="Arial"/>
                <w:color w:val="000000" w:themeColor="text1"/>
              </w:rPr>
            </w:pPr>
          </w:p>
        </w:tc>
        <w:tc>
          <w:tcPr>
            <w:tcW w:w="1138" w:type="dxa"/>
            <w:vAlign w:val="center"/>
          </w:tcPr>
          <w:p w:rsidR="005924BF" w:rsidRDefault="005924BF">
            <w:pPr>
              <w:jc w:val="center"/>
              <w:rPr>
                <w:rFonts w:ascii="Arial"/>
                <w:color w:val="000000" w:themeColor="text1"/>
              </w:rPr>
            </w:pPr>
          </w:p>
        </w:tc>
        <w:tc>
          <w:tcPr>
            <w:tcW w:w="1147" w:type="dxa"/>
            <w:vAlign w:val="center"/>
          </w:tcPr>
          <w:p w:rsidR="005924BF" w:rsidRDefault="005924BF">
            <w:pPr>
              <w:jc w:val="center"/>
              <w:rPr>
                <w:rFonts w:ascii="Arial"/>
                <w:color w:val="000000" w:themeColor="text1"/>
              </w:rPr>
            </w:pPr>
          </w:p>
        </w:tc>
        <w:tc>
          <w:tcPr>
            <w:tcW w:w="689" w:type="dxa"/>
            <w:vAlign w:val="center"/>
          </w:tcPr>
          <w:p w:rsidR="005924BF" w:rsidRDefault="005924BF">
            <w:pPr>
              <w:jc w:val="center"/>
              <w:rPr>
                <w:rFonts w:ascii="Arial"/>
                <w:color w:val="000000" w:themeColor="text1"/>
              </w:rPr>
            </w:pPr>
          </w:p>
        </w:tc>
        <w:tc>
          <w:tcPr>
            <w:tcW w:w="800" w:type="dxa"/>
            <w:vAlign w:val="center"/>
          </w:tcPr>
          <w:p w:rsidR="005924BF" w:rsidRDefault="005924BF">
            <w:pPr>
              <w:jc w:val="center"/>
              <w:rPr>
                <w:rFonts w:ascii="Arial"/>
                <w:color w:val="000000" w:themeColor="text1"/>
              </w:rPr>
            </w:pPr>
          </w:p>
        </w:tc>
        <w:tc>
          <w:tcPr>
            <w:tcW w:w="1375" w:type="dxa"/>
            <w:vAlign w:val="center"/>
          </w:tcPr>
          <w:p w:rsidR="005924BF" w:rsidRDefault="005924BF">
            <w:pPr>
              <w:spacing w:line="230" w:lineRule="exact"/>
              <w:jc w:val="center"/>
              <w:rPr>
                <w:rFonts w:ascii="Arial"/>
                <w:color w:val="000000" w:themeColor="text1"/>
                <w:szCs w:val="21"/>
              </w:rPr>
            </w:pPr>
          </w:p>
        </w:tc>
      </w:tr>
      <w:tr w:rsidR="005924BF">
        <w:trPr>
          <w:trHeight w:val="268"/>
        </w:trPr>
        <w:tc>
          <w:tcPr>
            <w:tcW w:w="1082" w:type="dxa"/>
            <w:vMerge/>
            <w:tcBorders>
              <w:top w:val="nil"/>
              <w:bottom w:val="nil"/>
            </w:tcBorders>
            <w:textDirection w:val="tbRlV"/>
            <w:vAlign w:val="center"/>
          </w:tcPr>
          <w:p w:rsidR="005924BF" w:rsidRDefault="005924BF">
            <w:pPr>
              <w:jc w:val="center"/>
              <w:rPr>
                <w:rFonts w:ascii="Arial"/>
                <w:color w:val="000000" w:themeColor="text1"/>
                <w:szCs w:val="21"/>
              </w:rPr>
            </w:pPr>
          </w:p>
        </w:tc>
        <w:tc>
          <w:tcPr>
            <w:tcW w:w="1087" w:type="dxa"/>
            <w:vMerge/>
            <w:tcBorders>
              <w:top w:val="nil"/>
              <w:bottom w:val="nil"/>
            </w:tcBorders>
            <w:vAlign w:val="center"/>
          </w:tcPr>
          <w:p w:rsidR="005924BF" w:rsidRDefault="005924BF">
            <w:pPr>
              <w:jc w:val="center"/>
              <w:rPr>
                <w:rFonts w:ascii="Arial"/>
                <w:color w:val="000000" w:themeColor="text1"/>
                <w:szCs w:val="21"/>
              </w:rPr>
            </w:pPr>
          </w:p>
        </w:tc>
        <w:tc>
          <w:tcPr>
            <w:tcW w:w="1087" w:type="dxa"/>
            <w:vMerge/>
            <w:tcBorders>
              <w:top w:val="nil"/>
            </w:tcBorders>
            <w:vAlign w:val="center"/>
          </w:tcPr>
          <w:p w:rsidR="005924BF" w:rsidRDefault="005924BF">
            <w:pPr>
              <w:jc w:val="center"/>
              <w:rPr>
                <w:rFonts w:ascii="Arial"/>
                <w:color w:val="000000" w:themeColor="text1"/>
                <w:szCs w:val="21"/>
              </w:rPr>
            </w:pPr>
          </w:p>
        </w:tc>
        <w:tc>
          <w:tcPr>
            <w:tcW w:w="1237" w:type="dxa"/>
            <w:vAlign w:val="center"/>
          </w:tcPr>
          <w:p w:rsidR="005924BF" w:rsidRDefault="005924BF">
            <w:pPr>
              <w:spacing w:line="230" w:lineRule="exact"/>
              <w:jc w:val="center"/>
              <w:rPr>
                <w:rFonts w:ascii="Arial"/>
                <w:color w:val="000000" w:themeColor="text1"/>
                <w:sz w:val="20"/>
              </w:rPr>
            </w:pPr>
          </w:p>
        </w:tc>
        <w:tc>
          <w:tcPr>
            <w:tcW w:w="1138" w:type="dxa"/>
            <w:vAlign w:val="center"/>
          </w:tcPr>
          <w:p w:rsidR="005924BF" w:rsidRDefault="005924BF">
            <w:pPr>
              <w:spacing w:line="230" w:lineRule="exact"/>
              <w:jc w:val="center"/>
              <w:rPr>
                <w:rFonts w:ascii="Arial"/>
                <w:color w:val="000000" w:themeColor="text1"/>
                <w:sz w:val="20"/>
              </w:rPr>
            </w:pPr>
          </w:p>
        </w:tc>
        <w:tc>
          <w:tcPr>
            <w:tcW w:w="1147" w:type="dxa"/>
            <w:vAlign w:val="center"/>
          </w:tcPr>
          <w:p w:rsidR="005924BF" w:rsidRDefault="005924BF">
            <w:pPr>
              <w:spacing w:line="230" w:lineRule="exact"/>
              <w:jc w:val="center"/>
              <w:rPr>
                <w:rFonts w:ascii="Arial"/>
                <w:color w:val="000000" w:themeColor="text1"/>
                <w:sz w:val="20"/>
              </w:rPr>
            </w:pPr>
          </w:p>
        </w:tc>
        <w:tc>
          <w:tcPr>
            <w:tcW w:w="689" w:type="dxa"/>
            <w:vAlign w:val="center"/>
          </w:tcPr>
          <w:p w:rsidR="005924BF" w:rsidRDefault="005924BF">
            <w:pPr>
              <w:spacing w:line="230" w:lineRule="exact"/>
              <w:jc w:val="center"/>
              <w:rPr>
                <w:rFonts w:ascii="Arial"/>
                <w:color w:val="000000" w:themeColor="text1"/>
                <w:sz w:val="20"/>
              </w:rPr>
            </w:pPr>
          </w:p>
        </w:tc>
        <w:tc>
          <w:tcPr>
            <w:tcW w:w="800" w:type="dxa"/>
            <w:vAlign w:val="center"/>
          </w:tcPr>
          <w:p w:rsidR="005924BF" w:rsidRDefault="005924BF">
            <w:pPr>
              <w:spacing w:line="230" w:lineRule="exact"/>
              <w:jc w:val="center"/>
              <w:rPr>
                <w:rFonts w:ascii="Arial"/>
                <w:color w:val="000000" w:themeColor="text1"/>
                <w:sz w:val="20"/>
              </w:rPr>
            </w:pPr>
          </w:p>
        </w:tc>
        <w:tc>
          <w:tcPr>
            <w:tcW w:w="1375" w:type="dxa"/>
            <w:vAlign w:val="center"/>
          </w:tcPr>
          <w:p w:rsidR="005924BF" w:rsidRDefault="005924BF">
            <w:pPr>
              <w:spacing w:line="230" w:lineRule="exact"/>
              <w:jc w:val="center"/>
              <w:rPr>
                <w:rFonts w:ascii="Arial"/>
                <w:color w:val="000000" w:themeColor="text1"/>
                <w:szCs w:val="21"/>
              </w:rPr>
            </w:pPr>
          </w:p>
        </w:tc>
      </w:tr>
      <w:tr w:rsidR="005924BF">
        <w:trPr>
          <w:trHeight w:val="228"/>
        </w:trPr>
        <w:tc>
          <w:tcPr>
            <w:tcW w:w="1082" w:type="dxa"/>
            <w:vMerge/>
            <w:tcBorders>
              <w:top w:val="nil"/>
              <w:bottom w:val="nil"/>
            </w:tcBorders>
            <w:textDirection w:val="tbRlV"/>
            <w:vAlign w:val="center"/>
          </w:tcPr>
          <w:p w:rsidR="005924BF" w:rsidRDefault="005924BF">
            <w:pPr>
              <w:jc w:val="center"/>
              <w:rPr>
                <w:rFonts w:ascii="Arial"/>
                <w:color w:val="000000" w:themeColor="text1"/>
                <w:szCs w:val="21"/>
              </w:rPr>
            </w:pPr>
          </w:p>
        </w:tc>
        <w:tc>
          <w:tcPr>
            <w:tcW w:w="1087" w:type="dxa"/>
            <w:vMerge/>
            <w:tcBorders>
              <w:top w:val="nil"/>
              <w:bottom w:val="nil"/>
            </w:tcBorders>
            <w:vAlign w:val="center"/>
          </w:tcPr>
          <w:p w:rsidR="005924BF" w:rsidRDefault="005924BF">
            <w:pPr>
              <w:jc w:val="center"/>
              <w:rPr>
                <w:rFonts w:ascii="Arial"/>
                <w:color w:val="000000" w:themeColor="text1"/>
                <w:szCs w:val="21"/>
              </w:rPr>
            </w:pPr>
          </w:p>
        </w:tc>
        <w:tc>
          <w:tcPr>
            <w:tcW w:w="1087" w:type="dxa"/>
            <w:vMerge w:val="restart"/>
            <w:tcBorders>
              <w:bottom w:val="nil"/>
            </w:tcBorders>
            <w:vAlign w:val="center"/>
          </w:tcPr>
          <w:p w:rsidR="005924BF" w:rsidRDefault="00000000">
            <w:pPr>
              <w:spacing w:line="216" w:lineRule="auto"/>
              <w:ind w:hanging="99"/>
              <w:jc w:val="center"/>
              <w:rPr>
                <w:rFonts w:ascii="宋体" w:eastAsia="宋体" w:hAnsi="宋体" w:cs="宋体" w:hint="eastAsia"/>
                <w:color w:val="000000" w:themeColor="text1"/>
                <w:szCs w:val="21"/>
              </w:rPr>
            </w:pPr>
            <w:r>
              <w:rPr>
                <w:rFonts w:ascii="宋体" w:eastAsia="宋体" w:hAnsi="宋体" w:cs="宋体"/>
                <w:color w:val="000000" w:themeColor="text1"/>
                <w:szCs w:val="21"/>
              </w:rPr>
              <w:t>可持续</w:t>
            </w:r>
          </w:p>
          <w:p w:rsidR="005924BF" w:rsidRDefault="00000000">
            <w:pPr>
              <w:spacing w:line="216" w:lineRule="auto"/>
              <w:ind w:hanging="99"/>
              <w:jc w:val="center"/>
              <w:rPr>
                <w:rFonts w:ascii="宋体" w:eastAsia="宋体" w:hAnsi="宋体" w:cs="宋体" w:hint="eastAsia"/>
                <w:color w:val="000000" w:themeColor="text1"/>
                <w:szCs w:val="21"/>
              </w:rPr>
            </w:pPr>
            <w:r>
              <w:rPr>
                <w:rFonts w:ascii="宋体" w:eastAsia="宋体" w:hAnsi="宋体" w:cs="宋体"/>
                <w:color w:val="000000" w:themeColor="text1"/>
                <w:szCs w:val="21"/>
              </w:rPr>
              <w:t>影响指标</w:t>
            </w:r>
          </w:p>
        </w:tc>
        <w:tc>
          <w:tcPr>
            <w:tcW w:w="1237" w:type="dxa"/>
            <w:vAlign w:val="center"/>
          </w:tcPr>
          <w:p w:rsidR="005924BF" w:rsidRDefault="005924BF">
            <w:pPr>
              <w:jc w:val="center"/>
              <w:rPr>
                <w:rFonts w:ascii="Arial"/>
                <w:color w:val="000000" w:themeColor="text1"/>
              </w:rPr>
            </w:pPr>
          </w:p>
        </w:tc>
        <w:tc>
          <w:tcPr>
            <w:tcW w:w="1138" w:type="dxa"/>
            <w:vAlign w:val="center"/>
          </w:tcPr>
          <w:p w:rsidR="005924BF" w:rsidRDefault="005924BF">
            <w:pPr>
              <w:jc w:val="center"/>
              <w:rPr>
                <w:rFonts w:ascii="Arial"/>
                <w:color w:val="000000" w:themeColor="text1"/>
              </w:rPr>
            </w:pPr>
          </w:p>
        </w:tc>
        <w:tc>
          <w:tcPr>
            <w:tcW w:w="1147" w:type="dxa"/>
            <w:vAlign w:val="center"/>
          </w:tcPr>
          <w:p w:rsidR="005924BF" w:rsidRDefault="005924BF">
            <w:pPr>
              <w:jc w:val="center"/>
              <w:rPr>
                <w:rFonts w:ascii="Arial"/>
                <w:color w:val="000000" w:themeColor="text1"/>
              </w:rPr>
            </w:pPr>
          </w:p>
        </w:tc>
        <w:tc>
          <w:tcPr>
            <w:tcW w:w="689" w:type="dxa"/>
            <w:vAlign w:val="center"/>
          </w:tcPr>
          <w:p w:rsidR="005924BF" w:rsidRDefault="005924BF">
            <w:pPr>
              <w:jc w:val="center"/>
              <w:rPr>
                <w:rFonts w:ascii="Arial"/>
                <w:color w:val="000000" w:themeColor="text1"/>
              </w:rPr>
            </w:pPr>
          </w:p>
        </w:tc>
        <w:tc>
          <w:tcPr>
            <w:tcW w:w="800" w:type="dxa"/>
            <w:vAlign w:val="center"/>
          </w:tcPr>
          <w:p w:rsidR="005924BF" w:rsidRDefault="005924BF">
            <w:pPr>
              <w:jc w:val="center"/>
              <w:rPr>
                <w:rFonts w:ascii="Arial"/>
                <w:color w:val="000000" w:themeColor="text1"/>
              </w:rPr>
            </w:pPr>
          </w:p>
        </w:tc>
        <w:tc>
          <w:tcPr>
            <w:tcW w:w="1375" w:type="dxa"/>
            <w:vAlign w:val="center"/>
          </w:tcPr>
          <w:p w:rsidR="005924BF" w:rsidRDefault="005924BF">
            <w:pPr>
              <w:spacing w:line="230" w:lineRule="exact"/>
              <w:jc w:val="center"/>
              <w:rPr>
                <w:rFonts w:ascii="Arial"/>
                <w:color w:val="000000" w:themeColor="text1"/>
                <w:szCs w:val="21"/>
              </w:rPr>
            </w:pPr>
          </w:p>
        </w:tc>
      </w:tr>
      <w:tr w:rsidR="005924BF">
        <w:trPr>
          <w:trHeight w:val="228"/>
        </w:trPr>
        <w:tc>
          <w:tcPr>
            <w:tcW w:w="1082" w:type="dxa"/>
            <w:vMerge/>
            <w:tcBorders>
              <w:top w:val="nil"/>
              <w:bottom w:val="nil"/>
            </w:tcBorders>
            <w:textDirection w:val="tbRlV"/>
            <w:vAlign w:val="center"/>
          </w:tcPr>
          <w:p w:rsidR="005924BF" w:rsidRDefault="005924BF">
            <w:pPr>
              <w:jc w:val="center"/>
              <w:rPr>
                <w:rFonts w:ascii="Arial"/>
                <w:color w:val="000000" w:themeColor="text1"/>
                <w:szCs w:val="21"/>
              </w:rPr>
            </w:pPr>
          </w:p>
        </w:tc>
        <w:tc>
          <w:tcPr>
            <w:tcW w:w="1087" w:type="dxa"/>
            <w:vMerge/>
            <w:tcBorders>
              <w:top w:val="nil"/>
              <w:bottom w:val="nil"/>
            </w:tcBorders>
            <w:vAlign w:val="center"/>
          </w:tcPr>
          <w:p w:rsidR="005924BF" w:rsidRDefault="005924BF">
            <w:pPr>
              <w:jc w:val="center"/>
              <w:rPr>
                <w:rFonts w:ascii="Arial"/>
                <w:color w:val="000000" w:themeColor="text1"/>
                <w:szCs w:val="21"/>
              </w:rPr>
            </w:pPr>
          </w:p>
        </w:tc>
        <w:tc>
          <w:tcPr>
            <w:tcW w:w="1087" w:type="dxa"/>
            <w:vMerge/>
            <w:tcBorders>
              <w:top w:val="nil"/>
              <w:bottom w:val="nil"/>
            </w:tcBorders>
            <w:vAlign w:val="center"/>
          </w:tcPr>
          <w:p w:rsidR="005924BF" w:rsidRDefault="005924BF">
            <w:pPr>
              <w:jc w:val="center"/>
              <w:rPr>
                <w:rFonts w:ascii="Arial"/>
                <w:color w:val="000000" w:themeColor="text1"/>
                <w:szCs w:val="21"/>
              </w:rPr>
            </w:pPr>
          </w:p>
        </w:tc>
        <w:tc>
          <w:tcPr>
            <w:tcW w:w="1237" w:type="dxa"/>
            <w:vAlign w:val="center"/>
          </w:tcPr>
          <w:p w:rsidR="005924BF" w:rsidRDefault="005924BF">
            <w:pPr>
              <w:jc w:val="center"/>
              <w:rPr>
                <w:rFonts w:ascii="Arial"/>
                <w:color w:val="000000" w:themeColor="text1"/>
              </w:rPr>
            </w:pPr>
          </w:p>
        </w:tc>
        <w:tc>
          <w:tcPr>
            <w:tcW w:w="1138" w:type="dxa"/>
            <w:vAlign w:val="center"/>
          </w:tcPr>
          <w:p w:rsidR="005924BF" w:rsidRDefault="005924BF">
            <w:pPr>
              <w:jc w:val="center"/>
              <w:rPr>
                <w:rFonts w:ascii="Arial"/>
                <w:color w:val="000000" w:themeColor="text1"/>
              </w:rPr>
            </w:pPr>
          </w:p>
        </w:tc>
        <w:tc>
          <w:tcPr>
            <w:tcW w:w="1147" w:type="dxa"/>
            <w:vAlign w:val="center"/>
          </w:tcPr>
          <w:p w:rsidR="005924BF" w:rsidRDefault="005924BF">
            <w:pPr>
              <w:jc w:val="center"/>
              <w:rPr>
                <w:rFonts w:ascii="Arial"/>
                <w:color w:val="000000" w:themeColor="text1"/>
              </w:rPr>
            </w:pPr>
          </w:p>
        </w:tc>
        <w:tc>
          <w:tcPr>
            <w:tcW w:w="689" w:type="dxa"/>
            <w:vAlign w:val="center"/>
          </w:tcPr>
          <w:p w:rsidR="005924BF" w:rsidRDefault="005924BF">
            <w:pPr>
              <w:jc w:val="center"/>
              <w:rPr>
                <w:rFonts w:ascii="Arial"/>
                <w:color w:val="000000" w:themeColor="text1"/>
              </w:rPr>
            </w:pPr>
          </w:p>
        </w:tc>
        <w:tc>
          <w:tcPr>
            <w:tcW w:w="800" w:type="dxa"/>
            <w:vAlign w:val="center"/>
          </w:tcPr>
          <w:p w:rsidR="005924BF" w:rsidRDefault="005924BF">
            <w:pPr>
              <w:jc w:val="center"/>
              <w:rPr>
                <w:rFonts w:ascii="Arial"/>
                <w:color w:val="000000" w:themeColor="text1"/>
              </w:rPr>
            </w:pPr>
          </w:p>
        </w:tc>
        <w:tc>
          <w:tcPr>
            <w:tcW w:w="1375" w:type="dxa"/>
            <w:vAlign w:val="center"/>
          </w:tcPr>
          <w:p w:rsidR="005924BF" w:rsidRDefault="005924BF">
            <w:pPr>
              <w:spacing w:line="230" w:lineRule="exact"/>
              <w:jc w:val="center"/>
              <w:rPr>
                <w:rFonts w:ascii="Arial"/>
                <w:color w:val="000000" w:themeColor="text1"/>
                <w:szCs w:val="21"/>
              </w:rPr>
            </w:pPr>
          </w:p>
        </w:tc>
      </w:tr>
      <w:tr w:rsidR="005924BF">
        <w:trPr>
          <w:trHeight w:val="287"/>
        </w:trPr>
        <w:tc>
          <w:tcPr>
            <w:tcW w:w="1082" w:type="dxa"/>
            <w:vMerge/>
            <w:tcBorders>
              <w:top w:val="nil"/>
              <w:bottom w:val="nil"/>
            </w:tcBorders>
            <w:textDirection w:val="tbRlV"/>
            <w:vAlign w:val="center"/>
          </w:tcPr>
          <w:p w:rsidR="005924BF" w:rsidRDefault="005924BF">
            <w:pPr>
              <w:jc w:val="center"/>
              <w:rPr>
                <w:rFonts w:ascii="Arial"/>
                <w:color w:val="000000" w:themeColor="text1"/>
                <w:szCs w:val="21"/>
              </w:rPr>
            </w:pPr>
          </w:p>
        </w:tc>
        <w:tc>
          <w:tcPr>
            <w:tcW w:w="1087" w:type="dxa"/>
            <w:vMerge/>
            <w:tcBorders>
              <w:top w:val="nil"/>
            </w:tcBorders>
            <w:vAlign w:val="center"/>
          </w:tcPr>
          <w:p w:rsidR="005924BF" w:rsidRDefault="005924BF">
            <w:pPr>
              <w:jc w:val="center"/>
              <w:rPr>
                <w:rFonts w:ascii="Arial"/>
                <w:color w:val="000000" w:themeColor="text1"/>
                <w:szCs w:val="21"/>
              </w:rPr>
            </w:pPr>
          </w:p>
        </w:tc>
        <w:tc>
          <w:tcPr>
            <w:tcW w:w="1087" w:type="dxa"/>
            <w:vMerge/>
            <w:tcBorders>
              <w:top w:val="nil"/>
            </w:tcBorders>
            <w:vAlign w:val="center"/>
          </w:tcPr>
          <w:p w:rsidR="005924BF" w:rsidRDefault="005924BF">
            <w:pPr>
              <w:jc w:val="center"/>
              <w:rPr>
                <w:rFonts w:ascii="Arial"/>
                <w:color w:val="000000" w:themeColor="text1"/>
                <w:szCs w:val="21"/>
              </w:rPr>
            </w:pPr>
          </w:p>
        </w:tc>
        <w:tc>
          <w:tcPr>
            <w:tcW w:w="1237" w:type="dxa"/>
            <w:vAlign w:val="center"/>
          </w:tcPr>
          <w:p w:rsidR="005924BF" w:rsidRDefault="005924BF">
            <w:pPr>
              <w:jc w:val="center"/>
              <w:rPr>
                <w:rFonts w:ascii="Arial"/>
                <w:color w:val="000000" w:themeColor="text1"/>
              </w:rPr>
            </w:pPr>
          </w:p>
        </w:tc>
        <w:tc>
          <w:tcPr>
            <w:tcW w:w="1138" w:type="dxa"/>
            <w:vAlign w:val="center"/>
          </w:tcPr>
          <w:p w:rsidR="005924BF" w:rsidRDefault="005924BF">
            <w:pPr>
              <w:jc w:val="center"/>
              <w:rPr>
                <w:rFonts w:ascii="Arial"/>
                <w:color w:val="000000" w:themeColor="text1"/>
              </w:rPr>
            </w:pPr>
          </w:p>
        </w:tc>
        <w:tc>
          <w:tcPr>
            <w:tcW w:w="1147" w:type="dxa"/>
            <w:vAlign w:val="center"/>
          </w:tcPr>
          <w:p w:rsidR="005924BF" w:rsidRDefault="005924BF">
            <w:pPr>
              <w:jc w:val="center"/>
              <w:rPr>
                <w:rFonts w:ascii="Arial"/>
                <w:color w:val="000000" w:themeColor="text1"/>
              </w:rPr>
            </w:pPr>
          </w:p>
        </w:tc>
        <w:tc>
          <w:tcPr>
            <w:tcW w:w="689" w:type="dxa"/>
            <w:vAlign w:val="center"/>
          </w:tcPr>
          <w:p w:rsidR="005924BF" w:rsidRDefault="005924BF">
            <w:pPr>
              <w:jc w:val="center"/>
              <w:rPr>
                <w:rFonts w:ascii="Arial"/>
                <w:color w:val="000000" w:themeColor="text1"/>
              </w:rPr>
            </w:pPr>
          </w:p>
        </w:tc>
        <w:tc>
          <w:tcPr>
            <w:tcW w:w="800" w:type="dxa"/>
            <w:vAlign w:val="center"/>
          </w:tcPr>
          <w:p w:rsidR="005924BF" w:rsidRDefault="005924BF">
            <w:pPr>
              <w:jc w:val="center"/>
              <w:rPr>
                <w:rFonts w:ascii="Arial"/>
                <w:color w:val="000000" w:themeColor="text1"/>
              </w:rPr>
            </w:pPr>
          </w:p>
        </w:tc>
        <w:tc>
          <w:tcPr>
            <w:tcW w:w="1375" w:type="dxa"/>
            <w:vAlign w:val="center"/>
          </w:tcPr>
          <w:p w:rsidR="005924BF" w:rsidRDefault="005924BF">
            <w:pPr>
              <w:spacing w:line="220" w:lineRule="exact"/>
              <w:jc w:val="center"/>
              <w:rPr>
                <w:rFonts w:ascii="Arial"/>
                <w:color w:val="000000" w:themeColor="text1"/>
                <w:szCs w:val="21"/>
              </w:rPr>
            </w:pPr>
          </w:p>
        </w:tc>
      </w:tr>
      <w:tr w:rsidR="005924BF">
        <w:trPr>
          <w:trHeight w:val="238"/>
        </w:trPr>
        <w:tc>
          <w:tcPr>
            <w:tcW w:w="1082" w:type="dxa"/>
            <w:vMerge/>
            <w:tcBorders>
              <w:top w:val="nil"/>
              <w:bottom w:val="nil"/>
            </w:tcBorders>
            <w:textDirection w:val="tbRlV"/>
            <w:vAlign w:val="center"/>
          </w:tcPr>
          <w:p w:rsidR="005924BF" w:rsidRDefault="005924BF">
            <w:pPr>
              <w:jc w:val="center"/>
              <w:rPr>
                <w:rFonts w:ascii="Arial"/>
                <w:color w:val="000000" w:themeColor="text1"/>
                <w:szCs w:val="21"/>
              </w:rPr>
            </w:pPr>
          </w:p>
        </w:tc>
        <w:tc>
          <w:tcPr>
            <w:tcW w:w="1087" w:type="dxa"/>
            <w:vMerge w:val="restart"/>
            <w:tcBorders>
              <w:bottom w:val="nil"/>
            </w:tcBorders>
            <w:vAlign w:val="center"/>
          </w:tcPr>
          <w:p w:rsidR="005924BF" w:rsidRDefault="00000000">
            <w:pPr>
              <w:spacing w:line="280" w:lineRule="exact"/>
              <w:jc w:val="center"/>
              <w:rPr>
                <w:rFonts w:ascii="宋体" w:eastAsia="宋体" w:hAnsi="宋体" w:cs="宋体" w:hint="eastAsia"/>
                <w:color w:val="000000" w:themeColor="text1"/>
                <w:szCs w:val="21"/>
              </w:rPr>
            </w:pPr>
            <w:r>
              <w:rPr>
                <w:rFonts w:ascii="宋体" w:eastAsia="宋体" w:hAnsi="宋体" w:cs="宋体"/>
                <w:color w:val="000000" w:themeColor="text1"/>
                <w:szCs w:val="21"/>
              </w:rPr>
              <w:t>满意度</w:t>
            </w:r>
          </w:p>
          <w:p w:rsidR="005924BF" w:rsidRDefault="00000000">
            <w:pPr>
              <w:spacing w:line="280" w:lineRule="exact"/>
              <w:jc w:val="center"/>
              <w:rPr>
                <w:rFonts w:ascii="宋体" w:eastAsia="宋体" w:hAnsi="宋体" w:cs="宋体" w:hint="eastAsia"/>
                <w:color w:val="000000" w:themeColor="text1"/>
                <w:szCs w:val="21"/>
              </w:rPr>
            </w:pPr>
            <w:r>
              <w:rPr>
                <w:rFonts w:ascii="宋体" w:eastAsia="宋体" w:hAnsi="宋体" w:cs="宋体"/>
                <w:color w:val="000000" w:themeColor="text1"/>
                <w:szCs w:val="21"/>
              </w:rPr>
              <w:t>指标</w:t>
            </w:r>
          </w:p>
          <w:p w:rsidR="005924BF" w:rsidRDefault="00000000">
            <w:pPr>
              <w:spacing w:line="280" w:lineRule="exact"/>
              <w:jc w:val="center"/>
              <w:rPr>
                <w:rFonts w:ascii="宋体" w:eastAsia="宋体" w:hAnsi="宋体" w:cs="宋体" w:hint="eastAsia"/>
                <w:color w:val="000000" w:themeColor="text1"/>
                <w:szCs w:val="21"/>
              </w:rPr>
            </w:pPr>
            <w:r>
              <w:rPr>
                <w:rFonts w:ascii="宋体" w:eastAsia="宋体" w:hAnsi="宋体" w:cs="宋体"/>
                <w:color w:val="000000" w:themeColor="text1"/>
                <w:szCs w:val="21"/>
              </w:rPr>
              <w:t>(10分)</w:t>
            </w:r>
          </w:p>
        </w:tc>
        <w:tc>
          <w:tcPr>
            <w:tcW w:w="1087" w:type="dxa"/>
            <w:vMerge w:val="restart"/>
            <w:tcBorders>
              <w:bottom w:val="nil"/>
            </w:tcBorders>
            <w:vAlign w:val="center"/>
          </w:tcPr>
          <w:p w:rsidR="005924BF" w:rsidRDefault="00000000">
            <w:pPr>
              <w:spacing w:line="280" w:lineRule="exact"/>
              <w:jc w:val="center"/>
              <w:rPr>
                <w:rFonts w:ascii="宋体" w:eastAsia="宋体" w:hAnsi="宋体" w:cs="宋体" w:hint="eastAsia"/>
                <w:color w:val="000000" w:themeColor="text1"/>
                <w:szCs w:val="21"/>
              </w:rPr>
            </w:pPr>
            <w:r>
              <w:rPr>
                <w:rFonts w:ascii="宋体" w:eastAsia="宋体" w:hAnsi="宋体" w:cs="宋体"/>
                <w:color w:val="000000" w:themeColor="text1"/>
                <w:szCs w:val="21"/>
              </w:rPr>
              <w:t>服务对象</w:t>
            </w:r>
          </w:p>
          <w:p w:rsidR="005924BF" w:rsidRDefault="00000000">
            <w:pPr>
              <w:spacing w:line="280" w:lineRule="exact"/>
              <w:jc w:val="center"/>
              <w:rPr>
                <w:rFonts w:ascii="宋体" w:eastAsia="宋体" w:hAnsi="宋体" w:cs="宋体" w:hint="eastAsia"/>
                <w:color w:val="000000" w:themeColor="text1"/>
                <w:szCs w:val="21"/>
              </w:rPr>
            </w:pPr>
            <w:r>
              <w:rPr>
                <w:rFonts w:ascii="宋体" w:eastAsia="宋体" w:hAnsi="宋体" w:cs="宋体"/>
                <w:color w:val="000000" w:themeColor="text1"/>
                <w:szCs w:val="21"/>
              </w:rPr>
              <w:t>满意度</w:t>
            </w:r>
          </w:p>
          <w:p w:rsidR="005924BF" w:rsidRDefault="00000000">
            <w:pPr>
              <w:spacing w:line="280" w:lineRule="exact"/>
              <w:jc w:val="center"/>
              <w:rPr>
                <w:rFonts w:ascii="宋体" w:eastAsia="宋体" w:hAnsi="宋体" w:cs="宋体" w:hint="eastAsia"/>
                <w:color w:val="000000" w:themeColor="text1"/>
                <w:szCs w:val="21"/>
              </w:rPr>
            </w:pPr>
            <w:r>
              <w:rPr>
                <w:rFonts w:ascii="宋体" w:eastAsia="宋体" w:hAnsi="宋体" w:cs="宋体"/>
                <w:color w:val="000000" w:themeColor="text1"/>
                <w:szCs w:val="21"/>
              </w:rPr>
              <w:t>指标</w:t>
            </w:r>
          </w:p>
        </w:tc>
        <w:tc>
          <w:tcPr>
            <w:tcW w:w="1237" w:type="dxa"/>
            <w:vAlign w:val="center"/>
          </w:tcPr>
          <w:p w:rsidR="005924BF" w:rsidRDefault="00000000">
            <w:pPr>
              <w:jc w:val="center"/>
              <w:rPr>
                <w:rFonts w:ascii="Arial"/>
                <w:color w:val="000000" w:themeColor="text1"/>
              </w:rPr>
            </w:pPr>
            <w:r>
              <w:rPr>
                <w:rFonts w:ascii="Arial" w:hint="eastAsia"/>
                <w:color w:val="000000" w:themeColor="text1"/>
              </w:rPr>
              <w:t>会务服务</w:t>
            </w:r>
          </w:p>
        </w:tc>
        <w:tc>
          <w:tcPr>
            <w:tcW w:w="1138" w:type="dxa"/>
            <w:vAlign w:val="center"/>
          </w:tcPr>
          <w:p w:rsidR="005924BF" w:rsidRDefault="00000000">
            <w:pPr>
              <w:jc w:val="center"/>
              <w:rPr>
                <w:rFonts w:ascii="Arial"/>
                <w:color w:val="000000" w:themeColor="text1"/>
              </w:rPr>
            </w:pPr>
            <w:r>
              <w:rPr>
                <w:rFonts w:ascii="Arial" w:hint="eastAsia"/>
                <w:color w:val="000000" w:themeColor="text1"/>
              </w:rPr>
              <w:t>满意</w:t>
            </w:r>
          </w:p>
        </w:tc>
        <w:tc>
          <w:tcPr>
            <w:tcW w:w="1147" w:type="dxa"/>
            <w:vAlign w:val="center"/>
          </w:tcPr>
          <w:p w:rsidR="005924BF" w:rsidRDefault="00000000">
            <w:pPr>
              <w:jc w:val="center"/>
              <w:rPr>
                <w:rFonts w:ascii="Arial"/>
                <w:color w:val="000000" w:themeColor="text1"/>
              </w:rPr>
            </w:pPr>
            <w:r>
              <w:rPr>
                <w:rFonts w:ascii="Arial" w:hint="eastAsia"/>
                <w:color w:val="000000" w:themeColor="text1"/>
              </w:rPr>
              <w:t>达标</w:t>
            </w:r>
          </w:p>
        </w:tc>
        <w:tc>
          <w:tcPr>
            <w:tcW w:w="689" w:type="dxa"/>
            <w:vAlign w:val="center"/>
          </w:tcPr>
          <w:p w:rsidR="005924BF" w:rsidRDefault="00000000">
            <w:pPr>
              <w:jc w:val="center"/>
              <w:rPr>
                <w:rFonts w:ascii="Arial"/>
                <w:color w:val="000000" w:themeColor="text1"/>
              </w:rPr>
            </w:pPr>
            <w:r>
              <w:rPr>
                <w:rFonts w:ascii="Arial" w:hint="eastAsia"/>
                <w:color w:val="000000" w:themeColor="text1"/>
              </w:rPr>
              <w:t>5</w:t>
            </w:r>
          </w:p>
        </w:tc>
        <w:tc>
          <w:tcPr>
            <w:tcW w:w="800" w:type="dxa"/>
            <w:vAlign w:val="center"/>
          </w:tcPr>
          <w:p w:rsidR="005924BF" w:rsidRDefault="00000000">
            <w:pPr>
              <w:jc w:val="center"/>
              <w:rPr>
                <w:rFonts w:ascii="Arial"/>
                <w:color w:val="000000" w:themeColor="text1"/>
              </w:rPr>
            </w:pPr>
            <w:r>
              <w:rPr>
                <w:rFonts w:ascii="Arial" w:hint="eastAsia"/>
                <w:color w:val="000000" w:themeColor="text1"/>
              </w:rPr>
              <w:t>4</w:t>
            </w:r>
          </w:p>
        </w:tc>
        <w:tc>
          <w:tcPr>
            <w:tcW w:w="1375" w:type="dxa"/>
            <w:vAlign w:val="center"/>
          </w:tcPr>
          <w:p w:rsidR="005924BF" w:rsidRDefault="005924BF">
            <w:pPr>
              <w:spacing w:line="240" w:lineRule="exact"/>
              <w:jc w:val="center"/>
              <w:rPr>
                <w:rFonts w:ascii="Arial"/>
                <w:color w:val="000000" w:themeColor="text1"/>
                <w:szCs w:val="21"/>
              </w:rPr>
            </w:pPr>
          </w:p>
        </w:tc>
      </w:tr>
      <w:tr w:rsidR="005924BF">
        <w:trPr>
          <w:trHeight w:val="228"/>
        </w:trPr>
        <w:tc>
          <w:tcPr>
            <w:tcW w:w="1082" w:type="dxa"/>
            <w:vMerge/>
            <w:tcBorders>
              <w:top w:val="nil"/>
              <w:bottom w:val="nil"/>
            </w:tcBorders>
            <w:textDirection w:val="tbRlV"/>
            <w:vAlign w:val="center"/>
          </w:tcPr>
          <w:p w:rsidR="005924BF" w:rsidRDefault="005924BF">
            <w:pPr>
              <w:jc w:val="center"/>
              <w:rPr>
                <w:rFonts w:ascii="Arial"/>
                <w:color w:val="000000" w:themeColor="text1"/>
                <w:szCs w:val="21"/>
              </w:rPr>
            </w:pPr>
          </w:p>
        </w:tc>
        <w:tc>
          <w:tcPr>
            <w:tcW w:w="1087" w:type="dxa"/>
            <w:vMerge/>
            <w:tcBorders>
              <w:top w:val="nil"/>
              <w:bottom w:val="nil"/>
            </w:tcBorders>
            <w:vAlign w:val="center"/>
          </w:tcPr>
          <w:p w:rsidR="005924BF" w:rsidRDefault="005924BF">
            <w:pPr>
              <w:jc w:val="center"/>
              <w:rPr>
                <w:rFonts w:ascii="Arial"/>
                <w:color w:val="000000" w:themeColor="text1"/>
                <w:szCs w:val="21"/>
              </w:rPr>
            </w:pPr>
          </w:p>
        </w:tc>
        <w:tc>
          <w:tcPr>
            <w:tcW w:w="1087" w:type="dxa"/>
            <w:vMerge/>
            <w:tcBorders>
              <w:top w:val="nil"/>
              <w:bottom w:val="nil"/>
            </w:tcBorders>
            <w:vAlign w:val="center"/>
          </w:tcPr>
          <w:p w:rsidR="005924BF" w:rsidRDefault="005924BF">
            <w:pPr>
              <w:jc w:val="center"/>
              <w:rPr>
                <w:rFonts w:ascii="Arial"/>
                <w:color w:val="000000" w:themeColor="text1"/>
                <w:szCs w:val="21"/>
              </w:rPr>
            </w:pPr>
          </w:p>
        </w:tc>
        <w:tc>
          <w:tcPr>
            <w:tcW w:w="1237" w:type="dxa"/>
            <w:vAlign w:val="center"/>
          </w:tcPr>
          <w:p w:rsidR="005924BF" w:rsidRDefault="00000000">
            <w:pPr>
              <w:jc w:val="center"/>
              <w:rPr>
                <w:rFonts w:ascii="Arial"/>
                <w:color w:val="000000" w:themeColor="text1"/>
              </w:rPr>
            </w:pPr>
            <w:r>
              <w:rPr>
                <w:rFonts w:ascii="Arial" w:hint="eastAsia"/>
                <w:color w:val="000000" w:themeColor="text1"/>
              </w:rPr>
              <w:t>安保服务</w:t>
            </w:r>
          </w:p>
        </w:tc>
        <w:tc>
          <w:tcPr>
            <w:tcW w:w="1138" w:type="dxa"/>
            <w:vAlign w:val="center"/>
          </w:tcPr>
          <w:p w:rsidR="005924BF" w:rsidRDefault="00000000">
            <w:pPr>
              <w:jc w:val="center"/>
              <w:rPr>
                <w:rFonts w:ascii="Arial"/>
                <w:color w:val="000000" w:themeColor="text1"/>
              </w:rPr>
            </w:pPr>
            <w:r>
              <w:rPr>
                <w:rFonts w:ascii="Arial" w:hint="eastAsia"/>
                <w:color w:val="000000" w:themeColor="text1"/>
              </w:rPr>
              <w:t>满意</w:t>
            </w:r>
          </w:p>
        </w:tc>
        <w:tc>
          <w:tcPr>
            <w:tcW w:w="1147" w:type="dxa"/>
            <w:vAlign w:val="center"/>
          </w:tcPr>
          <w:p w:rsidR="005924BF" w:rsidRDefault="00000000">
            <w:pPr>
              <w:jc w:val="center"/>
              <w:rPr>
                <w:rFonts w:ascii="Arial"/>
                <w:color w:val="000000" w:themeColor="text1"/>
              </w:rPr>
            </w:pPr>
            <w:r>
              <w:rPr>
                <w:rFonts w:ascii="Arial" w:hint="eastAsia"/>
                <w:color w:val="000000" w:themeColor="text1"/>
              </w:rPr>
              <w:t>达标</w:t>
            </w:r>
          </w:p>
        </w:tc>
        <w:tc>
          <w:tcPr>
            <w:tcW w:w="689" w:type="dxa"/>
            <w:vAlign w:val="center"/>
          </w:tcPr>
          <w:p w:rsidR="005924BF" w:rsidRDefault="00000000">
            <w:pPr>
              <w:jc w:val="center"/>
              <w:rPr>
                <w:rFonts w:ascii="Arial"/>
                <w:color w:val="000000" w:themeColor="text1"/>
              </w:rPr>
            </w:pPr>
            <w:r>
              <w:rPr>
                <w:rFonts w:ascii="Arial" w:hint="eastAsia"/>
                <w:color w:val="000000" w:themeColor="text1"/>
              </w:rPr>
              <w:t>5</w:t>
            </w:r>
          </w:p>
        </w:tc>
        <w:tc>
          <w:tcPr>
            <w:tcW w:w="800" w:type="dxa"/>
            <w:vAlign w:val="center"/>
          </w:tcPr>
          <w:p w:rsidR="005924BF" w:rsidRDefault="00000000">
            <w:pPr>
              <w:jc w:val="center"/>
              <w:rPr>
                <w:rFonts w:ascii="Arial"/>
                <w:color w:val="000000" w:themeColor="text1"/>
              </w:rPr>
            </w:pPr>
            <w:r>
              <w:rPr>
                <w:rFonts w:ascii="Arial" w:hint="eastAsia"/>
                <w:color w:val="000000" w:themeColor="text1"/>
              </w:rPr>
              <w:t>4</w:t>
            </w:r>
          </w:p>
        </w:tc>
        <w:tc>
          <w:tcPr>
            <w:tcW w:w="1375" w:type="dxa"/>
            <w:vAlign w:val="center"/>
          </w:tcPr>
          <w:p w:rsidR="005924BF" w:rsidRDefault="005924BF">
            <w:pPr>
              <w:spacing w:line="230" w:lineRule="exact"/>
              <w:jc w:val="center"/>
              <w:rPr>
                <w:rFonts w:ascii="Arial"/>
                <w:color w:val="000000" w:themeColor="text1"/>
                <w:szCs w:val="21"/>
              </w:rPr>
            </w:pPr>
          </w:p>
        </w:tc>
      </w:tr>
      <w:tr w:rsidR="005924BF">
        <w:trPr>
          <w:trHeight w:val="304"/>
        </w:trPr>
        <w:tc>
          <w:tcPr>
            <w:tcW w:w="1082" w:type="dxa"/>
            <w:vMerge/>
            <w:tcBorders>
              <w:top w:val="nil"/>
            </w:tcBorders>
            <w:textDirection w:val="tbRlV"/>
            <w:vAlign w:val="center"/>
          </w:tcPr>
          <w:p w:rsidR="005924BF" w:rsidRDefault="005924BF">
            <w:pPr>
              <w:jc w:val="center"/>
              <w:rPr>
                <w:rFonts w:ascii="Arial"/>
                <w:color w:val="000000" w:themeColor="text1"/>
                <w:szCs w:val="21"/>
              </w:rPr>
            </w:pPr>
          </w:p>
        </w:tc>
        <w:tc>
          <w:tcPr>
            <w:tcW w:w="1087" w:type="dxa"/>
            <w:vMerge/>
            <w:tcBorders>
              <w:top w:val="nil"/>
            </w:tcBorders>
            <w:vAlign w:val="center"/>
          </w:tcPr>
          <w:p w:rsidR="005924BF" w:rsidRDefault="005924BF">
            <w:pPr>
              <w:jc w:val="center"/>
              <w:rPr>
                <w:rFonts w:ascii="Arial"/>
                <w:color w:val="000000" w:themeColor="text1"/>
                <w:szCs w:val="21"/>
              </w:rPr>
            </w:pPr>
          </w:p>
        </w:tc>
        <w:tc>
          <w:tcPr>
            <w:tcW w:w="1087" w:type="dxa"/>
            <w:vMerge/>
            <w:tcBorders>
              <w:top w:val="nil"/>
            </w:tcBorders>
            <w:vAlign w:val="center"/>
          </w:tcPr>
          <w:p w:rsidR="005924BF" w:rsidRDefault="005924BF">
            <w:pPr>
              <w:jc w:val="center"/>
              <w:rPr>
                <w:rFonts w:ascii="Arial"/>
                <w:color w:val="000000" w:themeColor="text1"/>
                <w:szCs w:val="21"/>
              </w:rPr>
            </w:pPr>
          </w:p>
        </w:tc>
        <w:tc>
          <w:tcPr>
            <w:tcW w:w="1237" w:type="dxa"/>
            <w:vAlign w:val="center"/>
          </w:tcPr>
          <w:p w:rsidR="005924BF" w:rsidRDefault="005924BF">
            <w:pPr>
              <w:jc w:val="center"/>
              <w:rPr>
                <w:rFonts w:ascii="Arial"/>
                <w:color w:val="000000" w:themeColor="text1"/>
                <w:szCs w:val="21"/>
              </w:rPr>
            </w:pPr>
          </w:p>
        </w:tc>
        <w:tc>
          <w:tcPr>
            <w:tcW w:w="1138" w:type="dxa"/>
            <w:vAlign w:val="center"/>
          </w:tcPr>
          <w:p w:rsidR="005924BF" w:rsidRDefault="005924BF">
            <w:pPr>
              <w:jc w:val="center"/>
              <w:rPr>
                <w:rFonts w:ascii="Arial"/>
                <w:color w:val="000000" w:themeColor="text1"/>
                <w:szCs w:val="21"/>
              </w:rPr>
            </w:pPr>
          </w:p>
        </w:tc>
        <w:tc>
          <w:tcPr>
            <w:tcW w:w="1147" w:type="dxa"/>
            <w:vAlign w:val="center"/>
          </w:tcPr>
          <w:p w:rsidR="005924BF" w:rsidRDefault="005924BF">
            <w:pPr>
              <w:jc w:val="center"/>
              <w:rPr>
                <w:rFonts w:ascii="Arial"/>
                <w:color w:val="000000" w:themeColor="text1"/>
                <w:szCs w:val="21"/>
              </w:rPr>
            </w:pPr>
          </w:p>
        </w:tc>
        <w:tc>
          <w:tcPr>
            <w:tcW w:w="689" w:type="dxa"/>
            <w:vAlign w:val="center"/>
          </w:tcPr>
          <w:p w:rsidR="005924BF" w:rsidRDefault="005924BF">
            <w:pPr>
              <w:jc w:val="center"/>
              <w:rPr>
                <w:rFonts w:ascii="Arial"/>
                <w:color w:val="000000" w:themeColor="text1"/>
                <w:szCs w:val="21"/>
              </w:rPr>
            </w:pPr>
          </w:p>
        </w:tc>
        <w:tc>
          <w:tcPr>
            <w:tcW w:w="800" w:type="dxa"/>
            <w:vAlign w:val="center"/>
          </w:tcPr>
          <w:p w:rsidR="005924BF" w:rsidRDefault="005924BF">
            <w:pPr>
              <w:jc w:val="center"/>
              <w:rPr>
                <w:rFonts w:ascii="Arial"/>
                <w:color w:val="000000" w:themeColor="text1"/>
                <w:szCs w:val="21"/>
              </w:rPr>
            </w:pPr>
          </w:p>
        </w:tc>
        <w:tc>
          <w:tcPr>
            <w:tcW w:w="1375" w:type="dxa"/>
            <w:vAlign w:val="center"/>
          </w:tcPr>
          <w:p w:rsidR="005924BF" w:rsidRDefault="005924BF">
            <w:pPr>
              <w:jc w:val="center"/>
              <w:rPr>
                <w:rFonts w:ascii="Arial"/>
                <w:color w:val="000000" w:themeColor="text1"/>
                <w:szCs w:val="21"/>
              </w:rPr>
            </w:pPr>
          </w:p>
        </w:tc>
      </w:tr>
      <w:tr w:rsidR="005924BF">
        <w:trPr>
          <w:trHeight w:val="400"/>
        </w:trPr>
        <w:tc>
          <w:tcPr>
            <w:tcW w:w="6778" w:type="dxa"/>
            <w:gridSpan w:val="6"/>
            <w:vAlign w:val="center"/>
          </w:tcPr>
          <w:p w:rsidR="005924BF" w:rsidRDefault="00000000">
            <w:pPr>
              <w:spacing w:line="260" w:lineRule="exact"/>
              <w:ind w:firstLine="3145"/>
              <w:jc w:val="center"/>
              <w:rPr>
                <w:color w:val="000000" w:themeColor="text1"/>
                <w:szCs w:val="21"/>
              </w:rPr>
            </w:pPr>
            <w:r>
              <w:rPr>
                <w:rFonts w:hint="eastAsia"/>
                <w:color w:val="000000" w:themeColor="text1"/>
                <w:szCs w:val="21"/>
              </w:rPr>
              <w:t>总分</w:t>
            </w:r>
          </w:p>
        </w:tc>
        <w:tc>
          <w:tcPr>
            <w:tcW w:w="689" w:type="dxa"/>
            <w:vAlign w:val="center"/>
          </w:tcPr>
          <w:p w:rsidR="005924BF" w:rsidRDefault="00000000">
            <w:pPr>
              <w:spacing w:line="161" w:lineRule="auto"/>
              <w:jc w:val="center"/>
              <w:rPr>
                <w:rFonts w:ascii="宋体" w:eastAsia="宋体" w:hAnsi="宋体" w:cs="宋体" w:hint="eastAsia"/>
                <w:color w:val="000000" w:themeColor="text1"/>
                <w:szCs w:val="21"/>
              </w:rPr>
            </w:pPr>
            <w:r>
              <w:rPr>
                <w:rFonts w:ascii="宋体" w:eastAsia="宋体" w:hAnsi="宋体" w:cs="宋体"/>
                <w:color w:val="000000" w:themeColor="text1"/>
                <w:szCs w:val="21"/>
              </w:rPr>
              <w:t>100</w:t>
            </w:r>
          </w:p>
        </w:tc>
        <w:tc>
          <w:tcPr>
            <w:tcW w:w="800" w:type="dxa"/>
            <w:vAlign w:val="center"/>
          </w:tcPr>
          <w:p w:rsidR="005924BF" w:rsidRDefault="00000000">
            <w:pPr>
              <w:jc w:val="center"/>
              <w:rPr>
                <w:rFonts w:ascii="Arial"/>
                <w:color w:val="000000" w:themeColor="text1"/>
                <w:szCs w:val="21"/>
              </w:rPr>
            </w:pPr>
            <w:r>
              <w:rPr>
                <w:rFonts w:ascii="Arial" w:hint="eastAsia"/>
                <w:color w:val="000000" w:themeColor="text1"/>
                <w:szCs w:val="21"/>
              </w:rPr>
              <w:t>96</w:t>
            </w:r>
          </w:p>
        </w:tc>
        <w:tc>
          <w:tcPr>
            <w:tcW w:w="1375" w:type="dxa"/>
            <w:vAlign w:val="center"/>
          </w:tcPr>
          <w:p w:rsidR="005924BF" w:rsidRDefault="005924BF">
            <w:pPr>
              <w:jc w:val="center"/>
              <w:rPr>
                <w:rFonts w:ascii="Arial"/>
                <w:color w:val="000000" w:themeColor="text1"/>
                <w:szCs w:val="21"/>
              </w:rPr>
            </w:pPr>
          </w:p>
        </w:tc>
      </w:tr>
    </w:tbl>
    <w:p w:rsidR="005924BF" w:rsidRDefault="00000000">
      <w:pPr>
        <w:ind w:firstLineChars="350" w:firstLine="1540"/>
        <w:rPr>
          <w:rFonts w:ascii="黑体" w:eastAsia="黑体" w:hAnsi="黑体" w:cs="黑体" w:hint="eastAsia"/>
          <w:color w:val="000000" w:themeColor="text1"/>
          <w:spacing w:val="10"/>
          <w:sz w:val="32"/>
          <w:szCs w:val="32"/>
        </w:rPr>
      </w:pPr>
      <w:r>
        <w:rPr>
          <w:rFonts w:ascii="方正小标宋简体" w:eastAsia="方正小标宋简体" w:hAnsi="方正小标宋简体" w:cs="方正小标宋简体" w:hint="eastAsia"/>
          <w:color w:val="000000" w:themeColor="text1"/>
          <w:sz w:val="44"/>
          <w:szCs w:val="44"/>
        </w:rPr>
        <w:t xml:space="preserve"> 2022年度项目支出绩效自评表</w:t>
      </w:r>
    </w:p>
    <w:p w:rsidR="005924BF" w:rsidRDefault="00000000">
      <w:pPr>
        <w:rPr>
          <w:rFonts w:ascii="黑体" w:eastAsia="黑体" w:hAnsi="黑体" w:cs="黑体" w:hint="eastAsia"/>
          <w:color w:val="000000" w:themeColor="text1"/>
          <w:spacing w:val="10"/>
          <w:sz w:val="32"/>
          <w:szCs w:val="32"/>
        </w:rPr>
      </w:pPr>
      <w:r>
        <w:rPr>
          <w:rFonts w:ascii="黑体" w:eastAsia="黑体" w:hAnsi="黑体" w:cs="黑体" w:hint="eastAsia"/>
          <w:color w:val="000000" w:themeColor="text1"/>
          <w:spacing w:val="10"/>
          <w:sz w:val="32"/>
          <w:szCs w:val="32"/>
        </w:rPr>
        <w:lastRenderedPageBreak/>
        <w:t>附件5</w:t>
      </w:r>
    </w:p>
    <w:p w:rsidR="005924BF" w:rsidRDefault="00000000">
      <w:pPr>
        <w:rPr>
          <w:rFonts w:eastAsia="方正小标宋简体"/>
          <w:spacing w:val="-6"/>
          <w:sz w:val="36"/>
          <w:szCs w:val="36"/>
        </w:rPr>
      </w:pPr>
      <w:r>
        <w:rPr>
          <w:rFonts w:eastAsia="方正小标宋简体" w:hint="eastAsia"/>
          <w:sz w:val="36"/>
          <w:szCs w:val="36"/>
        </w:rPr>
        <w:t>区级</w:t>
      </w:r>
      <w:r>
        <w:rPr>
          <w:rFonts w:eastAsia="方正小标宋简体"/>
          <w:sz w:val="36"/>
          <w:szCs w:val="36"/>
        </w:rPr>
        <w:t>预算</w:t>
      </w:r>
      <w:r>
        <w:rPr>
          <w:rFonts w:eastAsia="方正小标宋简体" w:hint="eastAsia"/>
          <w:sz w:val="36"/>
          <w:szCs w:val="36"/>
        </w:rPr>
        <w:t>单位</w:t>
      </w:r>
      <w:r>
        <w:rPr>
          <w:rFonts w:eastAsia="方正小标宋简体"/>
          <w:spacing w:val="-6"/>
          <w:sz w:val="36"/>
          <w:szCs w:val="36"/>
        </w:rPr>
        <w:t>绩效自评工作考核评分表</w:t>
      </w:r>
    </w:p>
    <w:tbl>
      <w:tblPr>
        <w:tblW w:w="9510" w:type="dxa"/>
        <w:jc w:val="center"/>
        <w:tblLayout w:type="fixed"/>
        <w:tblLook w:val="04A0" w:firstRow="1" w:lastRow="0" w:firstColumn="1" w:lastColumn="0" w:noHBand="0" w:noVBand="1"/>
      </w:tblPr>
      <w:tblGrid>
        <w:gridCol w:w="774"/>
        <w:gridCol w:w="1501"/>
        <w:gridCol w:w="6482"/>
        <w:gridCol w:w="753"/>
      </w:tblGrid>
      <w:tr w:rsidR="005924BF">
        <w:trPr>
          <w:trHeight w:val="630"/>
          <w:tblHeader/>
          <w:jc w:val="center"/>
        </w:trPr>
        <w:tc>
          <w:tcPr>
            <w:tcW w:w="774" w:type="dxa"/>
            <w:tcBorders>
              <w:top w:val="single" w:sz="4" w:space="0" w:color="auto"/>
              <w:left w:val="single" w:sz="4" w:space="0" w:color="auto"/>
              <w:bottom w:val="single" w:sz="4" w:space="0" w:color="auto"/>
              <w:right w:val="single" w:sz="4" w:space="0" w:color="auto"/>
            </w:tcBorders>
            <w:vAlign w:val="center"/>
          </w:tcPr>
          <w:p w:rsidR="005924BF" w:rsidRDefault="00000000">
            <w:pPr>
              <w:spacing w:line="240" w:lineRule="exact"/>
              <w:jc w:val="center"/>
              <w:rPr>
                <w:rFonts w:eastAsia="黑体"/>
                <w:szCs w:val="21"/>
              </w:rPr>
            </w:pPr>
            <w:r>
              <w:rPr>
                <w:rFonts w:eastAsia="黑体"/>
                <w:szCs w:val="21"/>
              </w:rPr>
              <w:t>一级指标</w:t>
            </w:r>
          </w:p>
        </w:tc>
        <w:tc>
          <w:tcPr>
            <w:tcW w:w="1501" w:type="dxa"/>
            <w:tcBorders>
              <w:top w:val="single" w:sz="4" w:space="0" w:color="auto"/>
              <w:left w:val="nil"/>
              <w:bottom w:val="single" w:sz="4" w:space="0" w:color="auto"/>
              <w:right w:val="single" w:sz="4" w:space="0" w:color="auto"/>
            </w:tcBorders>
            <w:vAlign w:val="center"/>
          </w:tcPr>
          <w:p w:rsidR="005924BF" w:rsidRDefault="00000000">
            <w:pPr>
              <w:spacing w:line="240" w:lineRule="exact"/>
              <w:jc w:val="center"/>
              <w:rPr>
                <w:rFonts w:eastAsia="黑体"/>
                <w:szCs w:val="21"/>
              </w:rPr>
            </w:pPr>
            <w:r>
              <w:rPr>
                <w:rFonts w:eastAsia="黑体"/>
                <w:szCs w:val="21"/>
              </w:rPr>
              <w:t>二级指标</w:t>
            </w:r>
          </w:p>
        </w:tc>
        <w:tc>
          <w:tcPr>
            <w:tcW w:w="6482" w:type="dxa"/>
            <w:tcBorders>
              <w:top w:val="single" w:sz="4" w:space="0" w:color="auto"/>
              <w:left w:val="nil"/>
              <w:bottom w:val="single" w:sz="4" w:space="0" w:color="auto"/>
              <w:right w:val="single" w:sz="4" w:space="0" w:color="auto"/>
            </w:tcBorders>
            <w:vAlign w:val="center"/>
          </w:tcPr>
          <w:p w:rsidR="005924BF" w:rsidRDefault="00000000">
            <w:pPr>
              <w:spacing w:line="240" w:lineRule="exact"/>
              <w:jc w:val="center"/>
              <w:rPr>
                <w:rFonts w:eastAsia="黑体"/>
                <w:szCs w:val="21"/>
              </w:rPr>
            </w:pPr>
            <w:r>
              <w:rPr>
                <w:rFonts w:eastAsia="黑体"/>
                <w:szCs w:val="21"/>
              </w:rPr>
              <w:t>评分标准</w:t>
            </w:r>
          </w:p>
        </w:tc>
        <w:tc>
          <w:tcPr>
            <w:tcW w:w="753" w:type="dxa"/>
            <w:tcBorders>
              <w:top w:val="single" w:sz="4" w:space="0" w:color="auto"/>
              <w:left w:val="nil"/>
              <w:bottom w:val="single" w:sz="4" w:space="0" w:color="auto"/>
              <w:right w:val="single" w:sz="4" w:space="0" w:color="auto"/>
            </w:tcBorders>
            <w:vAlign w:val="center"/>
          </w:tcPr>
          <w:p w:rsidR="005924BF" w:rsidRDefault="00000000">
            <w:pPr>
              <w:spacing w:line="240" w:lineRule="exact"/>
              <w:jc w:val="center"/>
              <w:rPr>
                <w:rFonts w:eastAsia="黑体"/>
                <w:szCs w:val="21"/>
              </w:rPr>
            </w:pPr>
            <w:r>
              <w:rPr>
                <w:rFonts w:eastAsia="黑体"/>
                <w:szCs w:val="21"/>
              </w:rPr>
              <w:t>评分</w:t>
            </w:r>
          </w:p>
        </w:tc>
      </w:tr>
      <w:tr w:rsidR="005924BF">
        <w:trPr>
          <w:trHeight w:val="1234"/>
          <w:jc w:val="center"/>
        </w:trPr>
        <w:tc>
          <w:tcPr>
            <w:tcW w:w="774" w:type="dxa"/>
            <w:vMerge w:val="restart"/>
            <w:tcBorders>
              <w:top w:val="single" w:sz="4" w:space="0" w:color="auto"/>
              <w:left w:val="single" w:sz="4" w:space="0" w:color="auto"/>
              <w:bottom w:val="single" w:sz="4" w:space="0" w:color="auto"/>
              <w:right w:val="single" w:sz="4" w:space="0" w:color="auto"/>
            </w:tcBorders>
            <w:vAlign w:val="center"/>
          </w:tcPr>
          <w:p w:rsidR="005924BF" w:rsidRDefault="00000000">
            <w:pPr>
              <w:spacing w:line="320" w:lineRule="exact"/>
              <w:jc w:val="center"/>
              <w:rPr>
                <w:rFonts w:asciiTheme="majorEastAsia" w:eastAsiaTheme="majorEastAsia" w:hAnsiTheme="majorEastAsia" w:cstheme="majorEastAsia" w:hint="eastAsia"/>
                <w:szCs w:val="21"/>
              </w:rPr>
            </w:pPr>
            <w:r>
              <w:rPr>
                <w:rFonts w:asciiTheme="majorEastAsia" w:eastAsiaTheme="majorEastAsia" w:hAnsiTheme="majorEastAsia" w:cstheme="majorEastAsia" w:hint="eastAsia"/>
                <w:szCs w:val="21"/>
              </w:rPr>
              <w:t>实施评价</w:t>
            </w:r>
          </w:p>
          <w:p w:rsidR="005924BF" w:rsidRDefault="005924BF">
            <w:pPr>
              <w:spacing w:line="320" w:lineRule="exact"/>
              <w:jc w:val="center"/>
              <w:rPr>
                <w:rFonts w:asciiTheme="majorEastAsia" w:eastAsiaTheme="majorEastAsia" w:hAnsiTheme="majorEastAsia" w:cstheme="majorEastAsia" w:hint="eastAsia"/>
                <w:szCs w:val="21"/>
              </w:rPr>
            </w:pPr>
          </w:p>
          <w:p w:rsidR="005924BF" w:rsidRDefault="00000000">
            <w:pPr>
              <w:spacing w:line="320" w:lineRule="exact"/>
              <w:jc w:val="center"/>
              <w:rPr>
                <w:rFonts w:asciiTheme="majorEastAsia" w:eastAsiaTheme="majorEastAsia" w:hAnsiTheme="majorEastAsia" w:cstheme="majorEastAsia" w:hint="eastAsia"/>
                <w:szCs w:val="21"/>
              </w:rPr>
            </w:pPr>
            <w:r>
              <w:rPr>
                <w:rFonts w:asciiTheme="majorEastAsia" w:eastAsiaTheme="majorEastAsia" w:hAnsiTheme="majorEastAsia" w:cstheme="majorEastAsia" w:hint="eastAsia"/>
                <w:szCs w:val="21"/>
              </w:rPr>
              <w:t>30分</w:t>
            </w:r>
          </w:p>
        </w:tc>
        <w:tc>
          <w:tcPr>
            <w:tcW w:w="1501" w:type="dxa"/>
            <w:tcBorders>
              <w:top w:val="single" w:sz="4" w:space="0" w:color="auto"/>
              <w:left w:val="nil"/>
              <w:bottom w:val="single" w:sz="4" w:space="0" w:color="auto"/>
              <w:right w:val="single" w:sz="4" w:space="0" w:color="auto"/>
            </w:tcBorders>
            <w:vAlign w:val="center"/>
          </w:tcPr>
          <w:p w:rsidR="005924BF" w:rsidRDefault="00000000">
            <w:pPr>
              <w:spacing w:line="240" w:lineRule="exact"/>
              <w:jc w:val="center"/>
              <w:rPr>
                <w:rFonts w:asciiTheme="majorEastAsia" w:eastAsiaTheme="majorEastAsia" w:hAnsiTheme="majorEastAsia" w:cstheme="majorEastAsia" w:hint="eastAsia"/>
                <w:szCs w:val="21"/>
              </w:rPr>
            </w:pPr>
            <w:r>
              <w:rPr>
                <w:rFonts w:asciiTheme="majorEastAsia" w:eastAsiaTheme="majorEastAsia" w:hAnsiTheme="majorEastAsia" w:cstheme="majorEastAsia" w:hint="eastAsia"/>
                <w:szCs w:val="21"/>
              </w:rPr>
              <w:t>单位自查</w:t>
            </w:r>
          </w:p>
          <w:p w:rsidR="005924BF" w:rsidRDefault="00000000">
            <w:pPr>
              <w:spacing w:line="240" w:lineRule="exact"/>
              <w:jc w:val="center"/>
              <w:rPr>
                <w:rFonts w:asciiTheme="majorEastAsia" w:eastAsiaTheme="majorEastAsia" w:hAnsiTheme="majorEastAsia" w:cstheme="majorEastAsia" w:hint="eastAsia"/>
                <w:szCs w:val="21"/>
              </w:rPr>
            </w:pPr>
            <w:r>
              <w:rPr>
                <w:rFonts w:asciiTheme="majorEastAsia" w:eastAsiaTheme="majorEastAsia" w:hAnsiTheme="majorEastAsia" w:cstheme="majorEastAsia" w:hint="eastAsia"/>
                <w:szCs w:val="21"/>
              </w:rPr>
              <w:t>（20分）</w:t>
            </w:r>
          </w:p>
        </w:tc>
        <w:tc>
          <w:tcPr>
            <w:tcW w:w="6482" w:type="dxa"/>
            <w:tcBorders>
              <w:top w:val="single" w:sz="4" w:space="0" w:color="auto"/>
              <w:left w:val="nil"/>
              <w:bottom w:val="single" w:sz="4" w:space="0" w:color="auto"/>
              <w:right w:val="single" w:sz="4" w:space="0" w:color="auto"/>
            </w:tcBorders>
            <w:vAlign w:val="center"/>
          </w:tcPr>
          <w:p w:rsidR="005924BF" w:rsidRDefault="00000000">
            <w:pPr>
              <w:spacing w:line="240" w:lineRule="exact"/>
              <w:ind w:firstLineChars="100" w:firstLine="210"/>
              <w:rPr>
                <w:rFonts w:asciiTheme="majorEastAsia" w:eastAsiaTheme="majorEastAsia" w:hAnsiTheme="majorEastAsia" w:cstheme="majorEastAsia" w:hint="eastAsia"/>
                <w:szCs w:val="21"/>
              </w:rPr>
            </w:pPr>
            <w:r>
              <w:rPr>
                <w:rFonts w:asciiTheme="majorEastAsia" w:eastAsiaTheme="majorEastAsia" w:hAnsiTheme="majorEastAsia" w:cstheme="majorEastAsia" w:hint="eastAsia"/>
                <w:szCs w:val="21"/>
              </w:rPr>
              <w:t>区级预算单位都要开展绩效自查，转移支付项目单位都要开展绩效自查，区级主管部门都要汇总本区域转移支付情况；以上各项每发现一个单位没有做相应工作的，扣1分，最多扣20分。</w:t>
            </w:r>
          </w:p>
        </w:tc>
        <w:tc>
          <w:tcPr>
            <w:tcW w:w="753" w:type="dxa"/>
            <w:tcBorders>
              <w:top w:val="single" w:sz="4" w:space="0" w:color="auto"/>
              <w:left w:val="nil"/>
              <w:bottom w:val="single" w:sz="4" w:space="0" w:color="auto"/>
              <w:right w:val="single" w:sz="4" w:space="0" w:color="auto"/>
            </w:tcBorders>
            <w:vAlign w:val="center"/>
          </w:tcPr>
          <w:p w:rsidR="005924BF" w:rsidRDefault="00000000">
            <w:pPr>
              <w:spacing w:line="240" w:lineRule="exact"/>
              <w:rPr>
                <w:rFonts w:asciiTheme="majorEastAsia" w:eastAsiaTheme="majorEastAsia" w:hAnsiTheme="majorEastAsia" w:cstheme="majorEastAsia" w:hint="eastAsia"/>
                <w:szCs w:val="21"/>
              </w:rPr>
            </w:pPr>
            <w:r>
              <w:rPr>
                <w:rFonts w:asciiTheme="majorEastAsia" w:eastAsiaTheme="majorEastAsia" w:hAnsiTheme="majorEastAsia" w:cstheme="majorEastAsia" w:hint="eastAsia"/>
                <w:szCs w:val="21"/>
              </w:rPr>
              <w:t xml:space="preserve">　19</w:t>
            </w:r>
          </w:p>
        </w:tc>
      </w:tr>
      <w:tr w:rsidR="005924BF">
        <w:trPr>
          <w:trHeight w:val="682"/>
          <w:jc w:val="center"/>
        </w:trPr>
        <w:tc>
          <w:tcPr>
            <w:tcW w:w="774" w:type="dxa"/>
            <w:vMerge/>
            <w:tcBorders>
              <w:top w:val="single" w:sz="4" w:space="0" w:color="auto"/>
              <w:left w:val="single" w:sz="4" w:space="0" w:color="auto"/>
              <w:bottom w:val="single" w:sz="4" w:space="0" w:color="auto"/>
              <w:right w:val="single" w:sz="4" w:space="0" w:color="auto"/>
            </w:tcBorders>
            <w:vAlign w:val="center"/>
          </w:tcPr>
          <w:p w:rsidR="005924BF" w:rsidRDefault="005924BF">
            <w:pPr>
              <w:widowControl/>
              <w:jc w:val="left"/>
              <w:rPr>
                <w:rFonts w:asciiTheme="majorEastAsia" w:eastAsiaTheme="majorEastAsia" w:hAnsiTheme="majorEastAsia" w:cstheme="majorEastAsia" w:hint="eastAsia"/>
                <w:szCs w:val="21"/>
              </w:rPr>
            </w:pPr>
          </w:p>
        </w:tc>
        <w:tc>
          <w:tcPr>
            <w:tcW w:w="1501" w:type="dxa"/>
            <w:tcBorders>
              <w:top w:val="nil"/>
              <w:left w:val="nil"/>
              <w:bottom w:val="single" w:sz="4" w:space="0" w:color="auto"/>
              <w:right w:val="single" w:sz="4" w:space="0" w:color="auto"/>
            </w:tcBorders>
            <w:vAlign w:val="center"/>
          </w:tcPr>
          <w:p w:rsidR="005924BF" w:rsidRDefault="00000000">
            <w:pPr>
              <w:spacing w:line="240" w:lineRule="exact"/>
              <w:jc w:val="center"/>
              <w:rPr>
                <w:rFonts w:asciiTheme="majorEastAsia" w:eastAsiaTheme="majorEastAsia" w:hAnsiTheme="majorEastAsia" w:cstheme="majorEastAsia" w:hint="eastAsia"/>
                <w:szCs w:val="21"/>
              </w:rPr>
            </w:pPr>
            <w:r>
              <w:rPr>
                <w:rFonts w:asciiTheme="majorEastAsia" w:eastAsiaTheme="majorEastAsia" w:hAnsiTheme="majorEastAsia" w:cstheme="majorEastAsia" w:hint="eastAsia"/>
                <w:szCs w:val="21"/>
              </w:rPr>
              <w:t>提交报告</w:t>
            </w:r>
          </w:p>
          <w:p w:rsidR="005924BF" w:rsidRDefault="00000000">
            <w:pPr>
              <w:spacing w:line="240" w:lineRule="exact"/>
              <w:jc w:val="center"/>
              <w:rPr>
                <w:rFonts w:asciiTheme="majorEastAsia" w:eastAsiaTheme="majorEastAsia" w:hAnsiTheme="majorEastAsia" w:cstheme="majorEastAsia" w:hint="eastAsia"/>
                <w:szCs w:val="21"/>
              </w:rPr>
            </w:pPr>
            <w:r>
              <w:rPr>
                <w:rFonts w:asciiTheme="majorEastAsia" w:eastAsiaTheme="majorEastAsia" w:hAnsiTheme="majorEastAsia" w:cstheme="majorEastAsia" w:hint="eastAsia"/>
                <w:szCs w:val="21"/>
              </w:rPr>
              <w:t>（10分）</w:t>
            </w:r>
          </w:p>
        </w:tc>
        <w:tc>
          <w:tcPr>
            <w:tcW w:w="6482" w:type="dxa"/>
            <w:tcBorders>
              <w:top w:val="nil"/>
              <w:left w:val="nil"/>
              <w:bottom w:val="single" w:sz="4" w:space="0" w:color="auto"/>
              <w:right w:val="single" w:sz="4" w:space="0" w:color="auto"/>
            </w:tcBorders>
            <w:vAlign w:val="center"/>
          </w:tcPr>
          <w:p w:rsidR="005924BF" w:rsidRDefault="00000000">
            <w:pPr>
              <w:spacing w:line="240" w:lineRule="exact"/>
              <w:ind w:firstLineChars="100" w:firstLine="210"/>
              <w:rPr>
                <w:rFonts w:asciiTheme="majorEastAsia" w:eastAsiaTheme="majorEastAsia" w:hAnsiTheme="majorEastAsia" w:cstheme="majorEastAsia" w:hint="eastAsia"/>
                <w:szCs w:val="21"/>
              </w:rPr>
            </w:pPr>
            <w:r>
              <w:rPr>
                <w:rFonts w:asciiTheme="majorEastAsia" w:eastAsiaTheme="majorEastAsia" w:hAnsiTheme="majorEastAsia" w:cstheme="majorEastAsia" w:hint="eastAsia"/>
                <w:szCs w:val="21"/>
              </w:rPr>
              <w:t>按时向区财政局报送报告的得10分；每推迟一天报送报告的扣1分，最多扣10分。</w:t>
            </w:r>
          </w:p>
        </w:tc>
        <w:tc>
          <w:tcPr>
            <w:tcW w:w="753" w:type="dxa"/>
            <w:tcBorders>
              <w:top w:val="nil"/>
              <w:left w:val="nil"/>
              <w:bottom w:val="single" w:sz="4" w:space="0" w:color="auto"/>
              <w:right w:val="single" w:sz="4" w:space="0" w:color="auto"/>
            </w:tcBorders>
            <w:vAlign w:val="center"/>
          </w:tcPr>
          <w:p w:rsidR="005924BF" w:rsidRDefault="00000000">
            <w:pPr>
              <w:spacing w:line="240" w:lineRule="exact"/>
              <w:rPr>
                <w:rFonts w:asciiTheme="majorEastAsia" w:eastAsiaTheme="majorEastAsia" w:hAnsiTheme="majorEastAsia" w:cstheme="majorEastAsia" w:hint="eastAsia"/>
                <w:szCs w:val="21"/>
              </w:rPr>
            </w:pPr>
            <w:r>
              <w:rPr>
                <w:rFonts w:asciiTheme="majorEastAsia" w:eastAsiaTheme="majorEastAsia" w:hAnsiTheme="majorEastAsia" w:cstheme="majorEastAsia" w:hint="eastAsia"/>
                <w:szCs w:val="21"/>
              </w:rPr>
              <w:t>9</w:t>
            </w:r>
          </w:p>
        </w:tc>
      </w:tr>
      <w:tr w:rsidR="005924BF">
        <w:trPr>
          <w:trHeight w:val="1408"/>
          <w:jc w:val="center"/>
        </w:trPr>
        <w:tc>
          <w:tcPr>
            <w:tcW w:w="774" w:type="dxa"/>
            <w:vMerge w:val="restart"/>
            <w:tcBorders>
              <w:top w:val="single" w:sz="4" w:space="0" w:color="auto"/>
              <w:left w:val="single" w:sz="4" w:space="0" w:color="auto"/>
              <w:bottom w:val="single" w:sz="4" w:space="0" w:color="auto"/>
              <w:right w:val="single" w:sz="4" w:space="0" w:color="auto"/>
            </w:tcBorders>
            <w:vAlign w:val="center"/>
          </w:tcPr>
          <w:p w:rsidR="005924BF" w:rsidRDefault="00000000">
            <w:pPr>
              <w:spacing w:line="240" w:lineRule="exact"/>
              <w:jc w:val="center"/>
              <w:rPr>
                <w:rFonts w:asciiTheme="majorEastAsia" w:eastAsiaTheme="majorEastAsia" w:hAnsiTheme="majorEastAsia" w:cstheme="majorEastAsia" w:hint="eastAsia"/>
                <w:szCs w:val="21"/>
              </w:rPr>
            </w:pPr>
            <w:r>
              <w:rPr>
                <w:rFonts w:asciiTheme="majorEastAsia" w:eastAsiaTheme="majorEastAsia" w:hAnsiTheme="majorEastAsia" w:cstheme="majorEastAsia" w:hint="eastAsia"/>
                <w:szCs w:val="21"/>
              </w:rPr>
              <w:t>自评报告</w:t>
            </w:r>
          </w:p>
          <w:p w:rsidR="005924BF" w:rsidRDefault="005924BF">
            <w:pPr>
              <w:spacing w:line="240" w:lineRule="exact"/>
              <w:jc w:val="center"/>
              <w:rPr>
                <w:rFonts w:asciiTheme="majorEastAsia" w:eastAsiaTheme="majorEastAsia" w:hAnsiTheme="majorEastAsia" w:cstheme="majorEastAsia" w:hint="eastAsia"/>
                <w:szCs w:val="21"/>
              </w:rPr>
            </w:pPr>
          </w:p>
          <w:p w:rsidR="005924BF" w:rsidRDefault="00000000">
            <w:pPr>
              <w:spacing w:line="240" w:lineRule="exact"/>
              <w:jc w:val="center"/>
              <w:rPr>
                <w:rFonts w:asciiTheme="majorEastAsia" w:eastAsiaTheme="majorEastAsia" w:hAnsiTheme="majorEastAsia" w:cstheme="majorEastAsia" w:hint="eastAsia"/>
                <w:szCs w:val="21"/>
              </w:rPr>
            </w:pPr>
            <w:r>
              <w:rPr>
                <w:rFonts w:asciiTheme="majorEastAsia" w:eastAsiaTheme="majorEastAsia" w:hAnsiTheme="majorEastAsia" w:cstheme="majorEastAsia" w:hint="eastAsia"/>
                <w:szCs w:val="21"/>
              </w:rPr>
              <w:t>70分</w:t>
            </w:r>
          </w:p>
        </w:tc>
        <w:tc>
          <w:tcPr>
            <w:tcW w:w="1501" w:type="dxa"/>
            <w:tcBorders>
              <w:top w:val="single" w:sz="4" w:space="0" w:color="auto"/>
              <w:left w:val="nil"/>
              <w:bottom w:val="single" w:sz="4" w:space="0" w:color="auto"/>
              <w:right w:val="single" w:sz="4" w:space="0" w:color="auto"/>
            </w:tcBorders>
            <w:vAlign w:val="center"/>
          </w:tcPr>
          <w:p w:rsidR="005924BF" w:rsidRDefault="00000000">
            <w:pPr>
              <w:spacing w:line="240" w:lineRule="exact"/>
              <w:jc w:val="center"/>
              <w:rPr>
                <w:rFonts w:asciiTheme="majorEastAsia" w:eastAsiaTheme="majorEastAsia" w:hAnsiTheme="majorEastAsia" w:cstheme="majorEastAsia" w:hint="eastAsia"/>
                <w:szCs w:val="21"/>
              </w:rPr>
            </w:pPr>
            <w:r>
              <w:rPr>
                <w:rFonts w:asciiTheme="majorEastAsia" w:eastAsiaTheme="majorEastAsia" w:hAnsiTheme="majorEastAsia" w:cstheme="majorEastAsia" w:hint="eastAsia"/>
                <w:szCs w:val="21"/>
              </w:rPr>
              <w:t>自评报告</w:t>
            </w:r>
          </w:p>
          <w:p w:rsidR="005924BF" w:rsidRDefault="00000000">
            <w:pPr>
              <w:spacing w:line="240" w:lineRule="exact"/>
              <w:jc w:val="center"/>
              <w:rPr>
                <w:rFonts w:asciiTheme="majorEastAsia" w:eastAsiaTheme="majorEastAsia" w:hAnsiTheme="majorEastAsia" w:cstheme="majorEastAsia" w:hint="eastAsia"/>
                <w:szCs w:val="21"/>
              </w:rPr>
            </w:pPr>
            <w:r>
              <w:rPr>
                <w:rFonts w:asciiTheme="majorEastAsia" w:eastAsiaTheme="majorEastAsia" w:hAnsiTheme="majorEastAsia" w:cstheme="majorEastAsia" w:hint="eastAsia"/>
                <w:szCs w:val="21"/>
              </w:rPr>
              <w:t>的完整性</w:t>
            </w:r>
          </w:p>
          <w:p w:rsidR="005924BF" w:rsidRDefault="00000000">
            <w:pPr>
              <w:spacing w:line="240" w:lineRule="exact"/>
              <w:jc w:val="center"/>
              <w:rPr>
                <w:rFonts w:asciiTheme="majorEastAsia" w:eastAsiaTheme="majorEastAsia" w:hAnsiTheme="majorEastAsia" w:cstheme="majorEastAsia" w:hint="eastAsia"/>
                <w:szCs w:val="21"/>
              </w:rPr>
            </w:pPr>
            <w:r>
              <w:rPr>
                <w:rFonts w:asciiTheme="majorEastAsia" w:eastAsiaTheme="majorEastAsia" w:hAnsiTheme="majorEastAsia" w:cstheme="majorEastAsia" w:hint="eastAsia"/>
                <w:szCs w:val="21"/>
              </w:rPr>
              <w:t>（15分）</w:t>
            </w:r>
          </w:p>
        </w:tc>
        <w:tc>
          <w:tcPr>
            <w:tcW w:w="6482" w:type="dxa"/>
            <w:tcBorders>
              <w:top w:val="single" w:sz="4" w:space="0" w:color="auto"/>
              <w:left w:val="nil"/>
              <w:bottom w:val="single" w:sz="4" w:space="0" w:color="auto"/>
              <w:right w:val="single" w:sz="4" w:space="0" w:color="auto"/>
            </w:tcBorders>
            <w:vAlign w:val="center"/>
          </w:tcPr>
          <w:p w:rsidR="005924BF" w:rsidRDefault="00000000">
            <w:pPr>
              <w:spacing w:line="240" w:lineRule="exact"/>
              <w:ind w:firstLineChars="100" w:firstLine="210"/>
              <w:rPr>
                <w:rFonts w:asciiTheme="majorEastAsia" w:eastAsiaTheme="majorEastAsia" w:hAnsiTheme="majorEastAsia" w:cstheme="majorEastAsia" w:hint="eastAsia"/>
                <w:szCs w:val="21"/>
              </w:rPr>
            </w:pPr>
            <w:r>
              <w:rPr>
                <w:rFonts w:asciiTheme="majorEastAsia" w:eastAsiaTheme="majorEastAsia" w:hAnsiTheme="majorEastAsia" w:cstheme="majorEastAsia" w:hint="eastAsia"/>
                <w:szCs w:val="21"/>
              </w:rPr>
              <w:t>1.绩效自评报告正文部分内容齐全的，得8分；否则每少一个部分扣2分，最多扣8分。</w:t>
            </w:r>
          </w:p>
          <w:p w:rsidR="005924BF" w:rsidRDefault="00000000">
            <w:pPr>
              <w:spacing w:line="240" w:lineRule="exact"/>
              <w:ind w:firstLineChars="100" w:firstLine="210"/>
              <w:rPr>
                <w:rFonts w:asciiTheme="majorEastAsia" w:eastAsiaTheme="majorEastAsia" w:hAnsiTheme="majorEastAsia" w:cstheme="majorEastAsia" w:hint="eastAsia"/>
                <w:szCs w:val="21"/>
              </w:rPr>
            </w:pPr>
            <w:r>
              <w:rPr>
                <w:rFonts w:asciiTheme="majorEastAsia" w:eastAsiaTheme="majorEastAsia" w:hAnsiTheme="majorEastAsia" w:cstheme="majorEastAsia" w:hint="eastAsia"/>
                <w:szCs w:val="21"/>
              </w:rPr>
              <w:t>2.绩效自评报告附件部分内容齐全的，得7分；否则每少一个部分扣2分，最多扣7分。</w:t>
            </w:r>
          </w:p>
        </w:tc>
        <w:tc>
          <w:tcPr>
            <w:tcW w:w="753" w:type="dxa"/>
            <w:tcBorders>
              <w:top w:val="single" w:sz="4" w:space="0" w:color="auto"/>
              <w:left w:val="nil"/>
              <w:bottom w:val="single" w:sz="4" w:space="0" w:color="auto"/>
              <w:right w:val="single" w:sz="4" w:space="0" w:color="auto"/>
            </w:tcBorders>
            <w:vAlign w:val="center"/>
          </w:tcPr>
          <w:p w:rsidR="005924BF" w:rsidRDefault="00000000">
            <w:pPr>
              <w:spacing w:line="240" w:lineRule="exact"/>
              <w:jc w:val="center"/>
              <w:rPr>
                <w:rFonts w:asciiTheme="majorEastAsia" w:eastAsiaTheme="majorEastAsia" w:hAnsiTheme="majorEastAsia" w:cstheme="majorEastAsia" w:hint="eastAsia"/>
                <w:szCs w:val="21"/>
              </w:rPr>
            </w:pPr>
            <w:r>
              <w:rPr>
                <w:rFonts w:asciiTheme="majorEastAsia" w:eastAsiaTheme="majorEastAsia" w:hAnsiTheme="majorEastAsia" w:cstheme="majorEastAsia" w:hint="eastAsia"/>
                <w:szCs w:val="21"/>
              </w:rPr>
              <w:t xml:space="preserve">　15</w:t>
            </w:r>
          </w:p>
        </w:tc>
      </w:tr>
      <w:tr w:rsidR="005924BF">
        <w:trPr>
          <w:trHeight w:val="3405"/>
          <w:jc w:val="center"/>
        </w:trPr>
        <w:tc>
          <w:tcPr>
            <w:tcW w:w="774" w:type="dxa"/>
            <w:vMerge/>
            <w:tcBorders>
              <w:top w:val="single" w:sz="4" w:space="0" w:color="auto"/>
              <w:left w:val="single" w:sz="4" w:space="0" w:color="auto"/>
              <w:bottom w:val="single" w:sz="4" w:space="0" w:color="auto"/>
              <w:right w:val="single" w:sz="4" w:space="0" w:color="auto"/>
            </w:tcBorders>
            <w:vAlign w:val="center"/>
          </w:tcPr>
          <w:p w:rsidR="005924BF" w:rsidRDefault="005924BF">
            <w:pPr>
              <w:widowControl/>
              <w:jc w:val="left"/>
              <w:rPr>
                <w:rFonts w:asciiTheme="majorEastAsia" w:eastAsiaTheme="majorEastAsia" w:hAnsiTheme="majorEastAsia" w:cstheme="majorEastAsia" w:hint="eastAsia"/>
                <w:szCs w:val="21"/>
              </w:rPr>
            </w:pPr>
          </w:p>
        </w:tc>
        <w:tc>
          <w:tcPr>
            <w:tcW w:w="1501" w:type="dxa"/>
            <w:tcBorders>
              <w:top w:val="single" w:sz="4" w:space="0" w:color="auto"/>
              <w:left w:val="nil"/>
              <w:bottom w:val="nil"/>
              <w:right w:val="single" w:sz="4" w:space="0" w:color="auto"/>
            </w:tcBorders>
            <w:vAlign w:val="center"/>
          </w:tcPr>
          <w:p w:rsidR="005924BF" w:rsidRDefault="00000000">
            <w:pPr>
              <w:spacing w:line="240" w:lineRule="exact"/>
              <w:jc w:val="center"/>
              <w:rPr>
                <w:rFonts w:asciiTheme="majorEastAsia" w:eastAsiaTheme="majorEastAsia" w:hAnsiTheme="majorEastAsia" w:cstheme="majorEastAsia" w:hint="eastAsia"/>
                <w:szCs w:val="21"/>
              </w:rPr>
            </w:pPr>
            <w:r>
              <w:rPr>
                <w:rFonts w:asciiTheme="majorEastAsia" w:eastAsiaTheme="majorEastAsia" w:hAnsiTheme="majorEastAsia" w:cstheme="majorEastAsia" w:hint="eastAsia"/>
                <w:szCs w:val="21"/>
              </w:rPr>
              <w:t>绩效自评表</w:t>
            </w:r>
          </w:p>
          <w:p w:rsidR="005924BF" w:rsidRDefault="00000000">
            <w:pPr>
              <w:spacing w:line="240" w:lineRule="exact"/>
              <w:jc w:val="center"/>
              <w:rPr>
                <w:rFonts w:asciiTheme="majorEastAsia" w:eastAsiaTheme="majorEastAsia" w:hAnsiTheme="majorEastAsia" w:cstheme="majorEastAsia" w:hint="eastAsia"/>
                <w:szCs w:val="21"/>
              </w:rPr>
            </w:pPr>
            <w:r>
              <w:rPr>
                <w:rFonts w:asciiTheme="majorEastAsia" w:eastAsiaTheme="majorEastAsia" w:hAnsiTheme="majorEastAsia" w:cstheme="majorEastAsia" w:hint="eastAsia"/>
                <w:szCs w:val="21"/>
              </w:rPr>
              <w:t>（20分）</w:t>
            </w:r>
          </w:p>
        </w:tc>
        <w:tc>
          <w:tcPr>
            <w:tcW w:w="6482" w:type="dxa"/>
            <w:tcBorders>
              <w:top w:val="single" w:sz="4" w:space="0" w:color="auto"/>
              <w:left w:val="nil"/>
              <w:bottom w:val="single" w:sz="4" w:space="0" w:color="auto"/>
              <w:right w:val="single" w:sz="4" w:space="0" w:color="auto"/>
            </w:tcBorders>
            <w:vAlign w:val="center"/>
          </w:tcPr>
          <w:p w:rsidR="005924BF" w:rsidRDefault="00000000">
            <w:pPr>
              <w:adjustRightInd w:val="0"/>
              <w:snapToGrid w:val="0"/>
              <w:ind w:firstLineChars="200" w:firstLine="420"/>
              <w:jc w:val="left"/>
              <w:rPr>
                <w:rFonts w:asciiTheme="majorEastAsia" w:eastAsiaTheme="majorEastAsia" w:hAnsiTheme="majorEastAsia" w:cstheme="majorEastAsia" w:hint="eastAsia"/>
                <w:szCs w:val="21"/>
              </w:rPr>
            </w:pPr>
            <w:r>
              <w:rPr>
                <w:rFonts w:asciiTheme="majorEastAsia" w:eastAsiaTheme="majorEastAsia" w:hAnsiTheme="majorEastAsia" w:cstheme="majorEastAsia" w:hint="eastAsia"/>
                <w:szCs w:val="21"/>
              </w:rPr>
              <w:t>1.部门整体支出和项目支出绩效指标反映产出、效益、服务对象满意度方面的指标和预算执行率的权重符合《岳阳市市级预算部门绩效自评操作规程》的，得5分，否则按比例扣除相应的分数。</w:t>
            </w:r>
          </w:p>
          <w:p w:rsidR="005924BF" w:rsidRDefault="00000000">
            <w:pPr>
              <w:ind w:firstLineChars="200" w:firstLine="420"/>
              <w:jc w:val="left"/>
              <w:rPr>
                <w:rFonts w:asciiTheme="majorEastAsia" w:eastAsiaTheme="majorEastAsia" w:hAnsiTheme="majorEastAsia" w:cstheme="majorEastAsia" w:hint="eastAsia"/>
                <w:szCs w:val="21"/>
              </w:rPr>
            </w:pPr>
            <w:r>
              <w:rPr>
                <w:rFonts w:asciiTheme="majorEastAsia" w:eastAsiaTheme="majorEastAsia" w:hAnsiTheme="majorEastAsia" w:cstheme="majorEastAsia" w:hint="eastAsia"/>
                <w:szCs w:val="21"/>
              </w:rPr>
              <w:t>2.部门整体支出和项目支出绩效指标全部细化到三级指标的，得5分；部分细化的，酌情扣分；没有细化的，不得分。</w:t>
            </w:r>
          </w:p>
          <w:p w:rsidR="005924BF" w:rsidRDefault="00000000">
            <w:pPr>
              <w:ind w:firstLineChars="200" w:firstLine="420"/>
              <w:jc w:val="left"/>
              <w:rPr>
                <w:rFonts w:asciiTheme="majorEastAsia" w:eastAsiaTheme="majorEastAsia" w:hAnsiTheme="majorEastAsia" w:cstheme="majorEastAsia" w:hint="eastAsia"/>
                <w:szCs w:val="21"/>
              </w:rPr>
            </w:pPr>
            <w:r>
              <w:rPr>
                <w:rFonts w:asciiTheme="majorEastAsia" w:eastAsiaTheme="majorEastAsia" w:hAnsiTheme="majorEastAsia" w:cstheme="majorEastAsia" w:hint="eastAsia"/>
                <w:szCs w:val="21"/>
              </w:rPr>
              <w:t>3.部门整体支出和项目支出三级绩效指标内涵明确、具体、可衡量的得5分；突出核心指标，精简实用的得3分；指标与部门整体支出和项目支出密切相关，全面反映产出和效益的得2分；否则每项酌情扣分，最多扣10分。</w:t>
            </w:r>
          </w:p>
        </w:tc>
        <w:tc>
          <w:tcPr>
            <w:tcW w:w="753" w:type="dxa"/>
            <w:tcBorders>
              <w:top w:val="single" w:sz="4" w:space="0" w:color="auto"/>
              <w:left w:val="nil"/>
              <w:bottom w:val="single" w:sz="4" w:space="0" w:color="auto"/>
              <w:right w:val="single" w:sz="4" w:space="0" w:color="auto"/>
            </w:tcBorders>
            <w:vAlign w:val="center"/>
          </w:tcPr>
          <w:p w:rsidR="005924BF" w:rsidRDefault="00000000">
            <w:pPr>
              <w:spacing w:line="240" w:lineRule="exact"/>
              <w:jc w:val="center"/>
              <w:rPr>
                <w:rFonts w:asciiTheme="majorEastAsia" w:eastAsiaTheme="majorEastAsia" w:hAnsiTheme="majorEastAsia" w:cstheme="majorEastAsia" w:hint="eastAsia"/>
                <w:szCs w:val="21"/>
              </w:rPr>
            </w:pPr>
            <w:r>
              <w:rPr>
                <w:rFonts w:asciiTheme="majorEastAsia" w:eastAsiaTheme="majorEastAsia" w:hAnsiTheme="majorEastAsia" w:cstheme="majorEastAsia" w:hint="eastAsia"/>
                <w:szCs w:val="21"/>
              </w:rPr>
              <w:t xml:space="preserve">19　</w:t>
            </w:r>
          </w:p>
        </w:tc>
      </w:tr>
      <w:tr w:rsidR="005924BF">
        <w:trPr>
          <w:trHeight w:val="1640"/>
          <w:jc w:val="center"/>
        </w:trPr>
        <w:tc>
          <w:tcPr>
            <w:tcW w:w="774" w:type="dxa"/>
            <w:vMerge/>
            <w:tcBorders>
              <w:top w:val="single" w:sz="4" w:space="0" w:color="auto"/>
              <w:left w:val="single" w:sz="4" w:space="0" w:color="auto"/>
              <w:bottom w:val="single" w:sz="4" w:space="0" w:color="auto"/>
              <w:right w:val="single" w:sz="4" w:space="0" w:color="auto"/>
            </w:tcBorders>
            <w:vAlign w:val="center"/>
          </w:tcPr>
          <w:p w:rsidR="005924BF" w:rsidRDefault="005924BF">
            <w:pPr>
              <w:widowControl/>
              <w:jc w:val="left"/>
              <w:rPr>
                <w:rFonts w:asciiTheme="majorEastAsia" w:eastAsiaTheme="majorEastAsia" w:hAnsiTheme="majorEastAsia" w:cstheme="majorEastAsia" w:hint="eastAsia"/>
                <w:szCs w:val="21"/>
              </w:rPr>
            </w:pPr>
          </w:p>
        </w:tc>
        <w:tc>
          <w:tcPr>
            <w:tcW w:w="1501" w:type="dxa"/>
            <w:tcBorders>
              <w:top w:val="single" w:sz="4" w:space="0" w:color="auto"/>
              <w:left w:val="nil"/>
              <w:bottom w:val="single" w:sz="4" w:space="0" w:color="auto"/>
              <w:right w:val="single" w:sz="4" w:space="0" w:color="auto"/>
            </w:tcBorders>
            <w:vAlign w:val="center"/>
          </w:tcPr>
          <w:p w:rsidR="005924BF" w:rsidRDefault="00000000">
            <w:pPr>
              <w:spacing w:line="240" w:lineRule="exact"/>
              <w:jc w:val="center"/>
              <w:rPr>
                <w:rFonts w:asciiTheme="majorEastAsia" w:eastAsiaTheme="majorEastAsia" w:hAnsiTheme="majorEastAsia" w:cstheme="majorEastAsia" w:hint="eastAsia"/>
                <w:szCs w:val="21"/>
              </w:rPr>
            </w:pPr>
            <w:r>
              <w:rPr>
                <w:rFonts w:asciiTheme="majorEastAsia" w:eastAsiaTheme="majorEastAsia" w:hAnsiTheme="majorEastAsia" w:cstheme="majorEastAsia" w:hint="eastAsia"/>
                <w:szCs w:val="21"/>
              </w:rPr>
              <w:t>绩效评价</w:t>
            </w:r>
          </w:p>
          <w:p w:rsidR="005924BF" w:rsidRDefault="00000000">
            <w:pPr>
              <w:spacing w:line="240" w:lineRule="exact"/>
              <w:jc w:val="center"/>
              <w:rPr>
                <w:rFonts w:asciiTheme="majorEastAsia" w:eastAsiaTheme="majorEastAsia" w:hAnsiTheme="majorEastAsia" w:cstheme="majorEastAsia" w:hint="eastAsia"/>
                <w:szCs w:val="21"/>
              </w:rPr>
            </w:pPr>
            <w:r>
              <w:rPr>
                <w:rFonts w:asciiTheme="majorEastAsia" w:eastAsiaTheme="majorEastAsia" w:hAnsiTheme="majorEastAsia" w:cstheme="majorEastAsia" w:hint="eastAsia"/>
                <w:szCs w:val="21"/>
              </w:rPr>
              <w:t>报告反映</w:t>
            </w:r>
          </w:p>
          <w:p w:rsidR="005924BF" w:rsidRDefault="00000000">
            <w:pPr>
              <w:spacing w:line="240" w:lineRule="exact"/>
              <w:jc w:val="center"/>
              <w:rPr>
                <w:rFonts w:asciiTheme="majorEastAsia" w:eastAsiaTheme="majorEastAsia" w:hAnsiTheme="majorEastAsia" w:cstheme="majorEastAsia" w:hint="eastAsia"/>
                <w:szCs w:val="21"/>
              </w:rPr>
            </w:pPr>
            <w:r>
              <w:rPr>
                <w:rFonts w:asciiTheme="majorEastAsia" w:eastAsiaTheme="majorEastAsia" w:hAnsiTheme="majorEastAsia" w:cstheme="majorEastAsia" w:hint="eastAsia"/>
                <w:szCs w:val="21"/>
              </w:rPr>
              <w:t>问题情况</w:t>
            </w:r>
          </w:p>
          <w:p w:rsidR="005924BF" w:rsidRDefault="00000000">
            <w:pPr>
              <w:spacing w:line="240" w:lineRule="exact"/>
              <w:jc w:val="center"/>
              <w:rPr>
                <w:rFonts w:asciiTheme="majorEastAsia" w:eastAsiaTheme="majorEastAsia" w:hAnsiTheme="majorEastAsia" w:cstheme="majorEastAsia" w:hint="eastAsia"/>
                <w:szCs w:val="21"/>
              </w:rPr>
            </w:pPr>
            <w:r>
              <w:rPr>
                <w:rFonts w:asciiTheme="majorEastAsia" w:eastAsiaTheme="majorEastAsia" w:hAnsiTheme="majorEastAsia" w:cstheme="majorEastAsia" w:hint="eastAsia"/>
                <w:szCs w:val="21"/>
              </w:rPr>
              <w:t>（20分）</w:t>
            </w:r>
          </w:p>
        </w:tc>
        <w:tc>
          <w:tcPr>
            <w:tcW w:w="6482" w:type="dxa"/>
            <w:tcBorders>
              <w:top w:val="single" w:sz="4" w:space="0" w:color="auto"/>
              <w:left w:val="nil"/>
              <w:bottom w:val="single" w:sz="4" w:space="0" w:color="auto"/>
              <w:right w:val="single" w:sz="4" w:space="0" w:color="auto"/>
            </w:tcBorders>
            <w:vAlign w:val="center"/>
          </w:tcPr>
          <w:p w:rsidR="005924BF" w:rsidRDefault="00000000">
            <w:pPr>
              <w:spacing w:line="240" w:lineRule="exact"/>
              <w:ind w:firstLineChars="100" w:firstLine="230"/>
              <w:rPr>
                <w:rFonts w:asciiTheme="majorEastAsia" w:eastAsiaTheme="majorEastAsia" w:hAnsiTheme="majorEastAsia" w:cstheme="majorEastAsia" w:hint="eastAsia"/>
                <w:szCs w:val="21"/>
              </w:rPr>
            </w:pPr>
            <w:r>
              <w:rPr>
                <w:rFonts w:asciiTheme="majorEastAsia" w:eastAsiaTheme="majorEastAsia" w:hAnsiTheme="majorEastAsia" w:cstheme="majorEastAsia" w:hint="eastAsia"/>
                <w:spacing w:val="10"/>
                <w:szCs w:val="21"/>
              </w:rPr>
              <w:t>从预算和预算绩效管理，部门履职效能，资金分</w:t>
            </w:r>
            <w:r>
              <w:rPr>
                <w:rFonts w:asciiTheme="majorEastAsia" w:eastAsiaTheme="majorEastAsia" w:hAnsiTheme="majorEastAsia" w:cstheme="majorEastAsia" w:hint="eastAsia"/>
                <w:spacing w:val="9"/>
                <w:szCs w:val="21"/>
              </w:rPr>
              <w:t>配、使用和管理，资产和财务管理，政府</w:t>
            </w:r>
            <w:r>
              <w:rPr>
                <w:rFonts w:asciiTheme="majorEastAsia" w:eastAsiaTheme="majorEastAsia" w:hAnsiTheme="majorEastAsia" w:cstheme="majorEastAsia" w:hint="eastAsia"/>
                <w:szCs w:val="21"/>
              </w:rPr>
              <w:t xml:space="preserve">  </w:t>
            </w:r>
            <w:r>
              <w:rPr>
                <w:rFonts w:asciiTheme="majorEastAsia" w:eastAsiaTheme="majorEastAsia" w:hAnsiTheme="majorEastAsia" w:cstheme="majorEastAsia" w:hint="eastAsia"/>
                <w:spacing w:val="7"/>
                <w:szCs w:val="21"/>
              </w:rPr>
              <w:t>采购等方面归纳问题、分析原因全面的，得20分；反映问题、分析原因较</w:t>
            </w:r>
            <w:r>
              <w:rPr>
                <w:rFonts w:asciiTheme="majorEastAsia" w:eastAsiaTheme="majorEastAsia" w:hAnsiTheme="majorEastAsia" w:cstheme="majorEastAsia" w:hint="eastAsia"/>
                <w:spacing w:val="6"/>
                <w:szCs w:val="21"/>
              </w:rPr>
              <w:t>全面的，得16—</w:t>
            </w:r>
            <w:r>
              <w:rPr>
                <w:rFonts w:asciiTheme="majorEastAsia" w:eastAsiaTheme="majorEastAsia" w:hAnsiTheme="majorEastAsia" w:cstheme="majorEastAsia" w:hint="eastAsia"/>
                <w:spacing w:val="-73"/>
                <w:szCs w:val="21"/>
              </w:rPr>
              <w:t xml:space="preserve"> </w:t>
            </w:r>
            <w:r>
              <w:rPr>
                <w:rFonts w:asciiTheme="majorEastAsia" w:eastAsiaTheme="majorEastAsia" w:hAnsiTheme="majorEastAsia" w:cstheme="majorEastAsia" w:hint="eastAsia"/>
                <w:spacing w:val="6"/>
                <w:szCs w:val="21"/>
              </w:rPr>
              <w:t>18</w:t>
            </w:r>
            <w:r>
              <w:rPr>
                <w:rFonts w:asciiTheme="majorEastAsia" w:eastAsiaTheme="majorEastAsia" w:hAnsiTheme="majorEastAsia" w:cstheme="majorEastAsia" w:hint="eastAsia"/>
                <w:szCs w:val="21"/>
              </w:rPr>
              <w:t xml:space="preserve"> </w:t>
            </w:r>
            <w:r>
              <w:rPr>
                <w:rFonts w:asciiTheme="majorEastAsia" w:eastAsiaTheme="majorEastAsia" w:hAnsiTheme="majorEastAsia" w:cstheme="majorEastAsia" w:hint="eastAsia"/>
                <w:spacing w:val="12"/>
                <w:szCs w:val="21"/>
              </w:rPr>
              <w:t>分；反映问题、分析原因不全面的，得13—</w:t>
            </w:r>
            <w:r>
              <w:rPr>
                <w:rFonts w:asciiTheme="majorEastAsia" w:eastAsiaTheme="majorEastAsia" w:hAnsiTheme="majorEastAsia" w:cstheme="majorEastAsia" w:hint="eastAsia"/>
                <w:spacing w:val="-68"/>
                <w:szCs w:val="21"/>
              </w:rPr>
              <w:t xml:space="preserve"> </w:t>
            </w:r>
            <w:r>
              <w:rPr>
                <w:rFonts w:asciiTheme="majorEastAsia" w:eastAsiaTheme="majorEastAsia" w:hAnsiTheme="majorEastAsia" w:cstheme="majorEastAsia" w:hint="eastAsia"/>
                <w:spacing w:val="12"/>
                <w:szCs w:val="21"/>
              </w:rPr>
              <w:t>15分；问题未归纳</w:t>
            </w:r>
            <w:r>
              <w:rPr>
                <w:rFonts w:asciiTheme="majorEastAsia" w:eastAsiaTheme="majorEastAsia" w:hAnsiTheme="majorEastAsia" w:cstheme="majorEastAsia" w:hint="eastAsia"/>
                <w:spacing w:val="11"/>
                <w:szCs w:val="21"/>
              </w:rPr>
              <w:t>且过于简单的，得10—</w:t>
            </w:r>
            <w:r>
              <w:rPr>
                <w:rFonts w:asciiTheme="majorEastAsia" w:eastAsiaTheme="majorEastAsia" w:hAnsiTheme="majorEastAsia" w:cstheme="majorEastAsia" w:hint="eastAsia"/>
                <w:spacing w:val="-68"/>
                <w:szCs w:val="21"/>
              </w:rPr>
              <w:t xml:space="preserve"> </w:t>
            </w:r>
            <w:r>
              <w:rPr>
                <w:rFonts w:asciiTheme="majorEastAsia" w:eastAsiaTheme="majorEastAsia" w:hAnsiTheme="majorEastAsia" w:cstheme="majorEastAsia" w:hint="eastAsia"/>
                <w:spacing w:val="11"/>
                <w:szCs w:val="21"/>
              </w:rPr>
              <w:t>12</w:t>
            </w:r>
            <w:r>
              <w:rPr>
                <w:rFonts w:asciiTheme="majorEastAsia" w:eastAsiaTheme="majorEastAsia" w:hAnsiTheme="majorEastAsia" w:cstheme="majorEastAsia" w:hint="eastAsia"/>
                <w:szCs w:val="21"/>
              </w:rPr>
              <w:t xml:space="preserve">  </w:t>
            </w:r>
            <w:r>
              <w:rPr>
                <w:rFonts w:asciiTheme="majorEastAsia" w:eastAsiaTheme="majorEastAsia" w:hAnsiTheme="majorEastAsia" w:cstheme="majorEastAsia" w:hint="eastAsia"/>
                <w:spacing w:val="13"/>
                <w:szCs w:val="21"/>
              </w:rPr>
              <w:t>分；只提出资金不足问题的不得分；其他情况酌情扣分，</w:t>
            </w:r>
          </w:p>
        </w:tc>
        <w:tc>
          <w:tcPr>
            <w:tcW w:w="753" w:type="dxa"/>
            <w:tcBorders>
              <w:top w:val="single" w:sz="4" w:space="0" w:color="auto"/>
              <w:left w:val="nil"/>
              <w:bottom w:val="single" w:sz="4" w:space="0" w:color="auto"/>
              <w:right w:val="single" w:sz="4" w:space="0" w:color="auto"/>
            </w:tcBorders>
            <w:vAlign w:val="center"/>
          </w:tcPr>
          <w:p w:rsidR="005924BF" w:rsidRDefault="00000000">
            <w:pPr>
              <w:spacing w:line="240" w:lineRule="exact"/>
              <w:jc w:val="center"/>
              <w:rPr>
                <w:rFonts w:asciiTheme="majorEastAsia" w:eastAsiaTheme="majorEastAsia" w:hAnsiTheme="majorEastAsia" w:cstheme="majorEastAsia" w:hint="eastAsia"/>
                <w:szCs w:val="21"/>
              </w:rPr>
            </w:pPr>
            <w:r>
              <w:rPr>
                <w:rFonts w:asciiTheme="majorEastAsia" w:eastAsiaTheme="majorEastAsia" w:hAnsiTheme="majorEastAsia" w:cstheme="majorEastAsia" w:hint="eastAsia"/>
                <w:szCs w:val="21"/>
              </w:rPr>
              <w:t xml:space="preserve">19　</w:t>
            </w:r>
          </w:p>
        </w:tc>
      </w:tr>
      <w:tr w:rsidR="005924BF">
        <w:trPr>
          <w:trHeight w:val="1313"/>
          <w:jc w:val="center"/>
        </w:trPr>
        <w:tc>
          <w:tcPr>
            <w:tcW w:w="774" w:type="dxa"/>
            <w:vMerge/>
            <w:tcBorders>
              <w:top w:val="single" w:sz="4" w:space="0" w:color="auto"/>
              <w:left w:val="single" w:sz="4" w:space="0" w:color="auto"/>
              <w:bottom w:val="single" w:sz="4" w:space="0" w:color="auto"/>
              <w:right w:val="single" w:sz="4" w:space="0" w:color="auto"/>
            </w:tcBorders>
            <w:vAlign w:val="center"/>
          </w:tcPr>
          <w:p w:rsidR="005924BF" w:rsidRDefault="005924BF">
            <w:pPr>
              <w:widowControl/>
              <w:jc w:val="left"/>
              <w:rPr>
                <w:rFonts w:asciiTheme="majorEastAsia" w:eastAsiaTheme="majorEastAsia" w:hAnsiTheme="majorEastAsia" w:cstheme="majorEastAsia" w:hint="eastAsia"/>
                <w:szCs w:val="21"/>
              </w:rPr>
            </w:pPr>
          </w:p>
        </w:tc>
        <w:tc>
          <w:tcPr>
            <w:tcW w:w="1501" w:type="dxa"/>
            <w:tcBorders>
              <w:top w:val="single" w:sz="4" w:space="0" w:color="auto"/>
              <w:left w:val="nil"/>
              <w:bottom w:val="single" w:sz="4" w:space="0" w:color="auto"/>
              <w:right w:val="single" w:sz="4" w:space="0" w:color="auto"/>
            </w:tcBorders>
            <w:vAlign w:val="center"/>
          </w:tcPr>
          <w:p w:rsidR="005924BF" w:rsidRDefault="00000000">
            <w:pPr>
              <w:spacing w:line="240" w:lineRule="exact"/>
              <w:jc w:val="center"/>
              <w:rPr>
                <w:rFonts w:asciiTheme="majorEastAsia" w:eastAsiaTheme="majorEastAsia" w:hAnsiTheme="majorEastAsia" w:cstheme="majorEastAsia" w:hint="eastAsia"/>
                <w:szCs w:val="21"/>
              </w:rPr>
            </w:pPr>
            <w:r>
              <w:rPr>
                <w:rFonts w:asciiTheme="majorEastAsia" w:eastAsiaTheme="majorEastAsia" w:hAnsiTheme="majorEastAsia" w:cstheme="majorEastAsia" w:hint="eastAsia"/>
                <w:szCs w:val="21"/>
              </w:rPr>
              <w:t>针对问题</w:t>
            </w:r>
          </w:p>
          <w:p w:rsidR="005924BF" w:rsidRDefault="00000000">
            <w:pPr>
              <w:spacing w:line="240" w:lineRule="exact"/>
              <w:jc w:val="center"/>
              <w:rPr>
                <w:rFonts w:asciiTheme="majorEastAsia" w:eastAsiaTheme="majorEastAsia" w:hAnsiTheme="majorEastAsia" w:cstheme="majorEastAsia" w:hint="eastAsia"/>
                <w:szCs w:val="21"/>
              </w:rPr>
            </w:pPr>
            <w:r>
              <w:rPr>
                <w:rFonts w:asciiTheme="majorEastAsia" w:eastAsiaTheme="majorEastAsia" w:hAnsiTheme="majorEastAsia" w:cstheme="majorEastAsia" w:hint="eastAsia"/>
                <w:szCs w:val="21"/>
              </w:rPr>
              <w:t>提出可行性建议的情况</w:t>
            </w:r>
          </w:p>
          <w:p w:rsidR="005924BF" w:rsidRDefault="00000000">
            <w:pPr>
              <w:spacing w:line="240" w:lineRule="exact"/>
              <w:jc w:val="center"/>
              <w:rPr>
                <w:rFonts w:asciiTheme="majorEastAsia" w:eastAsiaTheme="majorEastAsia" w:hAnsiTheme="majorEastAsia" w:cstheme="majorEastAsia" w:hint="eastAsia"/>
                <w:szCs w:val="21"/>
              </w:rPr>
            </w:pPr>
            <w:r>
              <w:rPr>
                <w:rFonts w:asciiTheme="majorEastAsia" w:eastAsiaTheme="majorEastAsia" w:hAnsiTheme="majorEastAsia" w:cstheme="majorEastAsia" w:hint="eastAsia"/>
                <w:szCs w:val="21"/>
              </w:rPr>
              <w:t>（15分）</w:t>
            </w:r>
          </w:p>
        </w:tc>
        <w:tc>
          <w:tcPr>
            <w:tcW w:w="6482" w:type="dxa"/>
            <w:tcBorders>
              <w:top w:val="single" w:sz="4" w:space="0" w:color="auto"/>
              <w:left w:val="nil"/>
              <w:bottom w:val="single" w:sz="4" w:space="0" w:color="auto"/>
              <w:right w:val="single" w:sz="4" w:space="0" w:color="auto"/>
            </w:tcBorders>
            <w:vAlign w:val="center"/>
          </w:tcPr>
          <w:p w:rsidR="005924BF" w:rsidRDefault="00000000">
            <w:pPr>
              <w:spacing w:line="240" w:lineRule="exact"/>
              <w:ind w:firstLineChars="100" w:firstLine="216"/>
              <w:rPr>
                <w:rFonts w:asciiTheme="majorEastAsia" w:eastAsiaTheme="majorEastAsia" w:hAnsiTheme="majorEastAsia" w:cstheme="majorEastAsia" w:hint="eastAsia"/>
                <w:szCs w:val="21"/>
              </w:rPr>
            </w:pPr>
            <w:r>
              <w:rPr>
                <w:rFonts w:asciiTheme="majorEastAsia" w:eastAsiaTheme="majorEastAsia" w:hAnsiTheme="majorEastAsia" w:cstheme="majorEastAsia" w:hint="eastAsia"/>
                <w:spacing w:val="3"/>
                <w:szCs w:val="21"/>
              </w:rPr>
              <w:t>建议与问题对应且全面的得15分，建议比较全面的得12—</w:t>
            </w:r>
            <w:r>
              <w:rPr>
                <w:rFonts w:asciiTheme="majorEastAsia" w:eastAsiaTheme="majorEastAsia" w:hAnsiTheme="majorEastAsia" w:cstheme="majorEastAsia" w:hint="eastAsia"/>
                <w:spacing w:val="-55"/>
                <w:szCs w:val="21"/>
              </w:rPr>
              <w:t xml:space="preserve"> </w:t>
            </w:r>
            <w:r>
              <w:rPr>
                <w:rFonts w:asciiTheme="majorEastAsia" w:eastAsiaTheme="majorEastAsia" w:hAnsiTheme="majorEastAsia" w:cstheme="majorEastAsia" w:hint="eastAsia"/>
                <w:spacing w:val="3"/>
                <w:szCs w:val="21"/>
              </w:rPr>
              <w:t>14分，建议不全面的得9—</w:t>
            </w:r>
            <w:r>
              <w:rPr>
                <w:rFonts w:asciiTheme="majorEastAsia" w:eastAsiaTheme="majorEastAsia" w:hAnsiTheme="majorEastAsia" w:cstheme="majorEastAsia" w:hint="eastAsia"/>
                <w:spacing w:val="-72"/>
                <w:szCs w:val="21"/>
              </w:rPr>
              <w:t xml:space="preserve"> </w:t>
            </w:r>
            <w:r>
              <w:rPr>
                <w:rFonts w:asciiTheme="majorEastAsia" w:eastAsiaTheme="majorEastAsia" w:hAnsiTheme="majorEastAsia" w:cstheme="majorEastAsia" w:hint="eastAsia"/>
                <w:spacing w:val="3"/>
                <w:szCs w:val="21"/>
              </w:rPr>
              <w:t>11</w:t>
            </w:r>
            <w:r>
              <w:rPr>
                <w:rFonts w:asciiTheme="majorEastAsia" w:eastAsiaTheme="majorEastAsia" w:hAnsiTheme="majorEastAsia" w:cstheme="majorEastAsia" w:hint="eastAsia"/>
                <w:szCs w:val="21"/>
              </w:rPr>
              <w:t xml:space="preserve">   </w:t>
            </w:r>
            <w:r>
              <w:rPr>
                <w:rFonts w:asciiTheme="majorEastAsia" w:eastAsiaTheme="majorEastAsia" w:hAnsiTheme="majorEastAsia" w:cstheme="majorEastAsia" w:hint="eastAsia"/>
                <w:spacing w:val="2"/>
                <w:szCs w:val="21"/>
              </w:rPr>
              <w:t>分，建议过于简单的得6—8分，只提出加大资金投入建议的不得分；其他情况酌情扣分</w:t>
            </w:r>
          </w:p>
        </w:tc>
        <w:tc>
          <w:tcPr>
            <w:tcW w:w="753" w:type="dxa"/>
            <w:tcBorders>
              <w:top w:val="single" w:sz="4" w:space="0" w:color="auto"/>
              <w:left w:val="nil"/>
              <w:bottom w:val="single" w:sz="4" w:space="0" w:color="auto"/>
              <w:right w:val="single" w:sz="4" w:space="0" w:color="auto"/>
            </w:tcBorders>
            <w:vAlign w:val="center"/>
          </w:tcPr>
          <w:p w:rsidR="005924BF" w:rsidRDefault="00000000">
            <w:pPr>
              <w:spacing w:line="240" w:lineRule="exact"/>
              <w:jc w:val="center"/>
              <w:rPr>
                <w:rFonts w:asciiTheme="majorEastAsia" w:eastAsiaTheme="majorEastAsia" w:hAnsiTheme="majorEastAsia" w:cstheme="majorEastAsia" w:hint="eastAsia"/>
                <w:szCs w:val="21"/>
              </w:rPr>
            </w:pPr>
            <w:r>
              <w:rPr>
                <w:rFonts w:asciiTheme="majorEastAsia" w:eastAsiaTheme="majorEastAsia" w:hAnsiTheme="majorEastAsia" w:cstheme="majorEastAsia" w:hint="eastAsia"/>
                <w:szCs w:val="21"/>
              </w:rPr>
              <w:t xml:space="preserve">13　</w:t>
            </w:r>
          </w:p>
        </w:tc>
      </w:tr>
      <w:tr w:rsidR="005924BF">
        <w:trPr>
          <w:trHeight w:val="540"/>
          <w:jc w:val="center"/>
        </w:trPr>
        <w:tc>
          <w:tcPr>
            <w:tcW w:w="774" w:type="dxa"/>
            <w:tcBorders>
              <w:top w:val="single" w:sz="4" w:space="0" w:color="auto"/>
              <w:left w:val="single" w:sz="4" w:space="0" w:color="auto"/>
              <w:bottom w:val="single" w:sz="4" w:space="0" w:color="auto"/>
              <w:right w:val="single" w:sz="4" w:space="0" w:color="auto"/>
            </w:tcBorders>
            <w:vAlign w:val="center"/>
          </w:tcPr>
          <w:p w:rsidR="005924BF" w:rsidRDefault="00000000">
            <w:pPr>
              <w:spacing w:line="240" w:lineRule="exact"/>
              <w:jc w:val="center"/>
              <w:rPr>
                <w:rFonts w:asciiTheme="majorEastAsia" w:eastAsiaTheme="majorEastAsia" w:hAnsiTheme="majorEastAsia" w:cstheme="majorEastAsia" w:hint="eastAsia"/>
                <w:szCs w:val="21"/>
              </w:rPr>
            </w:pPr>
            <w:r>
              <w:rPr>
                <w:rFonts w:asciiTheme="majorEastAsia" w:eastAsiaTheme="majorEastAsia" w:hAnsiTheme="majorEastAsia" w:cstheme="majorEastAsia" w:hint="eastAsia"/>
                <w:szCs w:val="21"/>
              </w:rPr>
              <w:t>合计</w:t>
            </w:r>
          </w:p>
        </w:tc>
        <w:tc>
          <w:tcPr>
            <w:tcW w:w="1501" w:type="dxa"/>
            <w:tcBorders>
              <w:top w:val="single" w:sz="4" w:space="0" w:color="auto"/>
              <w:left w:val="single" w:sz="4" w:space="0" w:color="auto"/>
              <w:bottom w:val="single" w:sz="4" w:space="0" w:color="auto"/>
              <w:right w:val="single" w:sz="4" w:space="0" w:color="auto"/>
            </w:tcBorders>
            <w:vAlign w:val="center"/>
          </w:tcPr>
          <w:p w:rsidR="005924BF" w:rsidRDefault="00000000">
            <w:pPr>
              <w:spacing w:line="240" w:lineRule="exact"/>
              <w:jc w:val="center"/>
              <w:rPr>
                <w:rFonts w:asciiTheme="majorEastAsia" w:eastAsiaTheme="majorEastAsia" w:hAnsiTheme="majorEastAsia" w:cstheme="majorEastAsia" w:hint="eastAsia"/>
                <w:szCs w:val="21"/>
              </w:rPr>
            </w:pPr>
            <w:r>
              <w:rPr>
                <w:rFonts w:asciiTheme="majorEastAsia" w:eastAsiaTheme="majorEastAsia" w:hAnsiTheme="majorEastAsia" w:cstheme="majorEastAsia" w:hint="eastAsia"/>
                <w:szCs w:val="21"/>
              </w:rPr>
              <w:t>100分</w:t>
            </w:r>
          </w:p>
        </w:tc>
        <w:tc>
          <w:tcPr>
            <w:tcW w:w="6482" w:type="dxa"/>
            <w:tcBorders>
              <w:top w:val="single" w:sz="4" w:space="0" w:color="auto"/>
              <w:left w:val="single" w:sz="4" w:space="0" w:color="auto"/>
              <w:bottom w:val="single" w:sz="4" w:space="0" w:color="auto"/>
              <w:right w:val="single" w:sz="4" w:space="0" w:color="auto"/>
            </w:tcBorders>
            <w:vAlign w:val="center"/>
          </w:tcPr>
          <w:p w:rsidR="005924BF" w:rsidRDefault="005924BF">
            <w:pPr>
              <w:spacing w:line="240" w:lineRule="exact"/>
              <w:rPr>
                <w:rFonts w:asciiTheme="majorEastAsia" w:eastAsiaTheme="majorEastAsia" w:hAnsiTheme="majorEastAsia" w:cstheme="majorEastAsia" w:hint="eastAsia"/>
                <w:szCs w:val="21"/>
              </w:rPr>
            </w:pPr>
          </w:p>
        </w:tc>
        <w:tc>
          <w:tcPr>
            <w:tcW w:w="753" w:type="dxa"/>
            <w:tcBorders>
              <w:top w:val="single" w:sz="4" w:space="0" w:color="auto"/>
              <w:left w:val="single" w:sz="4" w:space="0" w:color="auto"/>
              <w:bottom w:val="single" w:sz="4" w:space="0" w:color="auto"/>
              <w:right w:val="single" w:sz="4" w:space="0" w:color="auto"/>
            </w:tcBorders>
            <w:vAlign w:val="center"/>
          </w:tcPr>
          <w:p w:rsidR="005924BF" w:rsidRDefault="00000000">
            <w:pPr>
              <w:spacing w:line="240" w:lineRule="exact"/>
              <w:rPr>
                <w:rFonts w:asciiTheme="majorEastAsia" w:eastAsiaTheme="majorEastAsia" w:hAnsiTheme="majorEastAsia" w:cstheme="majorEastAsia" w:hint="eastAsia"/>
                <w:szCs w:val="21"/>
              </w:rPr>
            </w:pPr>
            <w:r>
              <w:rPr>
                <w:rFonts w:asciiTheme="majorEastAsia" w:eastAsiaTheme="majorEastAsia" w:hAnsiTheme="majorEastAsia" w:cstheme="majorEastAsia" w:hint="eastAsia"/>
                <w:szCs w:val="21"/>
              </w:rPr>
              <w:t xml:space="preserve">　94</w:t>
            </w:r>
          </w:p>
        </w:tc>
      </w:tr>
    </w:tbl>
    <w:p w:rsidR="005924BF" w:rsidRDefault="005924BF">
      <w:pPr>
        <w:ind w:firstLineChars="200" w:firstLine="640"/>
        <w:jc w:val="left"/>
        <w:rPr>
          <w:rFonts w:ascii="仿宋_GB2312" w:eastAsia="仿宋_GB2312" w:hAnsi="仿宋_GB2312" w:cs="仿宋_GB2312" w:hint="eastAsia"/>
          <w:color w:val="000000" w:themeColor="text1"/>
          <w:sz w:val="32"/>
          <w:szCs w:val="32"/>
        </w:rPr>
      </w:pPr>
    </w:p>
    <w:sectPr w:rsidR="005924BF">
      <w:pgSz w:w="11906" w:h="16838"/>
      <w:pgMar w:top="1701" w:right="1701" w:bottom="1701" w:left="1701" w:header="851" w:footer="992" w:gutter="0"/>
      <w:cols w:space="0"/>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rsidR="00B036B2" w:rsidRDefault="00B036B2">
      <w:r>
        <w:separator/>
      </w:r>
    </w:p>
  </w:endnote>
  <w:endnote w:type="continuationSeparator" w:id="0">
    <w:p w:rsidR="00B036B2" w:rsidRDefault="00B036B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方正小标宋简体">
    <w:altName w:val="微软雅黑"/>
    <w:charset w:val="86"/>
    <w:family w:val="auto"/>
    <w:pitch w:val="default"/>
    <w:sig w:usb0="00000000" w:usb1="00000000" w:usb2="00000012" w:usb3="00000000" w:csb0="00160001" w:csb1="12030000"/>
  </w:font>
  <w:font w:name="Arial">
    <w:panose1 w:val="020B0604020202020204"/>
    <w:charset w:val="00"/>
    <w:family w:val="swiss"/>
    <w:pitch w:val="variable"/>
    <w:sig w:usb0="E0002EFF" w:usb1="C000785B" w:usb2="00000009" w:usb3="00000000" w:csb0="000001FF" w:csb1="00000000"/>
  </w:font>
  <w:font w:name="仿宋">
    <w:panose1 w:val="02010609060101010101"/>
    <w:charset w:val="86"/>
    <w:family w:val="modern"/>
    <w:pitch w:val="fixed"/>
    <w:sig w:usb0="800002BF" w:usb1="38CF7CFA" w:usb2="00000016" w:usb3="00000000" w:csb0="00040001" w:csb1="00000000"/>
  </w:font>
  <w:font w:name="楷体_GB2312">
    <w:altName w:val="微软雅黑"/>
    <w:charset w:val="86"/>
    <w:family w:val="auto"/>
    <w:pitch w:val="default"/>
    <w:sig w:usb0="00000000" w:usb1="00000000" w:usb2="00000000" w:usb3="00000000" w:csb0="00040000" w:csb1="00000000"/>
  </w:font>
  <w:font w:name="仿宋_GB2312">
    <w:altName w:val="仿宋"/>
    <w:charset w:val="86"/>
    <w:family w:val="auto"/>
    <w:pitch w:val="default"/>
    <w:sig w:usb0="00000000" w:usb1="00000000" w:usb2="00000000" w:usb3="00000000" w:csb0="00040000"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005924BF" w:rsidRDefault="00000000">
    <w:pPr>
      <w:spacing w:line="14" w:lineRule="auto"/>
      <w:rPr>
        <w:rFonts w:ascii="Arial"/>
        <w:sz w:val="2"/>
      </w:rPr>
    </w:pPr>
    <w:r>
      <w:rPr>
        <w:sz w:val="2"/>
      </w:rPr>
      <w:pict>
        <v:shapetype id="_x0000_t202" coordsize="21600,21600" o:spt="202" path="m,l,21600r21600,l21600,xe">
          <v:stroke joinstyle="miter"/>
          <v:path gradientshapeok="t" o:connecttype="rect"/>
        </v:shapetype>
        <v:shape id="_x0000_s1026" type="#_x0000_t202" style="position:absolute;left:0;text-align:left;margin-left:278.4pt;margin-top:0;width:2in;height:2in;z-index:251659264;mso-wrap-style:none;mso-position-horizontal:outside;mso-position-horizontal-relative:margin;mso-width-relative:page;mso-height-relative:page"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filled="f" stroked="f" strokeweight=".5pt">
          <v:textbox style="mso-fit-shape-to-text:t" inset="0,0,0,0">
            <w:txbxContent>
              <w:p w:rsidR="005924BF" w:rsidRDefault="00000000">
                <w:pPr>
                  <w:pStyle w:val="a5"/>
                </w:pPr>
                <w:r>
                  <w:rPr>
                    <w:rFonts w:asciiTheme="majorEastAsia" w:eastAsiaTheme="majorEastAsia" w:hAnsiTheme="majorEastAsia" w:cstheme="majorEastAsia" w:hint="eastAsia"/>
                    <w:sz w:val="28"/>
                    <w:szCs w:val="28"/>
                  </w:rPr>
                  <w:t xml:space="preserve">— </w:t>
                </w:r>
                <w:r>
                  <w:rPr>
                    <w:rFonts w:asciiTheme="majorEastAsia" w:eastAsiaTheme="majorEastAsia" w:hAnsiTheme="majorEastAsia" w:cstheme="majorEastAsia" w:hint="eastAsia"/>
                    <w:sz w:val="28"/>
                    <w:szCs w:val="28"/>
                  </w:rPr>
                  <w:fldChar w:fldCharType="begin"/>
                </w:r>
                <w:r>
                  <w:rPr>
                    <w:rFonts w:asciiTheme="majorEastAsia" w:eastAsiaTheme="majorEastAsia" w:hAnsiTheme="majorEastAsia" w:cstheme="majorEastAsia" w:hint="eastAsia"/>
                    <w:sz w:val="28"/>
                    <w:szCs w:val="28"/>
                  </w:rPr>
                  <w:instrText xml:space="preserve"> PAGE  \* MERGEFORMAT </w:instrText>
                </w:r>
                <w:r>
                  <w:rPr>
                    <w:rFonts w:asciiTheme="majorEastAsia" w:eastAsiaTheme="majorEastAsia" w:hAnsiTheme="majorEastAsia" w:cstheme="majorEastAsia" w:hint="eastAsia"/>
                    <w:sz w:val="28"/>
                    <w:szCs w:val="28"/>
                  </w:rPr>
                  <w:fldChar w:fldCharType="separate"/>
                </w:r>
                <w:r>
                  <w:rPr>
                    <w:rFonts w:asciiTheme="majorEastAsia" w:eastAsiaTheme="majorEastAsia" w:hAnsiTheme="majorEastAsia" w:cstheme="majorEastAsia"/>
                    <w:sz w:val="28"/>
                    <w:szCs w:val="28"/>
                  </w:rPr>
                  <w:t>5</w:t>
                </w:r>
                <w:r>
                  <w:rPr>
                    <w:rFonts w:asciiTheme="majorEastAsia" w:eastAsiaTheme="majorEastAsia" w:hAnsiTheme="majorEastAsia" w:cstheme="majorEastAsia" w:hint="eastAsia"/>
                    <w:sz w:val="28"/>
                    <w:szCs w:val="28"/>
                  </w:rPr>
                  <w:fldChar w:fldCharType="end"/>
                </w:r>
                <w:r>
                  <w:rPr>
                    <w:rFonts w:asciiTheme="majorEastAsia" w:eastAsiaTheme="majorEastAsia" w:hAnsiTheme="majorEastAsia" w:cstheme="majorEastAsia" w:hint="eastAsia"/>
                    <w:sz w:val="28"/>
                    <w:szCs w:val="28"/>
                  </w:rPr>
                  <w:t xml:space="preserve"> —</w:t>
                </w:r>
              </w:p>
            </w:txbxContent>
          </v:textbox>
          <w10:wrap anchorx="margin"/>
        </v:shape>
      </w:pic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rsidR="00B036B2" w:rsidRDefault="00B036B2">
      <w:r>
        <w:separator/>
      </w:r>
    </w:p>
  </w:footnote>
  <w:footnote w:type="continuationSeparator" w:id="0">
    <w:p w:rsidR="00B036B2" w:rsidRDefault="00B036B2">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embedSystemFonts/>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Setting w:name="useWord2013TrackBottomHyphenation" w:uri="http://schemas.microsoft.com/office/word" w:val="1"/>
  </w:compat>
  <w:docVars>
    <w:docVar w:name="commondata" w:val="eyJoZGlkIjoiNTg3ODNhMjU2ZjRkYzM0YmRhNjc4NzlkMDE4MTQ4MDgifQ=="/>
  </w:docVars>
  <w:rsids>
    <w:rsidRoot w:val="53FC3987"/>
    <w:rsid w:val="00026495"/>
    <w:rsid w:val="000670FA"/>
    <w:rsid w:val="000708BE"/>
    <w:rsid w:val="000774E3"/>
    <w:rsid w:val="000A3765"/>
    <w:rsid w:val="000C6209"/>
    <w:rsid w:val="00197128"/>
    <w:rsid w:val="001A24BB"/>
    <w:rsid w:val="001B68CF"/>
    <w:rsid w:val="001D7282"/>
    <w:rsid w:val="00227FB2"/>
    <w:rsid w:val="00234985"/>
    <w:rsid w:val="00281622"/>
    <w:rsid w:val="0039081D"/>
    <w:rsid w:val="00425F3B"/>
    <w:rsid w:val="004843CB"/>
    <w:rsid w:val="004A721F"/>
    <w:rsid w:val="00563AAD"/>
    <w:rsid w:val="005878D0"/>
    <w:rsid w:val="005924BF"/>
    <w:rsid w:val="005E6ECB"/>
    <w:rsid w:val="006607A7"/>
    <w:rsid w:val="006C49AF"/>
    <w:rsid w:val="006C5414"/>
    <w:rsid w:val="006E0EAE"/>
    <w:rsid w:val="00713F63"/>
    <w:rsid w:val="007416D6"/>
    <w:rsid w:val="00744EA1"/>
    <w:rsid w:val="007E4DDB"/>
    <w:rsid w:val="00821690"/>
    <w:rsid w:val="008C1561"/>
    <w:rsid w:val="00905A43"/>
    <w:rsid w:val="00920914"/>
    <w:rsid w:val="0092171E"/>
    <w:rsid w:val="00934807"/>
    <w:rsid w:val="009419CA"/>
    <w:rsid w:val="00955854"/>
    <w:rsid w:val="009C7330"/>
    <w:rsid w:val="009D51A9"/>
    <w:rsid w:val="009F0519"/>
    <w:rsid w:val="00A00FBB"/>
    <w:rsid w:val="00A23115"/>
    <w:rsid w:val="00AB7843"/>
    <w:rsid w:val="00AF6556"/>
    <w:rsid w:val="00B036B2"/>
    <w:rsid w:val="00B719C7"/>
    <w:rsid w:val="00B90AF8"/>
    <w:rsid w:val="00BF0721"/>
    <w:rsid w:val="00C03795"/>
    <w:rsid w:val="00C44BDC"/>
    <w:rsid w:val="00CA1D10"/>
    <w:rsid w:val="00CE3756"/>
    <w:rsid w:val="00CF5620"/>
    <w:rsid w:val="00D27A74"/>
    <w:rsid w:val="00D76A8D"/>
    <w:rsid w:val="00DD6AA6"/>
    <w:rsid w:val="00E57440"/>
    <w:rsid w:val="00E76667"/>
    <w:rsid w:val="00E831C8"/>
    <w:rsid w:val="00EF287A"/>
    <w:rsid w:val="00F65E6D"/>
    <w:rsid w:val="01057CDE"/>
    <w:rsid w:val="010B4A82"/>
    <w:rsid w:val="01192786"/>
    <w:rsid w:val="01201E6A"/>
    <w:rsid w:val="012D57C0"/>
    <w:rsid w:val="01457029"/>
    <w:rsid w:val="014900E3"/>
    <w:rsid w:val="014F5749"/>
    <w:rsid w:val="01521E95"/>
    <w:rsid w:val="01727F7E"/>
    <w:rsid w:val="01764DBE"/>
    <w:rsid w:val="01806F8C"/>
    <w:rsid w:val="0182483A"/>
    <w:rsid w:val="01863406"/>
    <w:rsid w:val="018D011E"/>
    <w:rsid w:val="019614B0"/>
    <w:rsid w:val="019C71AC"/>
    <w:rsid w:val="01BF03AA"/>
    <w:rsid w:val="01C33E74"/>
    <w:rsid w:val="01DF3C26"/>
    <w:rsid w:val="01EE0A2C"/>
    <w:rsid w:val="0200044D"/>
    <w:rsid w:val="020654E4"/>
    <w:rsid w:val="020C72F8"/>
    <w:rsid w:val="02121B7C"/>
    <w:rsid w:val="021813DE"/>
    <w:rsid w:val="021B6B30"/>
    <w:rsid w:val="02363BD8"/>
    <w:rsid w:val="023809F7"/>
    <w:rsid w:val="02431066"/>
    <w:rsid w:val="02595CF1"/>
    <w:rsid w:val="025C47D6"/>
    <w:rsid w:val="0263675C"/>
    <w:rsid w:val="02656E75"/>
    <w:rsid w:val="027431E5"/>
    <w:rsid w:val="02B544DB"/>
    <w:rsid w:val="02CB5D99"/>
    <w:rsid w:val="02F61D91"/>
    <w:rsid w:val="02FC4679"/>
    <w:rsid w:val="02FE5E0A"/>
    <w:rsid w:val="0347190C"/>
    <w:rsid w:val="034760CE"/>
    <w:rsid w:val="03487959"/>
    <w:rsid w:val="03505BE1"/>
    <w:rsid w:val="036D41A2"/>
    <w:rsid w:val="037F229C"/>
    <w:rsid w:val="03911277"/>
    <w:rsid w:val="039A540B"/>
    <w:rsid w:val="03BD010E"/>
    <w:rsid w:val="03E2685C"/>
    <w:rsid w:val="03E66326"/>
    <w:rsid w:val="03FF6E0F"/>
    <w:rsid w:val="0404259A"/>
    <w:rsid w:val="04051601"/>
    <w:rsid w:val="04150B3B"/>
    <w:rsid w:val="04327F62"/>
    <w:rsid w:val="04344800"/>
    <w:rsid w:val="045F666C"/>
    <w:rsid w:val="0460075C"/>
    <w:rsid w:val="04613BEE"/>
    <w:rsid w:val="0462054D"/>
    <w:rsid w:val="04675C34"/>
    <w:rsid w:val="046C0B29"/>
    <w:rsid w:val="04816E5C"/>
    <w:rsid w:val="048924DD"/>
    <w:rsid w:val="04914D95"/>
    <w:rsid w:val="0495144B"/>
    <w:rsid w:val="04AC07A1"/>
    <w:rsid w:val="04C63115"/>
    <w:rsid w:val="04CF5236"/>
    <w:rsid w:val="04CF5AF0"/>
    <w:rsid w:val="04D24FF1"/>
    <w:rsid w:val="04DE1BAB"/>
    <w:rsid w:val="04E411E4"/>
    <w:rsid w:val="04F37BBA"/>
    <w:rsid w:val="05085366"/>
    <w:rsid w:val="05145F64"/>
    <w:rsid w:val="054037EF"/>
    <w:rsid w:val="054E7FFF"/>
    <w:rsid w:val="05621117"/>
    <w:rsid w:val="058C5045"/>
    <w:rsid w:val="059C7C89"/>
    <w:rsid w:val="05A50C70"/>
    <w:rsid w:val="05B525CA"/>
    <w:rsid w:val="05C4448F"/>
    <w:rsid w:val="05E616EC"/>
    <w:rsid w:val="06146BAF"/>
    <w:rsid w:val="06286BB6"/>
    <w:rsid w:val="06405E9C"/>
    <w:rsid w:val="064D5380"/>
    <w:rsid w:val="064E0F6B"/>
    <w:rsid w:val="06617309"/>
    <w:rsid w:val="06650E6A"/>
    <w:rsid w:val="06854A05"/>
    <w:rsid w:val="068B5259"/>
    <w:rsid w:val="06986D10"/>
    <w:rsid w:val="06A14716"/>
    <w:rsid w:val="06C90184"/>
    <w:rsid w:val="06C9437B"/>
    <w:rsid w:val="06ED564C"/>
    <w:rsid w:val="06F22A7B"/>
    <w:rsid w:val="07023424"/>
    <w:rsid w:val="07043735"/>
    <w:rsid w:val="0725074E"/>
    <w:rsid w:val="07313C60"/>
    <w:rsid w:val="07331F0A"/>
    <w:rsid w:val="076971BD"/>
    <w:rsid w:val="076D43AE"/>
    <w:rsid w:val="077323CA"/>
    <w:rsid w:val="0775145F"/>
    <w:rsid w:val="07967DE0"/>
    <w:rsid w:val="07970994"/>
    <w:rsid w:val="07B913B4"/>
    <w:rsid w:val="07BA1C6A"/>
    <w:rsid w:val="07BD44A3"/>
    <w:rsid w:val="07CE6155"/>
    <w:rsid w:val="07E11DA2"/>
    <w:rsid w:val="07E40515"/>
    <w:rsid w:val="07EE6091"/>
    <w:rsid w:val="08017E70"/>
    <w:rsid w:val="0805190B"/>
    <w:rsid w:val="082A5F7E"/>
    <w:rsid w:val="08391F38"/>
    <w:rsid w:val="083A18D9"/>
    <w:rsid w:val="0848472A"/>
    <w:rsid w:val="084D20E7"/>
    <w:rsid w:val="08674899"/>
    <w:rsid w:val="08754155"/>
    <w:rsid w:val="087B77E7"/>
    <w:rsid w:val="087D3D34"/>
    <w:rsid w:val="0889236C"/>
    <w:rsid w:val="088E051E"/>
    <w:rsid w:val="08935A7B"/>
    <w:rsid w:val="08A91E6C"/>
    <w:rsid w:val="08BA1B19"/>
    <w:rsid w:val="08D059DD"/>
    <w:rsid w:val="08DC08E7"/>
    <w:rsid w:val="092D1C9E"/>
    <w:rsid w:val="09377E5E"/>
    <w:rsid w:val="09383E9F"/>
    <w:rsid w:val="0939426E"/>
    <w:rsid w:val="09504F8C"/>
    <w:rsid w:val="09616470"/>
    <w:rsid w:val="096C1F5A"/>
    <w:rsid w:val="096C76C1"/>
    <w:rsid w:val="09906B28"/>
    <w:rsid w:val="09912E95"/>
    <w:rsid w:val="099C1A23"/>
    <w:rsid w:val="09A948AF"/>
    <w:rsid w:val="09AC2A76"/>
    <w:rsid w:val="09B04837"/>
    <w:rsid w:val="09C95891"/>
    <w:rsid w:val="09D8005F"/>
    <w:rsid w:val="0A002E0D"/>
    <w:rsid w:val="0A140987"/>
    <w:rsid w:val="0A241A5C"/>
    <w:rsid w:val="0A2E3566"/>
    <w:rsid w:val="0A393280"/>
    <w:rsid w:val="0A5F2F6C"/>
    <w:rsid w:val="0A670B4E"/>
    <w:rsid w:val="0A851E03"/>
    <w:rsid w:val="0A985A6F"/>
    <w:rsid w:val="0AA808AF"/>
    <w:rsid w:val="0ABD142C"/>
    <w:rsid w:val="0AC644AE"/>
    <w:rsid w:val="0ACB61B4"/>
    <w:rsid w:val="0ACD4157"/>
    <w:rsid w:val="0AE964B0"/>
    <w:rsid w:val="0B163034"/>
    <w:rsid w:val="0B1F5B6D"/>
    <w:rsid w:val="0B2F4AF7"/>
    <w:rsid w:val="0B3312B6"/>
    <w:rsid w:val="0B4064B3"/>
    <w:rsid w:val="0B6E529C"/>
    <w:rsid w:val="0B701D27"/>
    <w:rsid w:val="0B7245CE"/>
    <w:rsid w:val="0B943886"/>
    <w:rsid w:val="0B9C3CD1"/>
    <w:rsid w:val="0BB324D8"/>
    <w:rsid w:val="0BB672C7"/>
    <w:rsid w:val="0BC07BBF"/>
    <w:rsid w:val="0BC429EF"/>
    <w:rsid w:val="0BCE65D1"/>
    <w:rsid w:val="0BD60937"/>
    <w:rsid w:val="0BD912A4"/>
    <w:rsid w:val="0BE135FA"/>
    <w:rsid w:val="0BEE4F6B"/>
    <w:rsid w:val="0C03261E"/>
    <w:rsid w:val="0C0439FA"/>
    <w:rsid w:val="0C0B17DF"/>
    <w:rsid w:val="0C0F382B"/>
    <w:rsid w:val="0C160980"/>
    <w:rsid w:val="0C1B4EF7"/>
    <w:rsid w:val="0C1C297E"/>
    <w:rsid w:val="0C1D4988"/>
    <w:rsid w:val="0C297E69"/>
    <w:rsid w:val="0C55038F"/>
    <w:rsid w:val="0C6B7DF9"/>
    <w:rsid w:val="0C6E2A56"/>
    <w:rsid w:val="0C7A708D"/>
    <w:rsid w:val="0CCA7495"/>
    <w:rsid w:val="0CD16BA2"/>
    <w:rsid w:val="0CD745A0"/>
    <w:rsid w:val="0CDE4E30"/>
    <w:rsid w:val="0D012A51"/>
    <w:rsid w:val="0D094F84"/>
    <w:rsid w:val="0D280615"/>
    <w:rsid w:val="0D2C07EB"/>
    <w:rsid w:val="0D2F57DE"/>
    <w:rsid w:val="0D353632"/>
    <w:rsid w:val="0D392C4E"/>
    <w:rsid w:val="0D482FA9"/>
    <w:rsid w:val="0D4A4299"/>
    <w:rsid w:val="0D5F1E28"/>
    <w:rsid w:val="0D671080"/>
    <w:rsid w:val="0D783B34"/>
    <w:rsid w:val="0D81754C"/>
    <w:rsid w:val="0DBE6AB7"/>
    <w:rsid w:val="0DBF116A"/>
    <w:rsid w:val="0DC00E38"/>
    <w:rsid w:val="0DC8400B"/>
    <w:rsid w:val="0DD34552"/>
    <w:rsid w:val="0DE03EAA"/>
    <w:rsid w:val="0DE12394"/>
    <w:rsid w:val="0DF36262"/>
    <w:rsid w:val="0E1E619E"/>
    <w:rsid w:val="0E267F81"/>
    <w:rsid w:val="0E365DE9"/>
    <w:rsid w:val="0E4822EE"/>
    <w:rsid w:val="0E4E185D"/>
    <w:rsid w:val="0E522FBE"/>
    <w:rsid w:val="0E5D141B"/>
    <w:rsid w:val="0E8648D6"/>
    <w:rsid w:val="0E8C08DC"/>
    <w:rsid w:val="0E8E43C0"/>
    <w:rsid w:val="0E964CBE"/>
    <w:rsid w:val="0EB05323"/>
    <w:rsid w:val="0EBE40CB"/>
    <w:rsid w:val="0EC36A56"/>
    <w:rsid w:val="0EC62499"/>
    <w:rsid w:val="0ECE4E6F"/>
    <w:rsid w:val="0EDA5C56"/>
    <w:rsid w:val="0EFE4287"/>
    <w:rsid w:val="0F0D525E"/>
    <w:rsid w:val="0F2A2A37"/>
    <w:rsid w:val="0F2E6C95"/>
    <w:rsid w:val="0F4675CA"/>
    <w:rsid w:val="0F471A79"/>
    <w:rsid w:val="0F500384"/>
    <w:rsid w:val="0F5B4015"/>
    <w:rsid w:val="0F6071C8"/>
    <w:rsid w:val="0F7B0394"/>
    <w:rsid w:val="0FA00CB6"/>
    <w:rsid w:val="0FA434D3"/>
    <w:rsid w:val="0FB471F7"/>
    <w:rsid w:val="0FC95C51"/>
    <w:rsid w:val="0FC965F5"/>
    <w:rsid w:val="0FCD6B4B"/>
    <w:rsid w:val="0FCF7138"/>
    <w:rsid w:val="0FD35AB6"/>
    <w:rsid w:val="0FE017B9"/>
    <w:rsid w:val="0FE04B17"/>
    <w:rsid w:val="0FEC2891"/>
    <w:rsid w:val="0FF71EB7"/>
    <w:rsid w:val="10225AB2"/>
    <w:rsid w:val="102D74F0"/>
    <w:rsid w:val="103C47DA"/>
    <w:rsid w:val="103D5CB0"/>
    <w:rsid w:val="1043497A"/>
    <w:rsid w:val="104B6B58"/>
    <w:rsid w:val="105552F6"/>
    <w:rsid w:val="108449FF"/>
    <w:rsid w:val="108B34B0"/>
    <w:rsid w:val="109E2943"/>
    <w:rsid w:val="10C8346E"/>
    <w:rsid w:val="10FE6AB1"/>
    <w:rsid w:val="1112624E"/>
    <w:rsid w:val="11153798"/>
    <w:rsid w:val="11297158"/>
    <w:rsid w:val="114B2C9B"/>
    <w:rsid w:val="115D78BB"/>
    <w:rsid w:val="116001E2"/>
    <w:rsid w:val="11793618"/>
    <w:rsid w:val="11813452"/>
    <w:rsid w:val="11913DD4"/>
    <w:rsid w:val="11961E43"/>
    <w:rsid w:val="11987ED2"/>
    <w:rsid w:val="119969A0"/>
    <w:rsid w:val="11A91B68"/>
    <w:rsid w:val="11B76464"/>
    <w:rsid w:val="11BC2DF3"/>
    <w:rsid w:val="11C43676"/>
    <w:rsid w:val="11EA3CA0"/>
    <w:rsid w:val="11F403BB"/>
    <w:rsid w:val="11FA6A1C"/>
    <w:rsid w:val="120B6973"/>
    <w:rsid w:val="12155876"/>
    <w:rsid w:val="12183A1B"/>
    <w:rsid w:val="122A11A6"/>
    <w:rsid w:val="123D1BD2"/>
    <w:rsid w:val="123E6D4D"/>
    <w:rsid w:val="125613C2"/>
    <w:rsid w:val="125D4EF7"/>
    <w:rsid w:val="12637C4E"/>
    <w:rsid w:val="127030C8"/>
    <w:rsid w:val="12B310FA"/>
    <w:rsid w:val="12B7582D"/>
    <w:rsid w:val="12C621E8"/>
    <w:rsid w:val="12CF0716"/>
    <w:rsid w:val="12D95227"/>
    <w:rsid w:val="12E33197"/>
    <w:rsid w:val="12EE1C9C"/>
    <w:rsid w:val="12F863E6"/>
    <w:rsid w:val="13094CA6"/>
    <w:rsid w:val="132156D8"/>
    <w:rsid w:val="132911E2"/>
    <w:rsid w:val="133868AE"/>
    <w:rsid w:val="135133AE"/>
    <w:rsid w:val="13914897"/>
    <w:rsid w:val="13A55CD5"/>
    <w:rsid w:val="13B654E3"/>
    <w:rsid w:val="13B819E6"/>
    <w:rsid w:val="13BC4189"/>
    <w:rsid w:val="13C169EC"/>
    <w:rsid w:val="13CA717D"/>
    <w:rsid w:val="13CE022A"/>
    <w:rsid w:val="13DF25B8"/>
    <w:rsid w:val="13E2403C"/>
    <w:rsid w:val="14047D3B"/>
    <w:rsid w:val="141A00EA"/>
    <w:rsid w:val="143A1FCF"/>
    <w:rsid w:val="14430D66"/>
    <w:rsid w:val="14477E65"/>
    <w:rsid w:val="14710CBF"/>
    <w:rsid w:val="14791934"/>
    <w:rsid w:val="147D213D"/>
    <w:rsid w:val="14A04833"/>
    <w:rsid w:val="14B12779"/>
    <w:rsid w:val="14B37576"/>
    <w:rsid w:val="14F4219E"/>
    <w:rsid w:val="150135C1"/>
    <w:rsid w:val="151C632A"/>
    <w:rsid w:val="152E4EB1"/>
    <w:rsid w:val="153E3566"/>
    <w:rsid w:val="154034C3"/>
    <w:rsid w:val="156B6CDB"/>
    <w:rsid w:val="15726626"/>
    <w:rsid w:val="15820278"/>
    <w:rsid w:val="15914EE6"/>
    <w:rsid w:val="15A42FA4"/>
    <w:rsid w:val="15A6418F"/>
    <w:rsid w:val="15AA091B"/>
    <w:rsid w:val="15BC6BD3"/>
    <w:rsid w:val="15CF095E"/>
    <w:rsid w:val="15DA784E"/>
    <w:rsid w:val="15DB017B"/>
    <w:rsid w:val="15E6370B"/>
    <w:rsid w:val="15E835FB"/>
    <w:rsid w:val="15E84717"/>
    <w:rsid w:val="160F0091"/>
    <w:rsid w:val="16144614"/>
    <w:rsid w:val="163E3AB2"/>
    <w:rsid w:val="165E3F72"/>
    <w:rsid w:val="166D0110"/>
    <w:rsid w:val="167050F1"/>
    <w:rsid w:val="16713DA7"/>
    <w:rsid w:val="16797776"/>
    <w:rsid w:val="16952546"/>
    <w:rsid w:val="16AB3FBF"/>
    <w:rsid w:val="16AC1654"/>
    <w:rsid w:val="16B12C6E"/>
    <w:rsid w:val="16BF0789"/>
    <w:rsid w:val="16CD5BA2"/>
    <w:rsid w:val="16D42F73"/>
    <w:rsid w:val="16DA34D2"/>
    <w:rsid w:val="16DA4E41"/>
    <w:rsid w:val="16F042AC"/>
    <w:rsid w:val="16F626B5"/>
    <w:rsid w:val="16FB005D"/>
    <w:rsid w:val="16FC4F3B"/>
    <w:rsid w:val="171630EB"/>
    <w:rsid w:val="17435DB3"/>
    <w:rsid w:val="174849B3"/>
    <w:rsid w:val="175075E0"/>
    <w:rsid w:val="175D3461"/>
    <w:rsid w:val="175F4C67"/>
    <w:rsid w:val="175F580B"/>
    <w:rsid w:val="17665207"/>
    <w:rsid w:val="17794395"/>
    <w:rsid w:val="178D50A9"/>
    <w:rsid w:val="178F0FE3"/>
    <w:rsid w:val="17B85018"/>
    <w:rsid w:val="17E339CC"/>
    <w:rsid w:val="17F33C57"/>
    <w:rsid w:val="181D4FAC"/>
    <w:rsid w:val="182B38C1"/>
    <w:rsid w:val="18351597"/>
    <w:rsid w:val="18353961"/>
    <w:rsid w:val="18474510"/>
    <w:rsid w:val="184F1D16"/>
    <w:rsid w:val="1852374B"/>
    <w:rsid w:val="185629F1"/>
    <w:rsid w:val="18685D91"/>
    <w:rsid w:val="188F0DAB"/>
    <w:rsid w:val="18905464"/>
    <w:rsid w:val="18910B5C"/>
    <w:rsid w:val="18A62960"/>
    <w:rsid w:val="18BD3DC4"/>
    <w:rsid w:val="18C149F3"/>
    <w:rsid w:val="18D233DB"/>
    <w:rsid w:val="18DC433F"/>
    <w:rsid w:val="18DD0C18"/>
    <w:rsid w:val="18DE4BF6"/>
    <w:rsid w:val="18EC1CA5"/>
    <w:rsid w:val="18F23C9D"/>
    <w:rsid w:val="18F554AB"/>
    <w:rsid w:val="18FE49D5"/>
    <w:rsid w:val="190F3527"/>
    <w:rsid w:val="19100497"/>
    <w:rsid w:val="19183CAC"/>
    <w:rsid w:val="193964B7"/>
    <w:rsid w:val="19521C94"/>
    <w:rsid w:val="195657BB"/>
    <w:rsid w:val="196B19EB"/>
    <w:rsid w:val="19717C66"/>
    <w:rsid w:val="198E7C2B"/>
    <w:rsid w:val="199945D5"/>
    <w:rsid w:val="199B5065"/>
    <w:rsid w:val="19D37D58"/>
    <w:rsid w:val="19DD0438"/>
    <w:rsid w:val="1A0A04E6"/>
    <w:rsid w:val="1A187AC0"/>
    <w:rsid w:val="1A213466"/>
    <w:rsid w:val="1A3F3F76"/>
    <w:rsid w:val="1A4B4BAE"/>
    <w:rsid w:val="1A5F35C0"/>
    <w:rsid w:val="1A8006B2"/>
    <w:rsid w:val="1A8D640E"/>
    <w:rsid w:val="1A974192"/>
    <w:rsid w:val="1ACA62AD"/>
    <w:rsid w:val="1ADA675E"/>
    <w:rsid w:val="1AE11CDA"/>
    <w:rsid w:val="1B113A6D"/>
    <w:rsid w:val="1B144B8D"/>
    <w:rsid w:val="1B17013D"/>
    <w:rsid w:val="1B1B14D3"/>
    <w:rsid w:val="1B1F6AF1"/>
    <w:rsid w:val="1B250DAE"/>
    <w:rsid w:val="1B2A34EB"/>
    <w:rsid w:val="1B2B0F4C"/>
    <w:rsid w:val="1B2D2734"/>
    <w:rsid w:val="1B3860E1"/>
    <w:rsid w:val="1B3F36F6"/>
    <w:rsid w:val="1B422830"/>
    <w:rsid w:val="1B4B369E"/>
    <w:rsid w:val="1B5271D4"/>
    <w:rsid w:val="1B6D7C0D"/>
    <w:rsid w:val="1B84594F"/>
    <w:rsid w:val="1B884364"/>
    <w:rsid w:val="1BA912AB"/>
    <w:rsid w:val="1BC74329"/>
    <w:rsid w:val="1BC90A36"/>
    <w:rsid w:val="1BD0347B"/>
    <w:rsid w:val="1BD40AF3"/>
    <w:rsid w:val="1BD802A4"/>
    <w:rsid w:val="1BDF236A"/>
    <w:rsid w:val="1C0435DD"/>
    <w:rsid w:val="1C044A22"/>
    <w:rsid w:val="1C0500B1"/>
    <w:rsid w:val="1C165874"/>
    <w:rsid w:val="1C1D4C3D"/>
    <w:rsid w:val="1C212C7F"/>
    <w:rsid w:val="1C4C28F3"/>
    <w:rsid w:val="1C71314E"/>
    <w:rsid w:val="1C82672C"/>
    <w:rsid w:val="1C89138D"/>
    <w:rsid w:val="1C8E76D2"/>
    <w:rsid w:val="1C937172"/>
    <w:rsid w:val="1C975C4B"/>
    <w:rsid w:val="1CA27BB1"/>
    <w:rsid w:val="1CAF7DCF"/>
    <w:rsid w:val="1CB07D7A"/>
    <w:rsid w:val="1CDA4D56"/>
    <w:rsid w:val="1CF810AC"/>
    <w:rsid w:val="1D0B3755"/>
    <w:rsid w:val="1D124C24"/>
    <w:rsid w:val="1D2C6C65"/>
    <w:rsid w:val="1D402518"/>
    <w:rsid w:val="1D4E7169"/>
    <w:rsid w:val="1D554265"/>
    <w:rsid w:val="1D69344A"/>
    <w:rsid w:val="1D6B31E8"/>
    <w:rsid w:val="1D6B7F83"/>
    <w:rsid w:val="1D776C3D"/>
    <w:rsid w:val="1D95321A"/>
    <w:rsid w:val="1DB85E5C"/>
    <w:rsid w:val="1DC46662"/>
    <w:rsid w:val="1DCA5E3A"/>
    <w:rsid w:val="1DCF5405"/>
    <w:rsid w:val="1DD75183"/>
    <w:rsid w:val="1DDE2626"/>
    <w:rsid w:val="1DFD7C50"/>
    <w:rsid w:val="1E080AB5"/>
    <w:rsid w:val="1E0E0D58"/>
    <w:rsid w:val="1E2A197B"/>
    <w:rsid w:val="1E35255F"/>
    <w:rsid w:val="1E3C5A5F"/>
    <w:rsid w:val="1E475D36"/>
    <w:rsid w:val="1E4E24A0"/>
    <w:rsid w:val="1E502588"/>
    <w:rsid w:val="1E53413D"/>
    <w:rsid w:val="1E550992"/>
    <w:rsid w:val="1E5A7A32"/>
    <w:rsid w:val="1E671817"/>
    <w:rsid w:val="1E6C3B44"/>
    <w:rsid w:val="1E7A4122"/>
    <w:rsid w:val="1E8879EE"/>
    <w:rsid w:val="1EB95D76"/>
    <w:rsid w:val="1EC54236"/>
    <w:rsid w:val="1ED464CA"/>
    <w:rsid w:val="1EDA5DF7"/>
    <w:rsid w:val="1EED4A44"/>
    <w:rsid w:val="1EFA39EA"/>
    <w:rsid w:val="1F00206F"/>
    <w:rsid w:val="1F0177DA"/>
    <w:rsid w:val="1F18467A"/>
    <w:rsid w:val="1F232A42"/>
    <w:rsid w:val="1F2645A8"/>
    <w:rsid w:val="1F4B71B8"/>
    <w:rsid w:val="1F4C39A9"/>
    <w:rsid w:val="1F5665AD"/>
    <w:rsid w:val="1F692382"/>
    <w:rsid w:val="1F8815CD"/>
    <w:rsid w:val="1F8D1995"/>
    <w:rsid w:val="1F935BDD"/>
    <w:rsid w:val="1F9730E6"/>
    <w:rsid w:val="1FDE0273"/>
    <w:rsid w:val="1FEF73C9"/>
    <w:rsid w:val="20020491"/>
    <w:rsid w:val="203C7C11"/>
    <w:rsid w:val="20421AEB"/>
    <w:rsid w:val="20471AED"/>
    <w:rsid w:val="20487E48"/>
    <w:rsid w:val="20666EBF"/>
    <w:rsid w:val="206F239E"/>
    <w:rsid w:val="2086258B"/>
    <w:rsid w:val="20A45C99"/>
    <w:rsid w:val="20AD18F5"/>
    <w:rsid w:val="20B77D0F"/>
    <w:rsid w:val="20BB288C"/>
    <w:rsid w:val="20D06EB4"/>
    <w:rsid w:val="20E40557"/>
    <w:rsid w:val="20EF04D3"/>
    <w:rsid w:val="210C69CF"/>
    <w:rsid w:val="21107C1A"/>
    <w:rsid w:val="213018E1"/>
    <w:rsid w:val="21392BC1"/>
    <w:rsid w:val="21431802"/>
    <w:rsid w:val="21463D2C"/>
    <w:rsid w:val="2151198F"/>
    <w:rsid w:val="2172070D"/>
    <w:rsid w:val="217B2C80"/>
    <w:rsid w:val="217D2EA2"/>
    <w:rsid w:val="21851E83"/>
    <w:rsid w:val="21861507"/>
    <w:rsid w:val="219020E3"/>
    <w:rsid w:val="21916EE8"/>
    <w:rsid w:val="219A308D"/>
    <w:rsid w:val="219F5834"/>
    <w:rsid w:val="21A35D48"/>
    <w:rsid w:val="21C12688"/>
    <w:rsid w:val="21CC4855"/>
    <w:rsid w:val="21E233A3"/>
    <w:rsid w:val="21E23F6C"/>
    <w:rsid w:val="21E345FD"/>
    <w:rsid w:val="22171E1E"/>
    <w:rsid w:val="22383B4D"/>
    <w:rsid w:val="22466CD3"/>
    <w:rsid w:val="225D1D49"/>
    <w:rsid w:val="225D33C8"/>
    <w:rsid w:val="226239FE"/>
    <w:rsid w:val="22626562"/>
    <w:rsid w:val="226A76AE"/>
    <w:rsid w:val="22733EB6"/>
    <w:rsid w:val="22906578"/>
    <w:rsid w:val="22973E77"/>
    <w:rsid w:val="22AB58F3"/>
    <w:rsid w:val="22C13FD4"/>
    <w:rsid w:val="22C24771"/>
    <w:rsid w:val="22CB0895"/>
    <w:rsid w:val="231527D7"/>
    <w:rsid w:val="23185AD8"/>
    <w:rsid w:val="23336451"/>
    <w:rsid w:val="23474320"/>
    <w:rsid w:val="23492735"/>
    <w:rsid w:val="235B5F37"/>
    <w:rsid w:val="235C3EA6"/>
    <w:rsid w:val="23604810"/>
    <w:rsid w:val="237A7609"/>
    <w:rsid w:val="23BE4330"/>
    <w:rsid w:val="23BF0A62"/>
    <w:rsid w:val="23C263BB"/>
    <w:rsid w:val="23D04F68"/>
    <w:rsid w:val="23D50A64"/>
    <w:rsid w:val="23FC0268"/>
    <w:rsid w:val="240B4621"/>
    <w:rsid w:val="241061D3"/>
    <w:rsid w:val="24114322"/>
    <w:rsid w:val="24122F3C"/>
    <w:rsid w:val="24181A61"/>
    <w:rsid w:val="241A4D23"/>
    <w:rsid w:val="244328F6"/>
    <w:rsid w:val="245032E9"/>
    <w:rsid w:val="24536196"/>
    <w:rsid w:val="24626203"/>
    <w:rsid w:val="247573F6"/>
    <w:rsid w:val="247A4BE7"/>
    <w:rsid w:val="24806762"/>
    <w:rsid w:val="24814D5C"/>
    <w:rsid w:val="24831C33"/>
    <w:rsid w:val="248601CB"/>
    <w:rsid w:val="24917BA8"/>
    <w:rsid w:val="24981483"/>
    <w:rsid w:val="249B0370"/>
    <w:rsid w:val="24A24AC6"/>
    <w:rsid w:val="24B93055"/>
    <w:rsid w:val="24C252E5"/>
    <w:rsid w:val="24C93BB5"/>
    <w:rsid w:val="24D02E03"/>
    <w:rsid w:val="24F86BC7"/>
    <w:rsid w:val="250F44FD"/>
    <w:rsid w:val="2514288A"/>
    <w:rsid w:val="256609A5"/>
    <w:rsid w:val="25781237"/>
    <w:rsid w:val="257A6914"/>
    <w:rsid w:val="2588530F"/>
    <w:rsid w:val="25963C8A"/>
    <w:rsid w:val="25AB3731"/>
    <w:rsid w:val="25B464A2"/>
    <w:rsid w:val="25BA0209"/>
    <w:rsid w:val="25BB4BF0"/>
    <w:rsid w:val="25E62DA9"/>
    <w:rsid w:val="25F465E7"/>
    <w:rsid w:val="25F6641C"/>
    <w:rsid w:val="25F74FA1"/>
    <w:rsid w:val="25FC3091"/>
    <w:rsid w:val="25FD11FA"/>
    <w:rsid w:val="25FF3210"/>
    <w:rsid w:val="2611098A"/>
    <w:rsid w:val="264221C6"/>
    <w:rsid w:val="265D3370"/>
    <w:rsid w:val="26666555"/>
    <w:rsid w:val="268B7C99"/>
    <w:rsid w:val="268C4A4A"/>
    <w:rsid w:val="269A7501"/>
    <w:rsid w:val="26A3584F"/>
    <w:rsid w:val="26A66B0A"/>
    <w:rsid w:val="26A73989"/>
    <w:rsid w:val="26A86D42"/>
    <w:rsid w:val="26C30557"/>
    <w:rsid w:val="26CB2EBC"/>
    <w:rsid w:val="26CB4B73"/>
    <w:rsid w:val="26E34A7B"/>
    <w:rsid w:val="26E9756C"/>
    <w:rsid w:val="26FA4570"/>
    <w:rsid w:val="27217FF0"/>
    <w:rsid w:val="27242893"/>
    <w:rsid w:val="273612F4"/>
    <w:rsid w:val="27445146"/>
    <w:rsid w:val="277602F5"/>
    <w:rsid w:val="278038CA"/>
    <w:rsid w:val="27C33BB0"/>
    <w:rsid w:val="27C55F98"/>
    <w:rsid w:val="27CC0CD0"/>
    <w:rsid w:val="27D071BC"/>
    <w:rsid w:val="27D4538F"/>
    <w:rsid w:val="27DE15AE"/>
    <w:rsid w:val="27E03A2F"/>
    <w:rsid w:val="280D297A"/>
    <w:rsid w:val="28276A98"/>
    <w:rsid w:val="285710C8"/>
    <w:rsid w:val="285C4BAF"/>
    <w:rsid w:val="285D0F42"/>
    <w:rsid w:val="28703320"/>
    <w:rsid w:val="289539A5"/>
    <w:rsid w:val="289F019A"/>
    <w:rsid w:val="28CC6ED5"/>
    <w:rsid w:val="28F010D9"/>
    <w:rsid w:val="28F05C88"/>
    <w:rsid w:val="29082E70"/>
    <w:rsid w:val="291343EF"/>
    <w:rsid w:val="29166F16"/>
    <w:rsid w:val="294D5371"/>
    <w:rsid w:val="295A5964"/>
    <w:rsid w:val="29626133"/>
    <w:rsid w:val="29702C6A"/>
    <w:rsid w:val="298756CC"/>
    <w:rsid w:val="29A81FA5"/>
    <w:rsid w:val="29AB297C"/>
    <w:rsid w:val="29C535D7"/>
    <w:rsid w:val="29C65905"/>
    <w:rsid w:val="29DA5777"/>
    <w:rsid w:val="29DF2425"/>
    <w:rsid w:val="2A0E6FDD"/>
    <w:rsid w:val="2A142C99"/>
    <w:rsid w:val="2A1E4871"/>
    <w:rsid w:val="2A214539"/>
    <w:rsid w:val="2A367BB2"/>
    <w:rsid w:val="2A3D54FD"/>
    <w:rsid w:val="2A410FE5"/>
    <w:rsid w:val="2A4173A1"/>
    <w:rsid w:val="2A596631"/>
    <w:rsid w:val="2A5A05BF"/>
    <w:rsid w:val="2A5F2983"/>
    <w:rsid w:val="2A601F6F"/>
    <w:rsid w:val="2A7A07C0"/>
    <w:rsid w:val="2AB17620"/>
    <w:rsid w:val="2AB30FEA"/>
    <w:rsid w:val="2AB657B1"/>
    <w:rsid w:val="2AE07913"/>
    <w:rsid w:val="2AEA3FC0"/>
    <w:rsid w:val="2AEA4AC4"/>
    <w:rsid w:val="2B0E64B5"/>
    <w:rsid w:val="2B166BF6"/>
    <w:rsid w:val="2B2B0DE1"/>
    <w:rsid w:val="2B3E1E16"/>
    <w:rsid w:val="2B5D0E3B"/>
    <w:rsid w:val="2B5E2134"/>
    <w:rsid w:val="2B6F3EEE"/>
    <w:rsid w:val="2B70774D"/>
    <w:rsid w:val="2B7D446F"/>
    <w:rsid w:val="2B8D4A3E"/>
    <w:rsid w:val="2BCC1BD6"/>
    <w:rsid w:val="2BDF0CFB"/>
    <w:rsid w:val="2BE234F2"/>
    <w:rsid w:val="2BE33AA6"/>
    <w:rsid w:val="2BE40B44"/>
    <w:rsid w:val="2BEF68A7"/>
    <w:rsid w:val="2BF22DBE"/>
    <w:rsid w:val="2BF73785"/>
    <w:rsid w:val="2C0F30B3"/>
    <w:rsid w:val="2C1235EB"/>
    <w:rsid w:val="2C162BEC"/>
    <w:rsid w:val="2C2F0BC4"/>
    <w:rsid w:val="2C391765"/>
    <w:rsid w:val="2C3D18DD"/>
    <w:rsid w:val="2C3D5EB9"/>
    <w:rsid w:val="2C4C0F0A"/>
    <w:rsid w:val="2C5254C3"/>
    <w:rsid w:val="2C532EF2"/>
    <w:rsid w:val="2C5C500F"/>
    <w:rsid w:val="2C6E3526"/>
    <w:rsid w:val="2C6F1E54"/>
    <w:rsid w:val="2C993631"/>
    <w:rsid w:val="2C9B7E11"/>
    <w:rsid w:val="2CAF1058"/>
    <w:rsid w:val="2CB32C99"/>
    <w:rsid w:val="2CBC36F5"/>
    <w:rsid w:val="2CC907F0"/>
    <w:rsid w:val="2CCC5126"/>
    <w:rsid w:val="2CF756B7"/>
    <w:rsid w:val="2CF9252D"/>
    <w:rsid w:val="2CF97782"/>
    <w:rsid w:val="2D107154"/>
    <w:rsid w:val="2D143281"/>
    <w:rsid w:val="2D1C79F8"/>
    <w:rsid w:val="2D324177"/>
    <w:rsid w:val="2D5A7835"/>
    <w:rsid w:val="2D6578A0"/>
    <w:rsid w:val="2D7343C9"/>
    <w:rsid w:val="2DE44256"/>
    <w:rsid w:val="2DE557EB"/>
    <w:rsid w:val="2E0E6D42"/>
    <w:rsid w:val="2E0F4249"/>
    <w:rsid w:val="2E2F0A58"/>
    <w:rsid w:val="2E447583"/>
    <w:rsid w:val="2E4B4467"/>
    <w:rsid w:val="2E5520B9"/>
    <w:rsid w:val="2E63548C"/>
    <w:rsid w:val="2E640C1C"/>
    <w:rsid w:val="2E6B523D"/>
    <w:rsid w:val="2E7A08F9"/>
    <w:rsid w:val="2E7B33BD"/>
    <w:rsid w:val="2E836803"/>
    <w:rsid w:val="2E96363C"/>
    <w:rsid w:val="2EB86707"/>
    <w:rsid w:val="2EC92184"/>
    <w:rsid w:val="2ECD27F6"/>
    <w:rsid w:val="2F0E1C14"/>
    <w:rsid w:val="2F366FC1"/>
    <w:rsid w:val="2F5034C7"/>
    <w:rsid w:val="2F866106"/>
    <w:rsid w:val="2FA3249D"/>
    <w:rsid w:val="2FC05B92"/>
    <w:rsid w:val="2FDE3BE4"/>
    <w:rsid w:val="2FEC1413"/>
    <w:rsid w:val="2FEF5C51"/>
    <w:rsid w:val="301F1E0F"/>
    <w:rsid w:val="302E6295"/>
    <w:rsid w:val="303329F0"/>
    <w:rsid w:val="303818E5"/>
    <w:rsid w:val="303F1851"/>
    <w:rsid w:val="303F79AD"/>
    <w:rsid w:val="30492212"/>
    <w:rsid w:val="304C3A2B"/>
    <w:rsid w:val="30596318"/>
    <w:rsid w:val="306F339C"/>
    <w:rsid w:val="30762710"/>
    <w:rsid w:val="30814CF1"/>
    <w:rsid w:val="308E4163"/>
    <w:rsid w:val="30C20BA4"/>
    <w:rsid w:val="30C478ED"/>
    <w:rsid w:val="30EC01FB"/>
    <w:rsid w:val="30F54D00"/>
    <w:rsid w:val="31026564"/>
    <w:rsid w:val="310A5122"/>
    <w:rsid w:val="312107CD"/>
    <w:rsid w:val="31210CA8"/>
    <w:rsid w:val="31215285"/>
    <w:rsid w:val="312D0344"/>
    <w:rsid w:val="31346C1B"/>
    <w:rsid w:val="314A407E"/>
    <w:rsid w:val="317038BB"/>
    <w:rsid w:val="317958D0"/>
    <w:rsid w:val="318D218C"/>
    <w:rsid w:val="31964319"/>
    <w:rsid w:val="319A32FE"/>
    <w:rsid w:val="31A53AB7"/>
    <w:rsid w:val="31A801F9"/>
    <w:rsid w:val="31C57FB2"/>
    <w:rsid w:val="31C932E2"/>
    <w:rsid w:val="31F61F62"/>
    <w:rsid w:val="320358D0"/>
    <w:rsid w:val="32052FE4"/>
    <w:rsid w:val="320B77FD"/>
    <w:rsid w:val="321976B1"/>
    <w:rsid w:val="321D6876"/>
    <w:rsid w:val="3220390C"/>
    <w:rsid w:val="322B51BC"/>
    <w:rsid w:val="322F26BF"/>
    <w:rsid w:val="32313F22"/>
    <w:rsid w:val="32643522"/>
    <w:rsid w:val="326470BA"/>
    <w:rsid w:val="32744A8B"/>
    <w:rsid w:val="32753DA5"/>
    <w:rsid w:val="32886DB3"/>
    <w:rsid w:val="32895C45"/>
    <w:rsid w:val="32A43D99"/>
    <w:rsid w:val="32B141E0"/>
    <w:rsid w:val="32B44D2D"/>
    <w:rsid w:val="32C90A49"/>
    <w:rsid w:val="32FA2D7F"/>
    <w:rsid w:val="32FC6C4E"/>
    <w:rsid w:val="33085CC5"/>
    <w:rsid w:val="33262CBA"/>
    <w:rsid w:val="332B323C"/>
    <w:rsid w:val="332E3189"/>
    <w:rsid w:val="335B62EC"/>
    <w:rsid w:val="335E79BA"/>
    <w:rsid w:val="3360061D"/>
    <w:rsid w:val="336549AB"/>
    <w:rsid w:val="33782709"/>
    <w:rsid w:val="3392025F"/>
    <w:rsid w:val="33A8285D"/>
    <w:rsid w:val="33AC1E29"/>
    <w:rsid w:val="33B17041"/>
    <w:rsid w:val="33B202F3"/>
    <w:rsid w:val="33B20F64"/>
    <w:rsid w:val="33EE53FA"/>
    <w:rsid w:val="33FD7485"/>
    <w:rsid w:val="34012F1B"/>
    <w:rsid w:val="34467089"/>
    <w:rsid w:val="34523AB5"/>
    <w:rsid w:val="346B4B47"/>
    <w:rsid w:val="346E4F77"/>
    <w:rsid w:val="34762AAC"/>
    <w:rsid w:val="348402A8"/>
    <w:rsid w:val="34B510BB"/>
    <w:rsid w:val="34BB2714"/>
    <w:rsid w:val="34C25EF7"/>
    <w:rsid w:val="34D20F28"/>
    <w:rsid w:val="34E22DC0"/>
    <w:rsid w:val="350233D4"/>
    <w:rsid w:val="35195F01"/>
    <w:rsid w:val="35313A72"/>
    <w:rsid w:val="35493C91"/>
    <w:rsid w:val="355C0228"/>
    <w:rsid w:val="357800DF"/>
    <w:rsid w:val="358527FB"/>
    <w:rsid w:val="358B5BCF"/>
    <w:rsid w:val="359A77E8"/>
    <w:rsid w:val="35A1790B"/>
    <w:rsid w:val="35A45B99"/>
    <w:rsid w:val="35B01090"/>
    <w:rsid w:val="35DD2073"/>
    <w:rsid w:val="35DF75FB"/>
    <w:rsid w:val="35EB21A5"/>
    <w:rsid w:val="35F52D00"/>
    <w:rsid w:val="35FF153A"/>
    <w:rsid w:val="3606622C"/>
    <w:rsid w:val="36077316"/>
    <w:rsid w:val="3613278E"/>
    <w:rsid w:val="36356D4F"/>
    <w:rsid w:val="36405687"/>
    <w:rsid w:val="36414112"/>
    <w:rsid w:val="365F3D60"/>
    <w:rsid w:val="36645530"/>
    <w:rsid w:val="367851C1"/>
    <w:rsid w:val="369510BC"/>
    <w:rsid w:val="36973632"/>
    <w:rsid w:val="36A30194"/>
    <w:rsid w:val="36D21A02"/>
    <w:rsid w:val="37104DEB"/>
    <w:rsid w:val="372D0977"/>
    <w:rsid w:val="37337382"/>
    <w:rsid w:val="374D5647"/>
    <w:rsid w:val="374F42A7"/>
    <w:rsid w:val="37506DBE"/>
    <w:rsid w:val="3759338C"/>
    <w:rsid w:val="37654002"/>
    <w:rsid w:val="378E3E66"/>
    <w:rsid w:val="37C244FC"/>
    <w:rsid w:val="37D95C79"/>
    <w:rsid w:val="37E81F7B"/>
    <w:rsid w:val="38026A1B"/>
    <w:rsid w:val="38197832"/>
    <w:rsid w:val="383903C6"/>
    <w:rsid w:val="383C423B"/>
    <w:rsid w:val="38415136"/>
    <w:rsid w:val="386C1D38"/>
    <w:rsid w:val="387A25A5"/>
    <w:rsid w:val="38963295"/>
    <w:rsid w:val="389D2F53"/>
    <w:rsid w:val="38A945B7"/>
    <w:rsid w:val="38CC2A09"/>
    <w:rsid w:val="38D677A2"/>
    <w:rsid w:val="38D770AE"/>
    <w:rsid w:val="38F70050"/>
    <w:rsid w:val="38FC33FC"/>
    <w:rsid w:val="38FD0E84"/>
    <w:rsid w:val="38FF1B5B"/>
    <w:rsid w:val="390273B1"/>
    <w:rsid w:val="39153767"/>
    <w:rsid w:val="39225CA9"/>
    <w:rsid w:val="3923070B"/>
    <w:rsid w:val="392C49BB"/>
    <w:rsid w:val="39381E2B"/>
    <w:rsid w:val="3942282F"/>
    <w:rsid w:val="3953338B"/>
    <w:rsid w:val="396B7002"/>
    <w:rsid w:val="396C2A15"/>
    <w:rsid w:val="39AC01F9"/>
    <w:rsid w:val="39B73BAC"/>
    <w:rsid w:val="39B7517F"/>
    <w:rsid w:val="39BA3B51"/>
    <w:rsid w:val="39C20795"/>
    <w:rsid w:val="39E90E2B"/>
    <w:rsid w:val="39E94D86"/>
    <w:rsid w:val="39F1638E"/>
    <w:rsid w:val="3A001C79"/>
    <w:rsid w:val="3A1513BA"/>
    <w:rsid w:val="3A2E618D"/>
    <w:rsid w:val="3A4109A1"/>
    <w:rsid w:val="3A742C8C"/>
    <w:rsid w:val="3A7B2702"/>
    <w:rsid w:val="3A896EEE"/>
    <w:rsid w:val="3AAA2893"/>
    <w:rsid w:val="3ABB15C7"/>
    <w:rsid w:val="3AD8279E"/>
    <w:rsid w:val="3AE73EDB"/>
    <w:rsid w:val="3B08641D"/>
    <w:rsid w:val="3B1C7A19"/>
    <w:rsid w:val="3B2B5582"/>
    <w:rsid w:val="3B4234D4"/>
    <w:rsid w:val="3B7622BA"/>
    <w:rsid w:val="3B7C1C88"/>
    <w:rsid w:val="3B8107C8"/>
    <w:rsid w:val="3B8972AA"/>
    <w:rsid w:val="3BA219B8"/>
    <w:rsid w:val="3BA96003"/>
    <w:rsid w:val="3BC61A51"/>
    <w:rsid w:val="3BE14893"/>
    <w:rsid w:val="3BE8265C"/>
    <w:rsid w:val="3BE92A35"/>
    <w:rsid w:val="3BEB460F"/>
    <w:rsid w:val="3BEF1DA2"/>
    <w:rsid w:val="3BF64635"/>
    <w:rsid w:val="3BF956C3"/>
    <w:rsid w:val="3C0E5CDB"/>
    <w:rsid w:val="3C4D3B02"/>
    <w:rsid w:val="3C5B1D89"/>
    <w:rsid w:val="3C85498F"/>
    <w:rsid w:val="3C8946A5"/>
    <w:rsid w:val="3CA372A1"/>
    <w:rsid w:val="3CA600E0"/>
    <w:rsid w:val="3CB765A9"/>
    <w:rsid w:val="3CBA4326"/>
    <w:rsid w:val="3CBC0BE3"/>
    <w:rsid w:val="3CC614DA"/>
    <w:rsid w:val="3CD01DA9"/>
    <w:rsid w:val="3CDA38F5"/>
    <w:rsid w:val="3CDD517D"/>
    <w:rsid w:val="3CE33FC3"/>
    <w:rsid w:val="3CEA3B31"/>
    <w:rsid w:val="3CF9401E"/>
    <w:rsid w:val="3CFC6325"/>
    <w:rsid w:val="3D093C71"/>
    <w:rsid w:val="3D1A22C0"/>
    <w:rsid w:val="3D294B1B"/>
    <w:rsid w:val="3D2B034D"/>
    <w:rsid w:val="3D5A60CA"/>
    <w:rsid w:val="3D9F4364"/>
    <w:rsid w:val="3DA702BF"/>
    <w:rsid w:val="3DB92106"/>
    <w:rsid w:val="3DCF457D"/>
    <w:rsid w:val="3DF169A7"/>
    <w:rsid w:val="3DF2399F"/>
    <w:rsid w:val="3DF40FE4"/>
    <w:rsid w:val="3E0519AD"/>
    <w:rsid w:val="3E4A1D40"/>
    <w:rsid w:val="3E4C287B"/>
    <w:rsid w:val="3E633FD2"/>
    <w:rsid w:val="3E6F32D2"/>
    <w:rsid w:val="3E742C66"/>
    <w:rsid w:val="3E7E19E7"/>
    <w:rsid w:val="3E8572BF"/>
    <w:rsid w:val="3E917B82"/>
    <w:rsid w:val="3E9656A5"/>
    <w:rsid w:val="3E997463"/>
    <w:rsid w:val="3E9F7600"/>
    <w:rsid w:val="3ECD5479"/>
    <w:rsid w:val="3ED62B90"/>
    <w:rsid w:val="3EE34DD3"/>
    <w:rsid w:val="3EF434CC"/>
    <w:rsid w:val="3EFB6FF7"/>
    <w:rsid w:val="3EFF0A75"/>
    <w:rsid w:val="3F1054CE"/>
    <w:rsid w:val="3F2534F3"/>
    <w:rsid w:val="3F3A1B65"/>
    <w:rsid w:val="3F3A5EB9"/>
    <w:rsid w:val="3F522210"/>
    <w:rsid w:val="3F544AF6"/>
    <w:rsid w:val="3F5C361D"/>
    <w:rsid w:val="3F5E64F5"/>
    <w:rsid w:val="3F656E2C"/>
    <w:rsid w:val="3F6D5029"/>
    <w:rsid w:val="3F92376D"/>
    <w:rsid w:val="3F9C1CD6"/>
    <w:rsid w:val="3FB035B9"/>
    <w:rsid w:val="3FC45A80"/>
    <w:rsid w:val="3FDE13B9"/>
    <w:rsid w:val="3FE029F1"/>
    <w:rsid w:val="3FE457AE"/>
    <w:rsid w:val="3FE57701"/>
    <w:rsid w:val="400C4E03"/>
    <w:rsid w:val="40126EBB"/>
    <w:rsid w:val="401A4D54"/>
    <w:rsid w:val="40262C07"/>
    <w:rsid w:val="404209E3"/>
    <w:rsid w:val="40451C67"/>
    <w:rsid w:val="404A1B2B"/>
    <w:rsid w:val="404A601E"/>
    <w:rsid w:val="404C52F4"/>
    <w:rsid w:val="405C0FC1"/>
    <w:rsid w:val="40733CBA"/>
    <w:rsid w:val="407A4DF7"/>
    <w:rsid w:val="40B16CC2"/>
    <w:rsid w:val="40B81BAD"/>
    <w:rsid w:val="40BB2365"/>
    <w:rsid w:val="40D23962"/>
    <w:rsid w:val="40D61BC8"/>
    <w:rsid w:val="40DC4F1D"/>
    <w:rsid w:val="40DF2097"/>
    <w:rsid w:val="40E71ABD"/>
    <w:rsid w:val="413C11C7"/>
    <w:rsid w:val="41447F0E"/>
    <w:rsid w:val="414733E0"/>
    <w:rsid w:val="41566753"/>
    <w:rsid w:val="416A21FA"/>
    <w:rsid w:val="416B09D7"/>
    <w:rsid w:val="417D1E08"/>
    <w:rsid w:val="417D5552"/>
    <w:rsid w:val="4188208C"/>
    <w:rsid w:val="419B51EE"/>
    <w:rsid w:val="41B11897"/>
    <w:rsid w:val="41C57D35"/>
    <w:rsid w:val="41F34606"/>
    <w:rsid w:val="4200399D"/>
    <w:rsid w:val="420E20BD"/>
    <w:rsid w:val="421647B9"/>
    <w:rsid w:val="42263E3B"/>
    <w:rsid w:val="422C70F1"/>
    <w:rsid w:val="423C6CFA"/>
    <w:rsid w:val="42442693"/>
    <w:rsid w:val="428D1B97"/>
    <w:rsid w:val="42B608A5"/>
    <w:rsid w:val="42BC6C8F"/>
    <w:rsid w:val="42C5446D"/>
    <w:rsid w:val="42E94337"/>
    <w:rsid w:val="43031943"/>
    <w:rsid w:val="431327F1"/>
    <w:rsid w:val="43182DB2"/>
    <w:rsid w:val="4368794F"/>
    <w:rsid w:val="436D0FB5"/>
    <w:rsid w:val="437518D1"/>
    <w:rsid w:val="438D1E49"/>
    <w:rsid w:val="43B23B98"/>
    <w:rsid w:val="43C80076"/>
    <w:rsid w:val="43D8550E"/>
    <w:rsid w:val="43DC0C7D"/>
    <w:rsid w:val="43EA69D8"/>
    <w:rsid w:val="44356D2F"/>
    <w:rsid w:val="44390E25"/>
    <w:rsid w:val="44433468"/>
    <w:rsid w:val="44437F9F"/>
    <w:rsid w:val="444F5C68"/>
    <w:rsid w:val="44613E6E"/>
    <w:rsid w:val="446A5324"/>
    <w:rsid w:val="447E7804"/>
    <w:rsid w:val="44943661"/>
    <w:rsid w:val="44A05C5C"/>
    <w:rsid w:val="44AC7417"/>
    <w:rsid w:val="44B16853"/>
    <w:rsid w:val="450D5FAD"/>
    <w:rsid w:val="45172F07"/>
    <w:rsid w:val="451D5184"/>
    <w:rsid w:val="452F3716"/>
    <w:rsid w:val="453C65FD"/>
    <w:rsid w:val="454B256E"/>
    <w:rsid w:val="455D76E4"/>
    <w:rsid w:val="45646F33"/>
    <w:rsid w:val="45671007"/>
    <w:rsid w:val="456C331B"/>
    <w:rsid w:val="45A26739"/>
    <w:rsid w:val="45B07140"/>
    <w:rsid w:val="45C43431"/>
    <w:rsid w:val="45EE3358"/>
    <w:rsid w:val="46066722"/>
    <w:rsid w:val="461976C3"/>
    <w:rsid w:val="461C0664"/>
    <w:rsid w:val="463D42BA"/>
    <w:rsid w:val="46521A41"/>
    <w:rsid w:val="465D50F1"/>
    <w:rsid w:val="46771C91"/>
    <w:rsid w:val="467F06A4"/>
    <w:rsid w:val="4694259D"/>
    <w:rsid w:val="46A64B43"/>
    <w:rsid w:val="46AA5A85"/>
    <w:rsid w:val="46AC6264"/>
    <w:rsid w:val="46C01696"/>
    <w:rsid w:val="46C52BE0"/>
    <w:rsid w:val="46D118AB"/>
    <w:rsid w:val="46F30AEE"/>
    <w:rsid w:val="47123940"/>
    <w:rsid w:val="47204C1C"/>
    <w:rsid w:val="4726595C"/>
    <w:rsid w:val="47600773"/>
    <w:rsid w:val="47661F26"/>
    <w:rsid w:val="476E25F3"/>
    <w:rsid w:val="47783B12"/>
    <w:rsid w:val="477D5156"/>
    <w:rsid w:val="477F2265"/>
    <w:rsid w:val="47890AD6"/>
    <w:rsid w:val="478D2FF6"/>
    <w:rsid w:val="478F6037"/>
    <w:rsid w:val="4798720D"/>
    <w:rsid w:val="47BF7C9C"/>
    <w:rsid w:val="47C2246C"/>
    <w:rsid w:val="47CA5F05"/>
    <w:rsid w:val="47DA1720"/>
    <w:rsid w:val="47E11737"/>
    <w:rsid w:val="47E77D53"/>
    <w:rsid w:val="47EE48C0"/>
    <w:rsid w:val="47F35E3E"/>
    <w:rsid w:val="47FB766F"/>
    <w:rsid w:val="48064E6E"/>
    <w:rsid w:val="4808575C"/>
    <w:rsid w:val="480B439D"/>
    <w:rsid w:val="482F10F4"/>
    <w:rsid w:val="48606A0B"/>
    <w:rsid w:val="486D78BB"/>
    <w:rsid w:val="48915636"/>
    <w:rsid w:val="48985F31"/>
    <w:rsid w:val="48AC6E35"/>
    <w:rsid w:val="48BD43A0"/>
    <w:rsid w:val="48C96968"/>
    <w:rsid w:val="48F84416"/>
    <w:rsid w:val="490874C4"/>
    <w:rsid w:val="491A6A98"/>
    <w:rsid w:val="491D4AAF"/>
    <w:rsid w:val="4926292B"/>
    <w:rsid w:val="49371235"/>
    <w:rsid w:val="494324F6"/>
    <w:rsid w:val="49455D20"/>
    <w:rsid w:val="497B341F"/>
    <w:rsid w:val="49B415EE"/>
    <w:rsid w:val="49B63FD6"/>
    <w:rsid w:val="49BF4D00"/>
    <w:rsid w:val="49D1562B"/>
    <w:rsid w:val="49DE1EF5"/>
    <w:rsid w:val="49E579C4"/>
    <w:rsid w:val="49EA2381"/>
    <w:rsid w:val="49F43753"/>
    <w:rsid w:val="49F54A10"/>
    <w:rsid w:val="49F94CE9"/>
    <w:rsid w:val="49FE0E45"/>
    <w:rsid w:val="4A040938"/>
    <w:rsid w:val="4A11169A"/>
    <w:rsid w:val="4A212635"/>
    <w:rsid w:val="4A2175B6"/>
    <w:rsid w:val="4A4260CB"/>
    <w:rsid w:val="4A611E1A"/>
    <w:rsid w:val="4A7055A6"/>
    <w:rsid w:val="4A9C47ED"/>
    <w:rsid w:val="4AA71D5E"/>
    <w:rsid w:val="4AAA6CA9"/>
    <w:rsid w:val="4AE008D2"/>
    <w:rsid w:val="4B0B3617"/>
    <w:rsid w:val="4B2815DF"/>
    <w:rsid w:val="4B473F5E"/>
    <w:rsid w:val="4B49191E"/>
    <w:rsid w:val="4B507FB2"/>
    <w:rsid w:val="4B647620"/>
    <w:rsid w:val="4B695935"/>
    <w:rsid w:val="4B7A55E6"/>
    <w:rsid w:val="4B82653E"/>
    <w:rsid w:val="4B894031"/>
    <w:rsid w:val="4B8C1A83"/>
    <w:rsid w:val="4B946154"/>
    <w:rsid w:val="4BB12731"/>
    <w:rsid w:val="4BE10A59"/>
    <w:rsid w:val="4BE123D1"/>
    <w:rsid w:val="4C0A534C"/>
    <w:rsid w:val="4C0F01F9"/>
    <w:rsid w:val="4C270B31"/>
    <w:rsid w:val="4C3202E6"/>
    <w:rsid w:val="4C6370A1"/>
    <w:rsid w:val="4C736886"/>
    <w:rsid w:val="4C7F7CEF"/>
    <w:rsid w:val="4C821AA7"/>
    <w:rsid w:val="4CA43125"/>
    <w:rsid w:val="4CAC2A11"/>
    <w:rsid w:val="4CB01CB9"/>
    <w:rsid w:val="4CCD33EA"/>
    <w:rsid w:val="4CCF426B"/>
    <w:rsid w:val="4CFE069C"/>
    <w:rsid w:val="4D033F9C"/>
    <w:rsid w:val="4D055E23"/>
    <w:rsid w:val="4D2433AC"/>
    <w:rsid w:val="4D4A4A28"/>
    <w:rsid w:val="4D5D7D7F"/>
    <w:rsid w:val="4D625C01"/>
    <w:rsid w:val="4D8F350E"/>
    <w:rsid w:val="4D924E46"/>
    <w:rsid w:val="4D9877E4"/>
    <w:rsid w:val="4DBD22E7"/>
    <w:rsid w:val="4DC73507"/>
    <w:rsid w:val="4DDA6A5F"/>
    <w:rsid w:val="4DDB7205"/>
    <w:rsid w:val="4DDF772B"/>
    <w:rsid w:val="4DEB15AD"/>
    <w:rsid w:val="4DF87443"/>
    <w:rsid w:val="4E370600"/>
    <w:rsid w:val="4E435024"/>
    <w:rsid w:val="4E4E7E80"/>
    <w:rsid w:val="4E534A5B"/>
    <w:rsid w:val="4E5C5562"/>
    <w:rsid w:val="4E5F69A8"/>
    <w:rsid w:val="4E655726"/>
    <w:rsid w:val="4E754A02"/>
    <w:rsid w:val="4E95725E"/>
    <w:rsid w:val="4E9A6CF9"/>
    <w:rsid w:val="4EA65FD0"/>
    <w:rsid w:val="4ED33DCB"/>
    <w:rsid w:val="4EE34782"/>
    <w:rsid w:val="4EE63F4F"/>
    <w:rsid w:val="4F007E65"/>
    <w:rsid w:val="4F0A1AF8"/>
    <w:rsid w:val="4F203D73"/>
    <w:rsid w:val="4F27252E"/>
    <w:rsid w:val="4F323E26"/>
    <w:rsid w:val="4F3913E8"/>
    <w:rsid w:val="4F501419"/>
    <w:rsid w:val="4F594DAC"/>
    <w:rsid w:val="4F6C3F07"/>
    <w:rsid w:val="4F830574"/>
    <w:rsid w:val="4F8D5FB6"/>
    <w:rsid w:val="4F9753D7"/>
    <w:rsid w:val="4FA54804"/>
    <w:rsid w:val="4FBF34BA"/>
    <w:rsid w:val="4FCA2B98"/>
    <w:rsid w:val="4FCB218A"/>
    <w:rsid w:val="4FCE7BAE"/>
    <w:rsid w:val="4FFE4A87"/>
    <w:rsid w:val="500344EA"/>
    <w:rsid w:val="500B7B4C"/>
    <w:rsid w:val="503C3296"/>
    <w:rsid w:val="504B0F0D"/>
    <w:rsid w:val="50527689"/>
    <w:rsid w:val="506633AA"/>
    <w:rsid w:val="507237E3"/>
    <w:rsid w:val="50911DB8"/>
    <w:rsid w:val="50943033"/>
    <w:rsid w:val="509D389C"/>
    <w:rsid w:val="50A642FD"/>
    <w:rsid w:val="50AF647F"/>
    <w:rsid w:val="50BB317D"/>
    <w:rsid w:val="50D06E68"/>
    <w:rsid w:val="50D37C72"/>
    <w:rsid w:val="50E466DC"/>
    <w:rsid w:val="50EA1869"/>
    <w:rsid w:val="50FD00F4"/>
    <w:rsid w:val="50FF056E"/>
    <w:rsid w:val="510F2A7F"/>
    <w:rsid w:val="512746EF"/>
    <w:rsid w:val="51283E4C"/>
    <w:rsid w:val="51291D35"/>
    <w:rsid w:val="512B3A7F"/>
    <w:rsid w:val="51414399"/>
    <w:rsid w:val="515D5FD6"/>
    <w:rsid w:val="516A7012"/>
    <w:rsid w:val="51721A38"/>
    <w:rsid w:val="517D016D"/>
    <w:rsid w:val="51A45867"/>
    <w:rsid w:val="51AD7250"/>
    <w:rsid w:val="51CF1465"/>
    <w:rsid w:val="51D1247D"/>
    <w:rsid w:val="51EC4955"/>
    <w:rsid w:val="51F067B7"/>
    <w:rsid w:val="52077D46"/>
    <w:rsid w:val="52187D0D"/>
    <w:rsid w:val="52361B9C"/>
    <w:rsid w:val="52362A26"/>
    <w:rsid w:val="523B0BAD"/>
    <w:rsid w:val="524B7169"/>
    <w:rsid w:val="5250515D"/>
    <w:rsid w:val="526921DD"/>
    <w:rsid w:val="5297132B"/>
    <w:rsid w:val="529F28D8"/>
    <w:rsid w:val="529F6FBB"/>
    <w:rsid w:val="52C076EC"/>
    <w:rsid w:val="52C25708"/>
    <w:rsid w:val="52C315CC"/>
    <w:rsid w:val="52CD10CA"/>
    <w:rsid w:val="52EB6F11"/>
    <w:rsid w:val="52F0249E"/>
    <w:rsid w:val="5353575F"/>
    <w:rsid w:val="535B2E70"/>
    <w:rsid w:val="535C4E8B"/>
    <w:rsid w:val="536278AA"/>
    <w:rsid w:val="53673357"/>
    <w:rsid w:val="53676B5F"/>
    <w:rsid w:val="536E21FF"/>
    <w:rsid w:val="5385006E"/>
    <w:rsid w:val="538A4A6D"/>
    <w:rsid w:val="53B45677"/>
    <w:rsid w:val="53DD2466"/>
    <w:rsid w:val="53E34323"/>
    <w:rsid w:val="53FC3987"/>
    <w:rsid w:val="5427381E"/>
    <w:rsid w:val="543B788E"/>
    <w:rsid w:val="54447CBB"/>
    <w:rsid w:val="545062A7"/>
    <w:rsid w:val="545C3555"/>
    <w:rsid w:val="54617320"/>
    <w:rsid w:val="547A28DC"/>
    <w:rsid w:val="54827775"/>
    <w:rsid w:val="54AC5134"/>
    <w:rsid w:val="54DE6078"/>
    <w:rsid w:val="54E86EBD"/>
    <w:rsid w:val="54F2526E"/>
    <w:rsid w:val="55075D9B"/>
    <w:rsid w:val="55184BBF"/>
    <w:rsid w:val="551874CA"/>
    <w:rsid w:val="551E6A56"/>
    <w:rsid w:val="552006D3"/>
    <w:rsid w:val="55301CB3"/>
    <w:rsid w:val="55327054"/>
    <w:rsid w:val="553A26BA"/>
    <w:rsid w:val="5556054C"/>
    <w:rsid w:val="55862A42"/>
    <w:rsid w:val="55990578"/>
    <w:rsid w:val="55A56891"/>
    <w:rsid w:val="55AC66CB"/>
    <w:rsid w:val="55C33131"/>
    <w:rsid w:val="55CD7903"/>
    <w:rsid w:val="55E172A0"/>
    <w:rsid w:val="55E24605"/>
    <w:rsid w:val="55F81C60"/>
    <w:rsid w:val="55FA0F14"/>
    <w:rsid w:val="56097F90"/>
    <w:rsid w:val="56133E90"/>
    <w:rsid w:val="56474D43"/>
    <w:rsid w:val="564C1D1D"/>
    <w:rsid w:val="565F1E2E"/>
    <w:rsid w:val="56670F45"/>
    <w:rsid w:val="566F1BE2"/>
    <w:rsid w:val="567B004B"/>
    <w:rsid w:val="56825178"/>
    <w:rsid w:val="568F784B"/>
    <w:rsid w:val="569C0124"/>
    <w:rsid w:val="56A17AE8"/>
    <w:rsid w:val="56C9634D"/>
    <w:rsid w:val="56D41BE8"/>
    <w:rsid w:val="56EC7A5D"/>
    <w:rsid w:val="56F4599D"/>
    <w:rsid w:val="570D0322"/>
    <w:rsid w:val="57180ACE"/>
    <w:rsid w:val="571B61B6"/>
    <w:rsid w:val="57213E7D"/>
    <w:rsid w:val="5723561B"/>
    <w:rsid w:val="572362C9"/>
    <w:rsid w:val="572F37C6"/>
    <w:rsid w:val="5736629C"/>
    <w:rsid w:val="57540996"/>
    <w:rsid w:val="57802A35"/>
    <w:rsid w:val="578C3658"/>
    <w:rsid w:val="57B66918"/>
    <w:rsid w:val="57BD6FCE"/>
    <w:rsid w:val="57D214D2"/>
    <w:rsid w:val="57DA1A42"/>
    <w:rsid w:val="58002D08"/>
    <w:rsid w:val="58057728"/>
    <w:rsid w:val="581D1F94"/>
    <w:rsid w:val="582872BA"/>
    <w:rsid w:val="5829318A"/>
    <w:rsid w:val="582D7EE9"/>
    <w:rsid w:val="583343BB"/>
    <w:rsid w:val="583439B3"/>
    <w:rsid w:val="583B5787"/>
    <w:rsid w:val="586759C7"/>
    <w:rsid w:val="58C07CA9"/>
    <w:rsid w:val="58DE5A38"/>
    <w:rsid w:val="58FA7B16"/>
    <w:rsid w:val="58FB22A6"/>
    <w:rsid w:val="59003437"/>
    <w:rsid w:val="59182EE7"/>
    <w:rsid w:val="5921212C"/>
    <w:rsid w:val="59395687"/>
    <w:rsid w:val="596F472F"/>
    <w:rsid w:val="5974345D"/>
    <w:rsid w:val="597534AA"/>
    <w:rsid w:val="59951C91"/>
    <w:rsid w:val="59982867"/>
    <w:rsid w:val="59A11ED6"/>
    <w:rsid w:val="59AB0DFC"/>
    <w:rsid w:val="59C1557F"/>
    <w:rsid w:val="59C8615E"/>
    <w:rsid w:val="59E771C2"/>
    <w:rsid w:val="59E84659"/>
    <w:rsid w:val="59FF2575"/>
    <w:rsid w:val="5A344FB0"/>
    <w:rsid w:val="5A360707"/>
    <w:rsid w:val="5A482568"/>
    <w:rsid w:val="5A5755C9"/>
    <w:rsid w:val="5A5A13C0"/>
    <w:rsid w:val="5A772EA3"/>
    <w:rsid w:val="5A7D29E6"/>
    <w:rsid w:val="5A821401"/>
    <w:rsid w:val="5A8A2B4B"/>
    <w:rsid w:val="5A9F5080"/>
    <w:rsid w:val="5AAB6618"/>
    <w:rsid w:val="5AC52E1B"/>
    <w:rsid w:val="5AE91049"/>
    <w:rsid w:val="5AEF582B"/>
    <w:rsid w:val="5B0B5334"/>
    <w:rsid w:val="5B1B7ACD"/>
    <w:rsid w:val="5B247C71"/>
    <w:rsid w:val="5B2A406A"/>
    <w:rsid w:val="5B2B06FA"/>
    <w:rsid w:val="5B392BD6"/>
    <w:rsid w:val="5B561D67"/>
    <w:rsid w:val="5B774FD6"/>
    <w:rsid w:val="5B814790"/>
    <w:rsid w:val="5B82237F"/>
    <w:rsid w:val="5B824855"/>
    <w:rsid w:val="5B856A19"/>
    <w:rsid w:val="5B88245B"/>
    <w:rsid w:val="5B8A0D7A"/>
    <w:rsid w:val="5B8B0F7C"/>
    <w:rsid w:val="5B9E05AD"/>
    <w:rsid w:val="5BBB1AC4"/>
    <w:rsid w:val="5BE11C63"/>
    <w:rsid w:val="5BF24E07"/>
    <w:rsid w:val="5BFB55EA"/>
    <w:rsid w:val="5C15792E"/>
    <w:rsid w:val="5C1A5869"/>
    <w:rsid w:val="5C2404DB"/>
    <w:rsid w:val="5C290BF2"/>
    <w:rsid w:val="5C4E1E1E"/>
    <w:rsid w:val="5C4F343B"/>
    <w:rsid w:val="5C6A79EB"/>
    <w:rsid w:val="5C912690"/>
    <w:rsid w:val="5C970365"/>
    <w:rsid w:val="5C9F632F"/>
    <w:rsid w:val="5CCB04A2"/>
    <w:rsid w:val="5CCD7E04"/>
    <w:rsid w:val="5CD51F6A"/>
    <w:rsid w:val="5CD6026B"/>
    <w:rsid w:val="5CE319F6"/>
    <w:rsid w:val="5CE42846"/>
    <w:rsid w:val="5CE9406B"/>
    <w:rsid w:val="5D0656E1"/>
    <w:rsid w:val="5D566DF5"/>
    <w:rsid w:val="5D5736EC"/>
    <w:rsid w:val="5D592213"/>
    <w:rsid w:val="5D7067ED"/>
    <w:rsid w:val="5D77660D"/>
    <w:rsid w:val="5D7A7C97"/>
    <w:rsid w:val="5D8A240A"/>
    <w:rsid w:val="5D8A4019"/>
    <w:rsid w:val="5D9907FA"/>
    <w:rsid w:val="5DCD4FAD"/>
    <w:rsid w:val="5DD45E20"/>
    <w:rsid w:val="5DD77F01"/>
    <w:rsid w:val="5DF376B4"/>
    <w:rsid w:val="5DF974C4"/>
    <w:rsid w:val="5E150E16"/>
    <w:rsid w:val="5E156702"/>
    <w:rsid w:val="5E2C3CE8"/>
    <w:rsid w:val="5E480DBB"/>
    <w:rsid w:val="5E532C32"/>
    <w:rsid w:val="5E6B78B9"/>
    <w:rsid w:val="5E72530D"/>
    <w:rsid w:val="5E7B3471"/>
    <w:rsid w:val="5E811840"/>
    <w:rsid w:val="5EAC620C"/>
    <w:rsid w:val="5EB56E43"/>
    <w:rsid w:val="5EDB6E5E"/>
    <w:rsid w:val="5F050603"/>
    <w:rsid w:val="5F0F5BF5"/>
    <w:rsid w:val="5F1070E5"/>
    <w:rsid w:val="5F137093"/>
    <w:rsid w:val="5F475DFB"/>
    <w:rsid w:val="5F4A6912"/>
    <w:rsid w:val="5FA342D5"/>
    <w:rsid w:val="5FA40581"/>
    <w:rsid w:val="5FBF418B"/>
    <w:rsid w:val="5FC03F1C"/>
    <w:rsid w:val="5FC128D4"/>
    <w:rsid w:val="5FC577B3"/>
    <w:rsid w:val="5FFB751D"/>
    <w:rsid w:val="5FFC1DCE"/>
    <w:rsid w:val="602423C7"/>
    <w:rsid w:val="603F2394"/>
    <w:rsid w:val="604407B5"/>
    <w:rsid w:val="60487E62"/>
    <w:rsid w:val="605A5C34"/>
    <w:rsid w:val="60630B92"/>
    <w:rsid w:val="606E4C0D"/>
    <w:rsid w:val="60935B47"/>
    <w:rsid w:val="60C76F62"/>
    <w:rsid w:val="60CE1254"/>
    <w:rsid w:val="60D321CB"/>
    <w:rsid w:val="60D467A9"/>
    <w:rsid w:val="60EA12BA"/>
    <w:rsid w:val="60EB3CE8"/>
    <w:rsid w:val="61034470"/>
    <w:rsid w:val="61041400"/>
    <w:rsid w:val="6108421E"/>
    <w:rsid w:val="610C08D6"/>
    <w:rsid w:val="611504BF"/>
    <w:rsid w:val="61233B56"/>
    <w:rsid w:val="6129287D"/>
    <w:rsid w:val="6132559A"/>
    <w:rsid w:val="61535DEE"/>
    <w:rsid w:val="6166167A"/>
    <w:rsid w:val="617020C2"/>
    <w:rsid w:val="61755B39"/>
    <w:rsid w:val="617A0C46"/>
    <w:rsid w:val="618B1EF3"/>
    <w:rsid w:val="61A33787"/>
    <w:rsid w:val="61A66AB4"/>
    <w:rsid w:val="61BC38FA"/>
    <w:rsid w:val="61BE0E4F"/>
    <w:rsid w:val="61C85E7F"/>
    <w:rsid w:val="61CD78CF"/>
    <w:rsid w:val="61DA14FE"/>
    <w:rsid w:val="61E53D34"/>
    <w:rsid w:val="61E73697"/>
    <w:rsid w:val="61EE3162"/>
    <w:rsid w:val="61F62056"/>
    <w:rsid w:val="620208E6"/>
    <w:rsid w:val="620E46C5"/>
    <w:rsid w:val="620F37AC"/>
    <w:rsid w:val="621536B2"/>
    <w:rsid w:val="621C707C"/>
    <w:rsid w:val="621E0130"/>
    <w:rsid w:val="62271A32"/>
    <w:rsid w:val="6245212D"/>
    <w:rsid w:val="624B2E9D"/>
    <w:rsid w:val="62504ABA"/>
    <w:rsid w:val="62510C1A"/>
    <w:rsid w:val="62607DE0"/>
    <w:rsid w:val="62757089"/>
    <w:rsid w:val="62AE05DB"/>
    <w:rsid w:val="62B60A29"/>
    <w:rsid w:val="62BA5EE7"/>
    <w:rsid w:val="62D3051D"/>
    <w:rsid w:val="62F04E93"/>
    <w:rsid w:val="62F14EED"/>
    <w:rsid w:val="62FF3767"/>
    <w:rsid w:val="63074094"/>
    <w:rsid w:val="63256E52"/>
    <w:rsid w:val="6337684E"/>
    <w:rsid w:val="63403C73"/>
    <w:rsid w:val="6351410B"/>
    <w:rsid w:val="635D4427"/>
    <w:rsid w:val="635F082F"/>
    <w:rsid w:val="63710CD7"/>
    <w:rsid w:val="639A0C81"/>
    <w:rsid w:val="63A00543"/>
    <w:rsid w:val="63BE2991"/>
    <w:rsid w:val="63D672A4"/>
    <w:rsid w:val="63E900E8"/>
    <w:rsid w:val="63F105D2"/>
    <w:rsid w:val="64003000"/>
    <w:rsid w:val="64020FD8"/>
    <w:rsid w:val="640B49C1"/>
    <w:rsid w:val="64156CD8"/>
    <w:rsid w:val="64413D22"/>
    <w:rsid w:val="64470699"/>
    <w:rsid w:val="644B6CD5"/>
    <w:rsid w:val="646253D3"/>
    <w:rsid w:val="64627D01"/>
    <w:rsid w:val="6473435B"/>
    <w:rsid w:val="64864D44"/>
    <w:rsid w:val="64A01013"/>
    <w:rsid w:val="64C76164"/>
    <w:rsid w:val="64D3186F"/>
    <w:rsid w:val="64EF2266"/>
    <w:rsid w:val="64F33559"/>
    <w:rsid w:val="64FD2EEA"/>
    <w:rsid w:val="64FF1ABC"/>
    <w:rsid w:val="650E3520"/>
    <w:rsid w:val="654069DE"/>
    <w:rsid w:val="65413B3E"/>
    <w:rsid w:val="654B3E81"/>
    <w:rsid w:val="655555A6"/>
    <w:rsid w:val="655F14F0"/>
    <w:rsid w:val="65660277"/>
    <w:rsid w:val="656E6D13"/>
    <w:rsid w:val="65990AED"/>
    <w:rsid w:val="65A63707"/>
    <w:rsid w:val="65A80F59"/>
    <w:rsid w:val="65AA319F"/>
    <w:rsid w:val="65AC5539"/>
    <w:rsid w:val="65BB595A"/>
    <w:rsid w:val="65F22562"/>
    <w:rsid w:val="65F65692"/>
    <w:rsid w:val="660C7338"/>
    <w:rsid w:val="66407FD5"/>
    <w:rsid w:val="665346CA"/>
    <w:rsid w:val="6661498D"/>
    <w:rsid w:val="666B3926"/>
    <w:rsid w:val="668C5B9C"/>
    <w:rsid w:val="66A421AD"/>
    <w:rsid w:val="66C77BCC"/>
    <w:rsid w:val="66CF58C8"/>
    <w:rsid w:val="66D00FF0"/>
    <w:rsid w:val="66E50A5C"/>
    <w:rsid w:val="66E5305A"/>
    <w:rsid w:val="66FA0A76"/>
    <w:rsid w:val="670314C2"/>
    <w:rsid w:val="670A28DD"/>
    <w:rsid w:val="671F2137"/>
    <w:rsid w:val="67256725"/>
    <w:rsid w:val="672C3BD3"/>
    <w:rsid w:val="67441F0C"/>
    <w:rsid w:val="674465E9"/>
    <w:rsid w:val="67594618"/>
    <w:rsid w:val="675B3954"/>
    <w:rsid w:val="676B6466"/>
    <w:rsid w:val="67954429"/>
    <w:rsid w:val="67C47F84"/>
    <w:rsid w:val="67D85572"/>
    <w:rsid w:val="67DD10E7"/>
    <w:rsid w:val="67E51A4F"/>
    <w:rsid w:val="67E81C89"/>
    <w:rsid w:val="67F16AAB"/>
    <w:rsid w:val="67FC2A34"/>
    <w:rsid w:val="68022928"/>
    <w:rsid w:val="68163291"/>
    <w:rsid w:val="68244FDF"/>
    <w:rsid w:val="682634A6"/>
    <w:rsid w:val="68335612"/>
    <w:rsid w:val="683D75EE"/>
    <w:rsid w:val="683F6341"/>
    <w:rsid w:val="68413BF7"/>
    <w:rsid w:val="684A3899"/>
    <w:rsid w:val="68516552"/>
    <w:rsid w:val="685D249D"/>
    <w:rsid w:val="68600066"/>
    <w:rsid w:val="6861776A"/>
    <w:rsid w:val="687222C2"/>
    <w:rsid w:val="6879445C"/>
    <w:rsid w:val="687A5897"/>
    <w:rsid w:val="687D194E"/>
    <w:rsid w:val="68945561"/>
    <w:rsid w:val="689D6C87"/>
    <w:rsid w:val="68A05E34"/>
    <w:rsid w:val="68A4599C"/>
    <w:rsid w:val="68AD0074"/>
    <w:rsid w:val="68D4182F"/>
    <w:rsid w:val="68DA458B"/>
    <w:rsid w:val="68E565D8"/>
    <w:rsid w:val="68ED4DA7"/>
    <w:rsid w:val="68FC5EBD"/>
    <w:rsid w:val="69122538"/>
    <w:rsid w:val="69194FE8"/>
    <w:rsid w:val="691F4315"/>
    <w:rsid w:val="69544350"/>
    <w:rsid w:val="69703FA0"/>
    <w:rsid w:val="69997B9C"/>
    <w:rsid w:val="69A84304"/>
    <w:rsid w:val="69B52A42"/>
    <w:rsid w:val="69B67148"/>
    <w:rsid w:val="69BE4DB3"/>
    <w:rsid w:val="69CF0E91"/>
    <w:rsid w:val="69CF0ED8"/>
    <w:rsid w:val="69D52B56"/>
    <w:rsid w:val="69D54DDD"/>
    <w:rsid w:val="69E028D2"/>
    <w:rsid w:val="69E874BD"/>
    <w:rsid w:val="69F54308"/>
    <w:rsid w:val="6A0A7A54"/>
    <w:rsid w:val="6A2622A1"/>
    <w:rsid w:val="6A35577F"/>
    <w:rsid w:val="6A3A22EA"/>
    <w:rsid w:val="6A3F2D1D"/>
    <w:rsid w:val="6A592054"/>
    <w:rsid w:val="6A777087"/>
    <w:rsid w:val="6A820574"/>
    <w:rsid w:val="6A99048F"/>
    <w:rsid w:val="6AA077DB"/>
    <w:rsid w:val="6AA47C92"/>
    <w:rsid w:val="6AB909BB"/>
    <w:rsid w:val="6ABA0C51"/>
    <w:rsid w:val="6ABD020C"/>
    <w:rsid w:val="6ADD6D64"/>
    <w:rsid w:val="6B0F06C2"/>
    <w:rsid w:val="6B2B6878"/>
    <w:rsid w:val="6B633F4F"/>
    <w:rsid w:val="6B70680D"/>
    <w:rsid w:val="6B816F14"/>
    <w:rsid w:val="6B8A298B"/>
    <w:rsid w:val="6B8A779B"/>
    <w:rsid w:val="6BAD6C20"/>
    <w:rsid w:val="6BB456BB"/>
    <w:rsid w:val="6BB62A44"/>
    <w:rsid w:val="6BD81D0A"/>
    <w:rsid w:val="6BE052CE"/>
    <w:rsid w:val="6BF2692A"/>
    <w:rsid w:val="6BF358A4"/>
    <w:rsid w:val="6C051F4E"/>
    <w:rsid w:val="6C096C12"/>
    <w:rsid w:val="6C1A5960"/>
    <w:rsid w:val="6C417EB8"/>
    <w:rsid w:val="6C613F45"/>
    <w:rsid w:val="6C756221"/>
    <w:rsid w:val="6C7B08BB"/>
    <w:rsid w:val="6C816AF9"/>
    <w:rsid w:val="6C846694"/>
    <w:rsid w:val="6CA841D2"/>
    <w:rsid w:val="6CB10385"/>
    <w:rsid w:val="6CDF0F3A"/>
    <w:rsid w:val="6CE47854"/>
    <w:rsid w:val="6D0D25B8"/>
    <w:rsid w:val="6D490A6B"/>
    <w:rsid w:val="6D582A6D"/>
    <w:rsid w:val="6D604FD1"/>
    <w:rsid w:val="6D635FBA"/>
    <w:rsid w:val="6D6534EB"/>
    <w:rsid w:val="6D6C0EA8"/>
    <w:rsid w:val="6D732F9C"/>
    <w:rsid w:val="6D9239A2"/>
    <w:rsid w:val="6DB664EE"/>
    <w:rsid w:val="6DBC6250"/>
    <w:rsid w:val="6DC64BAC"/>
    <w:rsid w:val="6E037AD7"/>
    <w:rsid w:val="6E056523"/>
    <w:rsid w:val="6E074EC9"/>
    <w:rsid w:val="6E160E52"/>
    <w:rsid w:val="6E2E569B"/>
    <w:rsid w:val="6E4064F1"/>
    <w:rsid w:val="6E4E39FC"/>
    <w:rsid w:val="6E5545BD"/>
    <w:rsid w:val="6E5D1964"/>
    <w:rsid w:val="6E614B19"/>
    <w:rsid w:val="6E616F13"/>
    <w:rsid w:val="6E7369B5"/>
    <w:rsid w:val="6E7B5CAB"/>
    <w:rsid w:val="6EAA56FE"/>
    <w:rsid w:val="6EB37B5B"/>
    <w:rsid w:val="6EBE6FBB"/>
    <w:rsid w:val="6ED70BA2"/>
    <w:rsid w:val="6EDB7671"/>
    <w:rsid w:val="6EF77260"/>
    <w:rsid w:val="6F2302E3"/>
    <w:rsid w:val="6F314C13"/>
    <w:rsid w:val="6F382FA6"/>
    <w:rsid w:val="6F391F60"/>
    <w:rsid w:val="6F694006"/>
    <w:rsid w:val="6F6C5490"/>
    <w:rsid w:val="6F761900"/>
    <w:rsid w:val="6FA71AD5"/>
    <w:rsid w:val="6FAF2607"/>
    <w:rsid w:val="6FD47D24"/>
    <w:rsid w:val="6FE17D06"/>
    <w:rsid w:val="6FF536DD"/>
    <w:rsid w:val="6FFD71B3"/>
    <w:rsid w:val="700D2412"/>
    <w:rsid w:val="70112883"/>
    <w:rsid w:val="70243856"/>
    <w:rsid w:val="703F2471"/>
    <w:rsid w:val="704B4131"/>
    <w:rsid w:val="70531ED5"/>
    <w:rsid w:val="705A528C"/>
    <w:rsid w:val="7068062C"/>
    <w:rsid w:val="707F47B3"/>
    <w:rsid w:val="70954F53"/>
    <w:rsid w:val="70A94A40"/>
    <w:rsid w:val="70D80F32"/>
    <w:rsid w:val="70D97C76"/>
    <w:rsid w:val="70F76E40"/>
    <w:rsid w:val="711337D0"/>
    <w:rsid w:val="713173E8"/>
    <w:rsid w:val="71420658"/>
    <w:rsid w:val="7143472C"/>
    <w:rsid w:val="71440341"/>
    <w:rsid w:val="71531561"/>
    <w:rsid w:val="71597148"/>
    <w:rsid w:val="716D089C"/>
    <w:rsid w:val="71715206"/>
    <w:rsid w:val="71743A1D"/>
    <w:rsid w:val="71774D56"/>
    <w:rsid w:val="71901CEF"/>
    <w:rsid w:val="719438F4"/>
    <w:rsid w:val="719D7F3F"/>
    <w:rsid w:val="71B55DFD"/>
    <w:rsid w:val="71B834E8"/>
    <w:rsid w:val="71D0750E"/>
    <w:rsid w:val="71D803D1"/>
    <w:rsid w:val="71E501C6"/>
    <w:rsid w:val="71F40A44"/>
    <w:rsid w:val="7202163F"/>
    <w:rsid w:val="723B04C8"/>
    <w:rsid w:val="724E6817"/>
    <w:rsid w:val="72600D68"/>
    <w:rsid w:val="72604620"/>
    <w:rsid w:val="726B02C1"/>
    <w:rsid w:val="726D2C67"/>
    <w:rsid w:val="729A0F74"/>
    <w:rsid w:val="72F03574"/>
    <w:rsid w:val="72F77CB6"/>
    <w:rsid w:val="731438BD"/>
    <w:rsid w:val="733155C8"/>
    <w:rsid w:val="73422D3C"/>
    <w:rsid w:val="73625723"/>
    <w:rsid w:val="737007D9"/>
    <w:rsid w:val="738B5B50"/>
    <w:rsid w:val="73AA53A0"/>
    <w:rsid w:val="73B04F6B"/>
    <w:rsid w:val="73D20D1A"/>
    <w:rsid w:val="73E168D2"/>
    <w:rsid w:val="73E873C4"/>
    <w:rsid w:val="73F07AA4"/>
    <w:rsid w:val="74010DBC"/>
    <w:rsid w:val="74054701"/>
    <w:rsid w:val="740D2C3F"/>
    <w:rsid w:val="74135925"/>
    <w:rsid w:val="742827DB"/>
    <w:rsid w:val="742D6CA9"/>
    <w:rsid w:val="742E58A2"/>
    <w:rsid w:val="74525628"/>
    <w:rsid w:val="745F06BF"/>
    <w:rsid w:val="746C713B"/>
    <w:rsid w:val="748D2368"/>
    <w:rsid w:val="749217E0"/>
    <w:rsid w:val="74B22D8C"/>
    <w:rsid w:val="74C26B38"/>
    <w:rsid w:val="74C55FC1"/>
    <w:rsid w:val="74CC7EC1"/>
    <w:rsid w:val="74DA7552"/>
    <w:rsid w:val="74E41FDD"/>
    <w:rsid w:val="74EF6361"/>
    <w:rsid w:val="74F347DF"/>
    <w:rsid w:val="74FA7FE6"/>
    <w:rsid w:val="74FD4A9B"/>
    <w:rsid w:val="751D43A6"/>
    <w:rsid w:val="75453AE1"/>
    <w:rsid w:val="75573AC9"/>
    <w:rsid w:val="75595449"/>
    <w:rsid w:val="758B283A"/>
    <w:rsid w:val="75BD313A"/>
    <w:rsid w:val="75BF6D3D"/>
    <w:rsid w:val="75DC1EF4"/>
    <w:rsid w:val="75E50837"/>
    <w:rsid w:val="75EF5520"/>
    <w:rsid w:val="75F63713"/>
    <w:rsid w:val="76143A54"/>
    <w:rsid w:val="7637074A"/>
    <w:rsid w:val="763B63B0"/>
    <w:rsid w:val="764772A3"/>
    <w:rsid w:val="767B7960"/>
    <w:rsid w:val="769A6195"/>
    <w:rsid w:val="76A44430"/>
    <w:rsid w:val="76A71FBB"/>
    <w:rsid w:val="76AA5D81"/>
    <w:rsid w:val="76AB50DC"/>
    <w:rsid w:val="76BB3C83"/>
    <w:rsid w:val="76C80EC7"/>
    <w:rsid w:val="76F73D47"/>
    <w:rsid w:val="77006E1F"/>
    <w:rsid w:val="77032A24"/>
    <w:rsid w:val="771670C1"/>
    <w:rsid w:val="772C16E9"/>
    <w:rsid w:val="77683E14"/>
    <w:rsid w:val="77734EA5"/>
    <w:rsid w:val="77A06542"/>
    <w:rsid w:val="77A922C9"/>
    <w:rsid w:val="77AC049C"/>
    <w:rsid w:val="77B23714"/>
    <w:rsid w:val="77BB772D"/>
    <w:rsid w:val="77D43FD2"/>
    <w:rsid w:val="77FA155A"/>
    <w:rsid w:val="781137AD"/>
    <w:rsid w:val="781D13FA"/>
    <w:rsid w:val="782817E9"/>
    <w:rsid w:val="78555C26"/>
    <w:rsid w:val="78640057"/>
    <w:rsid w:val="78810787"/>
    <w:rsid w:val="78826969"/>
    <w:rsid w:val="788E3AAC"/>
    <w:rsid w:val="78B515B5"/>
    <w:rsid w:val="78C21620"/>
    <w:rsid w:val="78CE2D76"/>
    <w:rsid w:val="78EE2375"/>
    <w:rsid w:val="78FA244C"/>
    <w:rsid w:val="78FE1B78"/>
    <w:rsid w:val="79024116"/>
    <w:rsid w:val="790B5E4F"/>
    <w:rsid w:val="790D572F"/>
    <w:rsid w:val="79233654"/>
    <w:rsid w:val="79455569"/>
    <w:rsid w:val="79470AE2"/>
    <w:rsid w:val="795123A8"/>
    <w:rsid w:val="79535AC3"/>
    <w:rsid w:val="79620961"/>
    <w:rsid w:val="79987ED2"/>
    <w:rsid w:val="79AE1AE3"/>
    <w:rsid w:val="79AE77FB"/>
    <w:rsid w:val="79B85AA8"/>
    <w:rsid w:val="79C342A8"/>
    <w:rsid w:val="79C34F9F"/>
    <w:rsid w:val="79C81B6A"/>
    <w:rsid w:val="79E83652"/>
    <w:rsid w:val="79EF6059"/>
    <w:rsid w:val="7A074D7D"/>
    <w:rsid w:val="7A1053E1"/>
    <w:rsid w:val="7A17618B"/>
    <w:rsid w:val="7A1E05C7"/>
    <w:rsid w:val="7A3F1ABF"/>
    <w:rsid w:val="7A413A99"/>
    <w:rsid w:val="7A4642A9"/>
    <w:rsid w:val="7A4B6B30"/>
    <w:rsid w:val="7A5D3D51"/>
    <w:rsid w:val="7A5F0CF7"/>
    <w:rsid w:val="7A675EA5"/>
    <w:rsid w:val="7A6B3865"/>
    <w:rsid w:val="7A7041ED"/>
    <w:rsid w:val="7A832390"/>
    <w:rsid w:val="7A92679C"/>
    <w:rsid w:val="7A955810"/>
    <w:rsid w:val="7A985E92"/>
    <w:rsid w:val="7A9C2E47"/>
    <w:rsid w:val="7A9E009C"/>
    <w:rsid w:val="7AC019FF"/>
    <w:rsid w:val="7ACA6FB9"/>
    <w:rsid w:val="7AF46C5F"/>
    <w:rsid w:val="7AF91BCC"/>
    <w:rsid w:val="7B0C5BAE"/>
    <w:rsid w:val="7B2374FE"/>
    <w:rsid w:val="7B34342A"/>
    <w:rsid w:val="7B3873CB"/>
    <w:rsid w:val="7B496993"/>
    <w:rsid w:val="7B783675"/>
    <w:rsid w:val="7B796807"/>
    <w:rsid w:val="7BAC2D3A"/>
    <w:rsid w:val="7BAE3C97"/>
    <w:rsid w:val="7BB16076"/>
    <w:rsid w:val="7BB46DB9"/>
    <w:rsid w:val="7BC02341"/>
    <w:rsid w:val="7BD74454"/>
    <w:rsid w:val="7BE96DEC"/>
    <w:rsid w:val="7C021A51"/>
    <w:rsid w:val="7C033C13"/>
    <w:rsid w:val="7C041A0F"/>
    <w:rsid w:val="7C110306"/>
    <w:rsid w:val="7C212B8A"/>
    <w:rsid w:val="7C8464A1"/>
    <w:rsid w:val="7C9D2D7B"/>
    <w:rsid w:val="7CA26867"/>
    <w:rsid w:val="7CB43A8E"/>
    <w:rsid w:val="7CC106AB"/>
    <w:rsid w:val="7CDF4250"/>
    <w:rsid w:val="7D09113D"/>
    <w:rsid w:val="7D157A0E"/>
    <w:rsid w:val="7D1658AD"/>
    <w:rsid w:val="7D1D4159"/>
    <w:rsid w:val="7D243099"/>
    <w:rsid w:val="7D4B3993"/>
    <w:rsid w:val="7D5F5E30"/>
    <w:rsid w:val="7D6C208F"/>
    <w:rsid w:val="7D897D56"/>
    <w:rsid w:val="7D9B14E5"/>
    <w:rsid w:val="7DAA42B2"/>
    <w:rsid w:val="7DAA569A"/>
    <w:rsid w:val="7DB1501E"/>
    <w:rsid w:val="7DB676D9"/>
    <w:rsid w:val="7DBE16CF"/>
    <w:rsid w:val="7DC37DE3"/>
    <w:rsid w:val="7DD45912"/>
    <w:rsid w:val="7E0D4E8F"/>
    <w:rsid w:val="7E107D04"/>
    <w:rsid w:val="7E202441"/>
    <w:rsid w:val="7E4B691E"/>
    <w:rsid w:val="7E616C7B"/>
    <w:rsid w:val="7E733A70"/>
    <w:rsid w:val="7E8A0780"/>
    <w:rsid w:val="7EA574A2"/>
    <w:rsid w:val="7EBB0DC0"/>
    <w:rsid w:val="7EC42E15"/>
    <w:rsid w:val="7EC50C54"/>
    <w:rsid w:val="7ED11A3C"/>
    <w:rsid w:val="7ED91C72"/>
    <w:rsid w:val="7EEB5BB3"/>
    <w:rsid w:val="7F1568D7"/>
    <w:rsid w:val="7F2E0D24"/>
    <w:rsid w:val="7F312E91"/>
    <w:rsid w:val="7F33645C"/>
    <w:rsid w:val="7F4E4DC2"/>
    <w:rsid w:val="7F66205C"/>
    <w:rsid w:val="7FA8327A"/>
    <w:rsid w:val="7FB32EED"/>
    <w:rsid w:val="7FB6358D"/>
    <w:rsid w:val="7FE076F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5:docId w15:val="{72CDBC27-F2C8-436E-8BAB-34E1BFD798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qFormat="1"/>
    <w:lsdException w:name="footer" w:qFormat="1"/>
    <w:lsdException w:name="caption" w:semiHidden="1" w:unhideWhenUsed="1" w:qFormat="1"/>
    <w:lsdException w:name="Title" w:qFormat="1"/>
    <w:lsdException w:name="Default Paragraph Font" w:semiHidden="1" w:uiPriority="1" w:unhideWhenUsed="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qFormat="1"/>
    <w:lsdException w:name="Table Grid" w:qFormat="1"/>
    <w:lsdException w:name="Table Theme" w:semiHidden="1"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qFormat/>
    <w:rPr>
      <w:sz w:val="18"/>
      <w:szCs w:val="18"/>
    </w:rPr>
  </w:style>
  <w:style w:type="paragraph" w:styleId="a5">
    <w:name w:val="footer"/>
    <w:basedOn w:val="a"/>
    <w:qFormat/>
    <w:pPr>
      <w:tabs>
        <w:tab w:val="center" w:pos="4153"/>
        <w:tab w:val="right" w:pos="8306"/>
      </w:tabs>
      <w:snapToGrid w:val="0"/>
      <w:jc w:val="left"/>
    </w:pPr>
    <w:rPr>
      <w:sz w:val="18"/>
    </w:rPr>
  </w:style>
  <w:style w:type="paragraph" w:styleId="a6">
    <w:name w:val="header"/>
    <w:basedOn w:val="a"/>
    <w:qFormat/>
    <w:pPr>
      <w:pBdr>
        <w:top w:val="none" w:sz="0" w:space="1" w:color="auto"/>
        <w:left w:val="none" w:sz="0" w:space="4" w:color="auto"/>
        <w:bottom w:val="none" w:sz="0" w:space="1" w:color="auto"/>
        <w:right w:val="none" w:sz="0" w:space="4" w:color="auto"/>
      </w:pBdr>
      <w:tabs>
        <w:tab w:val="center" w:pos="4153"/>
        <w:tab w:val="right" w:pos="8306"/>
      </w:tabs>
      <w:snapToGrid w:val="0"/>
    </w:pPr>
    <w:rPr>
      <w:sz w:val="18"/>
    </w:rPr>
  </w:style>
  <w:style w:type="table" w:styleId="a7">
    <w:name w:val="Table Grid"/>
    <w:basedOn w:val="a1"/>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
    <w:name w:val="Table Normal"/>
    <w:unhideWhenUsed/>
    <w:qFormat/>
    <w:tblPr>
      <w:tblCellMar>
        <w:top w:w="0" w:type="dxa"/>
        <w:left w:w="0" w:type="dxa"/>
        <w:bottom w:w="0" w:type="dxa"/>
        <w:right w:w="0" w:type="dxa"/>
      </w:tblCellMar>
    </w:tblPr>
  </w:style>
  <w:style w:type="character" w:customStyle="1" w:styleId="a4">
    <w:name w:val="批注框文本 字符"/>
    <w:basedOn w:val="a0"/>
    <w:link w:val="a3"/>
    <w:qFormat/>
    <w:rPr>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23</TotalTime>
  <Pages>9</Pages>
  <Words>851</Words>
  <Characters>4856</Characters>
  <Application>Microsoft Office Word</Application>
  <DocSecurity>0</DocSecurity>
  <Lines>40</Lines>
  <Paragraphs>11</Paragraphs>
  <ScaleCrop>false</ScaleCrop>
  <Company>Microsoft</Company>
  <LinksUpToDate>false</LinksUpToDate>
  <CharactersWithSpaces>5696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新一天</dc:creator>
  <cp:lastModifiedBy>鹏 奉</cp:lastModifiedBy>
  <cp:revision>7</cp:revision>
  <cp:lastPrinted>2023-06-14T07:10:00Z</cp:lastPrinted>
  <dcterms:created xsi:type="dcterms:W3CDTF">2023-06-14T07:41:00Z</dcterms:created>
  <dcterms:modified xsi:type="dcterms:W3CDTF">2024-10-15T07:36:00Z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50306CC149C84F98BF850919EA3E5AFB_13</vt:lpwstr>
  </property>
</Properties>
</file>