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245D" w:rsidRDefault="00000000">
      <w:pPr>
        <w:spacing w:before="323" w:line="224" w:lineRule="auto"/>
        <w:ind w:left="524"/>
        <w:rPr>
          <w:rFonts w:ascii="黑体" w:eastAsia="黑体" w:hAnsi="黑体" w:cs="黑体" w:hint="eastAsia"/>
          <w:sz w:val="33"/>
          <w:szCs w:val="33"/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2400" cy="1397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2392" cy="139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b/>
          <w:bCs/>
          <w:spacing w:val="-18"/>
          <w:sz w:val="33"/>
          <w:szCs w:val="33"/>
          <w:lang w:eastAsia="zh-CN"/>
        </w:rPr>
        <w:t>附</w:t>
      </w:r>
      <w:r>
        <w:rPr>
          <w:rFonts w:ascii="黑体" w:eastAsia="黑体" w:hAnsi="黑体" w:cs="黑体"/>
          <w:spacing w:val="-67"/>
          <w:sz w:val="33"/>
          <w:szCs w:val="33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8"/>
          <w:sz w:val="33"/>
          <w:szCs w:val="33"/>
          <w:lang w:eastAsia="zh-CN"/>
        </w:rPr>
        <w:t>件</w:t>
      </w:r>
      <w:r>
        <w:rPr>
          <w:rFonts w:ascii="黑体" w:eastAsia="黑体" w:hAnsi="黑体" w:cs="黑体"/>
          <w:spacing w:val="-49"/>
          <w:sz w:val="33"/>
          <w:szCs w:val="33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8"/>
          <w:sz w:val="33"/>
          <w:szCs w:val="33"/>
          <w:lang w:eastAsia="zh-CN"/>
        </w:rPr>
        <w:t>1</w:t>
      </w:r>
    </w:p>
    <w:p w:rsidR="0011245D" w:rsidRDefault="00000000">
      <w:pPr>
        <w:spacing w:before="243" w:line="221" w:lineRule="auto"/>
        <w:ind w:left="885"/>
        <w:rPr>
          <w:rFonts w:ascii="黑体" w:eastAsia="黑体" w:hAnsi="黑体" w:cs="黑体" w:hint="eastAsia"/>
          <w:sz w:val="41"/>
          <w:szCs w:val="41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41"/>
          <w:szCs w:val="41"/>
          <w:lang w:eastAsia="zh-CN"/>
        </w:rPr>
        <w:t>2022年度预算单位整体支出绩效评价基础数据表</w:t>
      </w:r>
    </w:p>
    <w:p w:rsidR="0011245D" w:rsidRDefault="0011245D">
      <w:pPr>
        <w:spacing w:line="116" w:lineRule="exact"/>
        <w:rPr>
          <w:lang w:eastAsia="zh-CN"/>
        </w:rPr>
      </w:pPr>
    </w:p>
    <w:tbl>
      <w:tblPr>
        <w:tblStyle w:val="TableNormal"/>
        <w:tblW w:w="9180" w:type="dxa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769"/>
        <w:gridCol w:w="949"/>
        <w:gridCol w:w="1079"/>
        <w:gridCol w:w="1119"/>
        <w:gridCol w:w="769"/>
        <w:gridCol w:w="824"/>
      </w:tblGrid>
      <w:tr w:rsidR="0011245D">
        <w:trPr>
          <w:trHeight w:val="385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84" w:line="219" w:lineRule="auto"/>
              <w:ind w:left="1085"/>
              <w:rPr>
                <w:rFonts w:hint="eastAsia"/>
              </w:rPr>
            </w:pPr>
            <w:r>
              <w:rPr>
                <w:spacing w:val="1"/>
              </w:rPr>
              <w:t>预算单位名称</w:t>
            </w:r>
          </w:p>
        </w:tc>
        <w:tc>
          <w:tcPr>
            <w:tcW w:w="5509" w:type="dxa"/>
            <w:gridSpan w:val="6"/>
          </w:tcPr>
          <w:p w:rsidR="0011245D" w:rsidRDefault="00000000">
            <w:pPr>
              <w:pStyle w:val="TableText"/>
              <w:spacing w:before="84" w:line="219" w:lineRule="auto"/>
              <w:ind w:left="71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岳阳楼区财政事务中心</w:t>
            </w:r>
          </w:p>
        </w:tc>
      </w:tr>
      <w:tr w:rsidR="0011245D">
        <w:trPr>
          <w:trHeight w:val="400"/>
        </w:trPr>
        <w:tc>
          <w:tcPr>
            <w:tcW w:w="3671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257" w:line="219" w:lineRule="auto"/>
              <w:ind w:left="525"/>
              <w:rPr>
                <w:rFonts w:hint="eastAsia"/>
              </w:rPr>
            </w:pPr>
            <w:r>
              <w:rPr>
                <w:spacing w:val="4"/>
              </w:rPr>
              <w:t>财政供养人员情况(人)</w:t>
            </w:r>
          </w:p>
        </w:tc>
        <w:tc>
          <w:tcPr>
            <w:tcW w:w="1718" w:type="dxa"/>
            <w:gridSpan w:val="2"/>
          </w:tcPr>
          <w:p w:rsidR="0011245D" w:rsidRDefault="00000000">
            <w:pPr>
              <w:pStyle w:val="TableText"/>
              <w:spacing w:before="89" w:line="219" w:lineRule="auto"/>
              <w:ind w:left="524"/>
              <w:rPr>
                <w:rFonts w:hint="eastAsia"/>
              </w:rPr>
            </w:pPr>
            <w:r>
              <w:rPr>
                <w:spacing w:val="-3"/>
              </w:rPr>
              <w:t>编制数</w:t>
            </w:r>
          </w:p>
        </w:tc>
        <w:tc>
          <w:tcPr>
            <w:tcW w:w="2198" w:type="dxa"/>
            <w:gridSpan w:val="2"/>
          </w:tcPr>
          <w:p w:rsidR="0011245D" w:rsidRDefault="00000000">
            <w:pPr>
              <w:pStyle w:val="TableText"/>
              <w:spacing w:before="89" w:line="219" w:lineRule="auto"/>
              <w:ind w:left="106"/>
              <w:rPr>
                <w:rFonts w:hint="eastAsia"/>
              </w:rPr>
            </w:pPr>
            <w:r>
              <w:t>2022年实际在职人数</w:t>
            </w:r>
          </w:p>
        </w:tc>
        <w:tc>
          <w:tcPr>
            <w:tcW w:w="1593" w:type="dxa"/>
            <w:gridSpan w:val="2"/>
          </w:tcPr>
          <w:p w:rsidR="0011245D" w:rsidRDefault="00000000">
            <w:pPr>
              <w:pStyle w:val="TableText"/>
              <w:spacing w:before="89" w:line="219" w:lineRule="auto"/>
              <w:ind w:left="687"/>
              <w:rPr>
                <w:rFonts w:hint="eastAsia"/>
              </w:rPr>
            </w:pPr>
            <w:r>
              <w:rPr>
                <w:spacing w:val="-2"/>
              </w:rPr>
              <w:t>控制率</w:t>
            </w:r>
          </w:p>
        </w:tc>
      </w:tr>
      <w:tr w:rsidR="0011245D">
        <w:trPr>
          <w:trHeight w:val="329"/>
        </w:trPr>
        <w:tc>
          <w:tcPr>
            <w:tcW w:w="3671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718" w:type="dxa"/>
            <w:gridSpan w:val="2"/>
          </w:tcPr>
          <w:p w:rsidR="0011245D" w:rsidRDefault="00000000">
            <w:pPr>
              <w:pStyle w:val="TableText"/>
              <w:spacing w:before="117" w:line="169" w:lineRule="auto"/>
              <w:ind w:left="794"/>
              <w:rPr>
                <w:rFonts w:hint="eastAsia"/>
              </w:rPr>
            </w:pPr>
            <w:r>
              <w:t>7</w:t>
            </w:r>
          </w:p>
        </w:tc>
        <w:tc>
          <w:tcPr>
            <w:tcW w:w="2198" w:type="dxa"/>
            <w:gridSpan w:val="2"/>
          </w:tcPr>
          <w:p w:rsidR="0011245D" w:rsidRDefault="00000000">
            <w:pPr>
              <w:pStyle w:val="TableText"/>
              <w:spacing w:before="117" w:line="169" w:lineRule="auto"/>
              <w:ind w:left="1036"/>
              <w:rPr>
                <w:rFonts w:hint="eastAsia"/>
              </w:rPr>
            </w:pPr>
            <w:r>
              <w:t>5</w:t>
            </w:r>
          </w:p>
        </w:tc>
        <w:tc>
          <w:tcPr>
            <w:tcW w:w="1593" w:type="dxa"/>
            <w:gridSpan w:val="2"/>
          </w:tcPr>
          <w:p w:rsidR="0011245D" w:rsidRPr="00E90AE0" w:rsidRDefault="00E90AE0" w:rsidP="000F351B">
            <w:pPr>
              <w:pStyle w:val="TableText"/>
              <w:spacing w:before="117" w:line="169" w:lineRule="auto"/>
              <w:jc w:val="center"/>
              <w:rPr>
                <w:rFonts w:eastAsiaTheme="minorEastAsia" w:hint="eastAsia"/>
                <w:lang w:eastAsia="zh-CN"/>
              </w:rPr>
            </w:pPr>
            <w:r w:rsidRPr="00E90AE0">
              <w:rPr>
                <w:rFonts w:hint="eastAsia"/>
              </w:rPr>
              <w:t>71.43%</w:t>
            </w:r>
          </w:p>
        </w:tc>
      </w:tr>
      <w:tr w:rsidR="0011245D">
        <w:trPr>
          <w:trHeight w:val="419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40" w:line="220" w:lineRule="auto"/>
              <w:ind w:left="624"/>
              <w:rPr>
                <w:rFonts w:hint="eastAsia"/>
              </w:rPr>
            </w:pPr>
            <w:r>
              <w:rPr>
                <w:spacing w:val="4"/>
              </w:rPr>
              <w:t>经费控制情况(万元)</w:t>
            </w:r>
          </w:p>
        </w:tc>
        <w:tc>
          <w:tcPr>
            <w:tcW w:w="1718" w:type="dxa"/>
            <w:gridSpan w:val="2"/>
          </w:tcPr>
          <w:p w:rsidR="0011245D" w:rsidRDefault="00000000">
            <w:pPr>
              <w:pStyle w:val="TableText"/>
              <w:spacing w:before="150" w:line="217" w:lineRule="auto"/>
              <w:ind w:left="193"/>
              <w:rPr>
                <w:rFonts w:hint="eastAsia"/>
              </w:rPr>
            </w:pPr>
            <w:r>
              <w:rPr>
                <w:spacing w:val="1"/>
              </w:rPr>
              <w:t>2021年决算数</w:t>
            </w:r>
          </w:p>
        </w:tc>
        <w:tc>
          <w:tcPr>
            <w:tcW w:w="2198" w:type="dxa"/>
            <w:gridSpan w:val="2"/>
          </w:tcPr>
          <w:p w:rsidR="0011245D" w:rsidRDefault="00000000">
            <w:pPr>
              <w:pStyle w:val="TableText"/>
              <w:spacing w:before="150" w:line="217" w:lineRule="auto"/>
              <w:ind w:left="436"/>
              <w:rPr>
                <w:rFonts w:hint="eastAsia"/>
              </w:rPr>
            </w:pPr>
            <w:r>
              <w:rPr>
                <w:spacing w:val="1"/>
              </w:rPr>
              <w:t>2022年预算数</w:t>
            </w:r>
          </w:p>
        </w:tc>
        <w:tc>
          <w:tcPr>
            <w:tcW w:w="1593" w:type="dxa"/>
            <w:gridSpan w:val="2"/>
          </w:tcPr>
          <w:p w:rsidR="0011245D" w:rsidRDefault="00000000">
            <w:pPr>
              <w:pStyle w:val="TableText"/>
              <w:spacing w:before="100" w:line="219" w:lineRule="auto"/>
              <w:ind w:left="128"/>
              <w:rPr>
                <w:rFonts w:hint="eastAsia"/>
              </w:rPr>
            </w:pPr>
            <w:r>
              <w:rPr>
                <w:spacing w:val="1"/>
              </w:rPr>
              <w:t>2022年决算数</w:t>
            </w:r>
          </w:p>
        </w:tc>
      </w:tr>
      <w:tr w:rsidR="0011245D">
        <w:trPr>
          <w:trHeight w:val="43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51" w:line="220" w:lineRule="auto"/>
              <w:ind w:left="105"/>
              <w:rPr>
                <w:rFonts w:hint="eastAsia"/>
              </w:rPr>
            </w:pPr>
            <w:r>
              <w:rPr>
                <w:spacing w:val="3"/>
              </w:rPr>
              <w:t>三公经费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11245D"/>
        </w:tc>
      </w:tr>
      <w:tr w:rsidR="0011245D">
        <w:trPr>
          <w:trHeight w:val="439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81" w:line="208" w:lineRule="auto"/>
              <w:ind w:left="38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1、公务用车购置和维护经费</w:t>
            </w:r>
          </w:p>
        </w:tc>
        <w:tc>
          <w:tcPr>
            <w:tcW w:w="171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219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1593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</w:tr>
      <w:tr w:rsidR="0011245D">
        <w:trPr>
          <w:trHeight w:val="37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82" w:line="219" w:lineRule="auto"/>
              <w:ind w:left="775"/>
              <w:rPr>
                <w:rFonts w:hint="eastAsia"/>
              </w:rPr>
            </w:pPr>
            <w:r>
              <w:rPr>
                <w:spacing w:val="-2"/>
              </w:rPr>
              <w:t>其中：公车购置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11245D"/>
        </w:tc>
      </w:tr>
      <w:tr w:rsidR="0011245D">
        <w:trPr>
          <w:trHeight w:val="38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31" w:line="200" w:lineRule="auto"/>
              <w:ind w:left="1365"/>
              <w:rPr>
                <w:rFonts w:hint="eastAsia"/>
              </w:rPr>
            </w:pPr>
            <w:r>
              <w:rPr>
                <w:spacing w:val="2"/>
              </w:rPr>
              <w:t>公车运行维护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11245D"/>
        </w:tc>
      </w:tr>
      <w:tr w:rsidR="0011245D">
        <w:trPr>
          <w:trHeight w:val="369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82" w:line="220" w:lineRule="auto"/>
              <w:ind w:left="365"/>
              <w:rPr>
                <w:rFonts w:hint="eastAsia"/>
              </w:rPr>
            </w:pPr>
            <w:r>
              <w:rPr>
                <w:spacing w:val="2"/>
              </w:rPr>
              <w:t>2、出国经费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11245D"/>
        </w:tc>
      </w:tr>
      <w:tr w:rsidR="0011245D">
        <w:trPr>
          <w:trHeight w:val="37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22" w:line="199" w:lineRule="auto"/>
              <w:ind w:left="345"/>
              <w:rPr>
                <w:rFonts w:hint="eastAsia"/>
              </w:rPr>
            </w:pPr>
            <w:r>
              <w:rPr>
                <w:spacing w:val="2"/>
              </w:rPr>
              <w:t>3、公务接待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11245D"/>
        </w:tc>
      </w:tr>
      <w:tr w:rsidR="0011245D">
        <w:trPr>
          <w:trHeight w:val="43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53" w:line="220" w:lineRule="auto"/>
              <w:ind w:left="65"/>
              <w:rPr>
                <w:rFonts w:hint="eastAsia"/>
              </w:rPr>
            </w:pPr>
            <w:r>
              <w:t>项目支出：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11245D"/>
        </w:tc>
      </w:tr>
      <w:tr w:rsidR="0011245D">
        <w:trPr>
          <w:trHeight w:val="419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43" w:line="219" w:lineRule="auto"/>
              <w:ind w:left="365"/>
              <w:rPr>
                <w:rFonts w:hint="eastAsia"/>
              </w:rPr>
            </w:pPr>
            <w:r>
              <w:rPr>
                <w:spacing w:val="1"/>
              </w:rPr>
              <w:t>1、业务工作经费</w:t>
            </w:r>
          </w:p>
        </w:tc>
        <w:tc>
          <w:tcPr>
            <w:tcW w:w="1718" w:type="dxa"/>
            <w:gridSpan w:val="2"/>
          </w:tcPr>
          <w:p w:rsidR="0011245D" w:rsidRDefault="00000000">
            <w:pPr>
              <w:pStyle w:val="TableText"/>
              <w:spacing w:before="118" w:line="184" w:lineRule="auto"/>
              <w:ind w:left="354"/>
              <w:rPr>
                <w:rFonts w:hint="eastAsia"/>
              </w:rPr>
            </w:pPr>
            <w:r>
              <w:rPr>
                <w:spacing w:val="-3"/>
              </w:rPr>
              <w:t>18.216076</w:t>
            </w:r>
          </w:p>
        </w:tc>
        <w:tc>
          <w:tcPr>
            <w:tcW w:w="2198" w:type="dxa"/>
            <w:gridSpan w:val="2"/>
          </w:tcPr>
          <w:p w:rsidR="0011245D" w:rsidRDefault="00000000">
            <w:pPr>
              <w:pStyle w:val="TableText"/>
              <w:spacing w:before="119" w:line="183" w:lineRule="auto"/>
              <w:ind w:left="986"/>
              <w:rPr>
                <w:rFonts w:hint="eastAsia"/>
              </w:rPr>
            </w:pPr>
            <w:r>
              <w:rPr>
                <w:spacing w:val="-3"/>
              </w:rPr>
              <w:t>25</w:t>
            </w:r>
          </w:p>
        </w:tc>
        <w:tc>
          <w:tcPr>
            <w:tcW w:w="1593" w:type="dxa"/>
            <w:gridSpan w:val="2"/>
          </w:tcPr>
          <w:p w:rsidR="0011245D" w:rsidRDefault="00000000">
            <w:pPr>
              <w:pStyle w:val="TableText"/>
              <w:spacing w:before="118" w:line="184" w:lineRule="auto"/>
              <w:ind w:left="408"/>
              <w:rPr>
                <w:rFonts w:hint="eastAsia"/>
              </w:rPr>
            </w:pPr>
            <w:r>
              <w:rPr>
                <w:spacing w:val="-4"/>
              </w:rPr>
              <w:t>10.2263</w:t>
            </w:r>
          </w:p>
        </w:tc>
      </w:tr>
      <w:tr w:rsidR="0011245D">
        <w:trPr>
          <w:trHeight w:val="429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54" w:line="220" w:lineRule="auto"/>
              <w:ind w:left="335"/>
              <w:rPr>
                <w:rFonts w:hint="eastAsia"/>
              </w:rPr>
            </w:pPr>
            <w:r>
              <w:rPr>
                <w:spacing w:val="1"/>
              </w:rPr>
              <w:t>2、运行维护经费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11245D"/>
        </w:tc>
      </w:tr>
      <w:tr w:rsidR="0011245D">
        <w:trPr>
          <w:trHeight w:val="320"/>
        </w:trPr>
        <w:tc>
          <w:tcPr>
            <w:tcW w:w="3671" w:type="dxa"/>
          </w:tcPr>
          <w:p w:rsidR="0011245D" w:rsidRDefault="0011245D"/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11245D"/>
        </w:tc>
      </w:tr>
      <w:tr w:rsidR="0011245D">
        <w:trPr>
          <w:trHeight w:val="39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15" w:line="219" w:lineRule="auto"/>
              <w:jc w:val="right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3、区级专项资金(一个专项一行)</w:t>
            </w:r>
          </w:p>
        </w:tc>
        <w:tc>
          <w:tcPr>
            <w:tcW w:w="171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219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1593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</w:tr>
      <w:tr w:rsidR="0011245D">
        <w:trPr>
          <w:trHeight w:val="340"/>
        </w:trPr>
        <w:tc>
          <w:tcPr>
            <w:tcW w:w="3671" w:type="dxa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171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219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1593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</w:tr>
      <w:tr w:rsidR="0011245D">
        <w:trPr>
          <w:trHeight w:val="37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85" w:line="219" w:lineRule="auto"/>
              <w:ind w:right="7"/>
              <w:jc w:val="right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4、上级转移支付(一个专项一行)</w:t>
            </w:r>
          </w:p>
        </w:tc>
        <w:tc>
          <w:tcPr>
            <w:tcW w:w="171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219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1593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</w:tr>
      <w:tr w:rsidR="0011245D">
        <w:trPr>
          <w:trHeight w:val="37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85" w:line="220" w:lineRule="auto"/>
              <w:ind w:left="75"/>
              <w:rPr>
                <w:rFonts w:hint="eastAsia"/>
              </w:rPr>
            </w:pPr>
            <w:r>
              <w:rPr>
                <w:spacing w:val="3"/>
              </w:rPr>
              <w:t>公用经费</w:t>
            </w:r>
          </w:p>
        </w:tc>
        <w:tc>
          <w:tcPr>
            <w:tcW w:w="1718" w:type="dxa"/>
            <w:gridSpan w:val="2"/>
          </w:tcPr>
          <w:p w:rsidR="0011245D" w:rsidRDefault="00000000">
            <w:pPr>
              <w:pStyle w:val="TableText"/>
              <w:spacing w:before="140" w:line="184" w:lineRule="auto"/>
              <w:ind w:left="414"/>
              <w:rPr>
                <w:rFonts w:hint="eastAsia"/>
              </w:rPr>
            </w:pPr>
            <w:r>
              <w:rPr>
                <w:spacing w:val="-2"/>
              </w:rPr>
              <w:t>6.195672</w:t>
            </w:r>
          </w:p>
        </w:tc>
        <w:tc>
          <w:tcPr>
            <w:tcW w:w="2198" w:type="dxa"/>
            <w:gridSpan w:val="2"/>
          </w:tcPr>
          <w:p w:rsidR="0011245D" w:rsidRDefault="00000000">
            <w:pPr>
              <w:pStyle w:val="TableText"/>
              <w:spacing w:before="141" w:line="183" w:lineRule="auto"/>
              <w:ind w:left="926"/>
              <w:rPr>
                <w:rFonts w:hint="eastAsia"/>
              </w:rPr>
            </w:pPr>
            <w:r>
              <w:rPr>
                <w:spacing w:val="-4"/>
              </w:rPr>
              <w:t>7.2</w:t>
            </w:r>
          </w:p>
        </w:tc>
        <w:tc>
          <w:tcPr>
            <w:tcW w:w="1593" w:type="dxa"/>
            <w:gridSpan w:val="2"/>
          </w:tcPr>
          <w:p w:rsidR="0011245D" w:rsidRDefault="00000000">
            <w:pPr>
              <w:pStyle w:val="TableText"/>
              <w:spacing w:before="141" w:line="183" w:lineRule="auto"/>
              <w:ind w:left="348"/>
              <w:rPr>
                <w:rFonts w:hint="eastAsia"/>
              </w:rPr>
            </w:pPr>
            <w:r>
              <w:rPr>
                <w:spacing w:val="-2"/>
              </w:rPr>
              <w:t>6.966546</w:t>
            </w:r>
          </w:p>
        </w:tc>
      </w:tr>
      <w:tr w:rsidR="0011245D">
        <w:trPr>
          <w:trHeight w:val="38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85" w:line="219" w:lineRule="auto"/>
              <w:ind w:left="345"/>
              <w:rPr>
                <w:rFonts w:hint="eastAsia"/>
              </w:rPr>
            </w:pPr>
            <w:r>
              <w:rPr>
                <w:spacing w:val="1"/>
              </w:rPr>
              <w:t>其中：办公经费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000000">
            <w:pPr>
              <w:pStyle w:val="TableText"/>
              <w:spacing w:before="141" w:line="183" w:lineRule="auto"/>
              <w:ind w:left="348"/>
              <w:rPr>
                <w:rFonts w:hint="eastAsia"/>
              </w:rPr>
            </w:pPr>
            <w:r>
              <w:rPr>
                <w:spacing w:val="-2"/>
              </w:rPr>
              <w:t>3.286546</w:t>
            </w:r>
          </w:p>
        </w:tc>
      </w:tr>
      <w:tr w:rsidR="0011245D">
        <w:trPr>
          <w:trHeight w:val="419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45" w:line="219" w:lineRule="auto"/>
              <w:ind w:left="1045"/>
              <w:rPr>
                <w:rFonts w:hint="eastAsia"/>
              </w:rPr>
            </w:pPr>
            <w:r>
              <w:rPr>
                <w:spacing w:val="1"/>
              </w:rPr>
              <w:t>水费、电费、差旅费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11245D"/>
        </w:tc>
      </w:tr>
      <w:tr w:rsidR="0011245D">
        <w:trPr>
          <w:trHeight w:val="429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54" w:line="219" w:lineRule="auto"/>
              <w:ind w:left="1055"/>
              <w:rPr>
                <w:rFonts w:hint="eastAsia"/>
              </w:rPr>
            </w:pPr>
            <w:r>
              <w:rPr>
                <w:spacing w:val="1"/>
              </w:rPr>
              <w:t>会议费、培训费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Default="0011245D"/>
        </w:tc>
        <w:tc>
          <w:tcPr>
            <w:tcW w:w="1593" w:type="dxa"/>
            <w:gridSpan w:val="2"/>
          </w:tcPr>
          <w:p w:rsidR="0011245D" w:rsidRDefault="00000000">
            <w:pPr>
              <w:pStyle w:val="TableText"/>
              <w:spacing w:before="121" w:line="184" w:lineRule="auto"/>
              <w:ind w:left="518"/>
              <w:rPr>
                <w:rFonts w:hint="eastAsia"/>
              </w:rPr>
            </w:pPr>
            <w:r>
              <w:rPr>
                <w:spacing w:val="-2"/>
              </w:rPr>
              <w:t>0.831</w:t>
            </w:r>
          </w:p>
        </w:tc>
      </w:tr>
      <w:tr w:rsidR="0011245D">
        <w:trPr>
          <w:trHeight w:val="430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86" w:line="196" w:lineRule="auto"/>
              <w:ind w:left="75"/>
              <w:rPr>
                <w:rFonts w:hint="eastAsia"/>
              </w:rPr>
            </w:pPr>
            <w:r>
              <w:rPr>
                <w:spacing w:val="-2"/>
              </w:rPr>
              <w:t>政府采购金额</w:t>
            </w:r>
          </w:p>
        </w:tc>
        <w:tc>
          <w:tcPr>
            <w:tcW w:w="1718" w:type="dxa"/>
            <w:gridSpan w:val="2"/>
          </w:tcPr>
          <w:p w:rsidR="0011245D" w:rsidRDefault="0011245D"/>
        </w:tc>
        <w:tc>
          <w:tcPr>
            <w:tcW w:w="2198" w:type="dxa"/>
            <w:gridSpan w:val="2"/>
          </w:tcPr>
          <w:p w:rsidR="0011245D" w:rsidRPr="003D5BC0" w:rsidRDefault="0011245D" w:rsidP="003D5BC0">
            <w:pPr>
              <w:pStyle w:val="TableText"/>
              <w:spacing w:before="121" w:line="184" w:lineRule="auto"/>
              <w:ind w:left="518"/>
              <w:rPr>
                <w:rFonts w:hint="eastAsia"/>
                <w:spacing w:val="-2"/>
              </w:rPr>
            </w:pPr>
          </w:p>
        </w:tc>
        <w:tc>
          <w:tcPr>
            <w:tcW w:w="1593" w:type="dxa"/>
            <w:gridSpan w:val="2"/>
          </w:tcPr>
          <w:p w:rsidR="0011245D" w:rsidRPr="003D5BC0" w:rsidRDefault="003D5BC0" w:rsidP="003D5BC0">
            <w:pPr>
              <w:pStyle w:val="TableText"/>
              <w:spacing w:before="121" w:line="184" w:lineRule="auto"/>
              <w:ind w:left="518"/>
              <w:rPr>
                <w:rFonts w:hint="eastAsia"/>
                <w:spacing w:val="-2"/>
              </w:rPr>
            </w:pPr>
            <w:r w:rsidRPr="003D5BC0">
              <w:rPr>
                <w:rFonts w:hint="eastAsia"/>
                <w:spacing w:val="-2"/>
              </w:rPr>
              <w:t>19.44</w:t>
            </w:r>
          </w:p>
        </w:tc>
      </w:tr>
      <w:tr w:rsidR="0011245D">
        <w:trPr>
          <w:trHeight w:val="429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186" w:line="195" w:lineRule="auto"/>
              <w:ind w:left="10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部门基本支出预算调整</w:t>
            </w:r>
          </w:p>
        </w:tc>
        <w:tc>
          <w:tcPr>
            <w:tcW w:w="171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2198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1593" w:type="dxa"/>
            <w:gridSpan w:val="2"/>
          </w:tcPr>
          <w:p w:rsidR="0011245D" w:rsidRDefault="0011245D">
            <w:pPr>
              <w:rPr>
                <w:lang w:eastAsia="zh-CN"/>
              </w:rPr>
            </w:pPr>
          </w:p>
        </w:tc>
      </w:tr>
      <w:tr w:rsidR="0011245D">
        <w:trPr>
          <w:trHeight w:val="709"/>
        </w:trPr>
        <w:tc>
          <w:tcPr>
            <w:tcW w:w="3671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179" w:line="347" w:lineRule="auto"/>
              <w:ind w:left="865" w:right="987" w:firstLine="2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楼堂馆所控制情况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(2022年完工项目)</w:t>
            </w:r>
          </w:p>
        </w:tc>
        <w:tc>
          <w:tcPr>
            <w:tcW w:w="769" w:type="dxa"/>
          </w:tcPr>
          <w:p w:rsidR="0011245D" w:rsidRDefault="00000000">
            <w:pPr>
              <w:pStyle w:val="TableText"/>
              <w:spacing w:before="146" w:line="223" w:lineRule="auto"/>
              <w:ind w:left="102" w:hanging="89"/>
              <w:rPr>
                <w:rFonts w:hint="eastAsia"/>
              </w:rPr>
            </w:pPr>
            <w:r>
              <w:rPr>
                <w:spacing w:val="-18"/>
                <w:w w:val="96"/>
                <w:sz w:val="21"/>
                <w:szCs w:val="21"/>
              </w:rPr>
              <w:t>批复规</w:t>
            </w:r>
            <w:r>
              <w:rPr>
                <w:spacing w:val="-10"/>
                <w:w w:val="96"/>
                <w:sz w:val="21"/>
                <w:szCs w:val="21"/>
              </w:rPr>
              <w:t>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0"/>
              </w:rPr>
              <w:t>(m²)</w:t>
            </w:r>
          </w:p>
        </w:tc>
        <w:tc>
          <w:tcPr>
            <w:tcW w:w="949" w:type="dxa"/>
          </w:tcPr>
          <w:p w:rsidR="0011245D" w:rsidRDefault="00000000">
            <w:pPr>
              <w:pStyle w:val="TableText"/>
              <w:spacing w:before="139" w:line="218" w:lineRule="auto"/>
              <w:ind w:left="85" w:right="35" w:firstLine="50"/>
              <w:rPr>
                <w:rFonts w:hint="eastAsia"/>
              </w:rPr>
            </w:pPr>
            <w:r>
              <w:rPr>
                <w:spacing w:val="3"/>
              </w:rPr>
              <w:t>实际规</w:t>
            </w:r>
            <w:r>
              <w:t xml:space="preserve">  </w:t>
            </w:r>
            <w:r>
              <w:rPr>
                <w:spacing w:val="31"/>
              </w:rPr>
              <w:t>模(m²)</w:t>
            </w:r>
          </w:p>
        </w:tc>
        <w:tc>
          <w:tcPr>
            <w:tcW w:w="1079" w:type="dxa"/>
          </w:tcPr>
          <w:p w:rsidR="0011245D" w:rsidRDefault="00000000">
            <w:pPr>
              <w:pStyle w:val="TableText"/>
              <w:spacing w:before="258" w:line="219" w:lineRule="auto"/>
              <w:jc w:val="right"/>
              <w:rPr>
                <w:rFonts w:hint="eastAsia"/>
              </w:rPr>
            </w:pPr>
            <w:r>
              <w:rPr>
                <w:spacing w:val="-19"/>
                <w:w w:val="98"/>
              </w:rPr>
              <w:t>规模</w:t>
            </w:r>
            <w:r>
              <w:rPr>
                <w:spacing w:val="-18"/>
                <w:w w:val="98"/>
              </w:rPr>
              <w:t>控制</w:t>
            </w:r>
            <w:r>
              <w:rPr>
                <w:spacing w:val="-11"/>
                <w:w w:val="98"/>
              </w:rPr>
              <w:t>率</w:t>
            </w:r>
          </w:p>
        </w:tc>
        <w:tc>
          <w:tcPr>
            <w:tcW w:w="1119" w:type="dxa"/>
          </w:tcPr>
          <w:p w:rsidR="0011245D" w:rsidRDefault="00000000">
            <w:pPr>
              <w:pStyle w:val="TableText"/>
              <w:spacing w:before="137" w:line="194" w:lineRule="auto"/>
              <w:ind w:left="117"/>
              <w:rPr>
                <w:rFonts w:hint="eastAsia"/>
              </w:rPr>
            </w:pPr>
            <w:r>
              <w:rPr>
                <w:spacing w:val="4"/>
              </w:rPr>
              <w:t>预算投资</w:t>
            </w:r>
          </w:p>
          <w:p w:rsidR="0011245D" w:rsidRDefault="00000000">
            <w:pPr>
              <w:pStyle w:val="TableText"/>
              <w:spacing w:line="220" w:lineRule="auto"/>
              <w:ind w:left="227"/>
              <w:rPr>
                <w:rFonts w:hint="eastAsia"/>
              </w:rPr>
            </w:pPr>
            <w:r>
              <w:rPr>
                <w:spacing w:val="12"/>
              </w:rPr>
              <w:t>(万元)</w:t>
            </w:r>
          </w:p>
        </w:tc>
        <w:tc>
          <w:tcPr>
            <w:tcW w:w="769" w:type="dxa"/>
          </w:tcPr>
          <w:p w:rsidR="0011245D" w:rsidRDefault="00000000">
            <w:pPr>
              <w:pStyle w:val="TableText"/>
              <w:spacing w:before="28" w:line="193" w:lineRule="auto"/>
              <w:ind w:left="158"/>
              <w:rPr>
                <w:rFonts w:hint="eastAsia"/>
              </w:rPr>
            </w:pPr>
            <w:r>
              <w:rPr>
                <w:spacing w:val="4"/>
              </w:rPr>
              <w:t>实际</w:t>
            </w:r>
          </w:p>
          <w:p w:rsidR="0011245D" w:rsidRDefault="00000000">
            <w:pPr>
              <w:pStyle w:val="TableText"/>
              <w:spacing w:before="1" w:line="184" w:lineRule="auto"/>
              <w:ind w:left="48" w:right="2" w:firstLine="109"/>
              <w:rPr>
                <w:rFonts w:hint="eastAsia"/>
              </w:rPr>
            </w:pPr>
            <w:r>
              <w:rPr>
                <w:spacing w:val="8"/>
              </w:rPr>
              <w:t>投资</w:t>
            </w:r>
            <w:r>
              <w:t xml:space="preserve">  </w:t>
            </w:r>
            <w:r>
              <w:rPr>
                <w:spacing w:val="12"/>
              </w:rPr>
              <w:t>(万元)</w:t>
            </w:r>
          </w:p>
        </w:tc>
        <w:tc>
          <w:tcPr>
            <w:tcW w:w="824" w:type="dxa"/>
          </w:tcPr>
          <w:p w:rsidR="0011245D" w:rsidRDefault="00000000">
            <w:pPr>
              <w:pStyle w:val="TableText"/>
              <w:spacing w:before="18" w:line="201" w:lineRule="auto"/>
              <w:ind w:left="79"/>
              <w:rPr>
                <w:rFonts w:hint="eastAsia"/>
              </w:rPr>
            </w:pPr>
            <w:r>
              <w:rPr>
                <w:spacing w:val="-3"/>
              </w:rPr>
              <w:t>投资概</w:t>
            </w:r>
          </w:p>
          <w:p w:rsidR="0011245D" w:rsidRDefault="00000000">
            <w:pPr>
              <w:pStyle w:val="TableText"/>
              <w:spacing w:before="1" w:line="192" w:lineRule="auto"/>
              <w:ind w:left="79"/>
              <w:rPr>
                <w:rFonts w:hint="eastAsia"/>
              </w:rPr>
            </w:pPr>
            <w:r>
              <w:rPr>
                <w:spacing w:val="6"/>
              </w:rPr>
              <w:t>算控制</w:t>
            </w:r>
          </w:p>
          <w:p w:rsidR="0011245D" w:rsidRDefault="00000000">
            <w:pPr>
              <w:pStyle w:val="TableText"/>
              <w:spacing w:line="177" w:lineRule="auto"/>
              <w:ind w:left="299"/>
              <w:rPr>
                <w:rFonts w:hint="eastAsia"/>
              </w:rPr>
            </w:pPr>
            <w:r>
              <w:t>率</w:t>
            </w:r>
          </w:p>
        </w:tc>
      </w:tr>
      <w:tr w:rsidR="0011245D">
        <w:trPr>
          <w:trHeight w:val="320"/>
        </w:trPr>
        <w:tc>
          <w:tcPr>
            <w:tcW w:w="3671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769" w:type="dxa"/>
          </w:tcPr>
          <w:p w:rsidR="0011245D" w:rsidRDefault="00000000">
            <w:pPr>
              <w:pStyle w:val="TableText"/>
              <w:spacing w:before="59" w:line="210" w:lineRule="auto"/>
              <w:ind w:left="13"/>
              <w:rPr>
                <w:rFonts w:hint="eastAsia"/>
              </w:rPr>
            </w:pPr>
            <w:r>
              <w:t>无</w:t>
            </w:r>
          </w:p>
        </w:tc>
        <w:tc>
          <w:tcPr>
            <w:tcW w:w="949" w:type="dxa"/>
          </w:tcPr>
          <w:p w:rsidR="0011245D" w:rsidRDefault="00000000">
            <w:pPr>
              <w:pStyle w:val="TableText"/>
              <w:spacing w:before="59" w:line="210" w:lineRule="auto"/>
              <w:ind w:left="15"/>
              <w:rPr>
                <w:rFonts w:hint="eastAsia"/>
              </w:rPr>
            </w:pPr>
            <w:r>
              <w:t>无</w:t>
            </w:r>
          </w:p>
        </w:tc>
        <w:tc>
          <w:tcPr>
            <w:tcW w:w="1079" w:type="dxa"/>
          </w:tcPr>
          <w:p w:rsidR="0011245D" w:rsidRDefault="00000000">
            <w:pPr>
              <w:pStyle w:val="TableText"/>
              <w:spacing w:before="59" w:line="210" w:lineRule="auto"/>
              <w:ind w:left="16"/>
              <w:rPr>
                <w:rFonts w:hint="eastAsia"/>
              </w:rPr>
            </w:pPr>
            <w:r>
              <w:t>无</w:t>
            </w:r>
          </w:p>
        </w:tc>
        <w:tc>
          <w:tcPr>
            <w:tcW w:w="1119" w:type="dxa"/>
          </w:tcPr>
          <w:p w:rsidR="0011245D" w:rsidRDefault="00000000">
            <w:pPr>
              <w:pStyle w:val="TableText"/>
              <w:spacing w:before="59" w:line="210" w:lineRule="auto"/>
              <w:ind w:left="17"/>
              <w:rPr>
                <w:rFonts w:hint="eastAsia"/>
              </w:rPr>
            </w:pPr>
            <w:r>
              <w:t>无</w:t>
            </w:r>
          </w:p>
        </w:tc>
        <w:tc>
          <w:tcPr>
            <w:tcW w:w="769" w:type="dxa"/>
          </w:tcPr>
          <w:p w:rsidR="0011245D" w:rsidRDefault="00000000">
            <w:pPr>
              <w:pStyle w:val="TableText"/>
              <w:spacing w:before="59" w:line="210" w:lineRule="auto"/>
              <w:ind w:left="18"/>
              <w:rPr>
                <w:rFonts w:hint="eastAsia"/>
              </w:rPr>
            </w:pPr>
            <w:r>
              <w:t>无</w:t>
            </w:r>
          </w:p>
        </w:tc>
        <w:tc>
          <w:tcPr>
            <w:tcW w:w="824" w:type="dxa"/>
          </w:tcPr>
          <w:p w:rsidR="0011245D" w:rsidRDefault="00000000">
            <w:pPr>
              <w:pStyle w:val="TableText"/>
              <w:spacing w:before="59" w:line="210" w:lineRule="auto"/>
              <w:ind w:left="19"/>
              <w:rPr>
                <w:rFonts w:hint="eastAsia"/>
              </w:rPr>
            </w:pPr>
            <w:r>
              <w:t>无</w:t>
            </w:r>
          </w:p>
        </w:tc>
      </w:tr>
      <w:tr w:rsidR="0011245D">
        <w:trPr>
          <w:trHeight w:val="355"/>
        </w:trPr>
        <w:tc>
          <w:tcPr>
            <w:tcW w:w="3671" w:type="dxa"/>
          </w:tcPr>
          <w:p w:rsidR="0011245D" w:rsidRDefault="00000000">
            <w:pPr>
              <w:pStyle w:val="TableText"/>
              <w:spacing w:before="79" w:line="219" w:lineRule="auto"/>
              <w:ind w:left="895"/>
              <w:rPr>
                <w:rFonts w:hint="eastAsia"/>
              </w:rPr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5509" w:type="dxa"/>
            <w:gridSpan w:val="6"/>
          </w:tcPr>
          <w:p w:rsidR="0011245D" w:rsidRDefault="00000000">
            <w:pPr>
              <w:pStyle w:val="TableText"/>
              <w:spacing w:before="79" w:line="219" w:lineRule="auto"/>
              <w:ind w:left="1954"/>
              <w:rPr>
                <w:rFonts w:hint="eastAsia"/>
              </w:rPr>
            </w:pPr>
            <w:r>
              <w:rPr>
                <w:spacing w:val="3"/>
              </w:rPr>
              <w:t>严格控制经费支出</w:t>
            </w:r>
          </w:p>
        </w:tc>
      </w:tr>
    </w:tbl>
    <w:p w:rsidR="0011245D" w:rsidRDefault="00000000">
      <w:pPr>
        <w:spacing w:before="83" w:line="263" w:lineRule="auto"/>
        <w:ind w:left="500" w:right="213" w:hanging="10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/>
          <w:spacing w:val="1"/>
          <w:sz w:val="22"/>
          <w:szCs w:val="22"/>
          <w:lang w:eastAsia="zh-CN"/>
        </w:rPr>
        <w:t>说明：“项目支出”需要填报基本支出以外的所有项目支</w:t>
      </w:r>
      <w:r>
        <w:rPr>
          <w:rFonts w:ascii="宋体" w:eastAsia="宋体" w:hAnsi="宋体" w:cs="宋体"/>
          <w:sz w:val="22"/>
          <w:szCs w:val="22"/>
          <w:lang w:eastAsia="zh-CN"/>
        </w:rPr>
        <w:t xml:space="preserve">出情况，“公用经费”填报基本支出 </w:t>
      </w:r>
      <w:r>
        <w:rPr>
          <w:rFonts w:ascii="宋体" w:eastAsia="宋体" w:hAnsi="宋体" w:cs="宋体"/>
          <w:spacing w:val="-12"/>
          <w:sz w:val="23"/>
          <w:szCs w:val="23"/>
          <w:lang w:eastAsia="zh-CN"/>
        </w:rPr>
        <w:t>中的一般商品和服务支出。</w:t>
      </w:r>
    </w:p>
    <w:p w:rsidR="0011245D" w:rsidRDefault="00000000">
      <w:pPr>
        <w:jc w:val="right"/>
        <w:rPr>
          <w:sz w:val="23"/>
          <w:szCs w:val="23"/>
          <w:lang w:eastAsia="zh-CN"/>
        </w:rPr>
      </w:pPr>
      <w:r>
        <w:rPr>
          <w:rFonts w:ascii="宋体" w:eastAsia="宋体" w:hAnsi="宋体" w:cs="宋体"/>
          <w:spacing w:val="-22"/>
          <w:sz w:val="23"/>
          <w:szCs w:val="23"/>
          <w:lang w:eastAsia="zh-CN"/>
        </w:rPr>
        <w:t>填表人：</w:t>
      </w:r>
      <w:r>
        <w:rPr>
          <w:noProof/>
          <w:position w:val="-28"/>
          <w:sz w:val="23"/>
          <w:szCs w:val="23"/>
        </w:rPr>
        <w:drawing>
          <wp:inline distT="0" distB="0" distL="0" distR="0">
            <wp:extent cx="584200" cy="3683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323" cy="36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35"/>
          <w:sz w:val="23"/>
          <w:szCs w:val="23"/>
          <w:lang w:eastAsia="zh-CN"/>
        </w:rPr>
        <w:t xml:space="preserve"> </w:t>
      </w:r>
      <w:r>
        <w:rPr>
          <w:rFonts w:ascii="仿宋" w:eastAsia="仿宋" w:hAnsi="仿宋" w:cs="仿宋"/>
          <w:spacing w:val="-22"/>
          <w:position w:val="1"/>
          <w:sz w:val="23"/>
          <w:szCs w:val="23"/>
          <w:lang w:eastAsia="zh-CN"/>
        </w:rPr>
        <w:t>联系电话：</w:t>
      </w:r>
      <w:r>
        <w:rPr>
          <w:noProof/>
          <w:position w:val="-14"/>
          <w:sz w:val="23"/>
          <w:szCs w:val="23"/>
        </w:rPr>
        <w:drawing>
          <wp:inline distT="0" distB="0" distL="0" distR="0">
            <wp:extent cx="831850" cy="2686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2042" cy="26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pacing w:val="5"/>
          <w:position w:val="1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22"/>
          <w:sz w:val="23"/>
          <w:szCs w:val="23"/>
          <w:lang w:eastAsia="zh-CN"/>
        </w:rPr>
        <w:t>单位负责人签字：</w:t>
      </w:r>
      <w:r>
        <w:rPr>
          <w:noProof/>
          <w:position w:val="-23"/>
          <w:sz w:val="23"/>
          <w:szCs w:val="23"/>
        </w:rPr>
        <w:drawing>
          <wp:inline distT="0" distB="0" distL="0" distR="0">
            <wp:extent cx="558800" cy="3181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87" cy="3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75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22"/>
          <w:position w:val="-1"/>
          <w:sz w:val="23"/>
          <w:szCs w:val="23"/>
          <w:lang w:eastAsia="zh-CN"/>
        </w:rPr>
        <w:t>填报日期</w:t>
      </w:r>
      <w:r>
        <w:rPr>
          <w:noProof/>
          <w:position w:val="-13"/>
          <w:sz w:val="23"/>
          <w:szCs w:val="23"/>
        </w:rPr>
        <w:drawing>
          <wp:inline distT="0" distB="0" distL="0" distR="0">
            <wp:extent cx="857250" cy="2559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408" cy="25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45D" w:rsidRDefault="0011245D">
      <w:pPr>
        <w:rPr>
          <w:sz w:val="23"/>
          <w:szCs w:val="23"/>
          <w:lang w:eastAsia="zh-CN"/>
        </w:rPr>
        <w:sectPr w:rsidR="0011245D">
          <w:footerReference w:type="default" r:id="rId12"/>
          <w:pgSz w:w="11250" w:h="15900"/>
          <w:pgMar w:top="750" w:right="900" w:bottom="992" w:left="599" w:header="0" w:footer="664" w:gutter="0"/>
          <w:cols w:space="720"/>
        </w:sectPr>
      </w:pPr>
    </w:p>
    <w:p w:rsidR="0011245D" w:rsidRDefault="00000000">
      <w:pPr>
        <w:spacing w:before="61" w:line="224" w:lineRule="auto"/>
        <w:ind w:left="249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33"/>
          <w:sz w:val="30"/>
          <w:szCs w:val="30"/>
          <w:lang w:eastAsia="zh-CN"/>
        </w:rPr>
        <w:lastRenderedPageBreak/>
        <w:t>附件2</w:t>
      </w:r>
    </w:p>
    <w:p w:rsidR="0011245D" w:rsidRDefault="00000000">
      <w:pPr>
        <w:spacing w:before="251" w:line="221" w:lineRule="auto"/>
        <w:ind w:left="1400"/>
        <w:rPr>
          <w:rFonts w:ascii="黑体" w:eastAsia="黑体" w:hAnsi="黑体" w:cs="黑体" w:hint="eastAsia"/>
          <w:sz w:val="40"/>
          <w:szCs w:val="40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40"/>
          <w:szCs w:val="40"/>
          <w:lang w:eastAsia="zh-CN"/>
        </w:rPr>
        <w:t>2022年度预算单位整体支出绩效自评表</w:t>
      </w:r>
    </w:p>
    <w:p w:rsidR="0011245D" w:rsidRDefault="0011245D">
      <w:pPr>
        <w:spacing w:line="179" w:lineRule="exact"/>
        <w:rPr>
          <w:lang w:eastAsia="zh-CN"/>
        </w:rPr>
      </w:pPr>
    </w:p>
    <w:tbl>
      <w:tblPr>
        <w:tblStyle w:val="TableNormal"/>
        <w:tblW w:w="96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019"/>
        <w:gridCol w:w="979"/>
        <w:gridCol w:w="1199"/>
        <w:gridCol w:w="1229"/>
        <w:gridCol w:w="1209"/>
        <w:gridCol w:w="679"/>
        <w:gridCol w:w="759"/>
        <w:gridCol w:w="1333"/>
      </w:tblGrid>
      <w:tr w:rsidR="0011245D">
        <w:trPr>
          <w:trHeight w:val="584"/>
        </w:trPr>
        <w:tc>
          <w:tcPr>
            <w:tcW w:w="1254" w:type="dxa"/>
          </w:tcPr>
          <w:p w:rsidR="0011245D" w:rsidRDefault="00000000">
            <w:pPr>
              <w:pStyle w:val="TableText"/>
              <w:spacing w:before="32" w:line="250" w:lineRule="auto"/>
              <w:ind w:left="514" w:right="103" w:hanging="399"/>
              <w:rPr>
                <w:rFonts w:hint="eastAsia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预算单位名</w:t>
            </w:r>
            <w:r>
              <w:rPr>
                <w:sz w:val="20"/>
                <w:szCs w:val="20"/>
              </w:rPr>
              <w:t xml:space="preserve"> 称</w:t>
            </w:r>
          </w:p>
        </w:tc>
        <w:tc>
          <w:tcPr>
            <w:tcW w:w="8406" w:type="dxa"/>
            <w:gridSpan w:val="8"/>
          </w:tcPr>
          <w:p w:rsidR="0011245D" w:rsidRDefault="00000000">
            <w:pPr>
              <w:pStyle w:val="TableText"/>
              <w:spacing w:before="193" w:line="219" w:lineRule="auto"/>
              <w:ind w:left="330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岳阳楼区财政事务中心</w:t>
            </w:r>
          </w:p>
        </w:tc>
      </w:tr>
      <w:tr w:rsidR="0011245D">
        <w:trPr>
          <w:trHeight w:val="280"/>
        </w:trPr>
        <w:tc>
          <w:tcPr>
            <w:tcW w:w="1254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432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5" w:line="259" w:lineRule="auto"/>
              <w:ind w:left="315" w:right="285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算申请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998" w:type="dxa"/>
            <w:gridSpan w:val="2"/>
          </w:tcPr>
          <w:p w:rsidR="0011245D" w:rsidRDefault="0011245D"/>
        </w:tc>
        <w:tc>
          <w:tcPr>
            <w:tcW w:w="1199" w:type="dxa"/>
          </w:tcPr>
          <w:p w:rsidR="0011245D" w:rsidRDefault="00000000">
            <w:pPr>
              <w:pStyle w:val="TableText"/>
              <w:spacing w:before="39" w:line="213" w:lineRule="auto"/>
              <w:ind w:left="9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229" w:type="dxa"/>
          </w:tcPr>
          <w:p w:rsidR="0011245D" w:rsidRDefault="00000000">
            <w:pPr>
              <w:pStyle w:val="TableText"/>
              <w:spacing w:before="39" w:line="213" w:lineRule="auto"/>
              <w:ind w:left="10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209" w:type="dxa"/>
          </w:tcPr>
          <w:p w:rsidR="0011245D" w:rsidRDefault="00000000">
            <w:pPr>
              <w:pStyle w:val="TableText"/>
              <w:spacing w:before="39" w:line="213" w:lineRule="auto"/>
              <w:ind w:left="95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679" w:type="dxa"/>
          </w:tcPr>
          <w:p w:rsidR="0011245D" w:rsidRDefault="00000000">
            <w:pPr>
              <w:pStyle w:val="TableText"/>
              <w:spacing w:before="39" w:line="213" w:lineRule="auto"/>
              <w:ind w:left="136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59" w:type="dxa"/>
          </w:tcPr>
          <w:p w:rsidR="0011245D" w:rsidRDefault="00000000">
            <w:pPr>
              <w:pStyle w:val="TableText"/>
              <w:spacing w:before="39" w:line="213" w:lineRule="auto"/>
              <w:ind w:left="76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33" w:type="dxa"/>
          </w:tcPr>
          <w:p w:rsidR="0011245D" w:rsidRDefault="00000000">
            <w:pPr>
              <w:pStyle w:val="TableText"/>
              <w:spacing w:before="39" w:line="213" w:lineRule="auto"/>
              <w:ind w:left="457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</w:tr>
      <w:tr w:rsidR="0011245D">
        <w:trPr>
          <w:trHeight w:val="290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998" w:type="dxa"/>
            <w:gridSpan w:val="2"/>
          </w:tcPr>
          <w:p w:rsidR="0011245D" w:rsidRPr="003D5BC0" w:rsidRDefault="00000000" w:rsidP="003D5BC0">
            <w:pPr>
              <w:pStyle w:val="TableText"/>
              <w:spacing w:before="100" w:line="166" w:lineRule="auto"/>
              <w:ind w:left="236"/>
              <w:rPr>
                <w:rFonts w:hint="eastAsia"/>
                <w:spacing w:val="-6"/>
                <w:sz w:val="20"/>
                <w:szCs w:val="20"/>
              </w:rPr>
            </w:pPr>
            <w:r w:rsidRPr="003D5BC0">
              <w:rPr>
                <w:spacing w:val="-6"/>
                <w:sz w:val="20"/>
                <w:szCs w:val="20"/>
              </w:rPr>
              <w:t>年度资金总额</w:t>
            </w:r>
          </w:p>
        </w:tc>
        <w:tc>
          <w:tcPr>
            <w:tcW w:w="1199" w:type="dxa"/>
          </w:tcPr>
          <w:p w:rsidR="0011245D" w:rsidRPr="003D5BC0" w:rsidRDefault="003D5BC0" w:rsidP="003D5BC0">
            <w:pPr>
              <w:spacing w:before="100" w:line="166" w:lineRule="auto"/>
              <w:ind w:left="236"/>
              <w:rPr>
                <w:rFonts w:ascii="宋体" w:eastAsia="宋体" w:hAnsi="宋体" w:cs="宋体" w:hint="eastAsia"/>
                <w:spacing w:val="-6"/>
                <w:sz w:val="20"/>
                <w:szCs w:val="20"/>
              </w:rPr>
            </w:pPr>
            <w:r w:rsidRPr="003D5BC0">
              <w:rPr>
                <w:rFonts w:ascii="宋体" w:eastAsia="宋体" w:hAnsi="宋体" w:cs="宋体" w:hint="eastAsia"/>
                <w:spacing w:val="-6"/>
                <w:sz w:val="20"/>
                <w:szCs w:val="20"/>
              </w:rPr>
              <w:t>89.73</w:t>
            </w:r>
          </w:p>
        </w:tc>
        <w:tc>
          <w:tcPr>
            <w:tcW w:w="1229" w:type="dxa"/>
          </w:tcPr>
          <w:p w:rsidR="0011245D" w:rsidRDefault="003D5BC0" w:rsidP="003D5BC0">
            <w:pPr>
              <w:pStyle w:val="TableText"/>
              <w:spacing w:before="100" w:line="166" w:lineRule="auto"/>
              <w:ind w:left="236"/>
              <w:rPr>
                <w:rFonts w:hint="eastAsia"/>
              </w:rPr>
            </w:pPr>
            <w:r w:rsidRPr="003D5BC0">
              <w:rPr>
                <w:spacing w:val="-6"/>
                <w:sz w:val="20"/>
                <w:szCs w:val="20"/>
              </w:rPr>
              <w:t>83.45</w:t>
            </w:r>
          </w:p>
        </w:tc>
        <w:tc>
          <w:tcPr>
            <w:tcW w:w="1209" w:type="dxa"/>
          </w:tcPr>
          <w:p w:rsidR="0011245D" w:rsidRDefault="003D5BC0" w:rsidP="003D5BC0">
            <w:pPr>
              <w:pStyle w:val="TableText"/>
              <w:spacing w:before="100" w:line="166" w:lineRule="auto"/>
              <w:ind w:left="236"/>
              <w:rPr>
                <w:rFonts w:hint="eastAsia"/>
              </w:rPr>
            </w:pPr>
            <w:r w:rsidRPr="003D5BC0">
              <w:rPr>
                <w:spacing w:val="-6"/>
                <w:sz w:val="20"/>
                <w:szCs w:val="20"/>
              </w:rPr>
              <w:t>83.45</w:t>
            </w:r>
          </w:p>
        </w:tc>
        <w:tc>
          <w:tcPr>
            <w:tcW w:w="679" w:type="dxa"/>
          </w:tcPr>
          <w:p w:rsidR="0011245D" w:rsidRDefault="00000000">
            <w:pPr>
              <w:pStyle w:val="TableText"/>
              <w:spacing w:before="100" w:line="166" w:lineRule="auto"/>
              <w:ind w:left="236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</w:tcPr>
          <w:p w:rsidR="0011245D" w:rsidRDefault="0011245D"/>
        </w:tc>
        <w:tc>
          <w:tcPr>
            <w:tcW w:w="1333" w:type="dxa"/>
          </w:tcPr>
          <w:p w:rsidR="0011245D" w:rsidRDefault="0011245D"/>
        </w:tc>
      </w:tr>
      <w:tr w:rsidR="0011245D">
        <w:trPr>
          <w:trHeight w:val="300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4426" w:type="dxa"/>
            <w:gridSpan w:val="4"/>
          </w:tcPr>
          <w:p w:rsidR="0011245D" w:rsidRDefault="00000000">
            <w:pPr>
              <w:pStyle w:val="TableText"/>
              <w:spacing w:before="49" w:line="219" w:lineRule="auto"/>
              <w:ind w:left="191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按收入性质分：</w:t>
            </w:r>
          </w:p>
        </w:tc>
        <w:tc>
          <w:tcPr>
            <w:tcW w:w="3980" w:type="dxa"/>
            <w:gridSpan w:val="4"/>
          </w:tcPr>
          <w:p w:rsidR="0011245D" w:rsidRDefault="00000000">
            <w:pPr>
              <w:pStyle w:val="TableText"/>
              <w:spacing w:before="49" w:line="219" w:lineRule="auto"/>
              <w:ind w:left="215"/>
              <w:rPr>
                <w:rFonts w:hint="eastAsia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按支出性质分：</w:t>
            </w:r>
          </w:p>
        </w:tc>
      </w:tr>
      <w:tr w:rsidR="0011245D">
        <w:trPr>
          <w:trHeight w:val="290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4426" w:type="dxa"/>
            <w:gridSpan w:val="4"/>
          </w:tcPr>
          <w:p w:rsidR="0011245D" w:rsidRDefault="00000000">
            <w:pPr>
              <w:pStyle w:val="TableText"/>
              <w:spacing w:before="49" w:line="213" w:lineRule="auto"/>
              <w:ind w:left="191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其中：一般公共预算：</w:t>
            </w:r>
          </w:p>
        </w:tc>
        <w:tc>
          <w:tcPr>
            <w:tcW w:w="3980" w:type="dxa"/>
            <w:gridSpan w:val="4"/>
          </w:tcPr>
          <w:p w:rsidR="0011245D" w:rsidRDefault="00000000">
            <w:pPr>
              <w:pStyle w:val="TableText"/>
              <w:spacing w:before="48" w:line="214" w:lineRule="auto"/>
              <w:ind w:left="21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其中：基本支出：83.45</w:t>
            </w:r>
          </w:p>
        </w:tc>
      </w:tr>
      <w:tr w:rsidR="0011245D">
        <w:trPr>
          <w:trHeight w:val="300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4426" w:type="dxa"/>
            <w:gridSpan w:val="4"/>
          </w:tcPr>
          <w:p w:rsidR="0011245D" w:rsidRDefault="00000000">
            <w:pPr>
              <w:pStyle w:val="TableText"/>
              <w:spacing w:before="47" w:line="219" w:lineRule="auto"/>
              <w:ind w:left="1001"/>
              <w:rPr>
                <w:rFonts w:hint="eastAsia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政府性基金拨款：</w:t>
            </w:r>
          </w:p>
        </w:tc>
        <w:tc>
          <w:tcPr>
            <w:tcW w:w="3980" w:type="dxa"/>
            <w:gridSpan w:val="4"/>
          </w:tcPr>
          <w:p w:rsidR="0011245D" w:rsidRDefault="00000000">
            <w:pPr>
              <w:pStyle w:val="TableText"/>
              <w:spacing w:before="49" w:line="220" w:lineRule="auto"/>
              <w:ind w:left="815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</w:rPr>
              <w:t>项目支出：</w:t>
            </w:r>
            <w:r w:rsidR="003D5BC0">
              <w:rPr>
                <w:rFonts w:hint="eastAsia"/>
                <w:spacing w:val="1"/>
                <w:sz w:val="20"/>
                <w:szCs w:val="20"/>
                <w:lang w:eastAsia="zh-CN"/>
              </w:rPr>
              <w:t>0.00</w:t>
            </w:r>
          </w:p>
        </w:tc>
      </w:tr>
      <w:tr w:rsidR="0011245D">
        <w:trPr>
          <w:trHeight w:val="290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4426" w:type="dxa"/>
            <w:gridSpan w:val="4"/>
          </w:tcPr>
          <w:p w:rsidR="0011245D" w:rsidRDefault="00000000">
            <w:pPr>
              <w:pStyle w:val="TableText"/>
              <w:spacing w:before="49" w:line="213" w:lineRule="auto"/>
              <w:ind w:left="851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纳入专户管理的非税收入拨款：</w:t>
            </w:r>
          </w:p>
        </w:tc>
        <w:tc>
          <w:tcPr>
            <w:tcW w:w="3980" w:type="dxa"/>
            <w:gridSpan w:val="4"/>
          </w:tcPr>
          <w:p w:rsidR="0011245D" w:rsidRDefault="0011245D">
            <w:pPr>
              <w:rPr>
                <w:lang w:eastAsia="zh-CN"/>
              </w:rPr>
            </w:pPr>
          </w:p>
        </w:tc>
      </w:tr>
      <w:tr w:rsidR="0011245D">
        <w:trPr>
          <w:trHeight w:val="290"/>
        </w:trPr>
        <w:tc>
          <w:tcPr>
            <w:tcW w:w="1254" w:type="dxa"/>
            <w:vMerge/>
            <w:tcBorders>
              <w:top w:val="nil"/>
            </w:tcBorders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4426" w:type="dxa"/>
            <w:gridSpan w:val="4"/>
          </w:tcPr>
          <w:p w:rsidR="0011245D" w:rsidRDefault="00000000">
            <w:pPr>
              <w:pStyle w:val="TableText"/>
              <w:spacing w:before="50" w:line="212" w:lineRule="auto"/>
              <w:ind w:left="1001"/>
              <w:rPr>
                <w:rFonts w:hint="eastAsia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3980" w:type="dxa"/>
            <w:gridSpan w:val="4"/>
          </w:tcPr>
          <w:p w:rsidR="0011245D" w:rsidRDefault="0011245D"/>
        </w:tc>
      </w:tr>
      <w:tr w:rsidR="0011245D">
        <w:trPr>
          <w:trHeight w:val="290"/>
        </w:trPr>
        <w:tc>
          <w:tcPr>
            <w:tcW w:w="1254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69" w:line="246" w:lineRule="auto"/>
              <w:ind w:left="514" w:right="90" w:hanging="399"/>
              <w:rPr>
                <w:rFonts w:hint="eastAsia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年度总体目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4426" w:type="dxa"/>
            <w:gridSpan w:val="4"/>
          </w:tcPr>
          <w:p w:rsidR="0011245D" w:rsidRDefault="00000000">
            <w:pPr>
              <w:pStyle w:val="TableText"/>
              <w:spacing w:before="49" w:line="213" w:lineRule="auto"/>
              <w:ind w:left="1800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3980" w:type="dxa"/>
            <w:gridSpan w:val="4"/>
          </w:tcPr>
          <w:p w:rsidR="0011245D" w:rsidRDefault="00000000">
            <w:pPr>
              <w:pStyle w:val="TableText"/>
              <w:spacing w:before="49" w:line="213" w:lineRule="auto"/>
              <w:ind w:left="1385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:rsidR="0011245D">
        <w:trPr>
          <w:trHeight w:val="909"/>
        </w:trPr>
        <w:tc>
          <w:tcPr>
            <w:tcW w:w="1254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4426" w:type="dxa"/>
            <w:gridSpan w:val="4"/>
          </w:tcPr>
          <w:p w:rsidR="0011245D" w:rsidRDefault="00000000">
            <w:pPr>
              <w:pStyle w:val="TableText"/>
              <w:spacing w:before="7" w:line="213" w:lineRule="auto"/>
              <w:ind w:left="1750" w:right="6" w:hanging="175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1.负责督促50家单位完成年度非税收入征管征收计</w:t>
            </w:r>
            <w:r>
              <w:rPr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划27000万</w:t>
            </w:r>
          </w:p>
          <w:p w:rsidR="0011245D" w:rsidRDefault="00000000">
            <w:pPr>
              <w:pStyle w:val="TableText"/>
              <w:spacing w:line="198" w:lineRule="auto"/>
              <w:ind w:left="1699" w:hanging="1688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2.落实对全区190家单位财政票据领购，发放，年检</w:t>
            </w:r>
            <w:r>
              <w:rPr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率达到100%</w:t>
            </w:r>
          </w:p>
        </w:tc>
        <w:tc>
          <w:tcPr>
            <w:tcW w:w="3980" w:type="dxa"/>
            <w:gridSpan w:val="4"/>
          </w:tcPr>
          <w:p w:rsidR="0011245D" w:rsidRDefault="0011245D">
            <w:pPr>
              <w:spacing w:line="292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5" w:line="219" w:lineRule="auto"/>
              <w:ind w:left="1805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</w:t>
            </w:r>
          </w:p>
        </w:tc>
      </w:tr>
      <w:tr w:rsidR="0011245D">
        <w:trPr>
          <w:trHeight w:val="590"/>
        </w:trPr>
        <w:tc>
          <w:tcPr>
            <w:tcW w:w="1254" w:type="dxa"/>
            <w:vMerge w:val="restart"/>
            <w:tcBorders>
              <w:bottom w:val="nil"/>
            </w:tcBorders>
            <w:textDirection w:val="tbRlV"/>
          </w:tcPr>
          <w:p w:rsidR="0011245D" w:rsidRDefault="0011245D">
            <w:pPr>
              <w:spacing w:line="454" w:lineRule="auto"/>
            </w:pPr>
          </w:p>
          <w:p w:rsidR="0011245D" w:rsidRDefault="00000000">
            <w:pPr>
              <w:pStyle w:val="TableText"/>
              <w:spacing w:before="67" w:line="202" w:lineRule="auto"/>
              <w:ind w:left="3682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绩效指标</w:t>
            </w:r>
          </w:p>
        </w:tc>
        <w:tc>
          <w:tcPr>
            <w:tcW w:w="1019" w:type="dxa"/>
          </w:tcPr>
          <w:p w:rsidR="0011245D" w:rsidRDefault="00000000">
            <w:pPr>
              <w:pStyle w:val="TableText"/>
              <w:spacing w:before="200" w:line="220" w:lineRule="auto"/>
              <w:ind w:left="101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979" w:type="dxa"/>
          </w:tcPr>
          <w:p w:rsidR="0011245D" w:rsidRDefault="00000000">
            <w:pPr>
              <w:pStyle w:val="TableText"/>
              <w:spacing w:before="200" w:line="220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199" w:type="dxa"/>
          </w:tcPr>
          <w:p w:rsidR="0011245D" w:rsidRDefault="00000000">
            <w:pPr>
              <w:pStyle w:val="TableText"/>
              <w:spacing w:before="200" w:line="220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29" w:type="dxa"/>
          </w:tcPr>
          <w:p w:rsidR="0011245D" w:rsidRDefault="00000000">
            <w:pPr>
              <w:pStyle w:val="TableText"/>
              <w:spacing w:before="200" w:line="219" w:lineRule="auto"/>
              <w:ind w:left="10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209" w:type="dxa"/>
          </w:tcPr>
          <w:p w:rsidR="0011245D" w:rsidRDefault="00000000">
            <w:pPr>
              <w:pStyle w:val="TableText"/>
              <w:spacing w:before="200" w:line="219" w:lineRule="auto"/>
              <w:ind w:left="95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679" w:type="dxa"/>
          </w:tcPr>
          <w:p w:rsidR="0011245D" w:rsidRDefault="00000000">
            <w:pPr>
              <w:pStyle w:val="TableText"/>
              <w:spacing w:before="200" w:line="219" w:lineRule="auto"/>
              <w:ind w:left="136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59" w:type="dxa"/>
          </w:tcPr>
          <w:p w:rsidR="0011245D" w:rsidRDefault="00000000">
            <w:pPr>
              <w:pStyle w:val="TableText"/>
              <w:spacing w:before="200" w:line="219" w:lineRule="auto"/>
              <w:ind w:left="177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33" w:type="dxa"/>
          </w:tcPr>
          <w:p w:rsidR="0011245D" w:rsidRDefault="00000000">
            <w:pPr>
              <w:pStyle w:val="TableText"/>
              <w:spacing w:before="60"/>
              <w:ind w:left="158" w:right="72" w:hanging="10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偏差原因分析</w:t>
            </w:r>
            <w:r>
              <w:rPr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及改进措施</w:t>
            </w:r>
          </w:p>
        </w:tc>
      </w:tr>
      <w:tr w:rsidR="0011245D">
        <w:trPr>
          <w:trHeight w:val="859"/>
        </w:trPr>
        <w:tc>
          <w:tcPr>
            <w:tcW w:w="125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250" w:lineRule="auto"/>
              <w:rPr>
                <w:lang w:eastAsia="zh-CN"/>
              </w:rPr>
            </w:pPr>
          </w:p>
          <w:p w:rsidR="0011245D" w:rsidRDefault="0011245D">
            <w:pPr>
              <w:spacing w:line="250" w:lineRule="auto"/>
              <w:rPr>
                <w:lang w:eastAsia="zh-CN"/>
              </w:rPr>
            </w:pPr>
          </w:p>
          <w:p w:rsidR="0011245D" w:rsidRDefault="0011245D">
            <w:pPr>
              <w:spacing w:line="250" w:lineRule="auto"/>
              <w:rPr>
                <w:lang w:eastAsia="zh-CN"/>
              </w:rPr>
            </w:pPr>
          </w:p>
          <w:p w:rsidR="0011245D" w:rsidRDefault="0011245D">
            <w:pPr>
              <w:spacing w:line="250" w:lineRule="auto"/>
              <w:rPr>
                <w:lang w:eastAsia="zh-CN"/>
              </w:rPr>
            </w:pPr>
          </w:p>
          <w:p w:rsidR="0011245D" w:rsidRDefault="0011245D">
            <w:pPr>
              <w:spacing w:line="250" w:lineRule="auto"/>
              <w:rPr>
                <w:lang w:eastAsia="zh-CN"/>
              </w:rPr>
            </w:pPr>
          </w:p>
          <w:p w:rsidR="0011245D" w:rsidRDefault="0011245D">
            <w:pPr>
              <w:spacing w:line="250" w:lineRule="auto"/>
              <w:rPr>
                <w:lang w:eastAsia="zh-CN"/>
              </w:rPr>
            </w:pPr>
          </w:p>
          <w:p w:rsidR="0011245D" w:rsidRDefault="0011245D">
            <w:pPr>
              <w:spacing w:line="250" w:lineRule="auto"/>
              <w:rPr>
                <w:lang w:eastAsia="zh-CN"/>
              </w:rPr>
            </w:pPr>
          </w:p>
          <w:p w:rsidR="0011245D" w:rsidRDefault="0011245D">
            <w:pPr>
              <w:spacing w:line="251" w:lineRule="auto"/>
              <w:rPr>
                <w:lang w:eastAsia="zh-CN"/>
              </w:rPr>
            </w:pPr>
          </w:p>
          <w:p w:rsidR="0011245D" w:rsidRDefault="0011245D">
            <w:pPr>
              <w:spacing w:line="251" w:lineRule="auto"/>
              <w:rPr>
                <w:lang w:eastAsia="zh-CN"/>
              </w:rPr>
            </w:pPr>
          </w:p>
          <w:p w:rsidR="0011245D" w:rsidRDefault="0011245D">
            <w:pPr>
              <w:spacing w:line="251" w:lineRule="auto"/>
              <w:rPr>
                <w:lang w:eastAsia="zh-CN"/>
              </w:rPr>
            </w:pPr>
          </w:p>
          <w:p w:rsidR="0011245D" w:rsidRDefault="0011245D">
            <w:pPr>
              <w:spacing w:line="251" w:lineRule="auto"/>
              <w:rPr>
                <w:lang w:eastAsia="zh-CN"/>
              </w:rPr>
            </w:pPr>
          </w:p>
          <w:p w:rsidR="0011245D" w:rsidRDefault="0011245D">
            <w:pPr>
              <w:spacing w:line="251" w:lineRule="auto"/>
              <w:rPr>
                <w:lang w:eastAsia="zh-CN"/>
              </w:rPr>
            </w:pPr>
          </w:p>
          <w:p w:rsidR="0011245D" w:rsidRDefault="0011245D">
            <w:pPr>
              <w:spacing w:line="251" w:lineRule="auto"/>
              <w:rPr>
                <w:lang w:eastAsia="zh-CN"/>
              </w:rPr>
            </w:pPr>
          </w:p>
          <w:p w:rsidR="0011245D" w:rsidRDefault="0011245D">
            <w:pPr>
              <w:spacing w:line="251" w:lineRule="auto"/>
              <w:rPr>
                <w:lang w:eastAsia="zh-CN"/>
              </w:rPr>
            </w:pPr>
          </w:p>
          <w:p w:rsidR="0011245D" w:rsidRDefault="0011245D">
            <w:pPr>
              <w:spacing w:line="251" w:lineRule="auto"/>
              <w:rPr>
                <w:lang w:eastAsia="zh-CN"/>
              </w:rPr>
            </w:pPr>
          </w:p>
          <w:p w:rsidR="0011245D" w:rsidRDefault="0011245D">
            <w:pPr>
              <w:spacing w:line="251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5" w:line="431" w:lineRule="auto"/>
              <w:ind w:left="201" w:right="115" w:hanging="100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(50分)</w:t>
            </w:r>
          </w:p>
        </w:tc>
        <w:tc>
          <w:tcPr>
            <w:tcW w:w="979" w:type="dxa"/>
          </w:tcPr>
          <w:p w:rsidR="0011245D" w:rsidRDefault="0011245D">
            <w:pPr>
              <w:spacing w:line="263" w:lineRule="auto"/>
            </w:pPr>
          </w:p>
          <w:p w:rsidR="0011245D" w:rsidRDefault="00000000">
            <w:pPr>
              <w:pStyle w:val="TableText"/>
              <w:spacing w:before="65" w:line="219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99" w:type="dxa"/>
          </w:tcPr>
          <w:p w:rsidR="0011245D" w:rsidRDefault="00000000">
            <w:pPr>
              <w:pStyle w:val="TableText"/>
              <w:spacing w:before="9" w:line="197" w:lineRule="auto"/>
              <w:ind w:left="13" w:firstLine="79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非税收入征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5"/>
                <w:sz w:val="20"/>
                <w:szCs w:val="20"/>
                <w:lang w:eastAsia="zh-CN"/>
              </w:rPr>
              <w:t>管，督促单位</w:t>
            </w:r>
            <w:r>
              <w:rPr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2"/>
                <w:sz w:val="20"/>
                <w:szCs w:val="20"/>
                <w:lang w:eastAsia="zh-CN"/>
              </w:rPr>
              <w:t>落实年度征</w:t>
            </w:r>
          </w:p>
          <w:p w:rsidR="0011245D" w:rsidRDefault="00000000">
            <w:pPr>
              <w:pStyle w:val="TableText"/>
              <w:spacing w:line="183" w:lineRule="auto"/>
              <w:ind w:left="293"/>
              <w:rPr>
                <w:rFonts w:hint="eastAsia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收计划</w:t>
            </w:r>
          </w:p>
        </w:tc>
        <w:tc>
          <w:tcPr>
            <w:tcW w:w="1229" w:type="dxa"/>
          </w:tcPr>
          <w:p w:rsidR="0011245D" w:rsidRDefault="0011245D">
            <w:pPr>
              <w:spacing w:line="314" w:lineRule="auto"/>
            </w:pPr>
          </w:p>
          <w:p w:rsidR="0011245D" w:rsidRDefault="00000000">
            <w:pPr>
              <w:pStyle w:val="TableText"/>
              <w:spacing w:before="65" w:line="183" w:lineRule="auto"/>
              <w:ind w:left="354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27000</w:t>
            </w:r>
          </w:p>
        </w:tc>
        <w:tc>
          <w:tcPr>
            <w:tcW w:w="1209" w:type="dxa"/>
          </w:tcPr>
          <w:p w:rsidR="0011245D" w:rsidRDefault="0011245D">
            <w:pPr>
              <w:spacing w:line="314" w:lineRule="auto"/>
            </w:pPr>
          </w:p>
          <w:p w:rsidR="0011245D" w:rsidRDefault="00000000">
            <w:pPr>
              <w:pStyle w:val="TableText"/>
              <w:spacing w:before="65" w:line="183" w:lineRule="auto"/>
              <w:ind w:left="344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27000</w:t>
            </w:r>
          </w:p>
        </w:tc>
        <w:tc>
          <w:tcPr>
            <w:tcW w:w="679" w:type="dxa"/>
          </w:tcPr>
          <w:p w:rsidR="0011245D" w:rsidRDefault="0011245D">
            <w:pPr>
              <w:spacing w:line="313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36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</w:tcPr>
          <w:p w:rsidR="0011245D" w:rsidRDefault="0011245D">
            <w:pPr>
              <w:spacing w:line="313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7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33" w:type="dxa"/>
          </w:tcPr>
          <w:p w:rsidR="0011245D" w:rsidRDefault="0011245D"/>
        </w:tc>
      </w:tr>
      <w:tr w:rsidR="0011245D">
        <w:trPr>
          <w:trHeight w:val="719"/>
        </w:trPr>
        <w:tc>
          <w:tcPr>
            <w:tcW w:w="125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310" w:lineRule="auto"/>
            </w:pPr>
          </w:p>
          <w:p w:rsidR="0011245D" w:rsidRDefault="0011245D">
            <w:pPr>
              <w:spacing w:line="310" w:lineRule="auto"/>
            </w:pPr>
          </w:p>
          <w:p w:rsidR="0011245D" w:rsidRDefault="0011245D">
            <w:pPr>
              <w:spacing w:line="310" w:lineRule="auto"/>
            </w:pPr>
          </w:p>
          <w:p w:rsidR="0011245D" w:rsidRDefault="00000000">
            <w:pPr>
              <w:pStyle w:val="TableText"/>
              <w:spacing w:before="65" w:line="219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9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289" w:line="212" w:lineRule="auto"/>
              <w:ind w:left="93" w:right="81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 xml:space="preserve">督促50家单 </w:t>
            </w:r>
            <w:r>
              <w:rPr>
                <w:spacing w:val="-2"/>
                <w:sz w:val="20"/>
                <w:szCs w:val="20"/>
                <w:lang w:eastAsia="zh-CN"/>
              </w:rPr>
              <w:t>位完成年度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非税收入征</w:t>
            </w:r>
            <w:r>
              <w:rPr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管征收计划</w:t>
            </w:r>
          </w:p>
        </w:tc>
        <w:tc>
          <w:tcPr>
            <w:tcW w:w="1229" w:type="dxa"/>
          </w:tcPr>
          <w:p w:rsidR="0011245D" w:rsidRDefault="00000000">
            <w:pPr>
              <w:pStyle w:val="TableText"/>
              <w:spacing w:before="261" w:line="220" w:lineRule="auto"/>
              <w:ind w:left="403"/>
              <w:rPr>
                <w:rFonts w:hint="eastAsia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50家</w:t>
            </w:r>
          </w:p>
        </w:tc>
        <w:tc>
          <w:tcPr>
            <w:tcW w:w="1209" w:type="dxa"/>
          </w:tcPr>
          <w:p w:rsidR="0011245D" w:rsidRDefault="00000000">
            <w:pPr>
              <w:pStyle w:val="TableText"/>
              <w:spacing w:before="261" w:line="220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50家</w:t>
            </w:r>
          </w:p>
        </w:tc>
        <w:tc>
          <w:tcPr>
            <w:tcW w:w="679" w:type="dxa"/>
          </w:tcPr>
          <w:p w:rsidR="0011245D" w:rsidRDefault="0011245D">
            <w:pPr>
              <w:spacing w:line="247" w:lineRule="auto"/>
            </w:pPr>
          </w:p>
          <w:p w:rsidR="0011245D" w:rsidRDefault="00000000">
            <w:pPr>
              <w:pStyle w:val="TableText"/>
              <w:spacing w:before="65" w:line="182" w:lineRule="auto"/>
              <w:ind w:left="28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59" w:type="dxa"/>
          </w:tcPr>
          <w:p w:rsidR="0011245D" w:rsidRDefault="0011245D">
            <w:pPr>
              <w:spacing w:line="247" w:lineRule="auto"/>
            </w:pPr>
          </w:p>
          <w:p w:rsidR="0011245D" w:rsidRDefault="00000000">
            <w:pPr>
              <w:pStyle w:val="TableText"/>
              <w:spacing w:before="65" w:line="182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33" w:type="dxa"/>
          </w:tcPr>
          <w:p w:rsidR="0011245D" w:rsidRDefault="0011245D"/>
        </w:tc>
      </w:tr>
      <w:tr w:rsidR="0011245D">
        <w:trPr>
          <w:trHeight w:val="719"/>
        </w:trPr>
        <w:tc>
          <w:tcPr>
            <w:tcW w:w="125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9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229" w:type="dxa"/>
          </w:tcPr>
          <w:p w:rsidR="0011245D" w:rsidRDefault="00000000">
            <w:pPr>
              <w:pStyle w:val="TableText"/>
              <w:spacing w:before="262" w:line="220" w:lineRule="auto"/>
              <w:ind w:left="154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27000万元</w:t>
            </w:r>
          </w:p>
        </w:tc>
        <w:tc>
          <w:tcPr>
            <w:tcW w:w="1209" w:type="dxa"/>
          </w:tcPr>
          <w:p w:rsidR="0011245D" w:rsidRDefault="00000000">
            <w:pPr>
              <w:pStyle w:val="TableText"/>
              <w:spacing w:before="262" w:line="220" w:lineRule="auto"/>
              <w:ind w:left="144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27000万元</w:t>
            </w:r>
          </w:p>
        </w:tc>
        <w:tc>
          <w:tcPr>
            <w:tcW w:w="679" w:type="dxa"/>
          </w:tcPr>
          <w:p w:rsidR="0011245D" w:rsidRDefault="0011245D">
            <w:pPr>
              <w:spacing w:line="248" w:lineRule="auto"/>
            </w:pPr>
          </w:p>
          <w:p w:rsidR="0011245D" w:rsidRDefault="00000000">
            <w:pPr>
              <w:pStyle w:val="TableText"/>
              <w:spacing w:before="65" w:line="182" w:lineRule="auto"/>
              <w:ind w:left="28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59" w:type="dxa"/>
          </w:tcPr>
          <w:p w:rsidR="0011245D" w:rsidRDefault="0011245D">
            <w:pPr>
              <w:spacing w:line="248" w:lineRule="auto"/>
            </w:pPr>
          </w:p>
          <w:p w:rsidR="0011245D" w:rsidRDefault="00000000">
            <w:pPr>
              <w:pStyle w:val="TableText"/>
              <w:spacing w:before="65" w:line="182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33" w:type="dxa"/>
          </w:tcPr>
          <w:p w:rsidR="0011245D" w:rsidRDefault="0011245D"/>
        </w:tc>
      </w:tr>
      <w:tr w:rsidR="0011245D">
        <w:trPr>
          <w:trHeight w:val="729"/>
        </w:trPr>
        <w:tc>
          <w:tcPr>
            <w:tcW w:w="125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99" w:type="dxa"/>
          </w:tcPr>
          <w:p w:rsidR="0011245D" w:rsidRDefault="00000000">
            <w:pPr>
              <w:pStyle w:val="TableText"/>
              <w:spacing w:before="52" w:line="205" w:lineRule="auto"/>
              <w:ind w:left="13" w:firstLine="29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落实全区190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szCs w:val="20"/>
                <w:lang w:eastAsia="zh-CN"/>
              </w:rPr>
              <w:t>家单位财政票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szCs w:val="20"/>
                <w:lang w:eastAsia="zh-CN"/>
              </w:rPr>
              <w:t>据领购，发放</w:t>
            </w:r>
          </w:p>
        </w:tc>
        <w:tc>
          <w:tcPr>
            <w:tcW w:w="1229" w:type="dxa"/>
          </w:tcPr>
          <w:p w:rsidR="0011245D" w:rsidRDefault="00000000">
            <w:pPr>
              <w:pStyle w:val="TableText"/>
              <w:spacing w:before="273" w:line="220" w:lineRule="auto"/>
              <w:ind w:left="354"/>
              <w:rPr>
                <w:rFonts w:hint="eastAsia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190家</w:t>
            </w:r>
          </w:p>
        </w:tc>
        <w:tc>
          <w:tcPr>
            <w:tcW w:w="1209" w:type="dxa"/>
          </w:tcPr>
          <w:p w:rsidR="0011245D" w:rsidRDefault="00000000">
            <w:pPr>
              <w:pStyle w:val="TableText"/>
              <w:spacing w:before="273" w:line="220" w:lineRule="auto"/>
              <w:ind w:left="344"/>
              <w:rPr>
                <w:rFonts w:hint="eastAsia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190家</w:t>
            </w:r>
          </w:p>
        </w:tc>
        <w:tc>
          <w:tcPr>
            <w:tcW w:w="679" w:type="dxa"/>
          </w:tcPr>
          <w:p w:rsidR="0011245D" w:rsidRDefault="0011245D">
            <w:pPr>
              <w:spacing w:line="258" w:lineRule="auto"/>
            </w:pPr>
          </w:p>
          <w:p w:rsidR="0011245D" w:rsidRDefault="00000000">
            <w:pPr>
              <w:pStyle w:val="TableText"/>
              <w:spacing w:before="65" w:line="183" w:lineRule="auto"/>
              <w:ind w:left="28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9" w:type="dxa"/>
          </w:tcPr>
          <w:p w:rsidR="0011245D" w:rsidRDefault="0011245D">
            <w:pPr>
              <w:spacing w:line="258" w:lineRule="auto"/>
            </w:pPr>
          </w:p>
          <w:p w:rsidR="0011245D" w:rsidRDefault="00000000">
            <w:pPr>
              <w:pStyle w:val="TableText"/>
              <w:spacing w:before="65" w:line="183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33" w:type="dxa"/>
          </w:tcPr>
          <w:p w:rsidR="0011245D" w:rsidRDefault="0011245D"/>
        </w:tc>
      </w:tr>
      <w:tr w:rsidR="0011245D" w:rsidTr="00673FEF">
        <w:trPr>
          <w:trHeight w:val="539"/>
        </w:trPr>
        <w:tc>
          <w:tcPr>
            <w:tcW w:w="125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</w:tcPr>
          <w:p w:rsidR="0011245D" w:rsidRDefault="0011245D"/>
        </w:tc>
        <w:tc>
          <w:tcPr>
            <w:tcW w:w="1199" w:type="dxa"/>
            <w:shd w:val="clear" w:color="auto" w:fill="auto"/>
          </w:tcPr>
          <w:p w:rsidR="0011245D" w:rsidRPr="00673FEF" w:rsidRDefault="00000000">
            <w:pPr>
              <w:pStyle w:val="TableText"/>
              <w:spacing w:before="63" w:line="207" w:lineRule="auto"/>
              <w:ind w:left="93" w:right="102"/>
              <w:rPr>
                <w:rFonts w:hint="eastAsia"/>
                <w:sz w:val="20"/>
                <w:szCs w:val="20"/>
                <w:lang w:eastAsia="zh-CN"/>
              </w:rPr>
            </w:pPr>
            <w:r w:rsidRPr="00673FEF">
              <w:rPr>
                <w:spacing w:val="-4"/>
                <w:sz w:val="20"/>
                <w:szCs w:val="20"/>
                <w:lang w:eastAsia="zh-CN"/>
              </w:rPr>
              <w:t>财政</w:t>
            </w:r>
            <w:r w:rsidRPr="00673FEF">
              <w:rPr>
                <w:spacing w:val="-1"/>
                <w:sz w:val="20"/>
                <w:szCs w:val="20"/>
                <w:lang w:eastAsia="zh-CN"/>
              </w:rPr>
              <w:t>实行票 据年检制度</w:t>
            </w:r>
          </w:p>
        </w:tc>
        <w:tc>
          <w:tcPr>
            <w:tcW w:w="1229" w:type="dxa"/>
          </w:tcPr>
          <w:p w:rsidR="0011245D" w:rsidRDefault="00000000">
            <w:pPr>
              <w:pStyle w:val="TableText"/>
              <w:spacing w:before="224" w:line="184" w:lineRule="auto"/>
              <w:ind w:left="403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</w:tcPr>
          <w:p w:rsidR="0011245D" w:rsidRDefault="00000000">
            <w:pPr>
              <w:pStyle w:val="TableText"/>
              <w:spacing w:before="224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</w:tcPr>
          <w:p w:rsidR="0011245D" w:rsidRDefault="00000000">
            <w:pPr>
              <w:pStyle w:val="TableText"/>
              <w:spacing w:before="224" w:line="184" w:lineRule="auto"/>
              <w:ind w:left="236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</w:tcPr>
          <w:p w:rsidR="0011245D" w:rsidRDefault="00000000">
            <w:pPr>
              <w:pStyle w:val="TableText"/>
              <w:spacing w:before="224" w:line="184" w:lineRule="auto"/>
              <w:ind w:left="27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33" w:type="dxa"/>
          </w:tcPr>
          <w:p w:rsidR="0011245D" w:rsidRDefault="0011245D"/>
        </w:tc>
      </w:tr>
      <w:tr w:rsidR="0011245D">
        <w:trPr>
          <w:trHeight w:val="679"/>
        </w:trPr>
        <w:tc>
          <w:tcPr>
            <w:tcW w:w="125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318" w:lineRule="auto"/>
            </w:pPr>
          </w:p>
          <w:p w:rsidR="0011245D" w:rsidRDefault="0011245D">
            <w:pPr>
              <w:spacing w:line="318" w:lineRule="auto"/>
            </w:pPr>
          </w:p>
          <w:p w:rsidR="0011245D" w:rsidRDefault="00000000">
            <w:pPr>
              <w:pStyle w:val="TableText"/>
              <w:spacing w:before="65" w:line="220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99" w:type="dxa"/>
          </w:tcPr>
          <w:p w:rsidR="0011245D" w:rsidRDefault="00000000">
            <w:pPr>
              <w:pStyle w:val="TableText"/>
              <w:spacing w:before="15" w:line="203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核定编制全</w:t>
            </w:r>
          </w:p>
          <w:p w:rsidR="0011245D" w:rsidRDefault="00000000">
            <w:pPr>
              <w:pStyle w:val="TableText"/>
              <w:spacing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区非税收入</w:t>
            </w:r>
          </w:p>
          <w:p w:rsidR="0011245D" w:rsidRDefault="00000000">
            <w:pPr>
              <w:pStyle w:val="TableText"/>
              <w:spacing w:before="2" w:line="179" w:lineRule="auto"/>
              <w:ind w:left="1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年度预算</w:t>
            </w:r>
          </w:p>
        </w:tc>
        <w:tc>
          <w:tcPr>
            <w:tcW w:w="1229" w:type="dxa"/>
          </w:tcPr>
          <w:p w:rsidR="0011245D" w:rsidRDefault="00000000">
            <w:pPr>
              <w:pStyle w:val="TableText"/>
              <w:spacing w:before="295" w:line="184" w:lineRule="auto"/>
              <w:ind w:left="403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</w:tcPr>
          <w:p w:rsidR="0011245D" w:rsidRDefault="00000000">
            <w:pPr>
              <w:pStyle w:val="TableText"/>
              <w:spacing w:before="295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</w:tcPr>
          <w:p w:rsidR="0011245D" w:rsidRDefault="00000000">
            <w:pPr>
              <w:pStyle w:val="TableText"/>
              <w:spacing w:before="297" w:line="182" w:lineRule="auto"/>
              <w:ind w:left="28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11245D" w:rsidRDefault="00000000">
            <w:pPr>
              <w:pStyle w:val="TableText"/>
              <w:spacing w:before="297" w:line="182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3" w:type="dxa"/>
          </w:tcPr>
          <w:p w:rsidR="0011245D" w:rsidRDefault="0011245D"/>
        </w:tc>
      </w:tr>
      <w:tr w:rsidR="0011245D">
        <w:trPr>
          <w:trHeight w:val="909"/>
        </w:trPr>
        <w:tc>
          <w:tcPr>
            <w:tcW w:w="125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99" w:type="dxa"/>
          </w:tcPr>
          <w:p w:rsidR="0011245D" w:rsidRDefault="00000000">
            <w:pPr>
              <w:pStyle w:val="TableText"/>
              <w:spacing w:before="35" w:line="194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非税收入年</w:t>
            </w:r>
          </w:p>
          <w:p w:rsidR="0011245D" w:rsidRDefault="00000000">
            <w:pPr>
              <w:pStyle w:val="TableText"/>
              <w:spacing w:line="212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度预算纳入</w:t>
            </w:r>
          </w:p>
          <w:p w:rsidR="0011245D" w:rsidRDefault="00000000">
            <w:pPr>
              <w:pStyle w:val="TableText"/>
              <w:spacing w:line="212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财政部门综</w:t>
            </w:r>
          </w:p>
          <w:p w:rsidR="0011245D" w:rsidRDefault="00000000">
            <w:pPr>
              <w:pStyle w:val="TableText"/>
              <w:spacing w:line="178" w:lineRule="auto"/>
              <w:ind w:left="29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合预算</w:t>
            </w:r>
          </w:p>
        </w:tc>
        <w:tc>
          <w:tcPr>
            <w:tcW w:w="1229" w:type="dxa"/>
          </w:tcPr>
          <w:p w:rsidR="0011245D" w:rsidRDefault="0011245D">
            <w:pPr>
              <w:spacing w:line="349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403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</w:tcPr>
          <w:p w:rsidR="0011245D" w:rsidRDefault="0011245D">
            <w:pPr>
              <w:spacing w:line="349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</w:tcPr>
          <w:p w:rsidR="0011245D" w:rsidRDefault="0011245D">
            <w:pPr>
              <w:spacing w:line="351" w:lineRule="auto"/>
            </w:pPr>
          </w:p>
          <w:p w:rsidR="0011245D" w:rsidRDefault="00000000">
            <w:pPr>
              <w:pStyle w:val="TableText"/>
              <w:spacing w:before="65" w:line="182" w:lineRule="auto"/>
              <w:ind w:left="28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11245D" w:rsidRDefault="0011245D">
            <w:pPr>
              <w:spacing w:line="351" w:lineRule="auto"/>
            </w:pPr>
          </w:p>
          <w:p w:rsidR="0011245D" w:rsidRDefault="00000000">
            <w:pPr>
              <w:pStyle w:val="TableText"/>
              <w:spacing w:before="65" w:line="182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3" w:type="dxa"/>
          </w:tcPr>
          <w:p w:rsidR="0011245D" w:rsidRDefault="0011245D"/>
        </w:tc>
      </w:tr>
      <w:tr w:rsidR="0011245D">
        <w:trPr>
          <w:trHeight w:val="679"/>
        </w:trPr>
        <w:tc>
          <w:tcPr>
            <w:tcW w:w="125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254" w:lineRule="auto"/>
            </w:pPr>
          </w:p>
          <w:p w:rsidR="0011245D" w:rsidRDefault="0011245D">
            <w:pPr>
              <w:spacing w:line="254" w:lineRule="auto"/>
            </w:pPr>
          </w:p>
          <w:p w:rsidR="0011245D" w:rsidRDefault="0011245D">
            <w:pPr>
              <w:spacing w:line="254" w:lineRule="auto"/>
            </w:pPr>
          </w:p>
          <w:p w:rsidR="0011245D" w:rsidRDefault="0011245D">
            <w:pPr>
              <w:spacing w:line="254" w:lineRule="auto"/>
            </w:pPr>
          </w:p>
          <w:p w:rsidR="0011245D" w:rsidRDefault="00000000">
            <w:pPr>
              <w:pStyle w:val="TableText"/>
              <w:spacing w:before="65" w:line="220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99" w:type="dxa"/>
          </w:tcPr>
          <w:p w:rsidR="0011245D" w:rsidRDefault="00000000">
            <w:pPr>
              <w:pStyle w:val="TableText"/>
              <w:spacing w:before="26" w:line="194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核定编制全</w:t>
            </w:r>
          </w:p>
          <w:p w:rsidR="0011245D" w:rsidRDefault="00000000">
            <w:pPr>
              <w:pStyle w:val="TableText"/>
              <w:spacing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区非税收入</w:t>
            </w:r>
          </w:p>
          <w:p w:rsidR="0011245D" w:rsidRDefault="00000000">
            <w:pPr>
              <w:pStyle w:val="TableText"/>
              <w:spacing w:before="2" w:line="177" w:lineRule="auto"/>
              <w:ind w:left="1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年度预算</w:t>
            </w:r>
          </w:p>
        </w:tc>
        <w:tc>
          <w:tcPr>
            <w:tcW w:w="1229" w:type="dxa"/>
          </w:tcPr>
          <w:p w:rsidR="0011245D" w:rsidRDefault="00000000">
            <w:pPr>
              <w:pStyle w:val="TableText"/>
              <w:spacing w:before="26" w:line="195" w:lineRule="auto"/>
              <w:ind w:left="4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核定编制预算</w:t>
            </w:r>
          </w:p>
          <w:p w:rsidR="0011245D" w:rsidRDefault="00000000">
            <w:pPr>
              <w:pStyle w:val="TableText"/>
              <w:spacing w:line="212" w:lineRule="auto"/>
              <w:ind w:left="4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经区人大常委</w:t>
            </w:r>
          </w:p>
          <w:p w:rsidR="0011245D" w:rsidRDefault="00000000">
            <w:pPr>
              <w:pStyle w:val="TableText"/>
              <w:spacing w:line="185" w:lineRule="auto"/>
              <w:ind w:left="203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审核通过</w:t>
            </w:r>
          </w:p>
        </w:tc>
        <w:tc>
          <w:tcPr>
            <w:tcW w:w="1209" w:type="dxa"/>
          </w:tcPr>
          <w:p w:rsidR="0011245D" w:rsidRDefault="00000000">
            <w:pPr>
              <w:pStyle w:val="TableText"/>
              <w:spacing w:before="254" w:line="227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通过</w:t>
            </w:r>
          </w:p>
        </w:tc>
        <w:tc>
          <w:tcPr>
            <w:tcW w:w="679" w:type="dxa"/>
          </w:tcPr>
          <w:p w:rsidR="0011245D" w:rsidRDefault="00000000">
            <w:pPr>
              <w:pStyle w:val="TableText"/>
              <w:spacing w:before="298" w:line="183" w:lineRule="auto"/>
              <w:ind w:left="28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9" w:type="dxa"/>
          </w:tcPr>
          <w:p w:rsidR="0011245D" w:rsidRDefault="00000000">
            <w:pPr>
              <w:pStyle w:val="TableText"/>
              <w:spacing w:before="298" w:line="183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3" w:type="dxa"/>
          </w:tcPr>
          <w:p w:rsidR="0011245D" w:rsidRDefault="0011245D"/>
        </w:tc>
      </w:tr>
      <w:tr w:rsidR="0011245D" w:rsidTr="00673FEF">
        <w:trPr>
          <w:trHeight w:val="530"/>
        </w:trPr>
        <w:tc>
          <w:tcPr>
            <w:tcW w:w="125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1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99" w:type="dxa"/>
            <w:shd w:val="clear" w:color="auto" w:fill="auto"/>
          </w:tcPr>
          <w:p w:rsidR="0011245D" w:rsidRPr="00673FEF" w:rsidRDefault="00000000" w:rsidP="00673FEF">
            <w:pPr>
              <w:pStyle w:val="TableText"/>
              <w:spacing w:before="26" w:line="194" w:lineRule="auto"/>
              <w:ind w:left="93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财政实行票</w:t>
            </w:r>
          </w:p>
          <w:p w:rsidR="0011245D" w:rsidRDefault="00000000" w:rsidP="00673FEF">
            <w:pPr>
              <w:pStyle w:val="TableText"/>
              <w:spacing w:before="26" w:line="194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 w:rsidRPr="00673FEF">
              <w:rPr>
                <w:spacing w:val="-2"/>
                <w:sz w:val="20"/>
                <w:szCs w:val="20"/>
                <w:lang w:eastAsia="zh-CN"/>
              </w:rPr>
              <w:t>据年检制度</w:t>
            </w:r>
          </w:p>
        </w:tc>
        <w:tc>
          <w:tcPr>
            <w:tcW w:w="1229" w:type="dxa"/>
          </w:tcPr>
          <w:p w:rsidR="0011245D" w:rsidRDefault="00000000">
            <w:pPr>
              <w:pStyle w:val="TableText"/>
              <w:spacing w:before="178" w:line="220" w:lineRule="auto"/>
              <w:ind w:left="203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100%实行</w:t>
            </w:r>
          </w:p>
        </w:tc>
        <w:tc>
          <w:tcPr>
            <w:tcW w:w="1209" w:type="dxa"/>
          </w:tcPr>
          <w:p w:rsidR="0011245D" w:rsidRDefault="00000000">
            <w:pPr>
              <w:pStyle w:val="TableText"/>
              <w:spacing w:before="228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</w:tcPr>
          <w:p w:rsidR="0011245D" w:rsidRDefault="00000000">
            <w:pPr>
              <w:pStyle w:val="TableText"/>
              <w:spacing w:before="229" w:line="183" w:lineRule="auto"/>
              <w:ind w:left="28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9" w:type="dxa"/>
          </w:tcPr>
          <w:p w:rsidR="0011245D" w:rsidRDefault="00000000">
            <w:pPr>
              <w:pStyle w:val="TableText"/>
              <w:spacing w:before="229" w:line="183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3" w:type="dxa"/>
          </w:tcPr>
          <w:p w:rsidR="0011245D" w:rsidRDefault="0011245D"/>
        </w:tc>
      </w:tr>
      <w:tr w:rsidR="0011245D">
        <w:trPr>
          <w:trHeight w:val="1134"/>
        </w:trPr>
        <w:tc>
          <w:tcPr>
            <w:tcW w:w="1254" w:type="dxa"/>
            <w:vMerge/>
            <w:tcBorders>
              <w:top w:val="nil"/>
            </w:tcBorders>
            <w:textDirection w:val="tbRlV"/>
          </w:tcPr>
          <w:p w:rsidR="0011245D" w:rsidRDefault="0011245D"/>
        </w:tc>
        <w:tc>
          <w:tcPr>
            <w:tcW w:w="101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97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99" w:type="dxa"/>
          </w:tcPr>
          <w:p w:rsidR="0011245D" w:rsidRDefault="00000000">
            <w:pPr>
              <w:pStyle w:val="TableText"/>
              <w:spacing w:before="18" w:line="220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3"/>
                <w:sz w:val="20"/>
                <w:szCs w:val="20"/>
                <w:lang w:eastAsia="zh-CN"/>
              </w:rPr>
              <w:t>落实对全区</w:t>
            </w:r>
          </w:p>
          <w:p w:rsidR="0011245D" w:rsidRDefault="00000000">
            <w:pPr>
              <w:pStyle w:val="TableText"/>
              <w:spacing w:before="21" w:line="202" w:lineRule="auto"/>
              <w:ind w:left="42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190家单位财</w:t>
            </w:r>
          </w:p>
          <w:p w:rsidR="0011245D" w:rsidRDefault="00000000">
            <w:pPr>
              <w:pStyle w:val="TableText"/>
              <w:spacing w:line="193" w:lineRule="auto"/>
              <w:jc w:val="righ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9"/>
                <w:sz w:val="20"/>
                <w:szCs w:val="20"/>
                <w:lang w:eastAsia="zh-CN"/>
              </w:rPr>
              <w:t>政票据领购，</w:t>
            </w:r>
          </w:p>
          <w:p w:rsidR="0011245D" w:rsidRDefault="00000000">
            <w:pPr>
              <w:pStyle w:val="TableText"/>
              <w:spacing w:before="1" w:line="194" w:lineRule="auto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发放，年检率</w:t>
            </w:r>
          </w:p>
          <w:p w:rsidR="0011245D" w:rsidRDefault="00000000">
            <w:pPr>
              <w:pStyle w:val="TableText"/>
              <w:spacing w:line="189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达到100%</w:t>
            </w:r>
          </w:p>
        </w:tc>
        <w:tc>
          <w:tcPr>
            <w:tcW w:w="1229" w:type="dxa"/>
          </w:tcPr>
          <w:p w:rsidR="0011245D" w:rsidRDefault="0011245D">
            <w:pPr>
              <w:spacing w:line="410" w:lineRule="auto"/>
            </w:pPr>
          </w:p>
          <w:p w:rsidR="0011245D" w:rsidRDefault="00000000">
            <w:pPr>
              <w:pStyle w:val="TableText"/>
              <w:spacing w:before="65" w:line="219" w:lineRule="auto"/>
              <w:ind w:left="10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年检率100%</w:t>
            </w:r>
          </w:p>
        </w:tc>
        <w:tc>
          <w:tcPr>
            <w:tcW w:w="1209" w:type="dxa"/>
          </w:tcPr>
          <w:p w:rsidR="0011245D" w:rsidRDefault="0011245D">
            <w:pPr>
              <w:spacing w:line="460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</w:tcPr>
          <w:p w:rsidR="0011245D" w:rsidRDefault="0011245D">
            <w:pPr>
              <w:spacing w:line="461" w:lineRule="auto"/>
            </w:pPr>
          </w:p>
          <w:p w:rsidR="0011245D" w:rsidRDefault="00000000">
            <w:pPr>
              <w:pStyle w:val="TableText"/>
              <w:spacing w:before="65" w:line="183" w:lineRule="auto"/>
              <w:ind w:left="28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9" w:type="dxa"/>
          </w:tcPr>
          <w:p w:rsidR="0011245D" w:rsidRDefault="0011245D">
            <w:pPr>
              <w:spacing w:line="461" w:lineRule="auto"/>
            </w:pPr>
          </w:p>
          <w:p w:rsidR="0011245D" w:rsidRDefault="00000000">
            <w:pPr>
              <w:pStyle w:val="TableText"/>
              <w:spacing w:before="65" w:line="183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3" w:type="dxa"/>
          </w:tcPr>
          <w:p w:rsidR="0011245D" w:rsidRDefault="0011245D"/>
        </w:tc>
      </w:tr>
    </w:tbl>
    <w:p w:rsidR="0011245D" w:rsidRDefault="0011245D">
      <w:pPr>
        <w:sectPr w:rsidR="0011245D">
          <w:footerReference w:type="default" r:id="rId13"/>
          <w:pgSz w:w="11250" w:h="15900"/>
          <w:pgMar w:top="1100" w:right="874" w:bottom="960" w:left="704" w:header="0" w:footer="662" w:gutter="0"/>
          <w:cols w:space="720"/>
        </w:sectPr>
      </w:pPr>
    </w:p>
    <w:tbl>
      <w:tblPr>
        <w:tblStyle w:val="TableNormal"/>
        <w:tblW w:w="96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029"/>
        <w:gridCol w:w="979"/>
        <w:gridCol w:w="1198"/>
        <w:gridCol w:w="1239"/>
        <w:gridCol w:w="1209"/>
        <w:gridCol w:w="679"/>
        <w:gridCol w:w="759"/>
        <w:gridCol w:w="1343"/>
      </w:tblGrid>
      <w:tr w:rsidR="0011245D">
        <w:trPr>
          <w:trHeight w:val="669"/>
        </w:trPr>
        <w:tc>
          <w:tcPr>
            <w:tcW w:w="1254" w:type="dxa"/>
            <w:vMerge w:val="restart"/>
            <w:tcBorders>
              <w:top w:val="single" w:sz="2" w:space="0" w:color="000000"/>
              <w:bottom w:val="nil"/>
            </w:tcBorders>
          </w:tcPr>
          <w:p w:rsidR="0011245D" w:rsidRDefault="00000000">
            <w:r>
              <w:rPr>
                <w:noProof/>
              </w:rPr>
              <w:lastRenderedPageBreak/>
              <w:drawing>
                <wp:anchor distT="0" distB="0" distL="0" distR="0" simplePos="0" relativeHeight="251664384" behindDoc="0" locked="0" layoutInCell="0" allowOverlap="1">
                  <wp:simplePos x="0" y="0"/>
                  <wp:positionH relativeFrom="page">
                    <wp:posOffset>1066165</wp:posOffset>
                  </wp:positionH>
                  <wp:positionV relativeFrom="page">
                    <wp:posOffset>8343900</wp:posOffset>
                  </wp:positionV>
                  <wp:extent cx="565150" cy="32385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42" cy="323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9" w:type="dxa"/>
            <w:vMerge w:val="restart"/>
            <w:tcBorders>
              <w:top w:val="single" w:sz="2" w:space="0" w:color="000000"/>
              <w:bottom w:val="nil"/>
            </w:tcBorders>
          </w:tcPr>
          <w:p w:rsidR="0011245D" w:rsidRDefault="0011245D"/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38" w:line="220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17" w:line="203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2"/>
                <w:sz w:val="20"/>
                <w:szCs w:val="20"/>
                <w:lang w:eastAsia="zh-CN"/>
              </w:rPr>
              <w:t>按时完成部</w:t>
            </w:r>
          </w:p>
          <w:p w:rsidR="0011245D" w:rsidRDefault="00000000">
            <w:pPr>
              <w:pStyle w:val="TableText"/>
              <w:spacing w:line="186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2"/>
                <w:sz w:val="20"/>
                <w:szCs w:val="20"/>
                <w:lang w:eastAsia="zh-CN"/>
              </w:rPr>
              <w:t>门预决算公</w:t>
            </w:r>
          </w:p>
          <w:p w:rsidR="0011245D" w:rsidRDefault="00000000">
            <w:pPr>
              <w:pStyle w:val="TableText"/>
              <w:spacing w:line="202" w:lineRule="auto"/>
              <w:ind w:left="492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开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88" w:line="184" w:lineRule="auto"/>
              <w:ind w:left="41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88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88" w:line="184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88" w:line="184" w:lineRule="auto"/>
              <w:ind w:left="278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915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 w:val="restart"/>
            <w:tcBorders>
              <w:top w:val="single" w:sz="2" w:space="0" w:color="000000"/>
              <w:bottom w:val="nil"/>
            </w:tcBorders>
          </w:tcPr>
          <w:p w:rsidR="0011245D" w:rsidRDefault="0011245D">
            <w:pPr>
              <w:spacing w:line="273" w:lineRule="auto"/>
            </w:pPr>
          </w:p>
          <w:p w:rsidR="0011245D" w:rsidRDefault="0011245D">
            <w:pPr>
              <w:spacing w:line="273" w:lineRule="auto"/>
            </w:pPr>
          </w:p>
          <w:p w:rsidR="0011245D" w:rsidRDefault="00000000">
            <w:pPr>
              <w:pStyle w:val="TableText"/>
              <w:spacing w:before="65" w:line="220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14" w:line="212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单位按时完</w:t>
            </w:r>
          </w:p>
          <w:p w:rsidR="0011245D" w:rsidRDefault="00000000">
            <w:pPr>
              <w:pStyle w:val="TableText"/>
              <w:spacing w:line="193" w:lineRule="auto"/>
              <w:ind w:left="8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成年度非税</w:t>
            </w:r>
          </w:p>
          <w:p w:rsidR="0011245D" w:rsidRDefault="00000000">
            <w:pPr>
              <w:pStyle w:val="TableText"/>
              <w:spacing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收入征管征</w:t>
            </w:r>
          </w:p>
          <w:p w:rsidR="0011245D" w:rsidRDefault="00000000">
            <w:pPr>
              <w:pStyle w:val="TableText"/>
              <w:spacing w:before="12" w:line="186" w:lineRule="auto"/>
              <w:ind w:left="292"/>
              <w:rPr>
                <w:rFonts w:hint="eastAsia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收计划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97" w:lineRule="auto"/>
            </w:pPr>
          </w:p>
          <w:p w:rsidR="0011245D" w:rsidRDefault="00000000">
            <w:pPr>
              <w:pStyle w:val="TableText"/>
              <w:spacing w:before="65" w:line="219" w:lineRule="auto"/>
              <w:ind w:left="214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按时完成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97" w:lineRule="auto"/>
            </w:pPr>
          </w:p>
          <w:p w:rsidR="0011245D" w:rsidRDefault="00000000">
            <w:pPr>
              <w:pStyle w:val="TableText"/>
              <w:spacing w:before="65" w:line="219" w:lineRule="auto"/>
              <w:ind w:left="195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按时完成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505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/>
            <w:tcBorders>
              <w:top w:val="nil"/>
              <w:bottom w:val="single" w:sz="2" w:space="0" w:color="000000"/>
            </w:tcBorders>
          </w:tcPr>
          <w:p w:rsidR="0011245D" w:rsidRDefault="0011245D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2" w:line="218" w:lineRule="auto"/>
              <w:ind w:left="492" w:right="80" w:hanging="399"/>
              <w:rPr>
                <w:rFonts w:hint="eastAsia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预算及时到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位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04" w:line="184" w:lineRule="auto"/>
              <w:ind w:left="41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04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04" w:line="184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04" w:line="184" w:lineRule="auto"/>
              <w:ind w:left="278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1514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96" w:lineRule="auto"/>
            </w:pPr>
          </w:p>
          <w:p w:rsidR="0011245D" w:rsidRDefault="0011245D">
            <w:pPr>
              <w:spacing w:line="297" w:lineRule="auto"/>
            </w:pPr>
          </w:p>
          <w:p w:rsidR="0011245D" w:rsidRDefault="00000000">
            <w:pPr>
              <w:pStyle w:val="TableText"/>
              <w:spacing w:before="65" w:line="219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54" w:line="220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落实全区各</w:t>
            </w:r>
          </w:p>
          <w:p w:rsidR="0011245D" w:rsidRDefault="00000000">
            <w:pPr>
              <w:pStyle w:val="TableText"/>
              <w:spacing w:before="50"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单位财政票</w:t>
            </w:r>
          </w:p>
          <w:p w:rsidR="0011245D" w:rsidRDefault="00000000">
            <w:pPr>
              <w:pStyle w:val="TableText"/>
              <w:spacing w:before="82"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据领购，发</w:t>
            </w:r>
          </w:p>
          <w:p w:rsidR="0011245D" w:rsidRDefault="00000000">
            <w:pPr>
              <w:pStyle w:val="TableText"/>
              <w:spacing w:before="53" w:line="220" w:lineRule="auto"/>
              <w:jc w:val="righ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5"/>
                <w:sz w:val="20"/>
                <w:szCs w:val="20"/>
                <w:lang w:eastAsia="zh-CN"/>
              </w:rPr>
              <w:t>放，核销日常</w:t>
            </w:r>
          </w:p>
          <w:p w:rsidR="0011245D" w:rsidRDefault="00000000">
            <w:pPr>
              <w:pStyle w:val="TableText"/>
              <w:spacing w:before="71" w:line="219" w:lineRule="auto"/>
              <w:ind w:left="1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3"/>
                <w:sz w:val="20"/>
                <w:szCs w:val="20"/>
                <w:lang w:eastAsia="zh-CN"/>
              </w:rPr>
              <w:t>管理工作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22" w:lineRule="auto"/>
              <w:rPr>
                <w:lang w:eastAsia="zh-CN"/>
              </w:rPr>
            </w:pPr>
          </w:p>
          <w:p w:rsidR="0011245D" w:rsidRDefault="0011245D">
            <w:pPr>
              <w:spacing w:line="323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5" w:line="184" w:lineRule="auto"/>
              <w:ind w:left="41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22" w:lineRule="auto"/>
            </w:pPr>
          </w:p>
          <w:p w:rsidR="0011245D" w:rsidRDefault="0011245D">
            <w:pPr>
              <w:spacing w:line="323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22" w:lineRule="auto"/>
            </w:pPr>
          </w:p>
          <w:p w:rsidR="0011245D" w:rsidRDefault="0011245D">
            <w:pPr>
              <w:spacing w:line="323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22" w:lineRule="auto"/>
            </w:pPr>
          </w:p>
          <w:p w:rsidR="0011245D" w:rsidRDefault="0011245D">
            <w:pPr>
              <w:spacing w:line="323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78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1294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single" w:sz="2" w:space="0" w:color="000000"/>
            </w:tcBorders>
          </w:tcPr>
          <w:p w:rsidR="0011245D" w:rsidRDefault="0011245D"/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3" w:lineRule="auto"/>
            </w:pPr>
          </w:p>
          <w:p w:rsidR="0011245D" w:rsidRDefault="00000000">
            <w:pPr>
              <w:pStyle w:val="TableText"/>
              <w:spacing w:before="65" w:line="219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38" w:lineRule="auto"/>
            </w:pPr>
          </w:p>
          <w:p w:rsidR="0011245D" w:rsidRDefault="00000000">
            <w:pPr>
              <w:pStyle w:val="TableText"/>
              <w:spacing w:before="65" w:line="287" w:lineRule="auto"/>
              <w:ind w:left="492" w:right="103" w:hanging="399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年度整体支</w:t>
            </w:r>
            <w:r>
              <w:rPr>
                <w:sz w:val="20"/>
                <w:szCs w:val="20"/>
              </w:rPr>
              <w:t xml:space="preserve"> 出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51" w:lineRule="auto"/>
            </w:pPr>
          </w:p>
          <w:p w:rsidR="0011245D" w:rsidRDefault="0011245D">
            <w:pPr>
              <w:spacing w:line="252" w:lineRule="auto"/>
            </w:pPr>
          </w:p>
          <w:p w:rsidR="0011245D" w:rsidRDefault="00000000">
            <w:pPr>
              <w:pStyle w:val="TableText"/>
              <w:spacing w:before="65" w:line="236" w:lineRule="auto"/>
              <w:ind w:left="264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≤83.45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68" w:lineRule="auto"/>
            </w:pPr>
          </w:p>
          <w:p w:rsidR="0011245D" w:rsidRDefault="0011245D">
            <w:pPr>
              <w:spacing w:line="269" w:lineRule="auto"/>
            </w:pPr>
          </w:p>
          <w:p w:rsidR="0011245D" w:rsidRDefault="00000000">
            <w:pPr>
              <w:pStyle w:val="TableText"/>
              <w:spacing w:before="65" w:line="183" w:lineRule="auto"/>
              <w:ind w:left="346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83.45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68" w:lineRule="auto"/>
            </w:pPr>
          </w:p>
          <w:p w:rsidR="0011245D" w:rsidRDefault="0011245D">
            <w:pPr>
              <w:spacing w:line="268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68" w:lineRule="auto"/>
            </w:pPr>
          </w:p>
          <w:p w:rsidR="0011245D" w:rsidRDefault="0011245D">
            <w:pPr>
              <w:spacing w:line="268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78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595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 w:val="restart"/>
            <w:tcBorders>
              <w:top w:val="single" w:sz="2" w:space="0" w:color="000000"/>
              <w:bottom w:val="nil"/>
            </w:tcBorders>
          </w:tcPr>
          <w:p w:rsidR="0011245D" w:rsidRDefault="0011245D">
            <w:pPr>
              <w:spacing w:line="245" w:lineRule="auto"/>
            </w:pPr>
          </w:p>
          <w:p w:rsidR="0011245D" w:rsidRDefault="0011245D">
            <w:pPr>
              <w:spacing w:line="245" w:lineRule="auto"/>
            </w:pPr>
          </w:p>
          <w:p w:rsidR="0011245D" w:rsidRDefault="0011245D">
            <w:pPr>
              <w:spacing w:line="245" w:lineRule="auto"/>
            </w:pPr>
          </w:p>
          <w:p w:rsidR="0011245D" w:rsidRDefault="0011245D">
            <w:pPr>
              <w:spacing w:line="245" w:lineRule="auto"/>
            </w:pPr>
          </w:p>
          <w:p w:rsidR="0011245D" w:rsidRDefault="0011245D">
            <w:pPr>
              <w:spacing w:line="245" w:lineRule="auto"/>
            </w:pPr>
          </w:p>
          <w:p w:rsidR="0011245D" w:rsidRDefault="0011245D">
            <w:pPr>
              <w:spacing w:line="245" w:lineRule="auto"/>
            </w:pPr>
          </w:p>
          <w:p w:rsidR="0011245D" w:rsidRDefault="0011245D">
            <w:pPr>
              <w:spacing w:line="245" w:lineRule="auto"/>
            </w:pPr>
          </w:p>
          <w:p w:rsidR="0011245D" w:rsidRDefault="0011245D">
            <w:pPr>
              <w:spacing w:line="245" w:lineRule="auto"/>
            </w:pPr>
          </w:p>
          <w:p w:rsidR="0011245D" w:rsidRDefault="0011245D">
            <w:pPr>
              <w:spacing w:line="245" w:lineRule="auto"/>
            </w:pPr>
          </w:p>
          <w:p w:rsidR="0011245D" w:rsidRDefault="0011245D">
            <w:pPr>
              <w:spacing w:line="246" w:lineRule="auto"/>
            </w:pPr>
          </w:p>
          <w:p w:rsidR="0011245D" w:rsidRDefault="0011245D">
            <w:pPr>
              <w:spacing w:line="246" w:lineRule="auto"/>
            </w:pPr>
          </w:p>
          <w:p w:rsidR="0011245D" w:rsidRDefault="0011245D">
            <w:pPr>
              <w:spacing w:line="246" w:lineRule="auto"/>
            </w:pPr>
          </w:p>
          <w:p w:rsidR="0011245D" w:rsidRDefault="0011245D">
            <w:pPr>
              <w:spacing w:line="246" w:lineRule="auto"/>
            </w:pPr>
          </w:p>
          <w:p w:rsidR="0011245D" w:rsidRDefault="00000000">
            <w:pPr>
              <w:pStyle w:val="TableText"/>
              <w:spacing w:before="65" w:line="449" w:lineRule="auto"/>
              <w:ind w:left="201" w:right="110" w:hanging="100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(30分)</w:t>
            </w: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56" w:line="244" w:lineRule="auto"/>
              <w:ind w:left="182" w:right="196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经济效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1214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78" w:lineRule="auto"/>
            </w:pPr>
          </w:p>
          <w:p w:rsidR="0011245D" w:rsidRDefault="00000000">
            <w:pPr>
              <w:pStyle w:val="TableText"/>
              <w:spacing w:before="65" w:line="265" w:lineRule="auto"/>
              <w:ind w:left="182" w:right="196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65" w:line="220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2"/>
                <w:sz w:val="20"/>
                <w:szCs w:val="20"/>
                <w:lang w:eastAsia="zh-CN"/>
              </w:rPr>
              <w:t>建立了规范</w:t>
            </w:r>
          </w:p>
          <w:p w:rsidR="0011245D" w:rsidRDefault="00000000">
            <w:pPr>
              <w:pStyle w:val="TableText"/>
              <w:spacing w:before="51" w:line="220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有序的非税</w:t>
            </w:r>
          </w:p>
          <w:p w:rsidR="0011245D" w:rsidRDefault="00000000">
            <w:pPr>
              <w:pStyle w:val="TableText"/>
              <w:spacing w:before="51"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电子化管理</w:t>
            </w:r>
          </w:p>
          <w:p w:rsidR="0011245D" w:rsidRDefault="00000000">
            <w:pPr>
              <w:pStyle w:val="TableText"/>
              <w:spacing w:before="62" w:line="219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征收平台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48" w:lineRule="auto"/>
            </w:pPr>
          </w:p>
          <w:p w:rsidR="0011245D" w:rsidRDefault="0011245D">
            <w:pPr>
              <w:spacing w:line="249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41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48" w:lineRule="auto"/>
            </w:pPr>
          </w:p>
          <w:p w:rsidR="0011245D" w:rsidRDefault="0011245D">
            <w:pPr>
              <w:spacing w:line="249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48" w:lineRule="auto"/>
            </w:pPr>
          </w:p>
          <w:p w:rsidR="0011245D" w:rsidRDefault="0011245D">
            <w:pPr>
              <w:spacing w:line="249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48" w:lineRule="auto"/>
            </w:pPr>
          </w:p>
          <w:p w:rsidR="0011245D" w:rsidRDefault="0011245D">
            <w:pPr>
              <w:spacing w:line="249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78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914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45"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4"/>
                <w:sz w:val="20"/>
                <w:szCs w:val="20"/>
                <w:lang w:eastAsia="zh-CN"/>
              </w:rPr>
              <w:t>全区各部门</w:t>
            </w:r>
          </w:p>
          <w:p w:rsidR="0011245D" w:rsidRDefault="00000000">
            <w:pPr>
              <w:pStyle w:val="TableText"/>
              <w:spacing w:before="62"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执收执法工</w:t>
            </w:r>
          </w:p>
          <w:p w:rsidR="0011245D" w:rsidRDefault="00000000">
            <w:pPr>
              <w:pStyle w:val="TableText"/>
              <w:spacing w:before="73" w:line="220" w:lineRule="auto"/>
              <w:ind w:left="492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作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49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5" w:line="184" w:lineRule="auto"/>
              <w:ind w:left="41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49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49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49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78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1204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 w:val="restart"/>
            <w:tcBorders>
              <w:top w:val="single" w:sz="2" w:space="0" w:color="000000"/>
              <w:bottom w:val="nil"/>
            </w:tcBorders>
          </w:tcPr>
          <w:p w:rsidR="0011245D" w:rsidRDefault="0011245D">
            <w:pPr>
              <w:spacing w:line="248" w:lineRule="auto"/>
            </w:pPr>
          </w:p>
          <w:p w:rsidR="0011245D" w:rsidRDefault="0011245D">
            <w:pPr>
              <w:spacing w:line="248" w:lineRule="auto"/>
            </w:pPr>
          </w:p>
          <w:p w:rsidR="0011245D" w:rsidRDefault="0011245D">
            <w:pPr>
              <w:spacing w:line="249" w:lineRule="auto"/>
            </w:pPr>
          </w:p>
          <w:p w:rsidR="0011245D" w:rsidRDefault="00000000">
            <w:pPr>
              <w:pStyle w:val="TableText"/>
              <w:spacing w:before="65" w:line="247" w:lineRule="auto"/>
              <w:ind w:left="281" w:right="96" w:hanging="199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社会效益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47" w:line="220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2"/>
                <w:sz w:val="20"/>
                <w:szCs w:val="20"/>
                <w:lang w:eastAsia="zh-CN"/>
              </w:rPr>
              <w:t>建立了规范</w:t>
            </w:r>
          </w:p>
          <w:p w:rsidR="0011245D" w:rsidRDefault="00000000">
            <w:pPr>
              <w:pStyle w:val="TableText"/>
              <w:spacing w:before="71" w:line="220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有序的非税</w:t>
            </w:r>
          </w:p>
          <w:p w:rsidR="0011245D" w:rsidRDefault="00000000">
            <w:pPr>
              <w:pStyle w:val="TableText"/>
              <w:spacing w:before="51"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电子化管理</w:t>
            </w:r>
          </w:p>
          <w:p w:rsidR="0011245D" w:rsidRDefault="00000000">
            <w:pPr>
              <w:pStyle w:val="TableText"/>
              <w:spacing w:before="42" w:line="219" w:lineRule="auto"/>
              <w:ind w:left="193"/>
              <w:rPr>
                <w:rFonts w:hint="eastAsia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征收平台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29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5" w:line="211" w:lineRule="auto"/>
              <w:ind w:left="14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使得非税征收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效率大大增加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438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5" w:line="219" w:lineRule="auto"/>
              <w:ind w:left="195"/>
              <w:rPr>
                <w:rFonts w:hint="eastAsia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效率提升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44" w:lineRule="auto"/>
            </w:pPr>
          </w:p>
          <w:p w:rsidR="0011245D" w:rsidRDefault="0011245D">
            <w:pPr>
              <w:spacing w:line="244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244" w:lineRule="auto"/>
            </w:pPr>
          </w:p>
          <w:p w:rsidR="0011245D" w:rsidRDefault="0011245D">
            <w:pPr>
              <w:spacing w:line="244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78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914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vMerge/>
            <w:tcBorders>
              <w:top w:val="nil"/>
              <w:bottom w:val="single" w:sz="2" w:space="0" w:color="000000"/>
            </w:tcBorders>
          </w:tcPr>
          <w:p w:rsidR="0011245D" w:rsidRDefault="0011245D"/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67"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4"/>
                <w:sz w:val="20"/>
                <w:szCs w:val="20"/>
                <w:lang w:eastAsia="zh-CN"/>
              </w:rPr>
              <w:t>全区各部门</w:t>
            </w:r>
          </w:p>
          <w:p w:rsidR="0011245D" w:rsidRDefault="00000000">
            <w:pPr>
              <w:pStyle w:val="TableText"/>
              <w:spacing w:before="52" w:line="219" w:lineRule="auto"/>
              <w:ind w:left="9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执收执法工</w:t>
            </w:r>
          </w:p>
          <w:p w:rsidR="0011245D" w:rsidRDefault="00000000">
            <w:pPr>
              <w:pStyle w:val="TableText"/>
              <w:spacing w:before="73" w:line="218" w:lineRule="auto"/>
              <w:ind w:left="492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作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00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5" w:line="219" w:lineRule="auto"/>
              <w:ind w:left="14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稳定持续进行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00" w:lineRule="auto"/>
            </w:pPr>
          </w:p>
          <w:p w:rsidR="0011245D" w:rsidRDefault="00000000">
            <w:pPr>
              <w:pStyle w:val="TableText"/>
              <w:spacing w:before="65" w:line="219" w:lineRule="auto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稳定持续进行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50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50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78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585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48" w:line="243" w:lineRule="auto"/>
              <w:ind w:left="182" w:right="196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生态效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595"/>
        </w:trPr>
        <w:tc>
          <w:tcPr>
            <w:tcW w:w="125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single" w:sz="2" w:space="0" w:color="000000"/>
            </w:tcBorders>
          </w:tcPr>
          <w:p w:rsidR="0011245D" w:rsidRDefault="0011245D"/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67" w:line="239" w:lineRule="auto"/>
              <w:ind w:left="182" w:right="96" w:hanging="100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可持续影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884"/>
        </w:trPr>
        <w:tc>
          <w:tcPr>
            <w:tcW w:w="1254" w:type="dxa"/>
            <w:vMerge/>
            <w:tcBorders>
              <w:top w:val="nil"/>
              <w:bottom w:val="single" w:sz="2" w:space="0" w:color="000000"/>
            </w:tcBorders>
          </w:tcPr>
          <w:p w:rsidR="0011245D" w:rsidRDefault="0011245D"/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58" w:line="219" w:lineRule="auto"/>
              <w:ind w:left="201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 w:rsidR="0011245D" w:rsidRDefault="00000000">
            <w:pPr>
              <w:pStyle w:val="TableText"/>
              <w:spacing w:before="73" w:line="220" w:lineRule="auto"/>
              <w:ind w:left="301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  <w:p w:rsidR="0011245D" w:rsidRDefault="00000000">
            <w:pPr>
              <w:pStyle w:val="TableText"/>
              <w:spacing w:before="31" w:line="218" w:lineRule="auto"/>
              <w:ind w:left="201"/>
              <w:rPr>
                <w:rFonts w:hint="eastAsia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(10分)</w:t>
            </w:r>
          </w:p>
        </w:tc>
        <w:tc>
          <w:tcPr>
            <w:tcW w:w="9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48" w:line="219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服务对象</w:t>
            </w:r>
          </w:p>
          <w:p w:rsidR="0011245D" w:rsidRDefault="00000000">
            <w:pPr>
              <w:pStyle w:val="TableText"/>
              <w:spacing w:before="62" w:line="219" w:lineRule="auto"/>
              <w:ind w:left="82"/>
              <w:rPr>
                <w:rFonts w:hint="eastAsia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满意度指</w:t>
            </w:r>
          </w:p>
          <w:p w:rsidR="0011245D" w:rsidRDefault="00000000">
            <w:pPr>
              <w:pStyle w:val="TableText"/>
              <w:spacing w:before="83" w:line="190" w:lineRule="auto"/>
              <w:ind w:left="381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标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207" w:line="265" w:lineRule="auto"/>
              <w:ind w:left="392" w:right="104" w:hanging="299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社会公众满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意度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31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41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31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395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31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3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>
            <w:pPr>
              <w:spacing w:line="331" w:lineRule="auto"/>
            </w:pPr>
          </w:p>
          <w:p w:rsidR="0011245D" w:rsidRDefault="00000000">
            <w:pPr>
              <w:pStyle w:val="TableText"/>
              <w:spacing w:before="65" w:line="184" w:lineRule="auto"/>
              <w:ind w:left="278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  <w:tr w:rsidR="0011245D">
        <w:trPr>
          <w:trHeight w:val="310"/>
        </w:trPr>
        <w:tc>
          <w:tcPr>
            <w:tcW w:w="6908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59" w:line="220" w:lineRule="auto"/>
              <w:ind w:left="4834"/>
              <w:rPr>
                <w:rFonts w:hint="eastAsia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总分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109" w:line="176" w:lineRule="auto"/>
              <w:ind w:left="186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59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000000">
            <w:pPr>
              <w:pStyle w:val="TableText"/>
              <w:spacing w:before="109" w:line="176" w:lineRule="auto"/>
              <w:ind w:left="227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:rsidR="0011245D" w:rsidRDefault="0011245D"/>
        </w:tc>
      </w:tr>
    </w:tbl>
    <w:p w:rsidR="0011245D" w:rsidRDefault="00000000">
      <w:pPr>
        <w:pStyle w:val="a3"/>
        <w:ind w:left="2275"/>
        <w:rPr>
          <w:rFonts w:hint="eastAsia"/>
          <w:sz w:val="17"/>
          <w:szCs w:val="17"/>
          <w:lang w:eastAsia="zh-CN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67.2pt;margin-top:1.2pt;width:44.3pt;height:12.1pt;z-index:251662336;mso-position-horizontal-relative:text;mso-position-vertical-relative:text;mso-width-relative:page;mso-height-relative:page" filled="f" stroked="f">
            <v:textbox inset="0,0,0,0">
              <w:txbxContent>
                <w:p w:rsidR="0011245D" w:rsidRDefault="00000000">
                  <w:pPr>
                    <w:pStyle w:val="a3"/>
                    <w:spacing w:before="20" w:line="219" w:lineRule="auto"/>
                    <w:ind w:left="20"/>
                    <w:rPr>
                      <w:rFonts w:hint="eastAsia"/>
                      <w:sz w:val="17"/>
                      <w:szCs w:val="17"/>
                    </w:rPr>
                  </w:pPr>
                  <w:r>
                    <w:rPr>
                      <w:spacing w:val="-1"/>
                      <w:sz w:val="17"/>
                      <w:szCs w:val="17"/>
                    </w:rPr>
                    <w:t>填报日期：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2051" type="#_x0000_t202" style="position:absolute;left:0;text-align:left;margin-left:11.2pt;margin-top:1.25pt;width:35.8pt;height:12.15pt;z-index:251663360;mso-position-horizontal-relative:text;mso-position-vertical-relative:text;mso-width-relative:page;mso-height-relative:page" filled="f" stroked="f">
            <v:textbox inset="0,0,0,0">
              <w:txbxContent>
                <w:p w:rsidR="0011245D" w:rsidRDefault="00000000">
                  <w:pPr>
                    <w:pStyle w:val="a3"/>
                    <w:spacing w:before="20" w:line="220" w:lineRule="auto"/>
                    <w:ind w:left="20"/>
                    <w:rPr>
                      <w:rFonts w:hint="eastAsia"/>
                      <w:sz w:val="17"/>
                      <w:szCs w:val="17"/>
                    </w:rPr>
                  </w:pPr>
                  <w:r>
                    <w:rPr>
                      <w:spacing w:val="-1"/>
                      <w:sz w:val="17"/>
                      <w:szCs w:val="17"/>
                    </w:rPr>
                    <w:t>填表人：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36195</wp:posOffset>
            </wp:positionV>
            <wp:extent cx="825500" cy="2413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5460" cy="241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4445</wp:posOffset>
            </wp:positionV>
            <wp:extent cx="539750" cy="3365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710" cy="33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position w:val="-2"/>
          <w:sz w:val="17"/>
          <w:szCs w:val="17"/>
          <w:lang w:eastAsia="zh-CN"/>
        </w:rPr>
        <w:t>联系电话：</w:t>
      </w:r>
      <w:r>
        <w:rPr>
          <w:noProof/>
          <w:position w:val="-19"/>
          <w:sz w:val="17"/>
          <w:szCs w:val="17"/>
        </w:rPr>
        <w:drawing>
          <wp:inline distT="0" distB="0" distL="0" distR="0">
            <wp:extent cx="768350" cy="23939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381" cy="23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2"/>
          <w:sz w:val="17"/>
          <w:szCs w:val="17"/>
          <w:lang w:eastAsia="zh-CN"/>
        </w:rPr>
        <w:t xml:space="preserve">   </w:t>
      </w:r>
      <w:r>
        <w:rPr>
          <w:spacing w:val="-6"/>
          <w:position w:val="1"/>
          <w:sz w:val="17"/>
          <w:szCs w:val="17"/>
          <w:lang w:eastAsia="zh-CN"/>
        </w:rPr>
        <w:t>单位负责人签字：</w:t>
      </w:r>
    </w:p>
    <w:p w:rsidR="0011245D" w:rsidRDefault="0011245D">
      <w:pPr>
        <w:rPr>
          <w:sz w:val="17"/>
          <w:szCs w:val="17"/>
          <w:lang w:eastAsia="zh-CN"/>
        </w:rPr>
        <w:sectPr w:rsidR="0011245D">
          <w:footerReference w:type="default" r:id="rId18"/>
          <w:pgSz w:w="11250" w:h="15900"/>
          <w:pgMar w:top="965" w:right="745" w:bottom="1024" w:left="805" w:header="0" w:footer="706" w:gutter="0"/>
          <w:cols w:space="720"/>
        </w:sectPr>
      </w:pPr>
    </w:p>
    <w:p w:rsidR="0011245D" w:rsidRDefault="0011245D">
      <w:pPr>
        <w:spacing w:line="267" w:lineRule="auto"/>
        <w:rPr>
          <w:lang w:eastAsia="zh-CN"/>
        </w:rPr>
      </w:pPr>
    </w:p>
    <w:p w:rsidR="0011245D" w:rsidRDefault="0011245D">
      <w:pPr>
        <w:spacing w:line="267" w:lineRule="auto"/>
        <w:rPr>
          <w:lang w:eastAsia="zh-CN"/>
        </w:rPr>
      </w:pPr>
    </w:p>
    <w:p w:rsidR="0011245D" w:rsidRDefault="0011245D">
      <w:pPr>
        <w:spacing w:line="268" w:lineRule="auto"/>
        <w:rPr>
          <w:lang w:eastAsia="zh-CN"/>
        </w:rPr>
      </w:pPr>
    </w:p>
    <w:p w:rsidR="0011245D" w:rsidRDefault="00000000">
      <w:pPr>
        <w:spacing w:before="104" w:line="224" w:lineRule="auto"/>
        <w:ind w:left="94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5"/>
          <w:sz w:val="32"/>
          <w:szCs w:val="32"/>
          <w:lang w:eastAsia="zh-CN"/>
        </w:rPr>
        <w:t>附件3</w:t>
      </w:r>
    </w:p>
    <w:p w:rsidR="0011245D" w:rsidRDefault="0011245D">
      <w:pPr>
        <w:spacing w:line="266" w:lineRule="auto"/>
        <w:rPr>
          <w:lang w:eastAsia="zh-CN"/>
        </w:rPr>
      </w:pPr>
    </w:p>
    <w:p w:rsidR="0011245D" w:rsidRDefault="0011245D">
      <w:pPr>
        <w:spacing w:line="266" w:lineRule="auto"/>
        <w:rPr>
          <w:lang w:eastAsia="zh-CN"/>
        </w:rPr>
      </w:pPr>
    </w:p>
    <w:p w:rsidR="0011245D" w:rsidRDefault="0011245D">
      <w:pPr>
        <w:spacing w:line="267" w:lineRule="auto"/>
        <w:rPr>
          <w:lang w:eastAsia="zh-CN"/>
        </w:rPr>
      </w:pPr>
    </w:p>
    <w:p w:rsidR="0011245D" w:rsidRDefault="00000000">
      <w:pPr>
        <w:spacing w:before="133" w:line="278" w:lineRule="auto"/>
        <w:ind w:left="2854" w:right="98" w:hanging="2589"/>
        <w:rPr>
          <w:rFonts w:ascii="黑体" w:eastAsia="黑体" w:hAnsi="黑体" w:cs="黑体" w:hint="eastAsia"/>
          <w:sz w:val="41"/>
          <w:szCs w:val="41"/>
          <w:lang w:eastAsia="zh-CN"/>
        </w:rPr>
      </w:pPr>
      <w:r>
        <w:rPr>
          <w:rFonts w:ascii="黑体" w:eastAsia="黑体" w:hAnsi="黑体" w:cs="黑体"/>
          <w:b/>
          <w:bCs/>
          <w:spacing w:val="10"/>
          <w:sz w:val="41"/>
          <w:szCs w:val="41"/>
          <w:lang w:eastAsia="zh-CN"/>
        </w:rPr>
        <w:t>2022年度岳阳楼区财政事务中心整体支出</w:t>
      </w:r>
      <w:r>
        <w:rPr>
          <w:rFonts w:ascii="黑体" w:eastAsia="黑体" w:hAnsi="黑体" w:cs="黑体"/>
          <w:spacing w:val="10"/>
          <w:sz w:val="41"/>
          <w:szCs w:val="4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7"/>
          <w:sz w:val="41"/>
          <w:szCs w:val="41"/>
          <w:lang w:eastAsia="zh-CN"/>
        </w:rPr>
        <w:t>绩效自评报告</w:t>
      </w: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11245D">
      <w:pPr>
        <w:spacing w:line="241" w:lineRule="auto"/>
        <w:rPr>
          <w:lang w:eastAsia="zh-CN"/>
        </w:rPr>
      </w:pPr>
    </w:p>
    <w:p w:rsidR="0011245D" w:rsidRDefault="00000000">
      <w:pPr>
        <w:spacing w:before="134" w:line="276" w:lineRule="auto"/>
        <w:ind w:left="3229" w:right="1544" w:hanging="1509"/>
        <w:rPr>
          <w:rFonts w:ascii="楷体" w:eastAsia="楷体" w:hAnsi="楷体" w:cs="楷体" w:hint="eastAsia"/>
          <w:sz w:val="32"/>
          <w:szCs w:val="32"/>
          <w:lang w:eastAsia="zh-CN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-696595</wp:posOffset>
            </wp:positionV>
            <wp:extent cx="1422400" cy="1403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22391" cy="140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/>
          <w:spacing w:val="-13"/>
          <w:sz w:val="32"/>
          <w:szCs w:val="32"/>
          <w:lang w:eastAsia="zh-CN"/>
        </w:rPr>
        <w:t>部门(单位)名称：</w:t>
      </w:r>
      <w:r>
        <w:rPr>
          <w:rFonts w:ascii="楷体" w:eastAsia="楷体" w:hAnsi="楷体" w:cs="楷体"/>
          <w:spacing w:val="24"/>
          <w:sz w:val="32"/>
          <w:szCs w:val="32"/>
          <w:lang w:eastAsia="zh-CN"/>
        </w:rPr>
        <w:t xml:space="preserve">    </w:t>
      </w:r>
      <w:r>
        <w:rPr>
          <w:rFonts w:ascii="楷体" w:eastAsia="楷体" w:hAnsi="楷体" w:cs="楷体"/>
          <w:spacing w:val="-13"/>
          <w:sz w:val="41"/>
          <w:szCs w:val="41"/>
          <w:lang w:eastAsia="zh-CN"/>
        </w:rPr>
        <w:t>(</w:t>
      </w:r>
      <w:r>
        <w:rPr>
          <w:rFonts w:ascii="楷体" w:eastAsia="楷体" w:hAnsi="楷体" w:cs="楷体"/>
          <w:spacing w:val="-67"/>
          <w:sz w:val="41"/>
          <w:szCs w:val="41"/>
          <w:lang w:eastAsia="zh-CN"/>
        </w:rPr>
        <w:t xml:space="preserve"> </w:t>
      </w:r>
      <w:r>
        <w:rPr>
          <w:rFonts w:ascii="楷体" w:eastAsia="楷体" w:hAnsi="楷体" w:cs="楷体"/>
          <w:spacing w:val="-13"/>
          <w:sz w:val="41"/>
          <w:szCs w:val="41"/>
          <w:lang w:eastAsia="zh-CN"/>
        </w:rPr>
        <w:t>盖</w:t>
      </w:r>
      <w:r>
        <w:rPr>
          <w:rFonts w:ascii="楷体" w:eastAsia="楷体" w:hAnsi="楷体" w:cs="楷体"/>
          <w:spacing w:val="-60"/>
          <w:sz w:val="41"/>
          <w:szCs w:val="41"/>
          <w:lang w:eastAsia="zh-CN"/>
        </w:rPr>
        <w:t xml:space="preserve"> </w:t>
      </w:r>
      <w:r>
        <w:rPr>
          <w:rFonts w:ascii="楷体" w:eastAsia="楷体" w:hAnsi="楷体" w:cs="楷体"/>
          <w:spacing w:val="-13"/>
          <w:sz w:val="41"/>
          <w:szCs w:val="41"/>
          <w:lang w:eastAsia="zh-CN"/>
        </w:rPr>
        <w:t>章</w:t>
      </w:r>
      <w:r>
        <w:rPr>
          <w:rFonts w:ascii="楷体" w:eastAsia="楷体" w:hAnsi="楷体" w:cs="楷体"/>
          <w:spacing w:val="-69"/>
          <w:sz w:val="41"/>
          <w:szCs w:val="41"/>
          <w:lang w:eastAsia="zh-CN"/>
        </w:rPr>
        <w:t xml:space="preserve"> </w:t>
      </w:r>
      <w:r>
        <w:rPr>
          <w:rFonts w:ascii="楷体" w:eastAsia="楷体" w:hAnsi="楷体" w:cs="楷体"/>
          <w:spacing w:val="-13"/>
          <w:sz w:val="41"/>
          <w:szCs w:val="41"/>
          <w:lang w:eastAsia="zh-CN"/>
        </w:rPr>
        <w:t>)</w:t>
      </w:r>
      <w:r>
        <w:rPr>
          <w:rFonts w:ascii="楷体" w:eastAsia="楷体" w:hAnsi="楷体" w:cs="楷体"/>
          <w:sz w:val="41"/>
          <w:szCs w:val="41"/>
          <w:lang w:eastAsia="zh-CN"/>
        </w:rPr>
        <w:t xml:space="preserve"> </w:t>
      </w:r>
      <w:r>
        <w:rPr>
          <w:rFonts w:ascii="楷体" w:eastAsia="楷体" w:hAnsi="楷体" w:cs="楷体"/>
          <w:spacing w:val="-14"/>
          <w:sz w:val="32"/>
          <w:szCs w:val="32"/>
          <w:lang w:eastAsia="zh-CN"/>
        </w:rPr>
        <w:t>年</w:t>
      </w:r>
      <w:r>
        <w:rPr>
          <w:rFonts w:ascii="楷体" w:eastAsia="楷体" w:hAnsi="楷体" w:cs="楷体"/>
          <w:spacing w:val="11"/>
          <w:sz w:val="32"/>
          <w:szCs w:val="32"/>
          <w:lang w:eastAsia="zh-CN"/>
        </w:rPr>
        <w:t xml:space="preserve">  </w:t>
      </w:r>
      <w:r>
        <w:rPr>
          <w:rFonts w:ascii="楷体" w:eastAsia="楷体" w:hAnsi="楷体" w:cs="楷体"/>
          <w:spacing w:val="-14"/>
          <w:sz w:val="32"/>
          <w:szCs w:val="32"/>
          <w:lang w:eastAsia="zh-CN"/>
        </w:rPr>
        <w:t>月</w:t>
      </w:r>
      <w:r>
        <w:rPr>
          <w:rFonts w:ascii="楷体" w:eastAsia="楷体" w:hAnsi="楷体" w:cs="楷体"/>
          <w:spacing w:val="19"/>
          <w:sz w:val="32"/>
          <w:szCs w:val="32"/>
          <w:lang w:eastAsia="zh-CN"/>
        </w:rPr>
        <w:t xml:space="preserve">  </w:t>
      </w:r>
      <w:r>
        <w:rPr>
          <w:rFonts w:ascii="楷体" w:eastAsia="楷体" w:hAnsi="楷体" w:cs="楷体"/>
          <w:spacing w:val="-14"/>
          <w:sz w:val="32"/>
          <w:szCs w:val="32"/>
          <w:lang w:eastAsia="zh-CN"/>
        </w:rPr>
        <w:t>日</w:t>
      </w:r>
    </w:p>
    <w:p w:rsidR="0011245D" w:rsidRDefault="0011245D">
      <w:pPr>
        <w:spacing w:line="276" w:lineRule="auto"/>
        <w:rPr>
          <w:rFonts w:ascii="楷体" w:eastAsia="楷体" w:hAnsi="楷体" w:cs="楷体" w:hint="eastAsia"/>
          <w:sz w:val="32"/>
          <w:szCs w:val="32"/>
          <w:lang w:eastAsia="zh-CN"/>
        </w:rPr>
        <w:sectPr w:rsidR="0011245D">
          <w:footerReference w:type="default" r:id="rId20"/>
          <w:pgSz w:w="11250" w:h="15900"/>
          <w:pgMar w:top="1351" w:right="1687" w:bottom="954" w:left="1519" w:header="0" w:footer="637" w:gutter="0"/>
          <w:cols w:space="720"/>
        </w:sectPr>
      </w:pPr>
    </w:p>
    <w:p w:rsidR="0011245D" w:rsidRDefault="0011245D">
      <w:pPr>
        <w:spacing w:line="255" w:lineRule="auto"/>
        <w:rPr>
          <w:lang w:eastAsia="zh-CN"/>
        </w:rPr>
      </w:pPr>
    </w:p>
    <w:p w:rsidR="0011245D" w:rsidRDefault="0011245D">
      <w:pPr>
        <w:spacing w:line="255" w:lineRule="auto"/>
        <w:rPr>
          <w:lang w:eastAsia="zh-CN"/>
        </w:rPr>
      </w:pPr>
    </w:p>
    <w:p w:rsidR="0011245D" w:rsidRDefault="0011245D">
      <w:pPr>
        <w:spacing w:line="256" w:lineRule="auto"/>
        <w:rPr>
          <w:lang w:eastAsia="zh-CN"/>
        </w:rPr>
      </w:pPr>
    </w:p>
    <w:p w:rsidR="0011245D" w:rsidRDefault="00000000">
      <w:pPr>
        <w:spacing w:before="134" w:line="274" w:lineRule="auto"/>
        <w:ind w:left="3095" w:right="113" w:hanging="3090"/>
        <w:rPr>
          <w:rFonts w:ascii="黑体" w:eastAsia="黑体" w:hAnsi="黑体" w:cs="黑体" w:hint="eastAsia"/>
          <w:sz w:val="41"/>
          <w:szCs w:val="41"/>
          <w:lang w:eastAsia="zh-CN"/>
        </w:rPr>
      </w:pPr>
      <w:r>
        <w:rPr>
          <w:rFonts w:ascii="黑体" w:eastAsia="黑体" w:hAnsi="黑体" w:cs="黑体"/>
          <w:b/>
          <w:bCs/>
          <w:spacing w:val="8"/>
          <w:sz w:val="41"/>
          <w:szCs w:val="41"/>
          <w:lang w:eastAsia="zh-CN"/>
        </w:rPr>
        <w:t>2022年度岳阳楼区财政事务中心整体支出绩</w:t>
      </w:r>
      <w:r>
        <w:rPr>
          <w:rFonts w:ascii="黑体" w:eastAsia="黑体" w:hAnsi="黑体" w:cs="黑体"/>
          <w:spacing w:val="6"/>
          <w:sz w:val="41"/>
          <w:szCs w:val="4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"/>
          <w:sz w:val="41"/>
          <w:szCs w:val="41"/>
          <w:lang w:eastAsia="zh-CN"/>
        </w:rPr>
        <w:t>效自评报告</w:t>
      </w:r>
    </w:p>
    <w:p w:rsidR="0011245D" w:rsidRDefault="00000000">
      <w:pPr>
        <w:spacing w:before="325" w:line="222" w:lineRule="auto"/>
        <w:ind w:left="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3"/>
          <w:sz w:val="31"/>
          <w:szCs w:val="31"/>
          <w:lang w:eastAsia="zh-CN"/>
        </w:rPr>
        <w:t>一、单位基本情况</w:t>
      </w:r>
    </w:p>
    <w:p w:rsidR="0011245D" w:rsidRDefault="00000000">
      <w:pPr>
        <w:pStyle w:val="a3"/>
        <w:spacing w:before="232" w:line="220" w:lineRule="auto"/>
        <w:ind w:left="589"/>
        <w:rPr>
          <w:rFonts w:hint="eastAsia"/>
          <w:sz w:val="31"/>
          <w:szCs w:val="31"/>
          <w:lang w:eastAsia="zh-CN"/>
        </w:rPr>
      </w:pPr>
      <w:r>
        <w:rPr>
          <w:spacing w:val="-5"/>
          <w:sz w:val="31"/>
          <w:szCs w:val="31"/>
          <w:lang w:eastAsia="zh-CN"/>
        </w:rPr>
        <w:t>1.单位构成情况</w:t>
      </w:r>
    </w:p>
    <w:p w:rsidR="0011245D" w:rsidRDefault="00000000">
      <w:pPr>
        <w:pStyle w:val="a3"/>
        <w:spacing w:before="229" w:line="332" w:lineRule="auto"/>
        <w:ind w:right="39" w:firstLine="589"/>
        <w:rPr>
          <w:rFonts w:hint="eastAsia"/>
          <w:sz w:val="31"/>
          <w:szCs w:val="31"/>
          <w:lang w:eastAsia="zh-CN"/>
        </w:rPr>
      </w:pPr>
      <w:r>
        <w:rPr>
          <w:spacing w:val="10"/>
          <w:sz w:val="31"/>
          <w:szCs w:val="31"/>
          <w:lang w:eastAsia="zh-CN"/>
        </w:rPr>
        <w:t>非税局现有人数5人，其中：全额编制7人，内设3个：</w:t>
      </w:r>
      <w:r>
        <w:rPr>
          <w:spacing w:val="9"/>
          <w:sz w:val="31"/>
          <w:szCs w:val="31"/>
          <w:lang w:eastAsia="zh-CN"/>
        </w:rPr>
        <w:t xml:space="preserve"> </w:t>
      </w:r>
      <w:r>
        <w:rPr>
          <w:spacing w:val="-7"/>
          <w:sz w:val="31"/>
          <w:szCs w:val="31"/>
          <w:lang w:eastAsia="zh-CN"/>
        </w:rPr>
        <w:t>征管核算股、票据管理股、票据稽查股。</w:t>
      </w:r>
    </w:p>
    <w:p w:rsidR="0011245D" w:rsidRDefault="00000000">
      <w:pPr>
        <w:pStyle w:val="a3"/>
        <w:spacing w:before="55" w:line="219" w:lineRule="auto"/>
        <w:ind w:left="769"/>
        <w:rPr>
          <w:rFonts w:hint="eastAsia"/>
          <w:sz w:val="31"/>
          <w:szCs w:val="31"/>
          <w:lang w:eastAsia="zh-CN"/>
        </w:rPr>
      </w:pPr>
      <w:r>
        <w:rPr>
          <w:spacing w:val="18"/>
          <w:sz w:val="31"/>
          <w:szCs w:val="31"/>
          <w:lang w:eastAsia="zh-CN"/>
        </w:rPr>
        <w:t>(1)征管核算股</w:t>
      </w:r>
    </w:p>
    <w:p w:rsidR="0011245D" w:rsidRDefault="00000000">
      <w:pPr>
        <w:pStyle w:val="a3"/>
        <w:spacing w:before="227" w:line="345" w:lineRule="auto"/>
        <w:ind w:right="48" w:firstLine="589"/>
        <w:rPr>
          <w:rFonts w:hint="eastAsia"/>
          <w:sz w:val="31"/>
          <w:szCs w:val="31"/>
          <w:lang w:eastAsia="zh-CN"/>
        </w:rPr>
      </w:pPr>
      <w:r>
        <w:rPr>
          <w:spacing w:val="-6"/>
          <w:sz w:val="31"/>
          <w:szCs w:val="31"/>
          <w:lang w:eastAsia="zh-CN"/>
        </w:rPr>
        <w:t>负责行政事业性收费并会同区物价部门核定行政事业性</w:t>
      </w:r>
      <w:r>
        <w:rPr>
          <w:spacing w:val="2"/>
          <w:sz w:val="31"/>
          <w:szCs w:val="31"/>
          <w:lang w:eastAsia="zh-CN"/>
        </w:rPr>
        <w:t xml:space="preserve">  </w:t>
      </w:r>
      <w:r>
        <w:rPr>
          <w:spacing w:val="-9"/>
          <w:sz w:val="31"/>
          <w:szCs w:val="31"/>
          <w:lang w:eastAsia="zh-CN"/>
        </w:rPr>
        <w:t>收费标准，委托和督促执收单位将政府非税收入征缴入库</w:t>
      </w:r>
      <w:r>
        <w:rPr>
          <w:spacing w:val="-10"/>
          <w:sz w:val="31"/>
          <w:szCs w:val="31"/>
          <w:lang w:eastAsia="zh-CN"/>
        </w:rPr>
        <w:t>，协</w:t>
      </w:r>
      <w:r>
        <w:rPr>
          <w:sz w:val="31"/>
          <w:szCs w:val="31"/>
          <w:lang w:eastAsia="zh-CN"/>
        </w:rPr>
        <w:t xml:space="preserve"> </w:t>
      </w:r>
      <w:r>
        <w:rPr>
          <w:spacing w:val="-11"/>
          <w:sz w:val="31"/>
          <w:szCs w:val="31"/>
          <w:lang w:eastAsia="zh-CN"/>
        </w:rPr>
        <w:t>助查处违规违纪行为；按单位分项目核定行政事业性收费和政</w:t>
      </w:r>
      <w:r>
        <w:rPr>
          <w:spacing w:val="18"/>
          <w:sz w:val="31"/>
          <w:szCs w:val="31"/>
          <w:lang w:eastAsia="zh-CN"/>
        </w:rPr>
        <w:t xml:space="preserve"> </w:t>
      </w:r>
      <w:r>
        <w:rPr>
          <w:spacing w:val="-12"/>
          <w:sz w:val="31"/>
          <w:szCs w:val="31"/>
          <w:lang w:eastAsia="zh-CN"/>
        </w:rPr>
        <w:t>府性基金年度征收目标；负责相关收入数据统计等。</w:t>
      </w:r>
    </w:p>
    <w:p w:rsidR="0011245D" w:rsidRDefault="00000000">
      <w:pPr>
        <w:pStyle w:val="a3"/>
        <w:spacing w:before="37" w:line="219" w:lineRule="auto"/>
        <w:ind w:left="769"/>
        <w:rPr>
          <w:rFonts w:hint="eastAsia"/>
          <w:sz w:val="31"/>
          <w:szCs w:val="31"/>
          <w:lang w:eastAsia="zh-CN"/>
        </w:rPr>
      </w:pPr>
      <w:r>
        <w:rPr>
          <w:spacing w:val="18"/>
          <w:sz w:val="31"/>
          <w:szCs w:val="31"/>
          <w:lang w:eastAsia="zh-CN"/>
        </w:rPr>
        <w:t>(2)票据管理股</w:t>
      </w:r>
    </w:p>
    <w:p w:rsidR="0011245D" w:rsidRDefault="00000000">
      <w:pPr>
        <w:pStyle w:val="a3"/>
        <w:spacing w:before="230" w:line="327" w:lineRule="auto"/>
        <w:ind w:firstLine="589"/>
        <w:rPr>
          <w:rFonts w:hint="eastAsia"/>
          <w:sz w:val="31"/>
          <w:szCs w:val="31"/>
          <w:lang w:eastAsia="zh-CN"/>
        </w:rPr>
      </w:pPr>
      <w:r>
        <w:rPr>
          <w:spacing w:val="-19"/>
          <w:sz w:val="31"/>
          <w:szCs w:val="31"/>
          <w:lang w:eastAsia="zh-CN"/>
        </w:rPr>
        <w:t>负责政府非税收入票据的购领、保管、发放、使用、检查、</w:t>
      </w:r>
      <w:r>
        <w:rPr>
          <w:spacing w:val="18"/>
          <w:sz w:val="31"/>
          <w:szCs w:val="31"/>
          <w:lang w:eastAsia="zh-CN"/>
        </w:rPr>
        <w:t xml:space="preserve"> </w:t>
      </w:r>
      <w:r>
        <w:rPr>
          <w:spacing w:val="-7"/>
          <w:sz w:val="31"/>
          <w:szCs w:val="31"/>
          <w:lang w:eastAsia="zh-CN"/>
        </w:rPr>
        <w:t>核销等日常工作。</w:t>
      </w:r>
    </w:p>
    <w:p w:rsidR="0011245D" w:rsidRDefault="00000000">
      <w:pPr>
        <w:pStyle w:val="a3"/>
        <w:spacing w:before="74" w:line="219" w:lineRule="auto"/>
        <w:ind w:left="769"/>
        <w:rPr>
          <w:rFonts w:hint="eastAsia"/>
          <w:sz w:val="31"/>
          <w:szCs w:val="31"/>
          <w:lang w:eastAsia="zh-CN"/>
        </w:rPr>
      </w:pPr>
      <w:r>
        <w:rPr>
          <w:spacing w:val="18"/>
          <w:sz w:val="31"/>
          <w:szCs w:val="31"/>
          <w:lang w:eastAsia="zh-CN"/>
        </w:rPr>
        <w:t>(3)票据稽查股</w:t>
      </w:r>
    </w:p>
    <w:p w:rsidR="0011245D" w:rsidRPr="00673FEF" w:rsidRDefault="00000000" w:rsidP="00673FEF">
      <w:pPr>
        <w:pStyle w:val="a3"/>
        <w:spacing w:before="227" w:line="345" w:lineRule="auto"/>
        <w:ind w:right="48" w:firstLine="589"/>
        <w:rPr>
          <w:rFonts w:hint="eastAsia"/>
          <w:spacing w:val="-6"/>
          <w:sz w:val="31"/>
          <w:szCs w:val="31"/>
          <w:lang w:eastAsia="zh-CN"/>
        </w:rPr>
      </w:pPr>
      <w:r w:rsidRPr="00673FEF">
        <w:rPr>
          <w:spacing w:val="-6"/>
          <w:sz w:val="31"/>
          <w:szCs w:val="31"/>
          <w:lang w:eastAsia="zh-CN"/>
        </w:rPr>
        <w:t>负责票据管理业务指导和监督，查处票据管理中的违规违 纪行为；组织开展相关业务培训</w:t>
      </w:r>
    </w:p>
    <w:p w:rsidR="0011245D" w:rsidRDefault="00000000">
      <w:pPr>
        <w:pStyle w:val="a3"/>
        <w:spacing w:before="16" w:line="220" w:lineRule="auto"/>
        <w:ind w:left="589"/>
        <w:rPr>
          <w:rFonts w:hint="eastAsia"/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2.单位主要职能</w:t>
      </w:r>
    </w:p>
    <w:p w:rsidR="0011245D" w:rsidRPr="00673FEF" w:rsidRDefault="0011245D">
      <w:pPr>
        <w:spacing w:line="220" w:lineRule="auto"/>
        <w:rPr>
          <w:rFonts w:eastAsiaTheme="minorEastAsia"/>
          <w:sz w:val="31"/>
          <w:szCs w:val="31"/>
          <w:lang w:eastAsia="zh-CN"/>
        </w:rPr>
        <w:sectPr w:rsidR="0011245D" w:rsidRPr="00673FEF">
          <w:footerReference w:type="default" r:id="rId21"/>
          <w:pgSz w:w="11250" w:h="15900"/>
          <w:pgMar w:top="1351" w:right="1444" w:bottom="975" w:left="1630" w:header="0" w:footer="669" w:gutter="0"/>
          <w:cols w:space="720"/>
        </w:sectPr>
      </w:pPr>
    </w:p>
    <w:p w:rsidR="00673FEF" w:rsidRPr="00673FEF" w:rsidRDefault="00000000" w:rsidP="00673FEF">
      <w:pPr>
        <w:pStyle w:val="a3"/>
        <w:spacing w:before="227" w:line="345" w:lineRule="auto"/>
        <w:ind w:right="48" w:firstLine="589"/>
        <w:rPr>
          <w:rFonts w:hint="eastAsia"/>
          <w:spacing w:val="-6"/>
          <w:sz w:val="31"/>
          <w:szCs w:val="31"/>
          <w:lang w:eastAsia="zh-CN"/>
        </w:rPr>
      </w:pPr>
      <w:r w:rsidRPr="00673FEF">
        <w:rPr>
          <w:spacing w:val="-6"/>
          <w:sz w:val="31"/>
          <w:szCs w:val="31"/>
          <w:lang w:eastAsia="zh-CN"/>
        </w:rPr>
        <w:lastRenderedPageBreak/>
        <w:t>岳阳楼区财政事务中心是负责本区非税收入支出，非税收入征收管理政策拟定，非税票据管理的区政府组成部门。</w:t>
      </w:r>
    </w:p>
    <w:p w:rsidR="0011245D" w:rsidRPr="00673FEF" w:rsidRDefault="00000000" w:rsidP="00673FEF">
      <w:pPr>
        <w:pStyle w:val="a3"/>
        <w:spacing w:before="227" w:line="345" w:lineRule="auto"/>
        <w:ind w:right="48" w:firstLine="589"/>
        <w:rPr>
          <w:rFonts w:hint="eastAsia"/>
          <w:spacing w:val="-6"/>
          <w:sz w:val="31"/>
          <w:szCs w:val="31"/>
          <w:lang w:eastAsia="zh-CN"/>
        </w:rPr>
      </w:pPr>
      <w:r w:rsidRPr="00673FEF">
        <w:rPr>
          <w:spacing w:val="-6"/>
          <w:sz w:val="31"/>
          <w:szCs w:val="31"/>
          <w:lang w:eastAsia="zh-CN"/>
        </w:rPr>
        <w:t>主要职责为：</w:t>
      </w:r>
    </w:p>
    <w:p w:rsidR="0011245D" w:rsidRPr="00673FEF" w:rsidRDefault="00000000" w:rsidP="00673FEF">
      <w:pPr>
        <w:pStyle w:val="a3"/>
        <w:spacing w:before="227" w:line="345" w:lineRule="auto"/>
        <w:ind w:right="48" w:firstLine="589"/>
        <w:rPr>
          <w:rFonts w:hint="eastAsia"/>
          <w:spacing w:val="-6"/>
          <w:sz w:val="31"/>
          <w:szCs w:val="31"/>
          <w:lang w:eastAsia="zh-CN"/>
        </w:rPr>
      </w:pPr>
      <w:r w:rsidRPr="00673FEF">
        <w:rPr>
          <w:spacing w:val="-6"/>
          <w:sz w:val="31"/>
          <w:szCs w:val="31"/>
          <w:lang w:eastAsia="zh-CN"/>
        </w:rPr>
        <w:t>1、负责行政事业性收费、政府性基金、专项收入、罚没 收入、国有资产(资源)收益等政府非税收入的征收管理，委托 和督促各执收单位做好非税收入的征缴工作。</w:t>
      </w:r>
    </w:p>
    <w:p w:rsidR="0011245D" w:rsidRPr="00673FEF" w:rsidRDefault="00000000" w:rsidP="00673FEF">
      <w:pPr>
        <w:pStyle w:val="a3"/>
        <w:spacing w:before="227" w:line="345" w:lineRule="auto"/>
        <w:ind w:right="48" w:firstLine="589"/>
        <w:rPr>
          <w:rFonts w:hint="eastAsia"/>
          <w:spacing w:val="-6"/>
          <w:sz w:val="31"/>
          <w:szCs w:val="31"/>
          <w:lang w:eastAsia="zh-CN"/>
        </w:rPr>
      </w:pPr>
      <w:r w:rsidRPr="00673FEF">
        <w:rPr>
          <w:spacing w:val="-6"/>
          <w:sz w:val="31"/>
          <w:szCs w:val="31"/>
          <w:lang w:eastAsia="zh-CN"/>
        </w:rPr>
        <w:t>2、负责核定区直执收单位非税收入年度征收目标，向区 财政局编报区本级非税收入年度预决算。</w:t>
      </w:r>
    </w:p>
    <w:p w:rsidR="0011245D" w:rsidRPr="00673FEF" w:rsidRDefault="00000000" w:rsidP="00673FEF">
      <w:pPr>
        <w:pStyle w:val="a3"/>
        <w:spacing w:before="227" w:line="345" w:lineRule="auto"/>
        <w:ind w:right="48" w:firstLine="589"/>
        <w:rPr>
          <w:rFonts w:hint="eastAsia"/>
          <w:spacing w:val="-6"/>
          <w:sz w:val="31"/>
          <w:szCs w:val="31"/>
          <w:lang w:eastAsia="zh-CN"/>
        </w:rPr>
      </w:pPr>
      <w:r w:rsidRPr="00673FEF">
        <w:rPr>
          <w:spacing w:val="-6"/>
          <w:sz w:val="31"/>
          <w:szCs w:val="31"/>
          <w:lang w:eastAsia="zh-CN"/>
        </w:rPr>
        <w:t>3、协助区财政局编制区本级政府综合财政预算和执收单 位的部门预算。</w:t>
      </w:r>
    </w:p>
    <w:p w:rsidR="0011245D" w:rsidRPr="00673FEF" w:rsidRDefault="00000000" w:rsidP="00673FEF">
      <w:pPr>
        <w:pStyle w:val="a3"/>
        <w:spacing w:before="227" w:line="345" w:lineRule="auto"/>
        <w:ind w:right="48" w:firstLine="589"/>
        <w:rPr>
          <w:rFonts w:hint="eastAsia"/>
          <w:spacing w:val="-6"/>
          <w:sz w:val="31"/>
          <w:szCs w:val="31"/>
          <w:lang w:eastAsia="zh-CN"/>
        </w:rPr>
      </w:pPr>
      <w:r w:rsidRPr="00673FEF">
        <w:rPr>
          <w:spacing w:val="-6"/>
          <w:sz w:val="31"/>
          <w:szCs w:val="31"/>
          <w:lang w:eastAsia="zh-CN"/>
        </w:rPr>
        <w:t>4、负责对区本级政府非税收入实行统筹调剂。</w:t>
      </w:r>
    </w:p>
    <w:p w:rsidR="0011245D" w:rsidRPr="00673FEF" w:rsidRDefault="00000000" w:rsidP="00673FEF">
      <w:pPr>
        <w:pStyle w:val="a3"/>
        <w:spacing w:before="227" w:line="345" w:lineRule="auto"/>
        <w:ind w:right="48" w:firstLine="589"/>
        <w:rPr>
          <w:rFonts w:hint="eastAsia"/>
          <w:spacing w:val="-6"/>
          <w:sz w:val="31"/>
          <w:szCs w:val="31"/>
          <w:lang w:eastAsia="zh-CN"/>
        </w:rPr>
      </w:pPr>
      <w:r w:rsidRPr="00673FEF">
        <w:rPr>
          <w:spacing w:val="-6"/>
          <w:sz w:val="31"/>
          <w:szCs w:val="31"/>
          <w:lang w:eastAsia="zh-CN"/>
        </w:rPr>
        <w:t>5、负责财政票据的购领、保管、发放、使用、核销、稽 查等日常管理工作。</w:t>
      </w:r>
    </w:p>
    <w:p w:rsidR="0011245D" w:rsidRPr="00673FEF" w:rsidRDefault="00000000" w:rsidP="00673FEF">
      <w:pPr>
        <w:pStyle w:val="a3"/>
        <w:spacing w:before="227" w:line="345" w:lineRule="auto"/>
        <w:ind w:right="48" w:firstLine="589"/>
        <w:rPr>
          <w:rFonts w:hint="eastAsia"/>
          <w:spacing w:val="-6"/>
          <w:sz w:val="31"/>
          <w:szCs w:val="31"/>
          <w:lang w:eastAsia="zh-CN"/>
        </w:rPr>
      </w:pPr>
      <w:r w:rsidRPr="00673FEF">
        <w:rPr>
          <w:spacing w:val="-6"/>
          <w:sz w:val="31"/>
          <w:szCs w:val="31"/>
          <w:lang w:eastAsia="zh-CN"/>
        </w:rPr>
        <w:t>6、负责指导全区非税收入管理工作。</w:t>
      </w:r>
    </w:p>
    <w:p w:rsidR="0011245D" w:rsidRDefault="00000000">
      <w:pPr>
        <w:spacing w:before="229" w:line="221" w:lineRule="auto"/>
        <w:ind w:left="58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9"/>
          <w:sz w:val="31"/>
          <w:szCs w:val="31"/>
          <w:lang w:eastAsia="zh-CN"/>
        </w:rPr>
        <w:t>二、一般公共预算支出情况</w:t>
      </w:r>
    </w:p>
    <w:p w:rsidR="0011245D" w:rsidRDefault="00000000">
      <w:pPr>
        <w:spacing w:before="208" w:line="225" w:lineRule="auto"/>
        <w:ind w:left="584"/>
        <w:outlineLvl w:val="0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(一)基本支出情况</w:t>
      </w:r>
    </w:p>
    <w:p w:rsidR="00413528" w:rsidRDefault="00000000" w:rsidP="00070043">
      <w:pPr>
        <w:pStyle w:val="a3"/>
        <w:spacing w:before="201" w:line="346" w:lineRule="auto"/>
        <w:ind w:right="44" w:firstLine="579"/>
        <w:jc w:val="both"/>
        <w:rPr>
          <w:rFonts w:hint="eastAsia"/>
          <w:spacing w:val="-12"/>
          <w:sz w:val="31"/>
          <w:szCs w:val="31"/>
          <w:lang w:eastAsia="zh-CN"/>
        </w:rPr>
        <w:sectPr w:rsidR="00413528">
          <w:footerReference w:type="default" r:id="rId22"/>
          <w:pgSz w:w="11500" w:h="16080"/>
          <w:pgMar w:top="1366" w:right="1525" w:bottom="1045" w:left="1725" w:header="0" w:footer="740" w:gutter="0"/>
          <w:cols w:space="720"/>
        </w:sectPr>
      </w:pPr>
      <w:r>
        <w:rPr>
          <w:spacing w:val="7"/>
          <w:sz w:val="31"/>
          <w:szCs w:val="31"/>
          <w:lang w:eastAsia="zh-CN"/>
        </w:rPr>
        <w:t>2022年度基本支出83.45万元，人员经费支出66.26万</w:t>
      </w:r>
      <w:r>
        <w:rPr>
          <w:spacing w:val="4"/>
          <w:sz w:val="31"/>
          <w:szCs w:val="31"/>
          <w:lang w:eastAsia="zh-CN"/>
        </w:rPr>
        <w:t xml:space="preserve">  </w:t>
      </w:r>
      <w:r>
        <w:rPr>
          <w:spacing w:val="-12"/>
          <w:sz w:val="31"/>
          <w:szCs w:val="31"/>
          <w:lang w:eastAsia="zh-CN"/>
        </w:rPr>
        <w:t>元，主要包括：基本工资、津贴补贴、奖金、绩效工资</w:t>
      </w:r>
      <w:r>
        <w:rPr>
          <w:spacing w:val="-13"/>
          <w:sz w:val="31"/>
          <w:szCs w:val="31"/>
          <w:lang w:eastAsia="zh-CN"/>
        </w:rPr>
        <w:t>、机关</w:t>
      </w:r>
      <w:r>
        <w:rPr>
          <w:sz w:val="31"/>
          <w:szCs w:val="31"/>
          <w:lang w:eastAsia="zh-CN"/>
        </w:rPr>
        <w:t xml:space="preserve"> </w:t>
      </w:r>
      <w:r>
        <w:rPr>
          <w:spacing w:val="-11"/>
          <w:sz w:val="31"/>
          <w:szCs w:val="31"/>
          <w:lang w:eastAsia="zh-CN"/>
        </w:rPr>
        <w:t>事业单位基本养老保险缴费、职业年金缴费、职工基</w:t>
      </w:r>
      <w:r>
        <w:rPr>
          <w:spacing w:val="-12"/>
          <w:sz w:val="31"/>
          <w:szCs w:val="31"/>
          <w:lang w:eastAsia="zh-CN"/>
        </w:rPr>
        <w:t>本医疗保</w:t>
      </w:r>
      <w:r>
        <w:rPr>
          <w:sz w:val="31"/>
          <w:szCs w:val="31"/>
          <w:lang w:eastAsia="zh-CN"/>
        </w:rPr>
        <w:t xml:space="preserve"> </w:t>
      </w:r>
      <w:r>
        <w:rPr>
          <w:spacing w:val="-12"/>
          <w:sz w:val="31"/>
          <w:szCs w:val="31"/>
          <w:lang w:eastAsia="zh-CN"/>
        </w:rPr>
        <w:t>险缴费、公务员医疗补助缴费、其他社会保障缴费、住房公积</w:t>
      </w:r>
    </w:p>
    <w:p w:rsidR="0011245D" w:rsidRDefault="00000000" w:rsidP="00413528">
      <w:pPr>
        <w:pStyle w:val="a3"/>
        <w:spacing w:before="201" w:line="346" w:lineRule="auto"/>
        <w:ind w:right="44"/>
        <w:jc w:val="both"/>
        <w:rPr>
          <w:rFonts w:hint="eastAsia"/>
          <w:sz w:val="31"/>
          <w:szCs w:val="31"/>
          <w:lang w:eastAsia="zh-CN"/>
        </w:rPr>
      </w:pPr>
      <w:r>
        <w:rPr>
          <w:spacing w:val="-9"/>
          <w:sz w:val="31"/>
          <w:szCs w:val="31"/>
          <w:lang w:eastAsia="zh-CN"/>
        </w:rPr>
        <w:lastRenderedPageBreak/>
        <w:t>金、伙食补助费、退休费、其他对个人和家庭的补助。</w:t>
      </w:r>
      <w:r>
        <w:rPr>
          <w:spacing w:val="-6"/>
          <w:sz w:val="31"/>
          <w:szCs w:val="31"/>
          <w:lang w:eastAsia="zh-CN"/>
        </w:rPr>
        <w:t>公用经费总支出：17.192846万元，公用支出：6.966</w:t>
      </w:r>
      <w:r>
        <w:rPr>
          <w:spacing w:val="-7"/>
          <w:sz w:val="31"/>
          <w:szCs w:val="31"/>
          <w:lang w:eastAsia="zh-CN"/>
        </w:rPr>
        <w:t>546</w:t>
      </w:r>
      <w:r>
        <w:rPr>
          <w:sz w:val="31"/>
          <w:szCs w:val="31"/>
          <w:lang w:eastAsia="zh-CN"/>
        </w:rPr>
        <w:t xml:space="preserve">  </w:t>
      </w:r>
      <w:r>
        <w:rPr>
          <w:spacing w:val="-3"/>
          <w:sz w:val="31"/>
          <w:szCs w:val="31"/>
          <w:lang w:eastAsia="zh-CN"/>
        </w:rPr>
        <w:t>万元，票据管理工本费：10.2263万元，主要包括：办公费、</w:t>
      </w:r>
      <w:r>
        <w:rPr>
          <w:spacing w:val="5"/>
          <w:sz w:val="31"/>
          <w:szCs w:val="31"/>
          <w:lang w:eastAsia="zh-CN"/>
        </w:rPr>
        <w:t xml:space="preserve"> </w:t>
      </w:r>
      <w:r>
        <w:rPr>
          <w:spacing w:val="-17"/>
          <w:sz w:val="31"/>
          <w:szCs w:val="31"/>
          <w:lang w:eastAsia="zh-CN"/>
        </w:rPr>
        <w:t>印刷费、邮电费、取暖费、维修(护)费、会议费、公务接待费、</w:t>
      </w:r>
      <w:r>
        <w:rPr>
          <w:spacing w:val="16"/>
          <w:sz w:val="31"/>
          <w:szCs w:val="31"/>
          <w:lang w:eastAsia="zh-CN"/>
        </w:rPr>
        <w:t xml:space="preserve"> </w:t>
      </w:r>
      <w:r>
        <w:rPr>
          <w:spacing w:val="-10"/>
          <w:sz w:val="31"/>
          <w:szCs w:val="31"/>
          <w:lang w:eastAsia="zh-CN"/>
        </w:rPr>
        <w:t>劳务费、其他交通费用、其他商品和服务支出。上缴上级支出</w:t>
      </w:r>
      <w:r>
        <w:rPr>
          <w:spacing w:val="5"/>
          <w:sz w:val="31"/>
          <w:szCs w:val="31"/>
          <w:lang w:eastAsia="zh-CN"/>
        </w:rPr>
        <w:t xml:space="preserve"> </w:t>
      </w:r>
      <w:r>
        <w:rPr>
          <w:spacing w:val="9"/>
          <w:sz w:val="31"/>
          <w:szCs w:val="31"/>
          <w:lang w:eastAsia="zh-CN"/>
        </w:rPr>
        <w:t>0万元，经营支出0万元，对附属单位补助支出0万元。</w:t>
      </w:r>
    </w:p>
    <w:p w:rsidR="0011245D" w:rsidRDefault="00000000">
      <w:pPr>
        <w:pStyle w:val="a3"/>
        <w:spacing w:before="24" w:line="220" w:lineRule="auto"/>
        <w:ind w:left="709"/>
        <w:outlineLvl w:val="0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-10"/>
          <w:sz w:val="31"/>
          <w:szCs w:val="31"/>
          <w:lang w:eastAsia="zh-CN"/>
        </w:rPr>
        <w:t>(二)项目支出情况</w:t>
      </w:r>
    </w:p>
    <w:p w:rsidR="0011245D" w:rsidRDefault="00000000">
      <w:pPr>
        <w:pStyle w:val="a3"/>
        <w:spacing w:before="242" w:line="345" w:lineRule="auto"/>
        <w:ind w:left="44" w:right="97" w:firstLine="610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spacing w:val="2"/>
          <w:sz w:val="31"/>
          <w:szCs w:val="31"/>
          <w:lang w:eastAsia="zh-CN"/>
        </w:rPr>
        <w:t xml:space="preserve">2022年项目支出年初预算数为25万元，其中：实际支出 </w:t>
      </w:r>
      <w:r>
        <w:rPr>
          <w:rFonts w:ascii="Times New Roman" w:eastAsia="Times New Roman" w:hAnsi="Times New Roman" w:cs="Times New Roman"/>
          <w:spacing w:val="-5"/>
          <w:sz w:val="31"/>
          <w:szCs w:val="31"/>
          <w:lang w:eastAsia="zh-CN"/>
        </w:rPr>
        <w:t>10.2263</w:t>
      </w:r>
    </w:p>
    <w:p w:rsidR="0011245D" w:rsidRDefault="00000000">
      <w:pPr>
        <w:spacing w:before="83" w:line="222" w:lineRule="auto"/>
        <w:ind w:left="349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9"/>
          <w:sz w:val="31"/>
          <w:szCs w:val="31"/>
          <w:lang w:eastAsia="zh-CN"/>
        </w:rPr>
        <w:t>三、政府性基金预算支出情况</w:t>
      </w:r>
    </w:p>
    <w:p w:rsidR="0011245D" w:rsidRDefault="00000000">
      <w:pPr>
        <w:spacing w:before="217" w:line="220" w:lineRule="auto"/>
        <w:ind w:left="655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2022年度本单位无政府性基金安排的支出。</w:t>
      </w:r>
    </w:p>
    <w:p w:rsidR="0011245D" w:rsidRDefault="00000000">
      <w:pPr>
        <w:spacing w:before="220" w:line="222" w:lineRule="auto"/>
        <w:ind w:left="349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</w:t>
      </w:r>
      <w:r>
        <w:rPr>
          <w:rFonts w:ascii="黑体" w:eastAsia="黑体" w:hAnsi="黑体" w:cs="黑体"/>
          <w:spacing w:val="-6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、国有资本经营预算支出情况</w:t>
      </w:r>
    </w:p>
    <w:p w:rsidR="0011245D" w:rsidRDefault="00000000">
      <w:pPr>
        <w:pStyle w:val="a3"/>
        <w:spacing w:before="212" w:line="219" w:lineRule="auto"/>
        <w:ind w:left="655"/>
        <w:rPr>
          <w:rFonts w:hint="eastAsia"/>
          <w:sz w:val="31"/>
          <w:szCs w:val="31"/>
          <w:lang w:eastAsia="zh-CN"/>
        </w:rPr>
      </w:pPr>
      <w:r>
        <w:rPr>
          <w:spacing w:val="-8"/>
          <w:sz w:val="31"/>
          <w:szCs w:val="31"/>
          <w:lang w:eastAsia="zh-CN"/>
        </w:rPr>
        <w:t>本单位无国有资本经营预算财政拨款支出。</w:t>
      </w:r>
    </w:p>
    <w:p w:rsidR="0011245D" w:rsidRDefault="00000000">
      <w:pPr>
        <w:spacing w:before="227" w:line="222" w:lineRule="auto"/>
        <w:ind w:left="349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9"/>
          <w:sz w:val="31"/>
          <w:szCs w:val="31"/>
          <w:lang w:eastAsia="zh-CN"/>
        </w:rPr>
        <w:t>五、社会保险基金预算支出情况</w:t>
      </w:r>
    </w:p>
    <w:p w:rsidR="0011245D" w:rsidRDefault="00000000">
      <w:pPr>
        <w:pStyle w:val="a3"/>
        <w:spacing w:before="222" w:line="219" w:lineRule="auto"/>
        <w:ind w:left="655"/>
        <w:rPr>
          <w:rFonts w:hint="eastAsia"/>
          <w:sz w:val="31"/>
          <w:szCs w:val="31"/>
          <w:lang w:eastAsia="zh-CN"/>
        </w:rPr>
      </w:pPr>
      <w:r>
        <w:rPr>
          <w:spacing w:val="-7"/>
          <w:sz w:val="31"/>
          <w:szCs w:val="31"/>
          <w:lang w:eastAsia="zh-CN"/>
        </w:rPr>
        <w:t>本单位无社会保险基金预算支出。</w:t>
      </w:r>
    </w:p>
    <w:p w:rsidR="0011245D" w:rsidRDefault="00000000">
      <w:pPr>
        <w:spacing w:before="207" w:line="221" w:lineRule="auto"/>
        <w:ind w:left="349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8"/>
          <w:sz w:val="31"/>
          <w:szCs w:val="31"/>
          <w:lang w:eastAsia="zh-CN"/>
        </w:rPr>
        <w:t>六、部门整体支出绩效情况</w:t>
      </w:r>
    </w:p>
    <w:p w:rsidR="0011245D" w:rsidRDefault="00000000">
      <w:pPr>
        <w:spacing w:before="209" w:line="347" w:lineRule="auto"/>
        <w:ind w:left="44" w:right="39" w:firstLine="610"/>
        <w:jc w:val="both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>总结归纳本单位“四本预算”支出的绩效目标完成情况，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>实现产出和取得效益的情况。围绕单位职责、行业发展规划，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>以预算资金管理为主线，总结单位资产管理和开展业务情况，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从运行成本、管理效率、履职效能、</w:t>
      </w:r>
      <w:r>
        <w:rPr>
          <w:rFonts w:ascii="仿宋" w:eastAsia="仿宋" w:hAnsi="仿宋" w:cs="仿宋"/>
          <w:spacing w:val="-6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社会效应、可持续发展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10"/>
          <w:sz w:val="31"/>
          <w:szCs w:val="31"/>
          <w:lang w:eastAsia="zh-CN"/>
        </w:rPr>
        <w:t>能力和服务对象满意度等方面，衡量单位整</w:t>
      </w:r>
      <w:r>
        <w:rPr>
          <w:rFonts w:ascii="仿宋" w:eastAsia="仿宋" w:hAnsi="仿宋" w:cs="仿宋"/>
          <w:spacing w:val="-11"/>
          <w:sz w:val="31"/>
          <w:szCs w:val="31"/>
          <w:lang w:eastAsia="zh-CN"/>
        </w:rPr>
        <w:t>体及核心业务实施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1"/>
          <w:szCs w:val="31"/>
          <w:lang w:eastAsia="zh-CN"/>
        </w:rPr>
        <w:t>效果。</w:t>
      </w:r>
    </w:p>
    <w:p w:rsidR="0011245D" w:rsidRDefault="0011245D">
      <w:pPr>
        <w:spacing w:line="347" w:lineRule="auto"/>
        <w:rPr>
          <w:rFonts w:ascii="仿宋" w:eastAsia="仿宋" w:hAnsi="仿宋" w:cs="仿宋" w:hint="eastAsia"/>
          <w:sz w:val="31"/>
          <w:szCs w:val="31"/>
          <w:lang w:eastAsia="zh-CN"/>
        </w:rPr>
        <w:sectPr w:rsidR="0011245D">
          <w:footerReference w:type="default" r:id="rId23"/>
          <w:pgSz w:w="11500" w:h="16080"/>
          <w:pgMar w:top="1366" w:right="1525" w:bottom="1045" w:left="1725" w:header="0" w:footer="740" w:gutter="0"/>
          <w:cols w:space="720"/>
        </w:sectPr>
      </w:pPr>
    </w:p>
    <w:p w:rsidR="0011245D" w:rsidRDefault="0011245D">
      <w:pPr>
        <w:spacing w:line="345" w:lineRule="auto"/>
        <w:rPr>
          <w:lang w:eastAsia="zh-CN"/>
        </w:rPr>
      </w:pPr>
    </w:p>
    <w:p w:rsidR="0011245D" w:rsidRDefault="00000000">
      <w:pPr>
        <w:spacing w:before="101" w:line="222" w:lineRule="auto"/>
        <w:ind w:left="59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2"/>
          <w:sz w:val="31"/>
          <w:szCs w:val="31"/>
          <w:lang w:eastAsia="zh-CN"/>
        </w:rPr>
        <w:t>七、存在的问题及原因分析</w:t>
      </w:r>
    </w:p>
    <w:p w:rsidR="0011245D" w:rsidRDefault="00000000">
      <w:pPr>
        <w:pStyle w:val="a3"/>
        <w:spacing w:before="221" w:line="339" w:lineRule="auto"/>
        <w:ind w:left="49" w:right="96" w:firstLine="540"/>
        <w:jc w:val="both"/>
        <w:rPr>
          <w:rFonts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9"/>
          <w:sz w:val="31"/>
          <w:szCs w:val="31"/>
          <w:lang w:eastAsia="zh-CN"/>
        </w:rPr>
        <w:t>可以从预算和预算绩效管理，部门履职效能，资金分配、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13"/>
          <w:sz w:val="31"/>
          <w:szCs w:val="31"/>
          <w:lang w:eastAsia="zh-CN"/>
        </w:rPr>
        <w:t>使用和管理，资产和财务管理、政府采购等方面归纳存在的问</w:t>
      </w:r>
      <w:r>
        <w:rPr>
          <w:rFonts w:ascii="仿宋" w:eastAsia="仿宋" w:hAnsi="仿宋" w:cs="仿宋"/>
          <w:spacing w:val="1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12"/>
          <w:sz w:val="31"/>
          <w:szCs w:val="31"/>
          <w:lang w:eastAsia="zh-CN"/>
        </w:rPr>
        <w:t>题；反映各种预算支出执行偏离绩效目标的情况，</w:t>
      </w:r>
      <w:r>
        <w:rPr>
          <w:rFonts w:ascii="仿宋" w:eastAsia="仿宋" w:hAnsi="仿宋" w:cs="仿宋"/>
          <w:spacing w:val="-13"/>
          <w:sz w:val="31"/>
          <w:szCs w:val="31"/>
          <w:lang w:eastAsia="zh-CN"/>
        </w:rPr>
        <w:t>并分析其原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spacing w:val="-21"/>
          <w:sz w:val="31"/>
          <w:szCs w:val="31"/>
          <w:lang w:eastAsia="zh-CN"/>
        </w:rPr>
        <w:t>因。</w:t>
      </w:r>
    </w:p>
    <w:p w:rsidR="0011245D" w:rsidRDefault="00000000">
      <w:pPr>
        <w:spacing w:before="59" w:line="222" w:lineRule="auto"/>
        <w:ind w:left="59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2"/>
          <w:sz w:val="31"/>
          <w:szCs w:val="31"/>
          <w:lang w:eastAsia="zh-CN"/>
        </w:rPr>
        <w:t>八、下一步改进措施</w:t>
      </w:r>
    </w:p>
    <w:p w:rsidR="0011245D" w:rsidRDefault="00000000">
      <w:pPr>
        <w:spacing w:before="203" w:line="222" w:lineRule="auto"/>
        <w:ind w:left="59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z w:val="31"/>
          <w:szCs w:val="31"/>
          <w:lang w:eastAsia="zh-CN"/>
        </w:rPr>
        <w:t>无</w:t>
      </w:r>
    </w:p>
    <w:p w:rsidR="0011245D" w:rsidRDefault="00000000">
      <w:pPr>
        <w:spacing w:before="229" w:line="221" w:lineRule="auto"/>
        <w:ind w:left="594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0"/>
          <w:sz w:val="31"/>
          <w:szCs w:val="31"/>
          <w:lang w:eastAsia="zh-CN"/>
        </w:rPr>
        <w:t>九、部门整体支出绩效自评结果拟应用和公开情况</w:t>
      </w:r>
    </w:p>
    <w:p w:rsidR="0011245D" w:rsidRDefault="00000000">
      <w:pPr>
        <w:spacing w:before="203" w:line="221" w:lineRule="auto"/>
        <w:ind w:left="59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0"/>
          <w:sz w:val="31"/>
          <w:szCs w:val="31"/>
          <w:lang w:eastAsia="zh-CN"/>
        </w:rPr>
        <w:t>其他需要说明的情况</w:t>
      </w:r>
    </w:p>
    <w:p w:rsidR="0011245D" w:rsidRDefault="0011245D">
      <w:pPr>
        <w:spacing w:line="258" w:lineRule="auto"/>
        <w:rPr>
          <w:lang w:eastAsia="zh-CN"/>
        </w:rPr>
      </w:pPr>
    </w:p>
    <w:p w:rsidR="0011245D" w:rsidRDefault="0011245D">
      <w:pPr>
        <w:spacing w:line="258" w:lineRule="auto"/>
        <w:rPr>
          <w:lang w:eastAsia="zh-CN"/>
        </w:rPr>
      </w:pPr>
    </w:p>
    <w:p w:rsidR="0011245D" w:rsidRDefault="0011245D">
      <w:pPr>
        <w:spacing w:line="258" w:lineRule="auto"/>
        <w:rPr>
          <w:lang w:eastAsia="zh-CN"/>
        </w:rPr>
      </w:pPr>
    </w:p>
    <w:p w:rsidR="0011245D" w:rsidRDefault="0011245D">
      <w:pPr>
        <w:spacing w:line="258" w:lineRule="auto"/>
        <w:rPr>
          <w:lang w:eastAsia="zh-CN"/>
        </w:rPr>
      </w:pPr>
    </w:p>
    <w:p w:rsidR="0011245D" w:rsidRDefault="0011245D">
      <w:pPr>
        <w:spacing w:line="259" w:lineRule="auto"/>
        <w:rPr>
          <w:lang w:eastAsia="zh-CN"/>
        </w:rPr>
      </w:pPr>
    </w:p>
    <w:p w:rsidR="0011245D" w:rsidRDefault="00000000">
      <w:pPr>
        <w:spacing w:before="101" w:line="222" w:lineRule="auto"/>
        <w:ind w:left="590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14"/>
          <w:sz w:val="31"/>
          <w:szCs w:val="31"/>
          <w:lang w:eastAsia="zh-CN"/>
        </w:rPr>
        <w:t>报告需要以下附件：</w:t>
      </w:r>
    </w:p>
    <w:p w:rsidR="0011245D" w:rsidRDefault="00000000">
      <w:pPr>
        <w:pStyle w:val="a3"/>
        <w:spacing w:before="225" w:line="222" w:lineRule="auto"/>
        <w:ind w:left="590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spacing w:val="-9"/>
          <w:sz w:val="31"/>
          <w:szCs w:val="31"/>
          <w:lang w:eastAsia="zh-CN"/>
        </w:rPr>
        <w:t>1、</w:t>
      </w:r>
      <w:r>
        <w:rPr>
          <w:rFonts w:ascii="仿宋" w:eastAsia="仿宋" w:hAnsi="仿宋" w:cs="仿宋"/>
          <w:spacing w:val="-9"/>
          <w:sz w:val="31"/>
          <w:szCs w:val="31"/>
          <w:lang w:eastAsia="zh-CN"/>
        </w:rPr>
        <w:t>部门整体支出绩效评价基础数据表</w:t>
      </w:r>
    </w:p>
    <w:p w:rsidR="0011245D" w:rsidRDefault="00000000">
      <w:pPr>
        <w:pStyle w:val="a3"/>
        <w:spacing w:before="217" w:line="222" w:lineRule="auto"/>
        <w:ind w:left="590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spacing w:val="-6"/>
          <w:sz w:val="31"/>
          <w:szCs w:val="31"/>
          <w:lang w:eastAsia="zh-CN"/>
        </w:rPr>
        <w:t>2、</w:t>
      </w:r>
      <w:r>
        <w:rPr>
          <w:rFonts w:ascii="仿宋" w:eastAsia="仿宋" w:hAnsi="仿宋" w:cs="仿宋"/>
          <w:spacing w:val="-6"/>
          <w:sz w:val="31"/>
          <w:szCs w:val="31"/>
          <w:lang w:eastAsia="zh-CN"/>
        </w:rPr>
        <w:t>部门整体支出绩效自评表</w:t>
      </w:r>
    </w:p>
    <w:p w:rsidR="0011245D" w:rsidRDefault="00000000">
      <w:pPr>
        <w:pStyle w:val="a3"/>
        <w:spacing w:before="240" w:line="222" w:lineRule="auto"/>
        <w:ind w:left="590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spacing w:val="-6"/>
          <w:sz w:val="31"/>
          <w:szCs w:val="31"/>
          <w:lang w:eastAsia="zh-CN"/>
        </w:rPr>
        <w:t>3、</w:t>
      </w:r>
      <w:r>
        <w:rPr>
          <w:rFonts w:ascii="仿宋" w:eastAsia="仿宋" w:hAnsi="仿宋" w:cs="仿宋"/>
          <w:spacing w:val="-6"/>
          <w:sz w:val="31"/>
          <w:szCs w:val="31"/>
          <w:lang w:eastAsia="zh-CN"/>
        </w:rPr>
        <w:t>项目支出绩效自评表(一个一级项目支出一张表)</w:t>
      </w:r>
    </w:p>
    <w:p w:rsidR="0011245D" w:rsidRDefault="00000000">
      <w:pPr>
        <w:pStyle w:val="a3"/>
        <w:spacing w:before="193" w:line="220" w:lineRule="auto"/>
        <w:ind w:left="590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spacing w:val="-7"/>
          <w:sz w:val="31"/>
          <w:szCs w:val="31"/>
          <w:lang w:eastAsia="zh-CN"/>
        </w:rPr>
        <w:t>4、</w:t>
      </w:r>
      <w:r>
        <w:rPr>
          <w:rFonts w:ascii="仿宋" w:eastAsia="仿宋" w:hAnsi="仿宋" w:cs="仿宋"/>
          <w:spacing w:val="-7"/>
          <w:sz w:val="31"/>
          <w:szCs w:val="31"/>
          <w:lang w:eastAsia="zh-CN"/>
        </w:rPr>
        <w:t>政府性基金预算支出情况表</w:t>
      </w:r>
    </w:p>
    <w:p w:rsidR="0011245D" w:rsidRDefault="00000000">
      <w:pPr>
        <w:pStyle w:val="a3"/>
        <w:spacing w:before="212" w:line="222" w:lineRule="auto"/>
        <w:ind w:left="590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spacing w:val="-7"/>
          <w:sz w:val="31"/>
          <w:szCs w:val="31"/>
          <w:lang w:eastAsia="zh-CN"/>
        </w:rPr>
        <w:t>5、</w:t>
      </w:r>
      <w:r>
        <w:rPr>
          <w:rFonts w:ascii="仿宋" w:eastAsia="仿宋" w:hAnsi="仿宋" w:cs="仿宋"/>
          <w:spacing w:val="-7"/>
          <w:sz w:val="31"/>
          <w:szCs w:val="31"/>
          <w:lang w:eastAsia="zh-CN"/>
        </w:rPr>
        <w:t>国有资本经营预算支出情况表</w:t>
      </w:r>
    </w:p>
    <w:p w:rsidR="0011245D" w:rsidRDefault="00000000">
      <w:pPr>
        <w:pStyle w:val="a3"/>
        <w:spacing w:before="227" w:line="221" w:lineRule="auto"/>
        <w:ind w:left="590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spacing w:val="-7"/>
          <w:sz w:val="31"/>
          <w:szCs w:val="31"/>
          <w:lang w:eastAsia="zh-CN"/>
        </w:rPr>
        <w:t>6、</w:t>
      </w:r>
      <w:r>
        <w:rPr>
          <w:rFonts w:ascii="仿宋" w:eastAsia="仿宋" w:hAnsi="仿宋" w:cs="仿宋"/>
          <w:spacing w:val="-7"/>
          <w:sz w:val="31"/>
          <w:szCs w:val="31"/>
          <w:lang w:eastAsia="zh-CN"/>
        </w:rPr>
        <w:t>社会保险基金预算支出情况表</w:t>
      </w:r>
    </w:p>
    <w:p w:rsidR="0011245D" w:rsidRDefault="0011245D">
      <w:pPr>
        <w:spacing w:line="221" w:lineRule="auto"/>
        <w:rPr>
          <w:rFonts w:ascii="仿宋" w:eastAsia="仿宋" w:hAnsi="仿宋" w:cs="仿宋" w:hint="eastAsia"/>
          <w:sz w:val="31"/>
          <w:szCs w:val="31"/>
          <w:lang w:eastAsia="zh-CN"/>
        </w:rPr>
        <w:sectPr w:rsidR="0011245D">
          <w:footerReference w:type="default" r:id="rId24"/>
          <w:pgSz w:w="11520" w:h="16090"/>
          <w:pgMar w:top="1367" w:right="1728" w:bottom="1047" w:left="1579" w:header="0" w:footer="739" w:gutter="0"/>
          <w:cols w:space="720"/>
        </w:sectPr>
      </w:pPr>
    </w:p>
    <w:p w:rsidR="0011245D" w:rsidRDefault="00000000">
      <w:pPr>
        <w:spacing w:before="63" w:line="224" w:lineRule="auto"/>
        <w:ind w:left="84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7"/>
          <w:sz w:val="31"/>
          <w:szCs w:val="31"/>
          <w:lang w:eastAsia="zh-CN"/>
        </w:rPr>
        <w:lastRenderedPageBreak/>
        <w:t>附</w:t>
      </w:r>
      <w:r>
        <w:rPr>
          <w:rFonts w:ascii="黑体" w:eastAsia="黑体" w:hAnsi="黑体" w:cs="黑体"/>
          <w:spacing w:val="-69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7"/>
          <w:sz w:val="31"/>
          <w:szCs w:val="31"/>
          <w:lang w:eastAsia="zh-CN"/>
        </w:rPr>
        <w:t>件</w:t>
      </w:r>
      <w:r>
        <w:rPr>
          <w:rFonts w:ascii="黑体" w:eastAsia="黑体" w:hAnsi="黑体" w:cs="黑体"/>
          <w:spacing w:val="-7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7"/>
          <w:sz w:val="31"/>
          <w:szCs w:val="31"/>
          <w:lang w:eastAsia="zh-CN"/>
        </w:rPr>
        <w:t>4</w:t>
      </w:r>
    </w:p>
    <w:p w:rsidR="0011245D" w:rsidRDefault="00000000">
      <w:pPr>
        <w:spacing w:before="278" w:line="210" w:lineRule="auto"/>
        <w:ind w:left="1626"/>
        <w:rPr>
          <w:rFonts w:ascii="黑体" w:eastAsia="黑体" w:hAnsi="黑体" w:cs="黑体" w:hint="eastAsia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-1"/>
          <w:sz w:val="42"/>
          <w:szCs w:val="42"/>
          <w:lang w:eastAsia="zh-CN"/>
        </w:rPr>
        <w:t>2022年度项目支出绩效自评表</w:t>
      </w:r>
    </w:p>
    <w:tbl>
      <w:tblPr>
        <w:tblStyle w:val="TableNormal"/>
        <w:tblW w:w="9100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1039"/>
        <w:gridCol w:w="1029"/>
        <w:gridCol w:w="1169"/>
        <w:gridCol w:w="1069"/>
        <w:gridCol w:w="1089"/>
        <w:gridCol w:w="639"/>
        <w:gridCol w:w="759"/>
        <w:gridCol w:w="1283"/>
      </w:tblGrid>
      <w:tr w:rsidR="0011245D">
        <w:trPr>
          <w:trHeight w:val="584"/>
        </w:trPr>
        <w:tc>
          <w:tcPr>
            <w:tcW w:w="1024" w:type="dxa"/>
          </w:tcPr>
          <w:p w:rsidR="0011245D" w:rsidRDefault="00000000">
            <w:pPr>
              <w:pStyle w:val="TableText"/>
              <w:spacing w:before="34" w:line="249" w:lineRule="auto"/>
              <w:ind w:left="305" w:right="84" w:hanging="200"/>
              <w:rPr>
                <w:rFonts w:hint="eastAsia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项目支出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名称</w:t>
            </w:r>
          </w:p>
        </w:tc>
        <w:tc>
          <w:tcPr>
            <w:tcW w:w="8076" w:type="dxa"/>
            <w:gridSpan w:val="8"/>
          </w:tcPr>
          <w:p w:rsidR="0011245D" w:rsidRDefault="0011245D"/>
        </w:tc>
      </w:tr>
      <w:tr w:rsidR="0011245D">
        <w:trPr>
          <w:trHeight w:val="419"/>
        </w:trPr>
        <w:tc>
          <w:tcPr>
            <w:tcW w:w="1024" w:type="dxa"/>
          </w:tcPr>
          <w:p w:rsidR="0011245D" w:rsidRDefault="00000000">
            <w:pPr>
              <w:pStyle w:val="TableText"/>
              <w:spacing w:before="109" w:line="219" w:lineRule="auto"/>
              <w:ind w:left="105"/>
              <w:rPr>
                <w:rFonts w:hint="eastAsia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306" w:type="dxa"/>
            <w:gridSpan w:val="4"/>
          </w:tcPr>
          <w:p w:rsidR="0011245D" w:rsidRDefault="0011245D"/>
        </w:tc>
        <w:tc>
          <w:tcPr>
            <w:tcW w:w="1089" w:type="dxa"/>
          </w:tcPr>
          <w:p w:rsidR="0011245D" w:rsidRDefault="00000000">
            <w:pPr>
              <w:pStyle w:val="TableText"/>
              <w:spacing w:before="109" w:line="220" w:lineRule="auto"/>
              <w:ind w:left="134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2681" w:type="dxa"/>
            <w:gridSpan w:val="3"/>
          </w:tcPr>
          <w:p w:rsidR="0011245D" w:rsidRDefault="0011245D"/>
        </w:tc>
      </w:tr>
      <w:tr w:rsidR="0011245D">
        <w:trPr>
          <w:trHeight w:val="469"/>
        </w:trPr>
        <w:tc>
          <w:tcPr>
            <w:tcW w:w="1024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299" w:lineRule="auto"/>
            </w:pPr>
          </w:p>
          <w:p w:rsidR="0011245D" w:rsidRDefault="0011245D">
            <w:pPr>
              <w:spacing w:line="300" w:lineRule="auto"/>
            </w:pPr>
          </w:p>
          <w:p w:rsidR="0011245D" w:rsidRDefault="0011245D">
            <w:pPr>
              <w:spacing w:line="300" w:lineRule="auto"/>
            </w:pPr>
          </w:p>
          <w:p w:rsidR="0011245D" w:rsidRDefault="00000000">
            <w:pPr>
              <w:pStyle w:val="TableText"/>
              <w:spacing w:before="65" w:line="255" w:lineRule="auto"/>
              <w:ind w:left="205" w:right="119" w:hanging="100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项目资金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68" w:type="dxa"/>
            <w:gridSpan w:val="2"/>
          </w:tcPr>
          <w:p w:rsidR="0011245D" w:rsidRDefault="0011245D"/>
        </w:tc>
        <w:tc>
          <w:tcPr>
            <w:tcW w:w="1169" w:type="dxa"/>
          </w:tcPr>
          <w:p w:rsidR="0011245D" w:rsidRDefault="00000000">
            <w:pPr>
              <w:pStyle w:val="TableText"/>
              <w:spacing w:before="19" w:line="203" w:lineRule="auto"/>
              <w:ind w:left="273" w:right="295" w:firstLine="100"/>
              <w:rPr>
                <w:rFonts w:hint="eastAsia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年初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预算数</w:t>
            </w:r>
          </w:p>
        </w:tc>
        <w:tc>
          <w:tcPr>
            <w:tcW w:w="1069" w:type="dxa"/>
          </w:tcPr>
          <w:p w:rsidR="0011245D" w:rsidRDefault="00000000">
            <w:pPr>
              <w:pStyle w:val="TableText"/>
              <w:spacing w:before="10" w:line="207" w:lineRule="auto"/>
              <w:ind w:left="223" w:right="244" w:firstLine="100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全年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预算数</w:t>
            </w:r>
          </w:p>
        </w:tc>
        <w:tc>
          <w:tcPr>
            <w:tcW w:w="1089" w:type="dxa"/>
          </w:tcPr>
          <w:p w:rsidR="0011245D" w:rsidRDefault="00000000">
            <w:pPr>
              <w:pStyle w:val="TableText"/>
              <w:spacing w:before="9" w:line="207" w:lineRule="auto"/>
              <w:ind w:left="224" w:right="261" w:firstLine="110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全年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执行数</w:t>
            </w:r>
          </w:p>
        </w:tc>
        <w:tc>
          <w:tcPr>
            <w:tcW w:w="639" w:type="dxa"/>
          </w:tcPr>
          <w:p w:rsidR="0011245D" w:rsidRDefault="00000000">
            <w:pPr>
              <w:pStyle w:val="TableText"/>
              <w:spacing w:before="140" w:line="219" w:lineRule="auto"/>
              <w:ind w:left="115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59" w:type="dxa"/>
          </w:tcPr>
          <w:p w:rsidR="0011245D" w:rsidRDefault="00000000">
            <w:pPr>
              <w:pStyle w:val="TableText"/>
              <w:spacing w:before="140" w:line="219" w:lineRule="auto"/>
              <w:ind w:left="77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283" w:type="dxa"/>
          </w:tcPr>
          <w:p w:rsidR="0011245D" w:rsidRDefault="00000000">
            <w:pPr>
              <w:pStyle w:val="TableText"/>
              <w:spacing w:before="140" w:line="219" w:lineRule="auto"/>
              <w:ind w:left="437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</w:tr>
      <w:tr w:rsidR="0011245D">
        <w:trPr>
          <w:trHeight w:val="329"/>
        </w:trPr>
        <w:tc>
          <w:tcPr>
            <w:tcW w:w="102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2068" w:type="dxa"/>
            <w:gridSpan w:val="2"/>
          </w:tcPr>
          <w:p w:rsidR="0011245D" w:rsidRDefault="00000000">
            <w:pPr>
              <w:pStyle w:val="TableText"/>
              <w:spacing w:before="71" w:line="219" w:lineRule="auto"/>
              <w:ind w:left="421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169" w:type="dxa"/>
          </w:tcPr>
          <w:p w:rsidR="0011245D" w:rsidRDefault="0011245D"/>
        </w:tc>
        <w:tc>
          <w:tcPr>
            <w:tcW w:w="1069" w:type="dxa"/>
          </w:tcPr>
          <w:p w:rsidR="0011245D" w:rsidRDefault="0011245D"/>
        </w:tc>
        <w:tc>
          <w:tcPr>
            <w:tcW w:w="1089" w:type="dxa"/>
          </w:tcPr>
          <w:p w:rsidR="0011245D" w:rsidRDefault="0011245D"/>
        </w:tc>
        <w:tc>
          <w:tcPr>
            <w:tcW w:w="639" w:type="dxa"/>
          </w:tcPr>
          <w:p w:rsidR="0011245D" w:rsidRDefault="00000000">
            <w:pPr>
              <w:pStyle w:val="TableText"/>
              <w:spacing w:before="121" w:line="182" w:lineRule="auto"/>
              <w:ind w:left="215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59" w:type="dxa"/>
          </w:tcPr>
          <w:p w:rsidR="0011245D" w:rsidRDefault="0011245D"/>
        </w:tc>
        <w:tc>
          <w:tcPr>
            <w:tcW w:w="1283" w:type="dxa"/>
          </w:tcPr>
          <w:p w:rsidR="0011245D" w:rsidRPr="00F435DD" w:rsidRDefault="00F435D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/</w:t>
            </w:r>
          </w:p>
        </w:tc>
      </w:tr>
      <w:tr w:rsidR="0011245D">
        <w:trPr>
          <w:trHeight w:val="320"/>
        </w:trPr>
        <w:tc>
          <w:tcPr>
            <w:tcW w:w="102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2068" w:type="dxa"/>
            <w:gridSpan w:val="2"/>
          </w:tcPr>
          <w:p w:rsidR="0011245D" w:rsidRDefault="00000000">
            <w:pPr>
              <w:pStyle w:val="TableText"/>
              <w:spacing w:before="62" w:line="219" w:lineRule="auto"/>
              <w:ind w:left="120"/>
              <w:rPr>
                <w:rFonts w:hint="eastAsia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169" w:type="dxa"/>
          </w:tcPr>
          <w:p w:rsidR="0011245D" w:rsidRDefault="0011245D"/>
        </w:tc>
        <w:tc>
          <w:tcPr>
            <w:tcW w:w="1069" w:type="dxa"/>
          </w:tcPr>
          <w:p w:rsidR="0011245D" w:rsidRDefault="0011245D"/>
        </w:tc>
        <w:tc>
          <w:tcPr>
            <w:tcW w:w="1089" w:type="dxa"/>
          </w:tcPr>
          <w:p w:rsidR="0011245D" w:rsidRDefault="0011245D"/>
        </w:tc>
        <w:tc>
          <w:tcPr>
            <w:tcW w:w="639" w:type="dxa"/>
          </w:tcPr>
          <w:p w:rsidR="0011245D" w:rsidRDefault="0011245D"/>
        </w:tc>
        <w:tc>
          <w:tcPr>
            <w:tcW w:w="759" w:type="dxa"/>
          </w:tcPr>
          <w:p w:rsidR="0011245D" w:rsidRDefault="0011245D"/>
        </w:tc>
        <w:tc>
          <w:tcPr>
            <w:tcW w:w="1283" w:type="dxa"/>
          </w:tcPr>
          <w:p w:rsidR="0011245D" w:rsidRDefault="0011245D"/>
        </w:tc>
      </w:tr>
      <w:tr w:rsidR="0011245D">
        <w:trPr>
          <w:trHeight w:val="329"/>
        </w:trPr>
        <w:tc>
          <w:tcPr>
            <w:tcW w:w="102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2068" w:type="dxa"/>
            <w:gridSpan w:val="2"/>
          </w:tcPr>
          <w:p w:rsidR="0011245D" w:rsidRDefault="00000000">
            <w:pPr>
              <w:pStyle w:val="TableText"/>
              <w:spacing w:before="72" w:line="219" w:lineRule="auto"/>
              <w:ind w:left="701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169" w:type="dxa"/>
          </w:tcPr>
          <w:p w:rsidR="0011245D" w:rsidRDefault="0011245D"/>
        </w:tc>
        <w:tc>
          <w:tcPr>
            <w:tcW w:w="1069" w:type="dxa"/>
          </w:tcPr>
          <w:p w:rsidR="0011245D" w:rsidRDefault="0011245D"/>
        </w:tc>
        <w:tc>
          <w:tcPr>
            <w:tcW w:w="1089" w:type="dxa"/>
          </w:tcPr>
          <w:p w:rsidR="0011245D" w:rsidRDefault="0011245D"/>
        </w:tc>
        <w:tc>
          <w:tcPr>
            <w:tcW w:w="639" w:type="dxa"/>
          </w:tcPr>
          <w:p w:rsidR="0011245D" w:rsidRDefault="0011245D"/>
        </w:tc>
        <w:tc>
          <w:tcPr>
            <w:tcW w:w="759" w:type="dxa"/>
          </w:tcPr>
          <w:p w:rsidR="0011245D" w:rsidRDefault="0011245D"/>
        </w:tc>
        <w:tc>
          <w:tcPr>
            <w:tcW w:w="1283" w:type="dxa"/>
          </w:tcPr>
          <w:p w:rsidR="0011245D" w:rsidRDefault="0011245D"/>
        </w:tc>
      </w:tr>
      <w:tr w:rsidR="0011245D">
        <w:trPr>
          <w:trHeight w:val="330"/>
        </w:trPr>
        <w:tc>
          <w:tcPr>
            <w:tcW w:w="1024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2068" w:type="dxa"/>
            <w:gridSpan w:val="2"/>
          </w:tcPr>
          <w:p w:rsidR="0011245D" w:rsidRDefault="00000000">
            <w:pPr>
              <w:pStyle w:val="TableText"/>
              <w:spacing w:before="73" w:line="220" w:lineRule="auto"/>
              <w:ind w:left="621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169" w:type="dxa"/>
          </w:tcPr>
          <w:p w:rsidR="0011245D" w:rsidRDefault="0011245D"/>
        </w:tc>
        <w:tc>
          <w:tcPr>
            <w:tcW w:w="1069" w:type="dxa"/>
          </w:tcPr>
          <w:p w:rsidR="0011245D" w:rsidRDefault="0011245D"/>
        </w:tc>
        <w:tc>
          <w:tcPr>
            <w:tcW w:w="1089" w:type="dxa"/>
          </w:tcPr>
          <w:p w:rsidR="0011245D" w:rsidRDefault="0011245D"/>
        </w:tc>
        <w:tc>
          <w:tcPr>
            <w:tcW w:w="639" w:type="dxa"/>
          </w:tcPr>
          <w:p w:rsidR="0011245D" w:rsidRDefault="0011245D"/>
        </w:tc>
        <w:tc>
          <w:tcPr>
            <w:tcW w:w="759" w:type="dxa"/>
          </w:tcPr>
          <w:p w:rsidR="0011245D" w:rsidRDefault="0011245D"/>
        </w:tc>
        <w:tc>
          <w:tcPr>
            <w:tcW w:w="1283" w:type="dxa"/>
          </w:tcPr>
          <w:p w:rsidR="0011245D" w:rsidRDefault="0011245D"/>
        </w:tc>
      </w:tr>
      <w:tr w:rsidR="0011245D">
        <w:trPr>
          <w:trHeight w:val="319"/>
        </w:trPr>
        <w:tc>
          <w:tcPr>
            <w:tcW w:w="1024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42" w:line="266" w:lineRule="auto"/>
              <w:ind w:left="305" w:right="207" w:hanging="290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年度总体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目标</w:t>
            </w:r>
          </w:p>
        </w:tc>
        <w:tc>
          <w:tcPr>
            <w:tcW w:w="4306" w:type="dxa"/>
            <w:gridSpan w:val="4"/>
          </w:tcPr>
          <w:p w:rsidR="0011245D" w:rsidRDefault="00000000">
            <w:pPr>
              <w:pStyle w:val="TableText"/>
              <w:spacing w:before="63" w:line="220" w:lineRule="auto"/>
              <w:ind w:left="1771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3770" w:type="dxa"/>
            <w:gridSpan w:val="4"/>
          </w:tcPr>
          <w:p w:rsidR="0011245D" w:rsidRDefault="00000000">
            <w:pPr>
              <w:pStyle w:val="TableText"/>
              <w:spacing w:before="63" w:line="219" w:lineRule="auto"/>
              <w:ind w:left="1294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:rsidR="0011245D">
        <w:trPr>
          <w:trHeight w:val="300"/>
        </w:trPr>
        <w:tc>
          <w:tcPr>
            <w:tcW w:w="1024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4306" w:type="dxa"/>
            <w:gridSpan w:val="4"/>
          </w:tcPr>
          <w:p w:rsidR="0011245D" w:rsidRDefault="0011245D"/>
        </w:tc>
        <w:tc>
          <w:tcPr>
            <w:tcW w:w="3770" w:type="dxa"/>
            <w:gridSpan w:val="4"/>
          </w:tcPr>
          <w:p w:rsidR="0011245D" w:rsidRDefault="0011245D"/>
        </w:tc>
      </w:tr>
      <w:tr w:rsidR="0011245D">
        <w:trPr>
          <w:trHeight w:val="539"/>
        </w:trPr>
        <w:tc>
          <w:tcPr>
            <w:tcW w:w="1024" w:type="dxa"/>
            <w:vMerge w:val="restart"/>
            <w:tcBorders>
              <w:bottom w:val="nil"/>
            </w:tcBorders>
            <w:textDirection w:val="tbRlV"/>
          </w:tcPr>
          <w:p w:rsidR="0011245D" w:rsidRDefault="0011245D">
            <w:pPr>
              <w:spacing w:line="338" w:lineRule="auto"/>
            </w:pPr>
          </w:p>
          <w:p w:rsidR="0011245D" w:rsidRDefault="00000000">
            <w:pPr>
              <w:pStyle w:val="TableText"/>
              <w:spacing w:before="67" w:line="202" w:lineRule="auto"/>
              <w:ind w:left="2806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指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039" w:type="dxa"/>
          </w:tcPr>
          <w:p w:rsidR="0011245D" w:rsidRDefault="00000000">
            <w:pPr>
              <w:pStyle w:val="TableText"/>
              <w:spacing w:before="174" w:line="220" w:lineRule="auto"/>
              <w:ind w:left="110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29" w:type="dxa"/>
          </w:tcPr>
          <w:p w:rsidR="0011245D" w:rsidRDefault="00000000">
            <w:pPr>
              <w:pStyle w:val="TableText"/>
              <w:spacing w:before="174" w:line="220" w:lineRule="auto"/>
              <w:ind w:left="102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169" w:type="dxa"/>
          </w:tcPr>
          <w:p w:rsidR="0011245D" w:rsidRDefault="00000000">
            <w:pPr>
              <w:pStyle w:val="TableText"/>
              <w:spacing w:before="174" w:line="220" w:lineRule="auto"/>
              <w:ind w:left="173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69" w:type="dxa"/>
          </w:tcPr>
          <w:p w:rsidR="0011245D" w:rsidRDefault="00000000">
            <w:pPr>
              <w:pStyle w:val="TableText"/>
              <w:spacing w:before="43" w:line="216" w:lineRule="auto"/>
              <w:ind w:left="213" w:right="255" w:firstLine="110"/>
              <w:rPr>
                <w:rFonts w:hint="eastAsia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指标值</w:t>
            </w:r>
          </w:p>
        </w:tc>
        <w:tc>
          <w:tcPr>
            <w:tcW w:w="1089" w:type="dxa"/>
          </w:tcPr>
          <w:p w:rsidR="0011245D" w:rsidRDefault="00000000">
            <w:pPr>
              <w:pStyle w:val="TableText"/>
              <w:spacing w:before="64" w:line="211" w:lineRule="auto"/>
              <w:ind w:left="234" w:right="253" w:firstLine="100"/>
              <w:rPr>
                <w:rFonts w:hint="eastAsia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实际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完成值</w:t>
            </w:r>
          </w:p>
        </w:tc>
        <w:tc>
          <w:tcPr>
            <w:tcW w:w="639" w:type="dxa"/>
          </w:tcPr>
          <w:p w:rsidR="0011245D" w:rsidRDefault="00000000">
            <w:pPr>
              <w:pStyle w:val="TableText"/>
              <w:spacing w:before="174" w:line="219" w:lineRule="auto"/>
              <w:ind w:left="115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59" w:type="dxa"/>
          </w:tcPr>
          <w:p w:rsidR="0011245D" w:rsidRDefault="00000000">
            <w:pPr>
              <w:pStyle w:val="TableText"/>
              <w:spacing w:before="174" w:line="219" w:lineRule="auto"/>
              <w:ind w:left="177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283" w:type="dxa"/>
          </w:tcPr>
          <w:p w:rsidR="0011245D" w:rsidRDefault="00000000">
            <w:pPr>
              <w:pStyle w:val="TableText"/>
              <w:spacing w:before="54" w:line="211" w:lineRule="auto"/>
              <w:ind w:left="138" w:right="42" w:hanging="10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  <w:lang w:eastAsia="zh-CN"/>
              </w:rPr>
              <w:t>偏差原因分析</w:t>
            </w:r>
            <w:r>
              <w:rPr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zh-CN"/>
              </w:rPr>
              <w:t>及改进措施</w:t>
            </w:r>
          </w:p>
        </w:tc>
      </w:tr>
      <w:tr w:rsidR="0011245D">
        <w:trPr>
          <w:trHeight w:val="21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>
            <w:pPr>
              <w:rPr>
                <w:lang w:eastAsia="zh-CN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258" w:lineRule="auto"/>
              <w:rPr>
                <w:lang w:eastAsia="zh-CN"/>
              </w:rPr>
            </w:pPr>
          </w:p>
          <w:p w:rsidR="0011245D" w:rsidRDefault="0011245D">
            <w:pPr>
              <w:spacing w:line="258" w:lineRule="auto"/>
              <w:rPr>
                <w:lang w:eastAsia="zh-CN"/>
              </w:rPr>
            </w:pPr>
          </w:p>
          <w:p w:rsidR="0011245D" w:rsidRDefault="0011245D">
            <w:pPr>
              <w:spacing w:line="258" w:lineRule="auto"/>
              <w:rPr>
                <w:lang w:eastAsia="zh-CN"/>
              </w:rPr>
            </w:pPr>
          </w:p>
          <w:p w:rsidR="0011245D" w:rsidRDefault="0011245D">
            <w:pPr>
              <w:spacing w:line="258" w:lineRule="auto"/>
              <w:rPr>
                <w:lang w:eastAsia="zh-CN"/>
              </w:rPr>
            </w:pPr>
          </w:p>
          <w:p w:rsidR="0011245D" w:rsidRDefault="0011245D">
            <w:pPr>
              <w:spacing w:line="259" w:lineRule="auto"/>
              <w:rPr>
                <w:lang w:eastAsia="zh-CN"/>
              </w:rPr>
            </w:pPr>
          </w:p>
          <w:p w:rsidR="0011245D" w:rsidRDefault="0011245D">
            <w:pPr>
              <w:spacing w:line="259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5" w:line="477" w:lineRule="auto"/>
              <w:ind w:left="210" w:right="125" w:hanging="100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245" w:line="219" w:lineRule="auto"/>
              <w:ind w:left="10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6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</w:tr>
      <w:tr w:rsidR="0011245D">
        <w:trPr>
          <w:trHeight w:val="23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</w:tr>
      <w:tr w:rsidR="0011245D">
        <w:trPr>
          <w:trHeight w:val="22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</w:tr>
      <w:tr w:rsidR="0011245D">
        <w:trPr>
          <w:trHeight w:val="22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245" w:line="220" w:lineRule="auto"/>
              <w:ind w:left="10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</w:tr>
      <w:tr w:rsidR="0011245D">
        <w:trPr>
          <w:trHeight w:val="23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</w:tr>
      <w:tr w:rsidR="0011245D">
        <w:trPr>
          <w:trHeight w:val="21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</w:tr>
      <w:tr w:rsidR="0011245D">
        <w:trPr>
          <w:trHeight w:val="23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255" w:line="220" w:lineRule="auto"/>
              <w:ind w:left="102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</w:tr>
      <w:tr w:rsidR="0011245D">
        <w:trPr>
          <w:trHeight w:val="22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</w:tr>
      <w:tr w:rsidR="0011245D">
        <w:trPr>
          <w:trHeight w:val="22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</w:tr>
      <w:tr w:rsidR="0011245D">
        <w:trPr>
          <w:trHeight w:val="22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244" w:line="219" w:lineRule="auto"/>
              <w:ind w:left="10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</w:tr>
      <w:tr w:rsidR="0011245D">
        <w:trPr>
          <w:trHeight w:val="23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</w:tr>
      <w:tr w:rsidR="0011245D">
        <w:trPr>
          <w:trHeight w:val="21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</w:tr>
      <w:tr w:rsidR="0011245D">
        <w:trPr>
          <w:trHeight w:val="23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261" w:lineRule="auto"/>
            </w:pPr>
          </w:p>
          <w:p w:rsidR="0011245D" w:rsidRDefault="0011245D">
            <w:pPr>
              <w:spacing w:line="262" w:lineRule="auto"/>
            </w:pPr>
          </w:p>
          <w:p w:rsidR="0011245D" w:rsidRDefault="0011245D">
            <w:pPr>
              <w:spacing w:line="262" w:lineRule="auto"/>
            </w:pPr>
          </w:p>
          <w:p w:rsidR="0011245D" w:rsidRDefault="0011245D">
            <w:pPr>
              <w:spacing w:line="262" w:lineRule="auto"/>
            </w:pPr>
          </w:p>
          <w:p w:rsidR="0011245D" w:rsidRDefault="0011245D">
            <w:pPr>
              <w:spacing w:line="262" w:lineRule="auto"/>
            </w:pPr>
          </w:p>
          <w:p w:rsidR="0011245D" w:rsidRDefault="0011245D">
            <w:pPr>
              <w:spacing w:line="262" w:lineRule="auto"/>
            </w:pPr>
          </w:p>
          <w:p w:rsidR="0011245D" w:rsidRDefault="00000000">
            <w:pPr>
              <w:pStyle w:val="TableText"/>
              <w:spacing w:before="65" w:line="467" w:lineRule="auto"/>
              <w:ind w:left="210" w:right="110" w:hanging="100"/>
              <w:rPr>
                <w:rFonts w:hint="eastAsia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95" w:line="255" w:lineRule="auto"/>
              <w:ind w:left="202" w:right="226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经济效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1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</w:tr>
      <w:tr w:rsidR="0011245D">
        <w:trPr>
          <w:trHeight w:val="209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199" w:lineRule="exact"/>
              <w:rPr>
                <w:sz w:val="17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199" w:lineRule="exact"/>
              <w:rPr>
                <w:sz w:val="17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199" w:lineRule="exact"/>
              <w:rPr>
                <w:sz w:val="17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199" w:lineRule="exact"/>
              <w:rPr>
                <w:sz w:val="17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199" w:lineRule="exact"/>
              <w:rPr>
                <w:sz w:val="17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199" w:lineRule="exact"/>
              <w:rPr>
                <w:sz w:val="17"/>
              </w:rPr>
            </w:pPr>
          </w:p>
        </w:tc>
      </w:tr>
      <w:tr w:rsidR="0011245D">
        <w:trPr>
          <w:trHeight w:val="25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</w:tr>
      <w:tr w:rsidR="0011245D">
        <w:trPr>
          <w:trHeight w:val="22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104" w:line="275" w:lineRule="auto"/>
              <w:ind w:left="202" w:right="226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1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</w:tr>
      <w:tr w:rsidR="0011245D">
        <w:trPr>
          <w:trHeight w:val="23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</w:tr>
      <w:tr w:rsidR="0011245D">
        <w:trPr>
          <w:trHeight w:val="25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40" w:lineRule="exact"/>
              <w:rPr>
                <w:sz w:val="20"/>
              </w:rPr>
            </w:pPr>
          </w:p>
        </w:tc>
      </w:tr>
      <w:tr w:rsidR="0011245D">
        <w:trPr>
          <w:trHeight w:val="22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107" w:line="273" w:lineRule="auto"/>
              <w:ind w:left="202" w:right="226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生态效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1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</w:tr>
      <w:tr w:rsidR="0011245D">
        <w:trPr>
          <w:trHeight w:val="23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</w:tr>
      <w:tr w:rsidR="0011245D">
        <w:trPr>
          <w:trHeight w:val="26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/>
        </w:tc>
        <w:tc>
          <w:tcPr>
            <w:tcW w:w="1069" w:type="dxa"/>
          </w:tcPr>
          <w:p w:rsidR="0011245D" w:rsidRDefault="0011245D"/>
        </w:tc>
        <w:tc>
          <w:tcPr>
            <w:tcW w:w="1089" w:type="dxa"/>
          </w:tcPr>
          <w:p w:rsidR="0011245D" w:rsidRDefault="0011245D"/>
        </w:tc>
        <w:tc>
          <w:tcPr>
            <w:tcW w:w="639" w:type="dxa"/>
          </w:tcPr>
          <w:p w:rsidR="0011245D" w:rsidRDefault="0011245D"/>
        </w:tc>
        <w:tc>
          <w:tcPr>
            <w:tcW w:w="759" w:type="dxa"/>
          </w:tcPr>
          <w:p w:rsidR="0011245D" w:rsidRDefault="0011245D"/>
        </w:tc>
        <w:tc>
          <w:tcPr>
            <w:tcW w:w="1283" w:type="dxa"/>
          </w:tcPr>
          <w:p w:rsidR="0011245D" w:rsidRDefault="0011245D"/>
        </w:tc>
      </w:tr>
      <w:tr w:rsidR="0011245D">
        <w:trPr>
          <w:trHeight w:val="21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134" w:line="256" w:lineRule="auto"/>
              <w:ind w:left="102" w:right="124" w:firstLine="100"/>
              <w:rPr>
                <w:rFonts w:hint="eastAsi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可持续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影响指标</w:t>
            </w:r>
          </w:p>
        </w:tc>
        <w:tc>
          <w:tcPr>
            <w:tcW w:w="116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00" w:lineRule="exact"/>
              <w:rPr>
                <w:sz w:val="17"/>
              </w:rPr>
            </w:pPr>
          </w:p>
        </w:tc>
      </w:tr>
      <w:tr w:rsidR="0011245D">
        <w:trPr>
          <w:trHeight w:val="23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</w:tr>
      <w:tr w:rsidR="0011245D">
        <w:trPr>
          <w:trHeight w:val="28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/>
        </w:tc>
        <w:tc>
          <w:tcPr>
            <w:tcW w:w="1069" w:type="dxa"/>
          </w:tcPr>
          <w:p w:rsidR="0011245D" w:rsidRDefault="0011245D"/>
        </w:tc>
        <w:tc>
          <w:tcPr>
            <w:tcW w:w="1089" w:type="dxa"/>
          </w:tcPr>
          <w:p w:rsidR="0011245D" w:rsidRDefault="0011245D"/>
        </w:tc>
        <w:tc>
          <w:tcPr>
            <w:tcW w:w="639" w:type="dxa"/>
          </w:tcPr>
          <w:p w:rsidR="0011245D" w:rsidRDefault="0011245D"/>
        </w:tc>
        <w:tc>
          <w:tcPr>
            <w:tcW w:w="759" w:type="dxa"/>
          </w:tcPr>
          <w:p w:rsidR="0011245D" w:rsidRDefault="0011245D"/>
        </w:tc>
        <w:tc>
          <w:tcPr>
            <w:tcW w:w="1283" w:type="dxa"/>
          </w:tcPr>
          <w:p w:rsidR="0011245D" w:rsidRDefault="0011245D"/>
        </w:tc>
      </w:tr>
      <w:tr w:rsidR="0011245D">
        <w:trPr>
          <w:trHeight w:val="23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56" w:line="219" w:lineRule="auto"/>
              <w:ind w:left="210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 w:rsidR="0011245D" w:rsidRDefault="00000000">
            <w:pPr>
              <w:pStyle w:val="TableText"/>
              <w:spacing w:before="33" w:line="212" w:lineRule="auto"/>
              <w:ind w:left="310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  <w:p w:rsidR="0011245D" w:rsidRDefault="00000000">
            <w:pPr>
              <w:pStyle w:val="TableText"/>
              <w:spacing w:line="205" w:lineRule="auto"/>
              <w:ind w:left="210"/>
              <w:rPr>
                <w:rFonts w:hint="eastAsia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</w:tcPr>
          <w:p w:rsidR="0011245D" w:rsidRDefault="00000000">
            <w:pPr>
              <w:pStyle w:val="TableText"/>
              <w:spacing w:before="26" w:line="219" w:lineRule="auto"/>
              <w:ind w:left="10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服务对象</w:t>
            </w:r>
          </w:p>
          <w:p w:rsidR="0011245D" w:rsidRDefault="00000000">
            <w:pPr>
              <w:pStyle w:val="TableText"/>
              <w:spacing w:before="62" w:line="213" w:lineRule="auto"/>
              <w:ind w:left="202"/>
              <w:rPr>
                <w:rFonts w:hint="eastAsia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 w:rsidR="0011245D" w:rsidRDefault="00000000">
            <w:pPr>
              <w:pStyle w:val="TableText"/>
              <w:spacing w:line="205" w:lineRule="auto"/>
              <w:ind w:left="302"/>
              <w:rPr>
                <w:rFonts w:hint="eastAsia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1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20" w:lineRule="exact"/>
              <w:rPr>
                <w:sz w:val="19"/>
              </w:rPr>
            </w:pPr>
          </w:p>
        </w:tc>
      </w:tr>
      <w:tr w:rsidR="0011245D">
        <w:trPr>
          <w:trHeight w:val="220"/>
        </w:trPr>
        <w:tc>
          <w:tcPr>
            <w:tcW w:w="1024" w:type="dxa"/>
            <w:vMerge/>
            <w:tcBorders>
              <w:top w:val="nil"/>
              <w:bottom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6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08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63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759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  <w:tc>
          <w:tcPr>
            <w:tcW w:w="1283" w:type="dxa"/>
          </w:tcPr>
          <w:p w:rsidR="0011245D" w:rsidRDefault="0011245D">
            <w:pPr>
              <w:spacing w:line="210" w:lineRule="exact"/>
              <w:rPr>
                <w:sz w:val="18"/>
              </w:rPr>
            </w:pPr>
          </w:p>
        </w:tc>
      </w:tr>
      <w:tr w:rsidR="0011245D">
        <w:trPr>
          <w:trHeight w:val="319"/>
        </w:trPr>
        <w:tc>
          <w:tcPr>
            <w:tcW w:w="1024" w:type="dxa"/>
            <w:vMerge/>
            <w:tcBorders>
              <w:top w:val="nil"/>
            </w:tcBorders>
            <w:textDirection w:val="tbRlV"/>
          </w:tcPr>
          <w:p w:rsidR="0011245D" w:rsidRDefault="0011245D"/>
        </w:tc>
        <w:tc>
          <w:tcPr>
            <w:tcW w:w="103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029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169" w:type="dxa"/>
          </w:tcPr>
          <w:p w:rsidR="0011245D" w:rsidRDefault="0011245D"/>
        </w:tc>
        <w:tc>
          <w:tcPr>
            <w:tcW w:w="1069" w:type="dxa"/>
          </w:tcPr>
          <w:p w:rsidR="0011245D" w:rsidRDefault="0011245D"/>
        </w:tc>
        <w:tc>
          <w:tcPr>
            <w:tcW w:w="1089" w:type="dxa"/>
          </w:tcPr>
          <w:p w:rsidR="0011245D" w:rsidRDefault="0011245D"/>
        </w:tc>
        <w:tc>
          <w:tcPr>
            <w:tcW w:w="639" w:type="dxa"/>
          </w:tcPr>
          <w:p w:rsidR="0011245D" w:rsidRDefault="0011245D"/>
        </w:tc>
        <w:tc>
          <w:tcPr>
            <w:tcW w:w="759" w:type="dxa"/>
          </w:tcPr>
          <w:p w:rsidR="0011245D" w:rsidRDefault="0011245D"/>
        </w:tc>
        <w:tc>
          <w:tcPr>
            <w:tcW w:w="1283" w:type="dxa"/>
          </w:tcPr>
          <w:p w:rsidR="0011245D" w:rsidRDefault="0011245D"/>
        </w:tc>
      </w:tr>
      <w:tr w:rsidR="0011245D">
        <w:trPr>
          <w:trHeight w:val="394"/>
        </w:trPr>
        <w:tc>
          <w:tcPr>
            <w:tcW w:w="6419" w:type="dxa"/>
            <w:gridSpan w:val="6"/>
          </w:tcPr>
          <w:p w:rsidR="0011245D" w:rsidRDefault="00000000">
            <w:pPr>
              <w:pStyle w:val="TableText"/>
              <w:spacing w:before="107" w:line="220" w:lineRule="auto"/>
              <w:ind w:left="4515"/>
              <w:rPr>
                <w:rFonts w:hint="eastAsia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总分</w:t>
            </w:r>
          </w:p>
        </w:tc>
        <w:tc>
          <w:tcPr>
            <w:tcW w:w="639" w:type="dxa"/>
          </w:tcPr>
          <w:p w:rsidR="0011245D" w:rsidRDefault="00000000">
            <w:pPr>
              <w:pStyle w:val="TableText"/>
              <w:spacing w:before="157" w:line="184" w:lineRule="auto"/>
              <w:ind w:left="166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59" w:type="dxa"/>
          </w:tcPr>
          <w:p w:rsidR="0011245D" w:rsidRDefault="0011245D"/>
        </w:tc>
        <w:tc>
          <w:tcPr>
            <w:tcW w:w="1283" w:type="dxa"/>
          </w:tcPr>
          <w:p w:rsidR="0011245D" w:rsidRDefault="0011245D"/>
        </w:tc>
      </w:tr>
    </w:tbl>
    <w:p w:rsidR="0011245D" w:rsidRDefault="00000000">
      <w:pPr>
        <w:spacing w:before="254"/>
        <w:rPr>
          <w:rFonts w:ascii="仿宋" w:eastAsia="仿宋" w:hAnsi="仿宋" w:cs="仿宋" w:hint="eastAsia"/>
          <w:sz w:val="18"/>
          <w:szCs w:val="18"/>
          <w:lang w:eastAsia="zh-CN"/>
        </w:rPr>
      </w:pPr>
      <w:r>
        <w:rPr>
          <w:rFonts w:ascii="仿宋" w:eastAsia="仿宋" w:hAnsi="仿宋" w:cs="仿宋"/>
          <w:spacing w:val="-8"/>
          <w:position w:val="2"/>
          <w:sz w:val="18"/>
          <w:szCs w:val="18"/>
          <w:lang w:eastAsia="zh-CN"/>
        </w:rPr>
        <w:t>填表人：</w:t>
      </w:r>
      <w:r>
        <w:rPr>
          <w:rFonts w:ascii="仿宋" w:eastAsia="仿宋" w:hAnsi="仿宋" w:cs="仿宋"/>
          <w:spacing w:val="4"/>
          <w:position w:val="2"/>
          <w:sz w:val="18"/>
          <w:szCs w:val="18"/>
          <w:lang w:eastAsia="zh-CN"/>
        </w:rPr>
        <w:t xml:space="preserve">              </w:t>
      </w:r>
      <w:r>
        <w:rPr>
          <w:rFonts w:ascii="仿宋" w:eastAsia="仿宋" w:hAnsi="仿宋" w:cs="仿宋"/>
          <w:spacing w:val="-8"/>
          <w:sz w:val="18"/>
          <w:szCs w:val="18"/>
          <w:lang w:eastAsia="zh-CN"/>
        </w:rPr>
        <w:t>联系电话：                单位负责人签字：</w:t>
      </w:r>
      <w:r>
        <w:rPr>
          <w:noProof/>
          <w:position w:val="-31"/>
          <w:sz w:val="18"/>
          <w:szCs w:val="18"/>
        </w:rPr>
        <w:drawing>
          <wp:inline distT="0" distB="0" distL="0" distR="0">
            <wp:extent cx="450215" cy="43815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0842" cy="43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pacing w:val="13"/>
          <w:sz w:val="18"/>
          <w:szCs w:val="18"/>
          <w:lang w:eastAsia="zh-CN"/>
        </w:rPr>
        <w:t xml:space="preserve">     </w:t>
      </w:r>
      <w:r>
        <w:rPr>
          <w:rFonts w:ascii="仿宋" w:eastAsia="仿宋" w:hAnsi="仿宋" w:cs="仿宋"/>
          <w:spacing w:val="-8"/>
          <w:position w:val="-2"/>
          <w:sz w:val="18"/>
          <w:szCs w:val="18"/>
          <w:lang w:eastAsia="zh-CN"/>
        </w:rPr>
        <w:t>填</w:t>
      </w:r>
      <w:r>
        <w:rPr>
          <w:rFonts w:ascii="仿宋" w:eastAsia="仿宋" w:hAnsi="仿宋" w:cs="仿宋"/>
          <w:spacing w:val="-9"/>
          <w:position w:val="-2"/>
          <w:sz w:val="18"/>
          <w:szCs w:val="18"/>
          <w:lang w:eastAsia="zh-CN"/>
        </w:rPr>
        <w:t>报日期：</w:t>
      </w:r>
    </w:p>
    <w:p w:rsidR="0011245D" w:rsidRDefault="0011245D">
      <w:pPr>
        <w:rPr>
          <w:rFonts w:ascii="仿宋" w:eastAsia="仿宋" w:hAnsi="仿宋" w:cs="仿宋" w:hint="eastAsia"/>
          <w:sz w:val="18"/>
          <w:szCs w:val="18"/>
          <w:lang w:eastAsia="zh-CN"/>
        </w:rPr>
        <w:sectPr w:rsidR="0011245D">
          <w:footerReference w:type="default" r:id="rId26"/>
          <w:pgSz w:w="11250" w:h="15900"/>
          <w:pgMar w:top="1318" w:right="715" w:bottom="937" w:left="1380" w:header="0" w:footer="629" w:gutter="0"/>
          <w:cols w:space="720"/>
        </w:sectPr>
      </w:pPr>
    </w:p>
    <w:p w:rsidR="0011245D" w:rsidRDefault="00000000">
      <w:pPr>
        <w:spacing w:before="331" w:line="224" w:lineRule="auto"/>
        <w:ind w:left="469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2"/>
          <w:sz w:val="32"/>
          <w:szCs w:val="32"/>
          <w:lang w:eastAsia="zh-CN"/>
        </w:rPr>
        <w:lastRenderedPageBreak/>
        <w:t>附件5</w:t>
      </w:r>
    </w:p>
    <w:p w:rsidR="0011245D" w:rsidRDefault="0011245D">
      <w:pPr>
        <w:spacing w:line="338" w:lineRule="auto"/>
        <w:rPr>
          <w:lang w:eastAsia="zh-CN"/>
        </w:rPr>
      </w:pPr>
    </w:p>
    <w:p w:rsidR="0011245D" w:rsidRDefault="0011245D">
      <w:pPr>
        <w:spacing w:line="338" w:lineRule="auto"/>
        <w:rPr>
          <w:lang w:eastAsia="zh-CN"/>
        </w:rPr>
      </w:pPr>
    </w:p>
    <w:p w:rsidR="0011245D" w:rsidRDefault="00000000">
      <w:pPr>
        <w:spacing w:before="104" w:line="221" w:lineRule="auto"/>
        <w:ind w:left="1839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9"/>
          <w:sz w:val="32"/>
          <w:szCs w:val="32"/>
          <w:lang w:eastAsia="zh-CN"/>
        </w:rPr>
        <w:t>区级预算单位绩效自评工作考核评分表</w:t>
      </w:r>
    </w:p>
    <w:p w:rsidR="0011245D" w:rsidRDefault="0011245D">
      <w:pPr>
        <w:spacing w:line="66" w:lineRule="exact"/>
        <w:rPr>
          <w:lang w:eastAsia="zh-CN"/>
        </w:rPr>
      </w:pPr>
    </w:p>
    <w:tbl>
      <w:tblPr>
        <w:tblStyle w:val="TableNormal"/>
        <w:tblW w:w="89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418"/>
        <w:gridCol w:w="6143"/>
        <w:gridCol w:w="714"/>
      </w:tblGrid>
      <w:tr w:rsidR="0011245D">
        <w:trPr>
          <w:trHeight w:val="594"/>
        </w:trPr>
        <w:tc>
          <w:tcPr>
            <w:tcW w:w="724" w:type="dxa"/>
          </w:tcPr>
          <w:p w:rsidR="0011245D" w:rsidRDefault="00000000">
            <w:pPr>
              <w:pStyle w:val="TableText"/>
              <w:spacing w:before="85" w:line="206" w:lineRule="auto"/>
              <w:ind w:left="144" w:right="135"/>
              <w:rPr>
                <w:rFonts w:hint="eastAsia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一级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418" w:type="dxa"/>
          </w:tcPr>
          <w:p w:rsidR="0011245D" w:rsidRDefault="00000000">
            <w:pPr>
              <w:pStyle w:val="TableText"/>
              <w:spacing w:before="194" w:line="220" w:lineRule="auto"/>
              <w:ind w:left="281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6143" w:type="dxa"/>
          </w:tcPr>
          <w:p w:rsidR="0011245D" w:rsidRDefault="00000000">
            <w:pPr>
              <w:pStyle w:val="TableText"/>
              <w:spacing w:before="194" w:line="220" w:lineRule="auto"/>
              <w:ind w:left="2673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评分标准</w:t>
            </w:r>
          </w:p>
        </w:tc>
        <w:tc>
          <w:tcPr>
            <w:tcW w:w="714" w:type="dxa"/>
          </w:tcPr>
          <w:p w:rsidR="0011245D" w:rsidRDefault="00000000">
            <w:pPr>
              <w:pStyle w:val="TableText"/>
              <w:spacing w:before="194" w:line="220" w:lineRule="auto"/>
              <w:ind w:left="139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评分</w:t>
            </w:r>
          </w:p>
        </w:tc>
      </w:tr>
      <w:tr w:rsidR="0011245D">
        <w:trPr>
          <w:trHeight w:val="1159"/>
        </w:trPr>
        <w:tc>
          <w:tcPr>
            <w:tcW w:w="724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299" w:lineRule="auto"/>
            </w:pPr>
          </w:p>
          <w:p w:rsidR="0011245D" w:rsidRDefault="00000000">
            <w:pPr>
              <w:pStyle w:val="TableText"/>
              <w:spacing w:before="68" w:line="248" w:lineRule="auto"/>
              <w:ind w:left="144" w:right="139"/>
              <w:rPr>
                <w:rFonts w:hint="eastAsia"/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实施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评价</w:t>
            </w:r>
          </w:p>
          <w:p w:rsidR="0011245D" w:rsidRDefault="0011245D">
            <w:pPr>
              <w:spacing w:line="286" w:lineRule="auto"/>
            </w:pPr>
          </w:p>
          <w:p w:rsidR="0011245D" w:rsidRDefault="00000000">
            <w:pPr>
              <w:pStyle w:val="TableText"/>
              <w:spacing w:before="68" w:line="220" w:lineRule="auto"/>
              <w:ind w:left="144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30分</w:t>
            </w:r>
          </w:p>
        </w:tc>
        <w:tc>
          <w:tcPr>
            <w:tcW w:w="1418" w:type="dxa"/>
          </w:tcPr>
          <w:p w:rsidR="0011245D" w:rsidRDefault="0011245D">
            <w:pPr>
              <w:spacing w:line="279" w:lineRule="auto"/>
            </w:pPr>
          </w:p>
          <w:p w:rsidR="0011245D" w:rsidRDefault="00000000">
            <w:pPr>
              <w:pStyle w:val="TableText"/>
              <w:spacing w:before="68" w:line="216" w:lineRule="auto"/>
              <w:ind w:left="381" w:right="276" w:hanging="100"/>
              <w:rPr>
                <w:rFonts w:hint="eastAsia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单位自查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9"/>
                <w:sz w:val="21"/>
                <w:szCs w:val="21"/>
              </w:rPr>
              <w:t>(20分)</w:t>
            </w:r>
          </w:p>
        </w:tc>
        <w:tc>
          <w:tcPr>
            <w:tcW w:w="6143" w:type="dxa"/>
          </w:tcPr>
          <w:p w:rsidR="0011245D" w:rsidRDefault="00000000">
            <w:pPr>
              <w:pStyle w:val="TableText"/>
              <w:spacing w:before="238" w:line="208" w:lineRule="auto"/>
              <w:ind w:left="82" w:firstLine="209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9"/>
                <w:sz w:val="21"/>
                <w:szCs w:val="21"/>
                <w:lang w:eastAsia="zh-CN"/>
              </w:rPr>
              <w:t>区级预算单位都要开展绩效自查，转移支付项目单位都要开展绩效</w:t>
            </w:r>
            <w:r>
              <w:rPr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9"/>
                <w:sz w:val="21"/>
                <w:szCs w:val="21"/>
                <w:lang w:eastAsia="zh-CN"/>
              </w:rPr>
              <w:t>自查，区级主管部门都要汇总本区域转移支付情况：以上各项每发现</w:t>
            </w:r>
            <w:r>
              <w:rPr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一个单位没有做相应工作的，扣1分，最多扣20分。</w:t>
            </w:r>
          </w:p>
        </w:tc>
        <w:tc>
          <w:tcPr>
            <w:tcW w:w="714" w:type="dxa"/>
          </w:tcPr>
          <w:p w:rsidR="0011245D" w:rsidRDefault="0011245D">
            <w:pPr>
              <w:spacing w:line="462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8" w:line="183" w:lineRule="auto"/>
              <w:ind w:left="249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</w:tr>
      <w:tr w:rsidR="0011245D">
        <w:trPr>
          <w:trHeight w:val="639"/>
        </w:trPr>
        <w:tc>
          <w:tcPr>
            <w:tcW w:w="724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418" w:type="dxa"/>
          </w:tcPr>
          <w:p w:rsidR="0011245D" w:rsidRDefault="00000000">
            <w:pPr>
              <w:pStyle w:val="TableText"/>
              <w:spacing w:before="97" w:line="217" w:lineRule="auto"/>
              <w:ind w:left="381" w:right="272" w:hanging="100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提交报告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9"/>
                <w:sz w:val="21"/>
                <w:szCs w:val="21"/>
              </w:rPr>
              <w:t>(10分)</w:t>
            </w:r>
          </w:p>
        </w:tc>
        <w:tc>
          <w:tcPr>
            <w:tcW w:w="6143" w:type="dxa"/>
          </w:tcPr>
          <w:p w:rsidR="0011245D" w:rsidRDefault="00000000">
            <w:pPr>
              <w:pStyle w:val="TableText"/>
              <w:spacing w:before="88" w:line="216" w:lineRule="auto"/>
              <w:ind w:left="92" w:right="48" w:firstLine="20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按时向区财政局报送报告的得10分：每推迟一天报送报告的扣1</w:t>
            </w:r>
            <w:r>
              <w:rPr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分，最多扣10分。</w:t>
            </w:r>
          </w:p>
        </w:tc>
        <w:tc>
          <w:tcPr>
            <w:tcW w:w="714" w:type="dxa"/>
          </w:tcPr>
          <w:p w:rsidR="0011245D" w:rsidRDefault="00000000">
            <w:pPr>
              <w:pStyle w:val="TableText"/>
              <w:spacing w:before="273" w:line="184" w:lineRule="auto"/>
              <w:ind w:left="249"/>
              <w:rPr>
                <w:rFonts w:hint="eastAsia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</w:tr>
      <w:tr w:rsidR="0011245D">
        <w:trPr>
          <w:trHeight w:val="1329"/>
        </w:trPr>
        <w:tc>
          <w:tcPr>
            <w:tcW w:w="724" w:type="dxa"/>
            <w:vMerge w:val="restart"/>
            <w:tcBorders>
              <w:bottom w:val="nil"/>
            </w:tcBorders>
          </w:tcPr>
          <w:p w:rsidR="0011245D" w:rsidRDefault="0011245D">
            <w:pPr>
              <w:spacing w:line="241" w:lineRule="auto"/>
            </w:pPr>
          </w:p>
          <w:p w:rsidR="0011245D" w:rsidRDefault="0011245D">
            <w:pPr>
              <w:spacing w:line="241" w:lineRule="auto"/>
            </w:pPr>
          </w:p>
          <w:p w:rsidR="0011245D" w:rsidRDefault="0011245D">
            <w:pPr>
              <w:spacing w:line="241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11245D">
            <w:pPr>
              <w:spacing w:line="242" w:lineRule="auto"/>
            </w:pPr>
          </w:p>
          <w:p w:rsidR="0011245D" w:rsidRDefault="00000000">
            <w:pPr>
              <w:pStyle w:val="TableText"/>
              <w:spacing w:before="69" w:line="205" w:lineRule="auto"/>
              <w:ind w:left="144" w:right="134"/>
              <w:rPr>
                <w:rFonts w:hint="eastAsia"/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自评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报告</w:t>
            </w:r>
          </w:p>
          <w:p w:rsidR="0011245D" w:rsidRDefault="00000000">
            <w:pPr>
              <w:pStyle w:val="TableText"/>
              <w:spacing w:before="224" w:line="220" w:lineRule="auto"/>
              <w:ind w:left="144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70分</w:t>
            </w:r>
          </w:p>
        </w:tc>
        <w:tc>
          <w:tcPr>
            <w:tcW w:w="1418" w:type="dxa"/>
          </w:tcPr>
          <w:p w:rsidR="0011245D" w:rsidRDefault="0011245D">
            <w:pPr>
              <w:spacing w:line="269" w:lineRule="auto"/>
            </w:pPr>
          </w:p>
          <w:p w:rsidR="0011245D" w:rsidRDefault="00000000">
            <w:pPr>
              <w:pStyle w:val="TableText"/>
              <w:spacing w:before="68" w:line="209" w:lineRule="auto"/>
              <w:ind w:left="281" w:right="272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自评报告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的完整性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9"/>
                <w:sz w:val="21"/>
                <w:szCs w:val="21"/>
              </w:rPr>
              <w:t>(15分)</w:t>
            </w:r>
          </w:p>
        </w:tc>
        <w:tc>
          <w:tcPr>
            <w:tcW w:w="6143" w:type="dxa"/>
          </w:tcPr>
          <w:p w:rsidR="0011245D" w:rsidRDefault="00000000">
            <w:pPr>
              <w:pStyle w:val="TableText"/>
              <w:spacing w:before="210" w:line="202" w:lineRule="auto"/>
              <w:ind w:left="92" w:firstLine="19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5"/>
                <w:sz w:val="21"/>
                <w:szCs w:val="21"/>
                <w:lang w:eastAsia="zh-CN"/>
              </w:rPr>
              <w:t>1.绩效自评报告正文部分内容齐全的，得8分；否则每少一个部分</w:t>
            </w:r>
            <w:r>
              <w:rPr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扣2分，最多扣8分。</w:t>
            </w:r>
          </w:p>
          <w:p w:rsidR="0011245D" w:rsidRDefault="00000000">
            <w:pPr>
              <w:pStyle w:val="TableText"/>
              <w:spacing w:before="1" w:line="215" w:lineRule="auto"/>
              <w:ind w:left="92" w:firstLine="16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4"/>
                <w:sz w:val="21"/>
                <w:szCs w:val="21"/>
                <w:lang w:eastAsia="zh-CN"/>
              </w:rPr>
              <w:t>2.绩效自评报告附件部分内容齐全的，得7分：否则每少一个部分</w:t>
            </w:r>
            <w:r>
              <w:rPr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扣2分，最多扣7分。</w:t>
            </w:r>
          </w:p>
        </w:tc>
        <w:tc>
          <w:tcPr>
            <w:tcW w:w="714" w:type="dxa"/>
          </w:tcPr>
          <w:p w:rsidR="0011245D" w:rsidRDefault="0011245D">
            <w:pPr>
              <w:spacing w:line="271" w:lineRule="auto"/>
              <w:rPr>
                <w:lang w:eastAsia="zh-CN"/>
              </w:rPr>
            </w:pPr>
          </w:p>
          <w:p w:rsidR="0011245D" w:rsidRDefault="0011245D">
            <w:pPr>
              <w:spacing w:line="272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8" w:line="184" w:lineRule="auto"/>
              <w:ind w:left="249"/>
              <w:rPr>
                <w:rFonts w:hint="eastAsia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</w:t>
            </w:r>
          </w:p>
        </w:tc>
      </w:tr>
      <w:tr w:rsidR="0011245D">
        <w:trPr>
          <w:trHeight w:val="3217"/>
        </w:trPr>
        <w:tc>
          <w:tcPr>
            <w:tcW w:w="72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418" w:type="dxa"/>
          </w:tcPr>
          <w:p w:rsidR="0011245D" w:rsidRDefault="0011245D">
            <w:pPr>
              <w:spacing w:line="265" w:lineRule="auto"/>
            </w:pPr>
          </w:p>
          <w:p w:rsidR="0011245D" w:rsidRDefault="0011245D">
            <w:pPr>
              <w:spacing w:line="265" w:lineRule="auto"/>
            </w:pPr>
          </w:p>
          <w:p w:rsidR="0011245D" w:rsidRDefault="0011245D">
            <w:pPr>
              <w:spacing w:line="265" w:lineRule="auto"/>
            </w:pPr>
          </w:p>
          <w:p w:rsidR="0011245D" w:rsidRDefault="0011245D">
            <w:pPr>
              <w:spacing w:line="265" w:lineRule="auto"/>
            </w:pPr>
          </w:p>
          <w:p w:rsidR="0011245D" w:rsidRDefault="0011245D">
            <w:pPr>
              <w:spacing w:line="265" w:lineRule="auto"/>
            </w:pPr>
          </w:p>
          <w:p w:rsidR="0011245D" w:rsidRDefault="00000000">
            <w:pPr>
              <w:pStyle w:val="TableText"/>
              <w:spacing w:before="68" w:line="216" w:lineRule="auto"/>
              <w:ind w:left="380" w:right="177" w:hanging="210"/>
              <w:rPr>
                <w:rFonts w:hint="eastAsia"/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绩效自评表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9"/>
                <w:sz w:val="21"/>
                <w:szCs w:val="21"/>
              </w:rPr>
              <w:t>(20分)</w:t>
            </w:r>
          </w:p>
        </w:tc>
        <w:tc>
          <w:tcPr>
            <w:tcW w:w="6143" w:type="dxa"/>
          </w:tcPr>
          <w:p w:rsidR="0011245D" w:rsidRDefault="0011245D">
            <w:pPr>
              <w:spacing w:line="290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8" w:line="226" w:lineRule="auto"/>
              <w:ind w:left="82" w:firstLine="40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  <w:lang w:eastAsia="zh-CN"/>
              </w:rPr>
              <w:t>1.部门整体支出和项目支出绩效指标反映产</w:t>
            </w:r>
            <w:r>
              <w:rPr>
                <w:spacing w:val="-9"/>
                <w:sz w:val="21"/>
                <w:szCs w:val="21"/>
                <w:lang w:eastAsia="zh-CN"/>
              </w:rPr>
              <w:t>出、效益、服务对象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9"/>
                <w:sz w:val="21"/>
                <w:szCs w:val="21"/>
                <w:lang w:eastAsia="zh-CN"/>
              </w:rPr>
              <w:t>满意度方面的指标和预算执行率的权重符合《岳阳市市级预算部门绩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效自评操作规程》的，得5分，否则按比例扣除相应的分数。</w:t>
            </w:r>
          </w:p>
          <w:p w:rsidR="0011245D" w:rsidRDefault="00000000">
            <w:pPr>
              <w:pStyle w:val="TableText"/>
              <w:spacing w:before="21" w:line="250" w:lineRule="auto"/>
              <w:ind w:left="63" w:firstLine="39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7"/>
                <w:sz w:val="21"/>
                <w:szCs w:val="21"/>
                <w:lang w:eastAsia="zh-CN"/>
              </w:rPr>
              <w:t>2.部门整体支出和项目支出绩效指标全部细化</w:t>
            </w:r>
            <w:r>
              <w:rPr>
                <w:spacing w:val="-8"/>
                <w:sz w:val="21"/>
                <w:szCs w:val="21"/>
                <w:lang w:eastAsia="zh-CN"/>
              </w:rPr>
              <w:t>到三级指标的，得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5分：部分细化的，酌情扣分：没有细化的，不得分。</w:t>
            </w:r>
          </w:p>
          <w:p w:rsidR="0011245D" w:rsidRDefault="00000000">
            <w:pPr>
              <w:pStyle w:val="TableText"/>
              <w:spacing w:before="31" w:line="251" w:lineRule="auto"/>
              <w:ind w:left="82" w:firstLine="38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  <w:lang w:eastAsia="zh-CN"/>
              </w:rPr>
              <w:t>3.部门整体支出和项目支出三级绩效指标内涵明确、具体、可衡</w:t>
            </w:r>
            <w:r>
              <w:rPr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量的得5分：突出核心指标，精简实用的得3分：指标与部门整体支</w:t>
            </w:r>
            <w:r>
              <w:rPr>
                <w:spacing w:val="16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5"/>
                <w:sz w:val="21"/>
                <w:szCs w:val="21"/>
                <w:lang w:eastAsia="zh-CN"/>
              </w:rPr>
              <w:t>出和项目支出密切相关，全面反映产出和效益的得2分：否则每项酌</w:t>
            </w:r>
            <w:r>
              <w:rPr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情扣分，最多扣10分。</w:t>
            </w:r>
          </w:p>
        </w:tc>
        <w:tc>
          <w:tcPr>
            <w:tcW w:w="714" w:type="dxa"/>
          </w:tcPr>
          <w:p w:rsidR="0011245D" w:rsidRDefault="0011245D">
            <w:pPr>
              <w:spacing w:line="248" w:lineRule="auto"/>
              <w:rPr>
                <w:lang w:eastAsia="zh-CN"/>
              </w:rPr>
            </w:pPr>
          </w:p>
          <w:p w:rsidR="0011245D" w:rsidRDefault="0011245D">
            <w:pPr>
              <w:spacing w:line="248" w:lineRule="auto"/>
              <w:rPr>
                <w:lang w:eastAsia="zh-CN"/>
              </w:rPr>
            </w:pPr>
          </w:p>
          <w:p w:rsidR="0011245D" w:rsidRDefault="0011245D">
            <w:pPr>
              <w:spacing w:line="248" w:lineRule="auto"/>
              <w:rPr>
                <w:lang w:eastAsia="zh-CN"/>
              </w:rPr>
            </w:pPr>
          </w:p>
          <w:p w:rsidR="0011245D" w:rsidRDefault="0011245D">
            <w:pPr>
              <w:spacing w:line="248" w:lineRule="auto"/>
              <w:rPr>
                <w:lang w:eastAsia="zh-CN"/>
              </w:rPr>
            </w:pPr>
          </w:p>
          <w:p w:rsidR="0011245D" w:rsidRDefault="0011245D">
            <w:pPr>
              <w:spacing w:line="248" w:lineRule="auto"/>
              <w:rPr>
                <w:lang w:eastAsia="zh-CN"/>
              </w:rPr>
            </w:pPr>
          </w:p>
          <w:p w:rsidR="0011245D" w:rsidRDefault="0011245D">
            <w:pPr>
              <w:spacing w:line="249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8" w:line="183" w:lineRule="auto"/>
              <w:ind w:left="249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</w:tr>
      <w:tr w:rsidR="0011245D">
        <w:trPr>
          <w:trHeight w:val="1548"/>
        </w:trPr>
        <w:tc>
          <w:tcPr>
            <w:tcW w:w="724" w:type="dxa"/>
            <w:vMerge/>
            <w:tcBorders>
              <w:top w:val="nil"/>
              <w:bottom w:val="nil"/>
            </w:tcBorders>
          </w:tcPr>
          <w:p w:rsidR="0011245D" w:rsidRDefault="0011245D"/>
        </w:tc>
        <w:tc>
          <w:tcPr>
            <w:tcW w:w="1418" w:type="dxa"/>
          </w:tcPr>
          <w:p w:rsidR="0011245D" w:rsidRDefault="0011245D">
            <w:pPr>
              <w:spacing w:line="263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9" w:line="205" w:lineRule="auto"/>
              <w:ind w:left="281" w:right="258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绩效评价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报告反映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7"/>
                <w:sz w:val="21"/>
                <w:szCs w:val="21"/>
                <w:lang w:eastAsia="zh-CN"/>
              </w:rPr>
              <w:t>问题情况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29"/>
                <w:sz w:val="21"/>
                <w:szCs w:val="21"/>
                <w:lang w:eastAsia="zh-CN"/>
              </w:rPr>
              <w:t>(20分)</w:t>
            </w:r>
          </w:p>
        </w:tc>
        <w:tc>
          <w:tcPr>
            <w:tcW w:w="6143" w:type="dxa"/>
          </w:tcPr>
          <w:p w:rsidR="0011245D" w:rsidRDefault="00000000">
            <w:pPr>
              <w:pStyle w:val="TableText"/>
              <w:spacing w:before="96" w:line="204" w:lineRule="auto"/>
              <w:ind w:left="72" w:right="154" w:firstLine="24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从预算和预算绩效管理，部门履职效能，资金分配、使用和</w:t>
            </w:r>
            <w:r>
              <w:rPr>
                <w:spacing w:val="8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1"/>
                <w:sz w:val="21"/>
                <w:szCs w:val="21"/>
                <w:lang w:eastAsia="zh-CN"/>
              </w:rPr>
              <w:t>管理，资产和财务管理，政府 采购等方面归纳问题、分析原因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全面的，得20分：反映问题、分析原因较全面的，得</w:t>
            </w:r>
            <w:r>
              <w:rPr>
                <w:sz w:val="21"/>
                <w:szCs w:val="21"/>
                <w:lang w:eastAsia="zh-CN"/>
              </w:rPr>
              <w:t xml:space="preserve">16—18分： </w:t>
            </w:r>
            <w:r>
              <w:rPr>
                <w:spacing w:val="-1"/>
                <w:sz w:val="21"/>
                <w:szCs w:val="21"/>
                <w:lang w:eastAsia="zh-CN"/>
              </w:rPr>
              <w:t>反映问题、分析原因不全面的，得13—15分：问题未归纳且</w:t>
            </w:r>
          </w:p>
          <w:p w:rsidR="0011245D" w:rsidRDefault="00000000">
            <w:pPr>
              <w:pStyle w:val="TableText"/>
              <w:spacing w:line="194" w:lineRule="auto"/>
              <w:ind w:left="10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过于简单的，得10—12分：只提出资金不足问</w:t>
            </w:r>
            <w:r>
              <w:rPr>
                <w:spacing w:val="-1"/>
                <w:sz w:val="21"/>
                <w:szCs w:val="21"/>
                <w:lang w:eastAsia="zh-CN"/>
              </w:rPr>
              <w:t>题的不得分：</w:t>
            </w:r>
          </w:p>
          <w:p w:rsidR="0011245D" w:rsidRDefault="00000000">
            <w:pPr>
              <w:pStyle w:val="TableText"/>
              <w:spacing w:line="220" w:lineRule="auto"/>
              <w:ind w:left="72"/>
              <w:rPr>
                <w:rFonts w:hint="eastAsia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其他情况的情扣分，</w:t>
            </w:r>
          </w:p>
        </w:tc>
        <w:tc>
          <w:tcPr>
            <w:tcW w:w="714" w:type="dxa"/>
          </w:tcPr>
          <w:p w:rsidR="0011245D" w:rsidRDefault="0011245D">
            <w:pPr>
              <w:spacing w:line="328" w:lineRule="auto"/>
            </w:pPr>
          </w:p>
          <w:p w:rsidR="0011245D" w:rsidRDefault="0011245D">
            <w:pPr>
              <w:spacing w:line="328" w:lineRule="auto"/>
            </w:pPr>
          </w:p>
          <w:p w:rsidR="0011245D" w:rsidRDefault="00000000">
            <w:pPr>
              <w:pStyle w:val="TableText"/>
              <w:spacing w:before="68" w:line="184" w:lineRule="auto"/>
              <w:ind w:left="249"/>
              <w:rPr>
                <w:rFonts w:hint="eastAsia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</w:t>
            </w:r>
          </w:p>
        </w:tc>
      </w:tr>
      <w:tr w:rsidR="0011245D">
        <w:trPr>
          <w:trHeight w:val="1229"/>
        </w:trPr>
        <w:tc>
          <w:tcPr>
            <w:tcW w:w="724" w:type="dxa"/>
            <w:vMerge/>
            <w:tcBorders>
              <w:top w:val="nil"/>
            </w:tcBorders>
          </w:tcPr>
          <w:p w:rsidR="0011245D" w:rsidRDefault="0011245D"/>
        </w:tc>
        <w:tc>
          <w:tcPr>
            <w:tcW w:w="1418" w:type="dxa"/>
          </w:tcPr>
          <w:p w:rsidR="0011245D" w:rsidRDefault="00000000">
            <w:pPr>
              <w:pStyle w:val="TableText"/>
              <w:spacing w:before="168" w:line="202" w:lineRule="auto"/>
              <w:ind w:left="28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针对问题</w:t>
            </w:r>
          </w:p>
          <w:p w:rsidR="0011245D" w:rsidRDefault="00000000">
            <w:pPr>
              <w:pStyle w:val="TableText"/>
              <w:spacing w:line="202" w:lineRule="auto"/>
              <w:ind w:left="7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提出可行性建</w:t>
            </w:r>
          </w:p>
          <w:p w:rsidR="0011245D" w:rsidRDefault="00000000">
            <w:pPr>
              <w:pStyle w:val="TableText"/>
              <w:spacing w:line="202" w:lineRule="auto"/>
              <w:ind w:left="28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议的情况</w:t>
            </w:r>
          </w:p>
          <w:p w:rsidR="0011245D" w:rsidRDefault="00000000">
            <w:pPr>
              <w:pStyle w:val="TableText"/>
              <w:spacing w:line="220" w:lineRule="auto"/>
              <w:ind w:left="381"/>
              <w:rPr>
                <w:rFonts w:hint="eastAsia"/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(15分)</w:t>
            </w:r>
          </w:p>
        </w:tc>
        <w:tc>
          <w:tcPr>
            <w:tcW w:w="6143" w:type="dxa"/>
          </w:tcPr>
          <w:p w:rsidR="0011245D" w:rsidRDefault="00000000">
            <w:pPr>
              <w:pStyle w:val="TableText"/>
              <w:spacing w:before="287" w:line="202" w:lineRule="auto"/>
              <w:ind w:left="102" w:firstLine="198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建议与问题对应且全面的得15分，建议比较全面的得12—14分，</w:t>
            </w:r>
            <w:r>
              <w:rPr>
                <w:spacing w:val="1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建议不全面的得9-11  分，建议过于简单的得6—8分，只提出</w:t>
            </w:r>
          </w:p>
          <w:p w:rsidR="0011245D" w:rsidRDefault="00000000">
            <w:pPr>
              <w:pStyle w:val="TableText"/>
              <w:spacing w:line="219" w:lineRule="auto"/>
              <w:ind w:left="9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加大资金投入建议的不得分：其他情况酌情扣分</w:t>
            </w:r>
          </w:p>
        </w:tc>
        <w:tc>
          <w:tcPr>
            <w:tcW w:w="714" w:type="dxa"/>
          </w:tcPr>
          <w:p w:rsidR="0011245D" w:rsidRDefault="0011245D">
            <w:pPr>
              <w:spacing w:line="249" w:lineRule="auto"/>
              <w:rPr>
                <w:lang w:eastAsia="zh-CN"/>
              </w:rPr>
            </w:pPr>
          </w:p>
          <w:p w:rsidR="0011245D" w:rsidRDefault="0011245D">
            <w:pPr>
              <w:spacing w:line="250" w:lineRule="auto"/>
              <w:rPr>
                <w:lang w:eastAsia="zh-CN"/>
              </w:rPr>
            </w:pPr>
          </w:p>
          <w:p w:rsidR="0011245D" w:rsidRDefault="00000000">
            <w:pPr>
              <w:pStyle w:val="TableText"/>
              <w:spacing w:before="68" w:line="184" w:lineRule="auto"/>
              <w:ind w:left="249"/>
              <w:rPr>
                <w:rFonts w:hint="eastAsia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</w:t>
            </w:r>
          </w:p>
        </w:tc>
      </w:tr>
      <w:tr w:rsidR="0011245D">
        <w:trPr>
          <w:trHeight w:val="504"/>
        </w:trPr>
        <w:tc>
          <w:tcPr>
            <w:tcW w:w="724" w:type="dxa"/>
          </w:tcPr>
          <w:p w:rsidR="0011245D" w:rsidRDefault="00000000">
            <w:pPr>
              <w:pStyle w:val="TableText"/>
              <w:spacing w:before="159" w:line="221" w:lineRule="auto"/>
              <w:ind w:left="144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418" w:type="dxa"/>
          </w:tcPr>
          <w:p w:rsidR="0011245D" w:rsidRDefault="00000000">
            <w:pPr>
              <w:pStyle w:val="TableText"/>
              <w:spacing w:before="159" w:line="220" w:lineRule="auto"/>
              <w:ind w:left="430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100分</w:t>
            </w:r>
          </w:p>
        </w:tc>
        <w:tc>
          <w:tcPr>
            <w:tcW w:w="6143" w:type="dxa"/>
          </w:tcPr>
          <w:p w:rsidR="0011245D" w:rsidRDefault="0011245D"/>
        </w:tc>
        <w:tc>
          <w:tcPr>
            <w:tcW w:w="714" w:type="dxa"/>
          </w:tcPr>
          <w:p w:rsidR="0011245D" w:rsidRDefault="00000000">
            <w:pPr>
              <w:pStyle w:val="TableText"/>
              <w:spacing w:before="212" w:line="183" w:lineRule="auto"/>
              <w:ind w:left="249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98</w:t>
            </w:r>
          </w:p>
        </w:tc>
      </w:tr>
    </w:tbl>
    <w:p w:rsidR="0011245D" w:rsidRDefault="0011245D"/>
    <w:sectPr w:rsidR="0011245D">
      <w:footerReference w:type="default" r:id="rId27"/>
      <w:pgSz w:w="11250" w:h="15900"/>
      <w:pgMar w:top="1351" w:right="1265" w:bottom="965" w:left="974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4A9B" w:rsidRDefault="00A14A9B">
      <w:r>
        <w:separator/>
      </w:r>
    </w:p>
  </w:endnote>
  <w:endnote w:type="continuationSeparator" w:id="0">
    <w:p w:rsidR="00A14A9B" w:rsidRDefault="00A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245D" w:rsidRDefault="00000000">
    <w:pPr>
      <w:spacing w:line="178" w:lineRule="auto"/>
      <w:ind w:left="8460"/>
      <w:rPr>
        <w:rFonts w:ascii="宋体" w:eastAsia="宋体" w:hAnsi="宋体" w:cs="宋体" w:hint="eastAsia"/>
        <w:sz w:val="33"/>
        <w:szCs w:val="33"/>
      </w:rPr>
    </w:pPr>
    <w:r>
      <w:rPr>
        <w:rFonts w:ascii="宋体" w:eastAsia="宋体" w:hAnsi="宋体" w:cs="宋体"/>
        <w:spacing w:val="-4"/>
        <w:sz w:val="33"/>
        <w:szCs w:val="33"/>
      </w:rPr>
      <w:t>—1—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245D" w:rsidRDefault="00000000">
    <w:pPr>
      <w:pStyle w:val="a3"/>
      <w:spacing w:line="178" w:lineRule="auto"/>
      <w:ind w:left="505"/>
      <w:rPr>
        <w:rFonts w:hint="eastAsia"/>
        <w:sz w:val="32"/>
        <w:szCs w:val="32"/>
      </w:rPr>
    </w:pPr>
    <w:r>
      <w:rPr>
        <w:spacing w:val="-3"/>
        <w:sz w:val="32"/>
        <w:szCs w:val="32"/>
      </w:rPr>
      <w:t>—10—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245D" w:rsidRDefault="00000000">
    <w:pPr>
      <w:spacing w:before="1" w:line="176" w:lineRule="auto"/>
      <w:ind w:left="254"/>
      <w:rPr>
        <w:rFonts w:ascii="宋体" w:eastAsia="宋体" w:hAnsi="宋体" w:cs="宋体" w:hint="eastAsia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245D" w:rsidRDefault="00000000">
    <w:pPr>
      <w:pStyle w:val="a3"/>
      <w:spacing w:line="177" w:lineRule="auto"/>
      <w:ind w:left="8184"/>
      <w:rPr>
        <w:rFonts w:hint="eastAsia"/>
        <w:sz w:val="32"/>
        <w:szCs w:val="32"/>
      </w:rPr>
    </w:pPr>
    <w:r>
      <w:rPr>
        <w:spacing w:val="-4"/>
        <w:sz w:val="32"/>
        <w:szCs w:val="32"/>
      </w:rPr>
      <w:t>—3—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245D" w:rsidRDefault="00000000">
    <w:pPr>
      <w:pStyle w:val="a3"/>
      <w:spacing w:line="177" w:lineRule="auto"/>
      <w:rPr>
        <w:rFonts w:hint="eastAsia"/>
        <w:sz w:val="32"/>
        <w:szCs w:val="32"/>
      </w:rPr>
    </w:pPr>
    <w:r>
      <w:rPr>
        <w:spacing w:val="-4"/>
        <w:sz w:val="32"/>
        <w:szCs w:val="32"/>
      </w:rPr>
      <w:t>—4—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245D" w:rsidRDefault="00000000">
    <w:pPr>
      <w:pStyle w:val="a3"/>
      <w:spacing w:before="1" w:line="175" w:lineRule="auto"/>
      <w:ind w:left="7140"/>
      <w:rPr>
        <w:rFonts w:hint="eastAsia"/>
        <w:sz w:val="31"/>
        <w:szCs w:val="31"/>
      </w:rPr>
    </w:pPr>
    <w:r>
      <w:rPr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3528" w:rsidRDefault="00413528" w:rsidP="00413528">
    <w:pPr>
      <w:pStyle w:val="a3"/>
      <w:spacing w:before="1" w:line="175" w:lineRule="auto"/>
      <w:ind w:right="1224"/>
      <w:rPr>
        <w:rFonts w:hint="eastAsia"/>
        <w:sz w:val="31"/>
        <w:szCs w:val="31"/>
      </w:rPr>
    </w:pPr>
    <w:r>
      <w:rPr>
        <w:spacing w:val="-4"/>
        <w:sz w:val="31"/>
        <w:szCs w:val="31"/>
      </w:rPr>
      <w:t>—</w:t>
    </w:r>
    <w:r>
      <w:rPr>
        <w:rFonts w:hint="eastAsia"/>
        <w:spacing w:val="-4"/>
        <w:sz w:val="31"/>
        <w:szCs w:val="31"/>
        <w:lang w:eastAsia="zh-CN"/>
      </w:rPr>
      <w:t>6</w:t>
    </w:r>
    <w:r>
      <w:rPr>
        <w:spacing w:val="-4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3528" w:rsidRDefault="00413528" w:rsidP="00413528">
    <w:pPr>
      <w:pStyle w:val="a3"/>
      <w:spacing w:before="1" w:line="175" w:lineRule="auto"/>
      <w:jc w:val="right"/>
      <w:rPr>
        <w:rFonts w:hint="eastAsia"/>
        <w:sz w:val="31"/>
        <w:szCs w:val="31"/>
      </w:rPr>
    </w:pPr>
    <w:r>
      <w:rPr>
        <w:spacing w:val="-4"/>
        <w:sz w:val="31"/>
        <w:szCs w:val="31"/>
      </w:rPr>
      <w:t>—</w:t>
    </w:r>
    <w:r>
      <w:rPr>
        <w:rFonts w:hint="eastAsia"/>
        <w:spacing w:val="-4"/>
        <w:sz w:val="31"/>
        <w:szCs w:val="31"/>
        <w:lang w:eastAsia="zh-CN"/>
      </w:rPr>
      <w:t>7</w:t>
    </w:r>
    <w:r>
      <w:rPr>
        <w:spacing w:val="-4"/>
        <w:sz w:val="31"/>
        <w:szCs w:val="31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245D" w:rsidRDefault="00000000">
    <w:pPr>
      <w:pStyle w:val="a3"/>
      <w:spacing w:line="177" w:lineRule="auto"/>
      <w:rPr>
        <w:rFonts w:hint="eastAsia"/>
        <w:sz w:val="31"/>
        <w:szCs w:val="31"/>
      </w:rPr>
    </w:pPr>
    <w:r>
      <w:rPr>
        <w:spacing w:val="-4"/>
        <w:sz w:val="31"/>
        <w:szCs w:val="31"/>
      </w:rPr>
      <w:t>—</w:t>
    </w:r>
    <w:r w:rsidR="00413528">
      <w:rPr>
        <w:rFonts w:hint="eastAsia"/>
        <w:spacing w:val="-4"/>
        <w:sz w:val="31"/>
        <w:szCs w:val="31"/>
        <w:lang w:eastAsia="zh-CN"/>
      </w:rPr>
      <w:t>8</w:t>
    </w:r>
    <w:r>
      <w:rPr>
        <w:spacing w:val="-4"/>
        <w:sz w:val="31"/>
        <w:szCs w:val="31"/>
      </w:rPr>
      <w:t>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245D" w:rsidRDefault="00000000">
    <w:pPr>
      <w:pStyle w:val="a3"/>
      <w:spacing w:line="177" w:lineRule="auto"/>
      <w:ind w:left="7709"/>
      <w:rPr>
        <w:rFonts w:hint="eastAsia"/>
        <w:sz w:val="31"/>
        <w:szCs w:val="31"/>
      </w:rPr>
    </w:pPr>
    <w:r>
      <w:rPr>
        <w:spacing w:val="-4"/>
        <w:sz w:val="31"/>
        <w:szCs w:val="31"/>
      </w:rPr>
      <w:t>—</w:t>
    </w:r>
    <w:r w:rsidR="00070043">
      <w:rPr>
        <w:rFonts w:hint="eastAsia"/>
        <w:spacing w:val="-4"/>
        <w:sz w:val="31"/>
        <w:szCs w:val="31"/>
        <w:lang w:eastAsia="zh-CN"/>
      </w:rPr>
      <w:t>9</w:t>
    </w:r>
    <w:r>
      <w:rPr>
        <w:spacing w:val="-4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4A9B" w:rsidRDefault="00A14A9B">
      <w:r>
        <w:separator/>
      </w:r>
    </w:p>
  </w:footnote>
  <w:footnote w:type="continuationSeparator" w:id="0">
    <w:p w:rsidR="00A14A9B" w:rsidRDefault="00A14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45D"/>
    <w:rsid w:val="00070043"/>
    <w:rsid w:val="000C6F40"/>
    <w:rsid w:val="000F351B"/>
    <w:rsid w:val="0011245D"/>
    <w:rsid w:val="001D0F3A"/>
    <w:rsid w:val="00341534"/>
    <w:rsid w:val="003D5BC0"/>
    <w:rsid w:val="00413528"/>
    <w:rsid w:val="005947E2"/>
    <w:rsid w:val="00673FEF"/>
    <w:rsid w:val="00A14A9B"/>
    <w:rsid w:val="00BC3637"/>
    <w:rsid w:val="00E90AE0"/>
    <w:rsid w:val="00EF0920"/>
    <w:rsid w:val="00F029E9"/>
    <w:rsid w:val="00F435DD"/>
    <w:rsid w:val="67D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F92B647"/>
  <w15:docId w15:val="{87EF78FB-6B2B-49D3-AC43-B9EB099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3"/>
      <w:szCs w:val="23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paragraph" w:styleId="a4">
    <w:name w:val="header"/>
    <w:basedOn w:val="a"/>
    <w:link w:val="a5"/>
    <w:rsid w:val="00673FE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3FEF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673F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3FE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oter" Target="footer6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鹏 奉</cp:lastModifiedBy>
  <cp:revision>9</cp:revision>
  <dcterms:created xsi:type="dcterms:W3CDTF">2024-10-14T15:47:00Z</dcterms:created>
  <dcterms:modified xsi:type="dcterms:W3CDTF">2024-10-15T03:35:00Z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2024-10-14T15:47:58Z</vt:filetime>
  </property>
  <property fmtid="{D5CDD505-2E9C-101B-9397-08002B2CF9AE}" pid="4" name="UsrData">
    <vt:lpwstr>670cccaad76378001f8f2e4awl</vt:lpwstr>
  </property>
  <property fmtid="{D5CDD505-2E9C-101B-9397-08002B2CF9AE}" pid="5" name="KSOProductBuildVer">
    <vt:lpwstr>2052-12.1.0.18276</vt:lpwstr>
  </property>
  <property fmtid="{D5CDD505-2E9C-101B-9397-08002B2CF9AE}" pid="6" name="ICV">
    <vt:lpwstr>E15241BFF1A847BA8A1F149E4CF56269_13</vt:lpwstr>
  </property>
</Properties>
</file>