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3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岳阳市岳阳楼区东茅岭街道社区卫生服务中心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94.74%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310.83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2.93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35.90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填表人：陈江     联系电话：13789018204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2023-06-03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3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817"/>
        <w:gridCol w:w="704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岳阳市岳阳楼区东茅岭街道社区卫生服务中心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299.25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1587.21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1587.21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798.40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1587.21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788.81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1、计划完成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红、黄码人员核酸采样50万人次，新冠疫苗接种3.1万针次；2、计划</w:t>
            </w: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每月一次院感培训和督查考核，实现门诊收入600.00万元，住院收入100.00万元；3、计划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重点人群管理7500人，签订家庭医生服务协议1.4万人。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firstLine="0" w:firstLineChars="0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1、全年累计完成红、黄码核酸采样4500余人次，其他人群近60万人次。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安全有序的完成60周岁以上老人接种新冠疫苗9011针次，其他人群22343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</w:rPr>
              <w:t>剂次。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</w:rPr>
              <w:t>选派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2名优秀骨干职工赴株洲和长沙参加业务培训。3、每月一次院感培训和督查考核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</w:rPr>
              <w:t>。2022年门诊就诊32023人次，业务收入676.57万元；共收治住院病人842人次，业务收入151.17万元。全年中心总收入827.74万元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4、共完成老人体检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</w:rPr>
              <w:t>3814人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重点人群管理7945人，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</w:rPr>
              <w:t>签订家庭医生服务协议14941人</w:t>
            </w: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eastAsia="zh-CN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红、黄码人员核酸采样人次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50万人次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lang w:val="en-US" w:eastAsia="zh-CN" w:bidi="ar-SA"/>
              </w:rPr>
              <w:t>60余万人次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>新冠疫苗接种针次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3.1万针次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3.14万针次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>家庭医生签约人数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1.4万人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14941人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cs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18"/>
                <w:szCs w:val="18"/>
                <w:lang w:val="en-US" w:eastAsia="zh-CN"/>
              </w:rPr>
              <w:t>重点人群管理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7500人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lang w:val="en-US" w:eastAsia="zh-CN"/>
              </w:rPr>
              <w:t>7945人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重点人群健康管理摸排率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eastAsia="宋体" w:asciiTheme="minorEastAsia" w:hAnsiTheme="minorEastAsia" w:cs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大于等于90%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95%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重点人群重症减少率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大于等于5%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7.5%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每月一次院感培训和督查考核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每月一次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按月完成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不超过预算投入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1587.21万元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2022年度才纳入财政预算，预算经费做得不够准确，后续会注意，节约成本，控制费用支出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门诊收入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600.00万元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676.57万元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住院收入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100.00万元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151.17万元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重性精神病发病率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小于等于10%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6%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医废处置率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全部有效处置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全部有效处置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人才培训和技能培训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人民群众满意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大于等于95%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0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填表人：陈江     联系电话：13789018204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2023-06-03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岳阳市岳阳楼区东茅岭街道社区卫生服务中心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06 月03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岳阳市岳阳楼区东茅岭街道社区卫生服务中心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（一）职能职责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1、根据授权，负责贯彻执行中央和省、市关于城市社区卫生服务工作的方针、政策。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2、拟订本街道（乡）、社区（村）范围内关于基层卫生健康服务工作的规章、方案，经批准后组织实施。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3、负责指导、管理、考核各街道社区卫生服务站（村卫生室）的相关工作。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4、负责社区卫生诊断，传染病疫情报告和监测，预防接种，结核病、艾滋病等重大传染病预防，常见传染病防治，地方病、寄生虫病防治，健康档案管理，爱国卫生指导等。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5、负责残疾康复、疾病恢复期康复，家庭和社区康复训练指导等。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keepNext w:val="0"/>
        <w:keepLines w:val="0"/>
        <w:widowControl w:val="0"/>
        <w:suppressLineNumbers w:val="0"/>
        <w:spacing w:before="0" w:beforeAutospacing="0" w:after="1" w:afterAutospacing="0"/>
        <w:ind w:left="0" w:right="0" w:firstLine="641"/>
        <w:jc w:val="both"/>
        <w:rPr>
          <w:rFonts w:hint="eastAsia" w:ascii="仿宋" w:hAnsi="仿宋" w:eastAsia="仿宋" w:cs="仿宋"/>
          <w:kern w:val="2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 w:bidi="ar"/>
        </w:rPr>
        <w:t>6、负责卫生知识普及，个体和群体的健康管理，重点人群与重点场所健康教育，宣传健康行为和生活方式等。</w:t>
      </w:r>
      <w:r>
        <w:rPr>
          <w:rFonts w:hint="eastAsia" w:ascii="仿宋" w:hAnsi="仿宋" w:eastAsia="仿宋" w:cs="仿宋"/>
          <w:color w:val="000000"/>
          <w:kern w:val="2"/>
          <w:sz w:val="27"/>
          <w:szCs w:val="27"/>
          <w:lang w:val="en-US" w:eastAsia="zh-CN" w:bidi="ar"/>
        </w:rPr>
        <w:t xml:space="preserve"> </w:t>
      </w:r>
    </w:p>
    <w:p>
      <w:pPr>
        <w:widowControl/>
        <w:spacing w:line="600" w:lineRule="exact"/>
        <w:ind w:firstLine="643" w:firstLineChars="200"/>
        <w:rPr>
          <w:rFonts w:hint="eastAsia"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</w:rPr>
        <w:t>（二）机构设置</w:t>
      </w:r>
    </w:p>
    <w:p>
      <w:pPr>
        <w:spacing w:before="0" w:beforeAutospacing="0" w:after="1" w:afterAutospacing="0"/>
        <w:ind w:left="0" w:firstLine="628"/>
        <w:rPr>
          <w:rFonts w:hint="eastAsia" w:ascii="仿宋" w:hAnsi="仿宋" w:eastAsia="仿宋" w:cs="仿宋"/>
          <w:color w:val="auto"/>
          <w:kern w:val="2"/>
          <w:sz w:val="21"/>
          <w:szCs w:val="21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岳阳楼区东茅岭街道社区卫生服务中心公益一类事业单位，为正股级，核定全额拨款事业编制38名，设主任(院长)1名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。内设股室：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财务室、主任办公室、副主任办公室、综合办公室、收费室、工会办公室、中医诊室、心电图室、B超室、手术室、医生办公室、护理部、药房、会议室等</w:t>
      </w: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2022年我单位基本支出是798.40万元，其中：人员经费：487.57万元，占基本支出的61.07%，主要是包括基本工资、绩效工资、机关事业单位养老保险缴费、职业年金缴费、职工基本医疗保险缴费、其他社会保险缴费、住房公积金；公用经费：310.83万元，占基本支出的38.93%，主要包括办公费、印刷费、水费、电费、邮电费、专用材料费、委托业务费、其他商品和服务支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我单位2022年度无项目支出。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我单位2022年度无政府性基金预算。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我单位2022年度无国有资本经营预算。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我单位2022年度无社会保险基金预算。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（一）筑牢疫情严密防线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发挥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防疫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“哨点”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功能，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严格落实预检分诊制度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筑牢疫情防控第一道防线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32"/>
          <w:szCs w:val="32"/>
          <w:lang w:val="en-US" w:eastAsia="zh-CN" w:bidi="ar-SA"/>
        </w:rPr>
        <w:t>2、全年累计完成红、黄码核酸采样4500余人次，其他人群近60万人次。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安全有序的完成60周岁以上老人接种新冠疫苗9011针次，其他人群22343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剂次。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3、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随着防控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形势变化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，在中心开设发热门诊和氧疗区，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共接诊疑似新冠病人120人，结合公共卫生服务，分色分层动态管理重点人群，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发放爱心健康包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1500余份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（二）抓好医疗提升服务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选派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2名优秀骨干职工赴株洲和长沙参加业务培训。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2、严抓服务质量，每月进行处方点评。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3、每月一次院感培训和督查考核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。2022年门诊就诊32023人次，业务收入676.57万元；共收治住院病人842人次，业务收入151.17万元。全年中心总收入827.74万元。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>三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）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 xml:space="preserve">做实做精公卫服务 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1、三支全科服务团队将公卫任务和医疗服务有机融合。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2、年初量化服务，核定到人。共完成老人体检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3814人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重点人群管理7945人，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签订家庭医生服务协议14941人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3、同时有序推进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国家脑卒中项目、心血管疾病项目、城市五癌筛查及CHO重组新冠疫苗四期临床项目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开展。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textAlignment w:val="auto"/>
        <w:rPr>
          <w:rFonts w:hint="eastAsia" w:ascii="楷体" w:hAnsi="楷体" w:eastAsia="楷体" w:cs="楷体"/>
          <w:b w:val="0"/>
          <w:bCs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（四）守牢安全生产底线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 xml:space="preserve"> 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1、健全安全生产管理小组和管理制度，签订责任状，负责人带头每月定期督查，及时排除隐患，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开展了4次消防、用电培训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1次逃生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和1次消防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演练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2、每月市级专家查房，内部病案讨论，做好两废的处置，开展院感培训12次。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（五）推进党风作风建设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1、支部引领，党员全员参与，落实“三会一课”、组织生活等常规工作。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2、发展预备党员1名，入党积极分子1名。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3、将“四亮”工作和常态化防控、新冠疫苗接种、医疗和公卫服务等工作深度融合，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全面推进中心各项工作高质量发展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color w:val="333333"/>
          <w:spacing w:val="6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4、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坚持执行党风廉政建设各种制度，范财务管理和采购流程，每月开展一次作风督查。以“清医厚德，‘医’生守护”为目标，打造党风清正、院风清朗、医风清新的“清廉医院”。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一是人员不稳定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我中心人员受编制、经费影响，常常不稳定，几乎超半数是临聘人员。部分人员甚至把社区服务中心当成跳板，刚培训好就立马走人不干了。单位无任何准备，导致工作上时常出现断档，无法正常推动。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二是无法做慢病认定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在慢性病的审定上，譬如糖尿病、高血压认定，在社区卫生服务中心能确诊，但流程上需要二级以上的医疗机构认定才能承认，给居民带来不便。本来二级医院人满为患，加上认定慢性病，无形间使二级医疗机构更为拥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三是缺少话语权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bCs/>
          <w:sz w:val="32"/>
          <w:szCs w:val="32"/>
          <w:lang w:val="en-US" w:eastAsia="zh-CN"/>
        </w:rPr>
        <w:t>在多年县级人大代表和政协代表中，没有社区卫生服务中心的人份，政府部门很难了解到社区卫生服务中心的实情。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1、大力发展中医药服务，与中医院医联体深度合作，开展失眠门诊和其他常规中医门诊的治疗服务，重点开展小儿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推拿、敷贴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针灸、拔罐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等中医理疗项目，结合现代医学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中西治疗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</w:rPr>
        <w:t>颈肩腰腿疼痛、面神经炎、中风后遗症等疾病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eastAsia="zh-CN"/>
        </w:rPr>
        <w:t>。</w:t>
      </w:r>
    </w:p>
    <w:p>
      <w:pPr>
        <w:pStyle w:val="2"/>
        <w:ind w:firstLine="640" w:firstLineChars="200"/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2、拓展新项目，</w:t>
      </w:r>
      <w:r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  <w:t>开展远程24小时动态心电图、24小时血压监测、C14呼吸试验等项目。</w:t>
      </w:r>
      <w:r>
        <w:rPr>
          <w:rStyle w:val="16"/>
          <w:rFonts w:hint="eastAsia" w:ascii="方正仿宋_GB2312" w:hAnsi="方正仿宋_GB2312" w:eastAsia="方正仿宋_GB2312" w:cs="方正仿宋_GB2312"/>
          <w:b w:val="0"/>
          <w:bCs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力争2023年实现门诊量达43000人次，业务收入达730万元，住院量达1300人次，业务收入达285万元。总体业务收入达1015万元。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64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32"/>
          <w:szCs w:val="32"/>
          <w:lang w:val="en-US" w:eastAsia="zh-CN" w:bidi="ar-SA"/>
        </w:rPr>
        <w:t>3、以家庭医生签约团队为基础，以服务对象需求为导向，分类分层管理，提升服务对象对中心及医务人员的认可度。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13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9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13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321C3E"/>
    <w:multiLevelType w:val="singleLevel"/>
    <w:tmpl w:val="8E321C3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4A2E93D"/>
    <w:multiLevelType w:val="singleLevel"/>
    <w:tmpl w:val="E4A2E93D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0F0BB7E7"/>
    <w:multiLevelType w:val="singleLevel"/>
    <w:tmpl w:val="0F0BB7E7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2Yjk5NzBlNjIxNDhmODM4OGU0YzM5ZWM3YTY4OTAifQ=="/>
  </w:docVars>
  <w:rsids>
    <w:rsidRoot w:val="53FC3987"/>
    <w:rsid w:val="000A002F"/>
    <w:rsid w:val="000A3765"/>
    <w:rsid w:val="001D7282"/>
    <w:rsid w:val="0039081D"/>
    <w:rsid w:val="005E6ECB"/>
    <w:rsid w:val="00742F6F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81D9D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7C414C"/>
    <w:rsid w:val="01806F8C"/>
    <w:rsid w:val="0182483A"/>
    <w:rsid w:val="01863406"/>
    <w:rsid w:val="018D011E"/>
    <w:rsid w:val="019614B0"/>
    <w:rsid w:val="019C71AC"/>
    <w:rsid w:val="01BF03AA"/>
    <w:rsid w:val="01C33E74"/>
    <w:rsid w:val="01D447A3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92A2D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4C7A61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B91614"/>
    <w:rsid w:val="04C60A3C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24100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336531"/>
    <w:rsid w:val="06405E9C"/>
    <w:rsid w:val="064D5380"/>
    <w:rsid w:val="064E0F6B"/>
    <w:rsid w:val="06581AF4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3462F7"/>
    <w:rsid w:val="076971BD"/>
    <w:rsid w:val="076D43AE"/>
    <w:rsid w:val="077323CA"/>
    <w:rsid w:val="0775145F"/>
    <w:rsid w:val="07752EE4"/>
    <w:rsid w:val="07967DE0"/>
    <w:rsid w:val="07970994"/>
    <w:rsid w:val="079D625C"/>
    <w:rsid w:val="07B913B4"/>
    <w:rsid w:val="07BA1C6A"/>
    <w:rsid w:val="07BD44A3"/>
    <w:rsid w:val="07CE6155"/>
    <w:rsid w:val="07E11DA2"/>
    <w:rsid w:val="07E31891"/>
    <w:rsid w:val="07E40515"/>
    <w:rsid w:val="07EE6091"/>
    <w:rsid w:val="08017E70"/>
    <w:rsid w:val="0805190B"/>
    <w:rsid w:val="080C52E3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7088E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CD698F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73347"/>
    <w:rsid w:val="0AE964B0"/>
    <w:rsid w:val="0B163034"/>
    <w:rsid w:val="0B1F5B6D"/>
    <w:rsid w:val="0B292074"/>
    <w:rsid w:val="0B2F4AF7"/>
    <w:rsid w:val="0B3312B6"/>
    <w:rsid w:val="0B4064B3"/>
    <w:rsid w:val="0B4106DE"/>
    <w:rsid w:val="0B640DAA"/>
    <w:rsid w:val="0B6E529C"/>
    <w:rsid w:val="0B701D27"/>
    <w:rsid w:val="0B7245CE"/>
    <w:rsid w:val="0B943886"/>
    <w:rsid w:val="0B9C3CD1"/>
    <w:rsid w:val="0BB324D8"/>
    <w:rsid w:val="0BB447B1"/>
    <w:rsid w:val="0BB672C7"/>
    <w:rsid w:val="0BC07BBF"/>
    <w:rsid w:val="0BC429EF"/>
    <w:rsid w:val="0BCE65D1"/>
    <w:rsid w:val="0BD27A8E"/>
    <w:rsid w:val="0BD60937"/>
    <w:rsid w:val="0BD912A4"/>
    <w:rsid w:val="0BE135FA"/>
    <w:rsid w:val="0BEE4F6B"/>
    <w:rsid w:val="0C03261E"/>
    <w:rsid w:val="0C0439FA"/>
    <w:rsid w:val="0C0B17DF"/>
    <w:rsid w:val="0C0C2127"/>
    <w:rsid w:val="0C0F382B"/>
    <w:rsid w:val="0C160980"/>
    <w:rsid w:val="0C1B4EF7"/>
    <w:rsid w:val="0C1C297E"/>
    <w:rsid w:val="0C1D4988"/>
    <w:rsid w:val="0C263DA4"/>
    <w:rsid w:val="0C297E69"/>
    <w:rsid w:val="0C55038F"/>
    <w:rsid w:val="0C6B7DF9"/>
    <w:rsid w:val="0C6E2A56"/>
    <w:rsid w:val="0C7A708D"/>
    <w:rsid w:val="0C8E09E9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139B9"/>
    <w:rsid w:val="0D671080"/>
    <w:rsid w:val="0D783B34"/>
    <w:rsid w:val="0D81754C"/>
    <w:rsid w:val="0DBE6AB7"/>
    <w:rsid w:val="0DBF116A"/>
    <w:rsid w:val="0DC00E38"/>
    <w:rsid w:val="0DC8400B"/>
    <w:rsid w:val="0DD34552"/>
    <w:rsid w:val="0DDF6EFF"/>
    <w:rsid w:val="0DE03EAA"/>
    <w:rsid w:val="0DE12394"/>
    <w:rsid w:val="0DF36262"/>
    <w:rsid w:val="0E0E69D0"/>
    <w:rsid w:val="0E1E619E"/>
    <w:rsid w:val="0E267F81"/>
    <w:rsid w:val="0E365DE9"/>
    <w:rsid w:val="0E3E4633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B87AA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0163C"/>
    <w:rsid w:val="14B12779"/>
    <w:rsid w:val="14B37576"/>
    <w:rsid w:val="14D0347D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8D1367"/>
    <w:rsid w:val="15914EE6"/>
    <w:rsid w:val="15A42FA4"/>
    <w:rsid w:val="15A6418F"/>
    <w:rsid w:val="15AA091B"/>
    <w:rsid w:val="15BC6BD3"/>
    <w:rsid w:val="15CF095E"/>
    <w:rsid w:val="15D35BCA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C5635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62D45"/>
    <w:rsid w:val="198E7C2B"/>
    <w:rsid w:val="199945D5"/>
    <w:rsid w:val="199B5065"/>
    <w:rsid w:val="19D37D58"/>
    <w:rsid w:val="19DD0438"/>
    <w:rsid w:val="19EB665F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6261F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343E71"/>
    <w:rsid w:val="1D402518"/>
    <w:rsid w:val="1D4E7169"/>
    <w:rsid w:val="1D554265"/>
    <w:rsid w:val="1D660B43"/>
    <w:rsid w:val="1D69344A"/>
    <w:rsid w:val="1D6B31E8"/>
    <w:rsid w:val="1D6B7F83"/>
    <w:rsid w:val="1D776C3D"/>
    <w:rsid w:val="1D807C8E"/>
    <w:rsid w:val="1D95321A"/>
    <w:rsid w:val="1DB85E5C"/>
    <w:rsid w:val="1DC46662"/>
    <w:rsid w:val="1DCA5E3A"/>
    <w:rsid w:val="1DCF5405"/>
    <w:rsid w:val="1DD75183"/>
    <w:rsid w:val="1DDE2626"/>
    <w:rsid w:val="1DF57095"/>
    <w:rsid w:val="1DFD7C50"/>
    <w:rsid w:val="1E080AB5"/>
    <w:rsid w:val="1E0E0D58"/>
    <w:rsid w:val="1E1E766F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009C3"/>
    <w:rsid w:val="1F5665AD"/>
    <w:rsid w:val="1F692382"/>
    <w:rsid w:val="1F8815CD"/>
    <w:rsid w:val="1F8D1995"/>
    <w:rsid w:val="1F935BDD"/>
    <w:rsid w:val="1F9730E6"/>
    <w:rsid w:val="1FDE0273"/>
    <w:rsid w:val="1FEF73C9"/>
    <w:rsid w:val="1FFA024A"/>
    <w:rsid w:val="20020491"/>
    <w:rsid w:val="2020147D"/>
    <w:rsid w:val="20303E66"/>
    <w:rsid w:val="203640A2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0A01C2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CB14F2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677154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2D23FD"/>
    <w:rsid w:val="273612F4"/>
    <w:rsid w:val="27445146"/>
    <w:rsid w:val="275C112F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64A27"/>
    <w:rsid w:val="280D297A"/>
    <w:rsid w:val="28276A98"/>
    <w:rsid w:val="285710C8"/>
    <w:rsid w:val="285C4BAF"/>
    <w:rsid w:val="285D0F42"/>
    <w:rsid w:val="28703320"/>
    <w:rsid w:val="289405A8"/>
    <w:rsid w:val="289539A5"/>
    <w:rsid w:val="289F019A"/>
    <w:rsid w:val="28B556D0"/>
    <w:rsid w:val="28C50E13"/>
    <w:rsid w:val="28CC6ED5"/>
    <w:rsid w:val="28CD4903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602297"/>
    <w:rsid w:val="2A7A07C0"/>
    <w:rsid w:val="2A8A2314"/>
    <w:rsid w:val="2AB17620"/>
    <w:rsid w:val="2AB30FEA"/>
    <w:rsid w:val="2AB657B1"/>
    <w:rsid w:val="2AE07913"/>
    <w:rsid w:val="2AEA3FC0"/>
    <w:rsid w:val="2AEA4AC4"/>
    <w:rsid w:val="2AF876BF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4F11"/>
    <w:rsid w:val="2CF97782"/>
    <w:rsid w:val="2D107154"/>
    <w:rsid w:val="2D143281"/>
    <w:rsid w:val="2D1C79F8"/>
    <w:rsid w:val="2D324177"/>
    <w:rsid w:val="2D3A0EFB"/>
    <w:rsid w:val="2D5A7835"/>
    <w:rsid w:val="2D6578A0"/>
    <w:rsid w:val="2D7343C9"/>
    <w:rsid w:val="2DE44256"/>
    <w:rsid w:val="2DE557EB"/>
    <w:rsid w:val="2DEE74F1"/>
    <w:rsid w:val="2E020414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0190E"/>
    <w:rsid w:val="2EB86707"/>
    <w:rsid w:val="2EC92184"/>
    <w:rsid w:val="2ECD27F6"/>
    <w:rsid w:val="2F0228B0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B4884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A71077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4E2EDF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0C4AB2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B45C4C"/>
    <w:rsid w:val="32C90A49"/>
    <w:rsid w:val="32FA2D7F"/>
    <w:rsid w:val="32FC6C4E"/>
    <w:rsid w:val="33085CC5"/>
    <w:rsid w:val="33262CBA"/>
    <w:rsid w:val="332B323C"/>
    <w:rsid w:val="332E3189"/>
    <w:rsid w:val="334E650C"/>
    <w:rsid w:val="335B62EC"/>
    <w:rsid w:val="335E79BA"/>
    <w:rsid w:val="3360061D"/>
    <w:rsid w:val="336549AB"/>
    <w:rsid w:val="33782709"/>
    <w:rsid w:val="338A259F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6F11F8"/>
    <w:rsid w:val="34762AAC"/>
    <w:rsid w:val="348402A8"/>
    <w:rsid w:val="34B510BB"/>
    <w:rsid w:val="34BB2714"/>
    <w:rsid w:val="34BD790F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EC7269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9F3680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CA0779"/>
    <w:rsid w:val="37D95C79"/>
    <w:rsid w:val="37E81F7B"/>
    <w:rsid w:val="38026A1B"/>
    <w:rsid w:val="38197832"/>
    <w:rsid w:val="383903C6"/>
    <w:rsid w:val="383C423B"/>
    <w:rsid w:val="38415136"/>
    <w:rsid w:val="38504C90"/>
    <w:rsid w:val="38591578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77318"/>
    <w:rsid w:val="39E90E2B"/>
    <w:rsid w:val="39E94D86"/>
    <w:rsid w:val="39F1638E"/>
    <w:rsid w:val="3A001C79"/>
    <w:rsid w:val="3A1513BA"/>
    <w:rsid w:val="3A2E618D"/>
    <w:rsid w:val="3A4109A1"/>
    <w:rsid w:val="3A5042B3"/>
    <w:rsid w:val="3A742C8C"/>
    <w:rsid w:val="3A7B2702"/>
    <w:rsid w:val="3A896EEE"/>
    <w:rsid w:val="3AAA2893"/>
    <w:rsid w:val="3ABB15C7"/>
    <w:rsid w:val="3ABE79AB"/>
    <w:rsid w:val="3AD8279E"/>
    <w:rsid w:val="3AE73EDB"/>
    <w:rsid w:val="3B08641D"/>
    <w:rsid w:val="3B1C7A19"/>
    <w:rsid w:val="3B2B5582"/>
    <w:rsid w:val="3B4234D4"/>
    <w:rsid w:val="3B5068F7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0F7EFE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EF4647"/>
    <w:rsid w:val="3DF169A7"/>
    <w:rsid w:val="3DF2399F"/>
    <w:rsid w:val="3DF40FE4"/>
    <w:rsid w:val="3E0519AD"/>
    <w:rsid w:val="3E0A667E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AE3F57"/>
    <w:rsid w:val="3FB035B9"/>
    <w:rsid w:val="3FC45A80"/>
    <w:rsid w:val="3FC57677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10EE6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91C88"/>
    <w:rsid w:val="422C70F1"/>
    <w:rsid w:val="423565F6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4552C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5F3B36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2B687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1ED8"/>
    <w:rsid w:val="4798720D"/>
    <w:rsid w:val="47BF7C9C"/>
    <w:rsid w:val="47C2246C"/>
    <w:rsid w:val="47CA5F05"/>
    <w:rsid w:val="47DA1720"/>
    <w:rsid w:val="47E11737"/>
    <w:rsid w:val="47E77D53"/>
    <w:rsid w:val="47EC7D1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723EEE"/>
    <w:rsid w:val="48915636"/>
    <w:rsid w:val="48985F31"/>
    <w:rsid w:val="48AC6E35"/>
    <w:rsid w:val="48BD43A0"/>
    <w:rsid w:val="48C96968"/>
    <w:rsid w:val="48F84416"/>
    <w:rsid w:val="4900614D"/>
    <w:rsid w:val="4902013C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569B9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991AEB"/>
    <w:rsid w:val="4CA43125"/>
    <w:rsid w:val="4CAC2A11"/>
    <w:rsid w:val="4CB01CB9"/>
    <w:rsid w:val="4CCD33EA"/>
    <w:rsid w:val="4CCF426B"/>
    <w:rsid w:val="4CF907DC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520A"/>
    <w:rsid w:val="4DF87443"/>
    <w:rsid w:val="4E370600"/>
    <w:rsid w:val="4E435024"/>
    <w:rsid w:val="4E4E7E80"/>
    <w:rsid w:val="4E534A5B"/>
    <w:rsid w:val="4E565AC1"/>
    <w:rsid w:val="4E5C5562"/>
    <w:rsid w:val="4E5F69A8"/>
    <w:rsid w:val="4E655726"/>
    <w:rsid w:val="4E754A02"/>
    <w:rsid w:val="4E7F192C"/>
    <w:rsid w:val="4E95725E"/>
    <w:rsid w:val="4E9A6CF9"/>
    <w:rsid w:val="4EA63D16"/>
    <w:rsid w:val="4EA65FD0"/>
    <w:rsid w:val="4ED33DCB"/>
    <w:rsid w:val="4EE34782"/>
    <w:rsid w:val="4EE63F4F"/>
    <w:rsid w:val="4EF63225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97533"/>
    <w:rsid w:val="4F8D5FB6"/>
    <w:rsid w:val="4F9753D7"/>
    <w:rsid w:val="4FA54804"/>
    <w:rsid w:val="4FBF34BA"/>
    <w:rsid w:val="4FCA2B98"/>
    <w:rsid w:val="4FCB218A"/>
    <w:rsid w:val="4FCE7BAE"/>
    <w:rsid w:val="4FFE4A87"/>
    <w:rsid w:val="4FFF4726"/>
    <w:rsid w:val="500344EA"/>
    <w:rsid w:val="500B7B4C"/>
    <w:rsid w:val="503C3296"/>
    <w:rsid w:val="50494C3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6086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D44275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228DF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01BE0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B94635"/>
    <w:rsid w:val="55C33131"/>
    <w:rsid w:val="55CD7903"/>
    <w:rsid w:val="55E172A0"/>
    <w:rsid w:val="55E24605"/>
    <w:rsid w:val="55F81C60"/>
    <w:rsid w:val="55FA0F14"/>
    <w:rsid w:val="56097F90"/>
    <w:rsid w:val="56133E90"/>
    <w:rsid w:val="5620190B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5E75"/>
    <w:rsid w:val="56C9634D"/>
    <w:rsid w:val="56D41BE8"/>
    <w:rsid w:val="56EC7A5D"/>
    <w:rsid w:val="56F4599D"/>
    <w:rsid w:val="570D0322"/>
    <w:rsid w:val="57180ACE"/>
    <w:rsid w:val="57185B26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B5231"/>
    <w:rsid w:val="57BD6FCE"/>
    <w:rsid w:val="57D214D2"/>
    <w:rsid w:val="57D91936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517781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033C5F"/>
    <w:rsid w:val="5A344FB0"/>
    <w:rsid w:val="5A360707"/>
    <w:rsid w:val="5A482568"/>
    <w:rsid w:val="5A5755C9"/>
    <w:rsid w:val="5A5A13C0"/>
    <w:rsid w:val="5A65234E"/>
    <w:rsid w:val="5A772EA3"/>
    <w:rsid w:val="5A7D29E6"/>
    <w:rsid w:val="5A821401"/>
    <w:rsid w:val="5A8A2B4B"/>
    <w:rsid w:val="5A8C5ACF"/>
    <w:rsid w:val="5A96158A"/>
    <w:rsid w:val="5A9F5080"/>
    <w:rsid w:val="5AAB6618"/>
    <w:rsid w:val="5AC52E1B"/>
    <w:rsid w:val="5AE91049"/>
    <w:rsid w:val="5AEF582B"/>
    <w:rsid w:val="5B0B5334"/>
    <w:rsid w:val="5B0E3A7B"/>
    <w:rsid w:val="5B150ED7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B500F"/>
    <w:rsid w:val="5C6A79EB"/>
    <w:rsid w:val="5C783439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531C5"/>
    <w:rsid w:val="5D77660D"/>
    <w:rsid w:val="5D7A7C97"/>
    <w:rsid w:val="5D8A240A"/>
    <w:rsid w:val="5D8A4019"/>
    <w:rsid w:val="5D9907FA"/>
    <w:rsid w:val="5D9A56C3"/>
    <w:rsid w:val="5DCD4FAD"/>
    <w:rsid w:val="5DD45E20"/>
    <w:rsid w:val="5DD77F01"/>
    <w:rsid w:val="5DF376B4"/>
    <w:rsid w:val="5DF974C4"/>
    <w:rsid w:val="5E150E16"/>
    <w:rsid w:val="5E156702"/>
    <w:rsid w:val="5E2C3CE8"/>
    <w:rsid w:val="5E3E0745"/>
    <w:rsid w:val="5E480DBB"/>
    <w:rsid w:val="5E532C32"/>
    <w:rsid w:val="5E6B78B9"/>
    <w:rsid w:val="5E72530D"/>
    <w:rsid w:val="5E7B3471"/>
    <w:rsid w:val="5E811840"/>
    <w:rsid w:val="5E8A5738"/>
    <w:rsid w:val="5EAC620C"/>
    <w:rsid w:val="5EB56E43"/>
    <w:rsid w:val="5EDB6E5E"/>
    <w:rsid w:val="5EE64F4B"/>
    <w:rsid w:val="5F050603"/>
    <w:rsid w:val="5F0F5BF5"/>
    <w:rsid w:val="5F1070E5"/>
    <w:rsid w:val="5F137093"/>
    <w:rsid w:val="5F475DFB"/>
    <w:rsid w:val="5F4A6912"/>
    <w:rsid w:val="5F897D68"/>
    <w:rsid w:val="5FA342D5"/>
    <w:rsid w:val="5FA40581"/>
    <w:rsid w:val="5FB42B98"/>
    <w:rsid w:val="5FBF418B"/>
    <w:rsid w:val="5FC03F1C"/>
    <w:rsid w:val="5FC128D4"/>
    <w:rsid w:val="5FC577B3"/>
    <w:rsid w:val="5FDB0323"/>
    <w:rsid w:val="5FFB751D"/>
    <w:rsid w:val="5FFC1DCE"/>
    <w:rsid w:val="600F0A34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8C1600"/>
    <w:rsid w:val="61947AAF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514EEA"/>
    <w:rsid w:val="62607DE0"/>
    <w:rsid w:val="62757089"/>
    <w:rsid w:val="62AE05DB"/>
    <w:rsid w:val="62B60A29"/>
    <w:rsid w:val="62B75646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1FA6"/>
    <w:rsid w:val="64EF2266"/>
    <w:rsid w:val="64F33559"/>
    <w:rsid w:val="64FD2EEA"/>
    <w:rsid w:val="64FF1ABC"/>
    <w:rsid w:val="650E3520"/>
    <w:rsid w:val="653E4CDE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7760C"/>
    <w:rsid w:val="65BB595A"/>
    <w:rsid w:val="65E81215"/>
    <w:rsid w:val="65F22562"/>
    <w:rsid w:val="65F275E5"/>
    <w:rsid w:val="65F65692"/>
    <w:rsid w:val="660C7338"/>
    <w:rsid w:val="66407FD5"/>
    <w:rsid w:val="665346CA"/>
    <w:rsid w:val="6661498D"/>
    <w:rsid w:val="666B3926"/>
    <w:rsid w:val="668C5B9C"/>
    <w:rsid w:val="669265A4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3E6826"/>
    <w:rsid w:val="67441F0C"/>
    <w:rsid w:val="674465E9"/>
    <w:rsid w:val="67517E0F"/>
    <w:rsid w:val="67594618"/>
    <w:rsid w:val="675B3954"/>
    <w:rsid w:val="676B6466"/>
    <w:rsid w:val="676C69DE"/>
    <w:rsid w:val="67707325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53D9E"/>
    <w:rsid w:val="685D249D"/>
    <w:rsid w:val="685E03FF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B95597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5675C2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11A96"/>
    <w:rsid w:val="69F54308"/>
    <w:rsid w:val="6A0A7A54"/>
    <w:rsid w:val="6A2622A1"/>
    <w:rsid w:val="6A35577F"/>
    <w:rsid w:val="6A3A22EA"/>
    <w:rsid w:val="6A3F2D1D"/>
    <w:rsid w:val="6A592054"/>
    <w:rsid w:val="6A6C07F5"/>
    <w:rsid w:val="6A777087"/>
    <w:rsid w:val="6A820574"/>
    <w:rsid w:val="6A8A7230"/>
    <w:rsid w:val="6A99048F"/>
    <w:rsid w:val="6AA077DB"/>
    <w:rsid w:val="6AA47C92"/>
    <w:rsid w:val="6AB909BB"/>
    <w:rsid w:val="6ABA0C51"/>
    <w:rsid w:val="6ABD020C"/>
    <w:rsid w:val="6ADD6D64"/>
    <w:rsid w:val="6AEB479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DC1378"/>
    <w:rsid w:val="6BE052CE"/>
    <w:rsid w:val="6BF2692A"/>
    <w:rsid w:val="6BF358A4"/>
    <w:rsid w:val="6C051F4E"/>
    <w:rsid w:val="6C096C12"/>
    <w:rsid w:val="6C1A5960"/>
    <w:rsid w:val="6C417EB8"/>
    <w:rsid w:val="6C541D88"/>
    <w:rsid w:val="6C613F45"/>
    <w:rsid w:val="6C7517D5"/>
    <w:rsid w:val="6C756221"/>
    <w:rsid w:val="6C7B08BB"/>
    <w:rsid w:val="6C816AF9"/>
    <w:rsid w:val="6C846694"/>
    <w:rsid w:val="6CA841D2"/>
    <w:rsid w:val="6CB10385"/>
    <w:rsid w:val="6CDF0F3A"/>
    <w:rsid w:val="6CE47854"/>
    <w:rsid w:val="6D010747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26D8F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4541A9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19E1"/>
    <w:rsid w:val="71B834E8"/>
    <w:rsid w:val="71D0750E"/>
    <w:rsid w:val="71D803D1"/>
    <w:rsid w:val="71E31F24"/>
    <w:rsid w:val="71E501C6"/>
    <w:rsid w:val="71F40A44"/>
    <w:rsid w:val="71FD671C"/>
    <w:rsid w:val="7202163F"/>
    <w:rsid w:val="723B04C8"/>
    <w:rsid w:val="724E6817"/>
    <w:rsid w:val="72600D68"/>
    <w:rsid w:val="72604620"/>
    <w:rsid w:val="726B02C1"/>
    <w:rsid w:val="726D2C67"/>
    <w:rsid w:val="7289227E"/>
    <w:rsid w:val="729A0F74"/>
    <w:rsid w:val="72AB3842"/>
    <w:rsid w:val="72F03574"/>
    <w:rsid w:val="72F77CB6"/>
    <w:rsid w:val="730B1A61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163E96"/>
    <w:rsid w:val="7420296E"/>
    <w:rsid w:val="742827DB"/>
    <w:rsid w:val="742D6CA9"/>
    <w:rsid w:val="742E58A2"/>
    <w:rsid w:val="74525628"/>
    <w:rsid w:val="745A3D0B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065B6"/>
    <w:rsid w:val="75D354BE"/>
    <w:rsid w:val="75DC1EF4"/>
    <w:rsid w:val="75E50837"/>
    <w:rsid w:val="75EF5520"/>
    <w:rsid w:val="75F63713"/>
    <w:rsid w:val="76143A54"/>
    <w:rsid w:val="76310DA3"/>
    <w:rsid w:val="7637074A"/>
    <w:rsid w:val="763B63B0"/>
    <w:rsid w:val="764772A3"/>
    <w:rsid w:val="767B7960"/>
    <w:rsid w:val="76937428"/>
    <w:rsid w:val="769A6195"/>
    <w:rsid w:val="76A44430"/>
    <w:rsid w:val="76A71FBB"/>
    <w:rsid w:val="76AA5D81"/>
    <w:rsid w:val="76AB50DC"/>
    <w:rsid w:val="76B52AFE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90703F"/>
    <w:rsid w:val="789B3777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8A04DB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216775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2E92"/>
    <w:rsid w:val="7A92679C"/>
    <w:rsid w:val="7A955810"/>
    <w:rsid w:val="7A985E92"/>
    <w:rsid w:val="7A9C2E47"/>
    <w:rsid w:val="7A9E009C"/>
    <w:rsid w:val="7AB55D4B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34208"/>
    <w:rsid w:val="7FB6358D"/>
    <w:rsid w:val="7FE076F1"/>
    <w:rsid w:val="7FEE6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"/>
    <w:unhideWhenUsed/>
    <w:qFormat/>
    <w:uiPriority w:val="99"/>
    <w:pPr>
      <w:widowControl w:val="0"/>
      <w:spacing w:after="12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Body Text Indent"/>
    <w:next w:val="1"/>
    <w:qFormat/>
    <w:uiPriority w:val="99"/>
    <w:pPr>
      <w:widowControl w:val="0"/>
      <w:spacing w:after="120"/>
      <w:ind w:left="420" w:leftChars="20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8">
    <w:name w:val="Body Text First Indent 2"/>
    <w:qFormat/>
    <w:uiPriority w:val="0"/>
    <w:pPr>
      <w:widowControl w:val="0"/>
      <w:spacing w:after="0"/>
      <w:ind w:left="420" w:leftChars="20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qFormat/>
    <w:uiPriority w:val="22"/>
    <w:rPr>
      <w:b/>
      <w:bCs/>
    </w:rPr>
  </w:style>
  <w:style w:type="table" w:customStyle="1" w:styleId="13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18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等线" w:hAnsi="等线" w:eastAsia="等线" w:cs="Times New Roman"/>
      <w:kern w:val="2"/>
      <w:sz w:val="21"/>
      <w:szCs w:val="21"/>
      <w:lang w:val="en-US" w:eastAsia="zh-CN" w:bidi="ar"/>
    </w:rPr>
  </w:style>
  <w:style w:type="paragraph" w:customStyle="1" w:styleId="15">
    <w:name w:val="18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等线" w:hAnsi="等线" w:eastAsia="等线" w:cs="Times New Roman"/>
      <w:kern w:val="2"/>
      <w:sz w:val="21"/>
      <w:szCs w:val="22"/>
      <w:lang w:val="en-US" w:eastAsia="zh-CN" w:bidi="ar"/>
    </w:rPr>
  </w:style>
  <w:style w:type="character" w:customStyle="1" w:styleId="16">
    <w:name w:val="NormalCharacter"/>
    <w:semiHidden/>
    <w:qFormat/>
    <w:uiPriority w:val="0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4374</Words>
  <Characters>4926</Characters>
  <Lines>0</Lines>
  <Paragraphs>0</Paragraphs>
  <TotalTime>0</TotalTime>
  <ScaleCrop>false</ScaleCrop>
  <LinksUpToDate>false</LinksUpToDate>
  <CharactersWithSpaces>5051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王小纯</cp:lastModifiedBy>
  <cp:lastPrinted>2023-05-26T08:11:00Z</cp:lastPrinted>
  <dcterms:modified xsi:type="dcterms:W3CDTF">2024-06-18T01:29:54Z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