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岳阳市岳阳楼区城陵矶街道社区卫生服务中心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30.60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25.56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填表人：李瑶     联系电话：18573016406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岳阳市岳阳楼区城陵矶街道社区卫生服务中心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291.74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1192.06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1192.06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609.79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1192.06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582.27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全力以赴疫情防控工作，设立24小时核酸采样点，完成核酸采样30万人次，新冠疫苗接种5.5万针次；2、建立居民健康档案3万份，管理社区内高血压2500人；3、实现业务总收入400万元，其中门诊收入350万元，住院收入50万元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疫情全面放开后，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65岁以上老年人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安排了工作人员与社区一对一衔接，开展网格化精细管理，全面摸排辖区重点人群情况，实行分级分类管理。通过有效的医防融合，业务收入得到明显增长，业务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总收入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610.4万元,门诊27874人次,门诊收入425.4万元,住院310人次，住院收入69.9万元，其他收入115.1万元。建立居民健康档案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</w:rPr>
              <w:t>30756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份；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</w:rPr>
              <w:t>65岁以上老年人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4305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</w:rPr>
              <w:t>，免费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体检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2830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管理高血压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2514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人、糖尿病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939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人、重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性精神病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92人；完成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8240人次的常规疫苗接种；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举办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健康讲座14次，健康咨询及义诊12次；公卫考核综合排名由半年度第11名冲刺至年终考核的第6名。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在杭瑞高速冷水铺出口设立24小时核酸采样点，派出15位业务骨干轮流坚守近12个月；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把新冠接种送上门，把服务送到家，开启了一对一上门接种服务，有力促进了疫苗“应接尽接”；先后派出多名医务人员去隔离点工作并在12月承担了汇佳隔离点医疗救治工作；为落实国家疫情防控“新十条”指导意见，迅速将新冠防控从预防向救治进行转变，开设了发热门诊，设立了氧疗区，优化市民就诊流程，满足居民就医需求，开展了重点人群健康管理摸排工作，实行分级分类管理，达到了“保健康、防重症”的目的。截至12月，累计核酸采样384000余人次，累计接种新冠疫苗67476针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lang w:val="en-US" w:eastAsia="zh-CN"/>
              </w:rPr>
              <w:t>核酸采样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30万人次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38.4万人次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新冠疫苗接种针次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5.5万针次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6.75万针次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建立居民健康档案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3.00万份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3.08万份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管理社区内高血压病人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2514人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公卫考核综合排名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第11名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半年度第11名冲刺至年终考核的第6名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重点人群健康管理摸排率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大于等于90%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重点人群重症减少率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大于等于90%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疫情防控工作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24小时核酸采样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24小时值守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总成本控制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1192.06万元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2022年度才纳入财政预算，预算经费做得不够准确，后续会注意，节约成本，控制各方面经费支出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门诊收入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350.00万元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425.4万元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住院收入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50.00万元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69.9万元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重性精神病发病率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小于等于10%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医废处置率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全部有效处置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全部有效处置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人才培训和技能培训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有提高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人民群众满意</w:t>
            </w: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大于等于95%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填表人：李瑶     联系电话：18573016406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岳阳市岳阳楼区城陵矶街道社区卫生服务中心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06 月03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岳阳市岳阳楼区城陵矶街道社区卫生服务中心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</w:rPr>
        <w:t>（一）职能职责</w:t>
      </w:r>
    </w:p>
    <w:p>
      <w:pPr>
        <w:pStyle w:val="14"/>
        <w:spacing w:before="0" w:beforeAutospacing="0" w:after="1" w:afterAutospacing="0"/>
        <w:ind w:left="0" w:firstLine="641"/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1、根据授权，负责贯彻执行中央和省、市关于城市社区卫生服务工作的方针、政策。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  <w:t xml:space="preserve"> </w:t>
      </w:r>
    </w:p>
    <w:p>
      <w:pPr>
        <w:pStyle w:val="14"/>
        <w:spacing w:before="0" w:beforeAutospacing="0" w:after="1" w:afterAutospacing="0"/>
        <w:ind w:left="0" w:firstLine="641"/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2、拟定本街道（乡）、社区（村）范围内关于基层卫生健康服务工作的章程、方案，经批准后组织实施。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  <w:t xml:space="preserve"> </w:t>
      </w:r>
    </w:p>
    <w:p>
      <w:pPr>
        <w:pStyle w:val="14"/>
        <w:spacing w:before="0" w:beforeAutospacing="0" w:after="1" w:afterAutospacing="0"/>
        <w:ind w:left="0" w:firstLine="641"/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3、以辖区范围内的家庭和居民为服务对象，以妇女、儿童、老年人、慢性病人、残疾人、重性精神障碍患者、肺结核患者、贫困居民为服务重点、承担国家基本公共卫生服务项目和一般常见病、多发病的基本医疗服务。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  <w:t xml:space="preserve"> </w:t>
      </w:r>
    </w:p>
    <w:p>
      <w:pPr>
        <w:pStyle w:val="14"/>
        <w:spacing w:before="0" w:beforeAutospacing="0" w:after="1" w:afterAutospacing="0"/>
        <w:ind w:left="0" w:firstLine="641"/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4、负责辖区范围内居民的家庭医生签约服务。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  <w:t xml:space="preserve"> </w:t>
      </w:r>
    </w:p>
    <w:p>
      <w:pPr>
        <w:pStyle w:val="14"/>
        <w:spacing w:before="0" w:beforeAutospacing="0" w:after="1" w:afterAutospacing="0"/>
        <w:ind w:left="0" w:firstLine="641"/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5、落实分级诊疗及双向转诊的相关制度；负责社区卫生诊断，传染病疫情报告和监测，预防接种，结核病，艾滋病等重大传染病预防，常见传染病防治，地方病，寄生虫病防治，健康档案管理，爱国卫生指导等。</w:t>
      </w:r>
      <w:r>
        <w:rPr>
          <w:rFonts w:hint="eastAsia" w:ascii="仿宋" w:hAnsi="仿宋" w:eastAsia="仿宋" w:cs="仿宋"/>
          <w:color w:val="auto"/>
          <w:sz w:val="27"/>
          <w:szCs w:val="27"/>
          <w:highlight w:val="none"/>
          <w:u w:val="none"/>
        </w:rPr>
        <w:t xml:space="preserve"> </w:t>
      </w:r>
    </w:p>
    <w:p>
      <w:pPr>
        <w:pStyle w:val="13"/>
        <w:spacing w:before="0" w:beforeAutospacing="0" w:after="1" w:afterAutospacing="0"/>
        <w:ind w:left="0" w:firstLine="641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6、负责残疾康复，疾病恢复期康复，家庭和社区康复训练指导等。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u w:val="none"/>
        </w:rPr>
        <w:t xml:space="preserve"> 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</w:rPr>
        <w:t>（二）机构设置</w:t>
      </w:r>
    </w:p>
    <w:p>
      <w:pPr>
        <w:spacing w:before="0" w:beforeAutospacing="0" w:after="1" w:afterAutospacing="0"/>
        <w:ind w:left="0" w:firstLine="628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岳阳楼区城陵矶街道社区卫生服务中心，隶属于岳阳楼区卫健局，核定编制32人，现有在编人员1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人，退休人员16人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</w:rPr>
        <w:t>。内设股室：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财务室、主任办公室、副主任办公室、综合办公室、收费室、工会办公室、中医诊室、心电图室、B超室、手术室、医生办公室、护理部、药房、会议室等。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我单位基本支出是609.79万元，其中：人员经费：425.19万元，占基本支出的69.73%，主要是包括基本工资、绩效工资、机关事业单位养老保险缴费、职业年金缴费、职工基本医疗保险缴费、其他社会保险缴费、住房公积金、其他工资福利支出；公用经费：184.60万元，占基本支出的30.27%，主要包括办公费、印刷费、水费、电费、邮电费、专用材料费、委托业务费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我单位2022年度无政府性基金预算。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我单位2022年度无国有资本经营预算。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我单位2022年度无社会保险基金预算。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numPr>
          <w:ilvl w:val="0"/>
          <w:numId w:val="0"/>
        </w:numPr>
        <w:ind w:leftChars="200" w:firstLine="321" w:firstLineChars="100"/>
        <w:jc w:val="both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（一）党建引领班子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zh-CN"/>
        </w:rPr>
        <w:t>一是抓班子建设，发挥堡垒作用；二是抓党员示范，发挥模范作用；三是抓重点要点，促业务同发展。</w:t>
      </w:r>
    </w:p>
    <w:p>
      <w:pPr>
        <w:numPr>
          <w:ilvl w:val="0"/>
          <w:numId w:val="4"/>
        </w:numPr>
        <w:ind w:left="642" w:leftChars="0" w:firstLine="0" w:firstLineChars="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医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防融合衔接紧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优化了家庭医生服务，成立了由班子成员、临床骨干、全科医师、公卫专干组成的四个家庭医生团队，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制定了团队工作实施方案、绩效方案；团队每月召开2次会议，下社区4次，做到了签约一人、履约一人、做实一人。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疫情全面放开后，对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65岁以上老年人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安排了工作人员与社区一对一衔接，开展网格化精细管理，全面摸排辖区重点人群情况，实行分级分类管理。通过有效的医防融合，业务收入得到明显增长，业务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总收入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610.4万元,门诊27874人次,门诊收入425.4万元,住院310人次，住院收入69.9万元，其他收入115.1。建立居民健康档案</w:t>
      </w:r>
      <w:r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</w:rPr>
        <w:t>30756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份；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eastAsia="zh-CN"/>
        </w:rPr>
        <w:t>管理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</w:rPr>
        <w:t>65岁以上老年人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4305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</w:rPr>
        <w:t>，免费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eastAsia="zh-CN"/>
        </w:rPr>
        <w:t>体检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2830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人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管理高血压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2514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人、糖尿病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939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人、重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eastAsia="zh-CN"/>
        </w:rPr>
        <w:t>性精神病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92人；完成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8240人次的常规疫苗接种；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举办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健康讲座14次，健康咨询及义诊12次；公卫考核综合排名由半年度第11名冲刺至年终考核的第6名。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巩固乡村振兴成果：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按要求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完成了2022年所有脱贫对象的家庭医生续约及“四类慢病”的季度随访工作，顺利通过了省、市检查验收。</w:t>
      </w:r>
    </w:p>
    <w:p>
      <w:pPr>
        <w:numPr>
          <w:ilvl w:val="0"/>
          <w:numId w:val="5"/>
        </w:numPr>
        <w:ind w:firstLine="643" w:firstLineChars="200"/>
        <w:jc w:val="both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highlight w:val="none"/>
          <w:lang w:val="en-US" w:eastAsia="zh-CN"/>
        </w:rPr>
        <w:t>管理规范底线牢</w:t>
      </w:r>
    </w:p>
    <w:p>
      <w:pPr>
        <w:pStyle w:val="7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医保工作底线牢；二是环保工作底线牢；三是安全生产底线牢；四是信访维稳底线牢。</w:t>
      </w:r>
    </w:p>
    <w:p>
      <w:pPr>
        <w:pStyle w:val="7"/>
        <w:numPr>
          <w:ilvl w:val="0"/>
          <w:numId w:val="0"/>
        </w:numPr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（四）防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控措施落实快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在杭瑞高速冷水铺出口设立24小时核酸采样点，派出15位业务骨干轮流坚守近12个月；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把新冠接种送上门，把服务送到家，开启了一对一上门接种服务，有力促进了疫苗“应接尽接”；先后派出多名医务人员去隔离点工作并在12月承担了汇佳隔离点医疗救治工作；为落实国家疫情防控“新十条”指导意见，迅速将新冠防控从预防向救治进行转变，开设了发热门诊，设立了氧疗区，优化市民就诊流程，满足居民就医需求，开展了重点人群健康管理摸排工作，实行分级分类管理，达到了“保健康、防重症”的目的。截至12月，累计核酸采样384000余人次，累计接种新冠疫苗67476针次。</w:t>
      </w:r>
    </w:p>
    <w:p>
      <w:pPr>
        <w:numPr>
          <w:ilvl w:val="0"/>
          <w:numId w:val="6"/>
        </w:numPr>
        <w:ind w:left="-13" w:leftChars="0" w:firstLine="643" w:firstLineChars="0"/>
        <w:jc w:val="both"/>
        <w:rPr>
          <w:rFonts w:hint="eastAsia" w:ascii="方正楷体_GB2312" w:hAnsi="方正楷体_GB2312" w:eastAsia="方正楷体_GB2312" w:cs="方正楷体_GB2312"/>
          <w:b/>
          <w:bCs/>
          <w:color w:val="333333"/>
          <w:spacing w:val="6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333333"/>
          <w:spacing w:val="6"/>
          <w:sz w:val="32"/>
          <w:szCs w:val="32"/>
          <w:lang w:eastAsia="zh-CN"/>
        </w:rPr>
        <w:t>作风优良形象好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333333"/>
          <w:spacing w:val="6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落实党风廉政建设责任制，开展“清廉医院”建设工作，</w:t>
      </w:r>
      <w:r>
        <w:rPr>
          <w:rFonts w:hint="eastAsia" w:ascii="方正仿宋_GB2312" w:hAnsi="方正仿宋_GB2312" w:eastAsia="方正仿宋_GB2312" w:cs="方正仿宋_GB2312"/>
          <w:color w:val="333333"/>
          <w:spacing w:val="6"/>
          <w:sz w:val="32"/>
          <w:szCs w:val="32"/>
        </w:rPr>
        <w:t>引导党员和干部在廉洁自律等方面发挥表率和带头作用</w:t>
      </w:r>
      <w:r>
        <w:rPr>
          <w:rFonts w:hint="eastAsia" w:ascii="方正仿宋_GB2312" w:hAnsi="方正仿宋_GB2312" w:eastAsia="方正仿宋_GB2312" w:cs="方正仿宋_GB2312"/>
          <w:color w:val="333333"/>
          <w:spacing w:val="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一是患者对社区卫生服务中心缺少认知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多数居民对我中心了解有限，以为是办低保、养老之类的社区机构。最常听到的话就是：这个机构是打疫苗的地方。即使了解也不太认可，认为其规模小、设备差甚至没有、药品不全，对医生的技术不放心。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二是硬件条件有限，服务单一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我中心先后经过两次搬迁，尽管条件和环境改观很大，但所用的楼房全是八十年代末所建，配套设施落后，设计跟不上诊疗需求。加上设备严重缺少，拥有的设备连一般的卫生院分院都赶不上。硬件设施跟不上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三是分级诊疗单向传递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为解决大医院的门庭若市、社区中心门可罗雀的问题，卫生主管部门多次对社区和医院“双向转诊”进行倡导布署，但是如何建立社区卫生服务机构与二、三级医院之间利益共享和信息互传、互认的机制还急待解决和落实。我中心能做到持续向大医院转送病人，但上级医院很少向我中心下转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" w:lineRule="atLeast"/>
        <w:ind w:left="0" w:right="0" w:firstLine="964" w:firstLineChars="300"/>
        <w:jc w:val="both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1、严抓经济杠杆，激发员工活力。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今年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目标任务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400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万元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（比去年增长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20%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成本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核算，确保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利益最大化，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成本控制在40%以内。奖惩分明，充分发挥绩效考核“指挥棒”作用，提高员工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待遇，由去年人均年收入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9.5万元提高到10万元左右，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全面激发员工活力。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2、规范医疗质量，促进能力提升。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推进6s管理，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突出医疗服务质量主题，加快人才队伍建设，一方面引进紧缺人才；另一方面选派2名优秀医务人员去省、市级医院为期半年的充电学习，临床医务人员每季度到上级医院轮岗学习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2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8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21C3E"/>
    <w:multiLevelType w:val="singleLevel"/>
    <w:tmpl w:val="8E321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096EDB"/>
    <w:multiLevelType w:val="singleLevel"/>
    <w:tmpl w:val="DE096EDB"/>
    <w:lvl w:ilvl="0" w:tentative="0">
      <w:start w:val="5"/>
      <w:numFmt w:val="chineseCounting"/>
      <w:suff w:val="nothing"/>
      <w:lvlText w:val="（%1）"/>
      <w:lvlJc w:val="left"/>
      <w:pPr>
        <w:ind w:left="-13"/>
      </w:pPr>
      <w:rPr>
        <w:rFonts w:hint="eastAsia" w:ascii="方正楷体简体" w:hAnsi="方正楷体简体" w:eastAsia="方正楷体简体" w:cs="方正楷体简体"/>
        <w:b/>
        <w:bCs/>
      </w:rPr>
    </w:lvl>
  </w:abstractNum>
  <w:abstractNum w:abstractNumId="2">
    <w:nsid w:val="E18B8C89"/>
    <w:multiLevelType w:val="singleLevel"/>
    <w:tmpl w:val="E18B8C89"/>
    <w:lvl w:ilvl="0" w:tentative="0">
      <w:start w:val="2"/>
      <w:numFmt w:val="chineseCounting"/>
      <w:suff w:val="nothing"/>
      <w:lvlText w:val="（%1）"/>
      <w:lvlJc w:val="left"/>
      <w:pPr>
        <w:ind w:left="642" w:leftChars="0" w:firstLine="0" w:firstLineChars="0"/>
      </w:pPr>
      <w:rPr>
        <w:rFonts w:hint="eastAsia"/>
      </w:rPr>
    </w:lvl>
  </w:abstractNum>
  <w:abstractNum w:abstractNumId="3">
    <w:nsid w:val="E4A2E93D"/>
    <w:multiLevelType w:val="singleLevel"/>
    <w:tmpl w:val="E4A2E93D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0F0BB7E7"/>
    <w:multiLevelType w:val="singleLevel"/>
    <w:tmpl w:val="0F0BB7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E0C4CA7"/>
    <w:multiLevelType w:val="singleLevel"/>
    <w:tmpl w:val="6E0C4CA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mJlYzJhMzIwMmQ1NjY3N2FiZmZhNTZiNzgxM2YifQ=="/>
  </w:docVars>
  <w:rsids>
    <w:rsidRoot w:val="53FC3987"/>
    <w:rsid w:val="000A3765"/>
    <w:rsid w:val="001D7282"/>
    <w:rsid w:val="0039081D"/>
    <w:rsid w:val="005E6ECB"/>
    <w:rsid w:val="00742F6F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447A3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92A2D"/>
    <w:rsid w:val="039A540B"/>
    <w:rsid w:val="03AF7179"/>
    <w:rsid w:val="03BD010E"/>
    <w:rsid w:val="03C82714"/>
    <w:rsid w:val="03E2685C"/>
    <w:rsid w:val="03E66326"/>
    <w:rsid w:val="03FF6E0F"/>
    <w:rsid w:val="0404259A"/>
    <w:rsid w:val="04051601"/>
    <w:rsid w:val="04150B3B"/>
    <w:rsid w:val="04327F62"/>
    <w:rsid w:val="04344800"/>
    <w:rsid w:val="044C7A61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91614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5D0409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D625C"/>
    <w:rsid w:val="07B913B4"/>
    <w:rsid w:val="07BA1C6A"/>
    <w:rsid w:val="07BD44A3"/>
    <w:rsid w:val="07CE6155"/>
    <w:rsid w:val="07E11DA2"/>
    <w:rsid w:val="07E31891"/>
    <w:rsid w:val="07E40515"/>
    <w:rsid w:val="07EE6091"/>
    <w:rsid w:val="08017E70"/>
    <w:rsid w:val="0805190B"/>
    <w:rsid w:val="080737D2"/>
    <w:rsid w:val="080C52E3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144BFD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CD698F"/>
    <w:rsid w:val="09D073A9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73347"/>
    <w:rsid w:val="0AE964B0"/>
    <w:rsid w:val="0B163034"/>
    <w:rsid w:val="0B1F5B6D"/>
    <w:rsid w:val="0B292074"/>
    <w:rsid w:val="0B2F4AF7"/>
    <w:rsid w:val="0B3312B6"/>
    <w:rsid w:val="0B4064B3"/>
    <w:rsid w:val="0B640DAA"/>
    <w:rsid w:val="0B6E529C"/>
    <w:rsid w:val="0B701D27"/>
    <w:rsid w:val="0B7245CE"/>
    <w:rsid w:val="0B761383"/>
    <w:rsid w:val="0B843453"/>
    <w:rsid w:val="0B943886"/>
    <w:rsid w:val="0B9C3CD1"/>
    <w:rsid w:val="0BB324D8"/>
    <w:rsid w:val="0BB447B1"/>
    <w:rsid w:val="0BB672C7"/>
    <w:rsid w:val="0BC07BBF"/>
    <w:rsid w:val="0BC429EF"/>
    <w:rsid w:val="0BCE65D1"/>
    <w:rsid w:val="0BD27A8E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6E6"/>
    <w:rsid w:val="0C1D4988"/>
    <w:rsid w:val="0C297E69"/>
    <w:rsid w:val="0C55038F"/>
    <w:rsid w:val="0C6B7DF9"/>
    <w:rsid w:val="0C6E2A56"/>
    <w:rsid w:val="0C7A708D"/>
    <w:rsid w:val="0C8E09E9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45222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0E69D0"/>
    <w:rsid w:val="0E1E619E"/>
    <w:rsid w:val="0E267F81"/>
    <w:rsid w:val="0E365DE9"/>
    <w:rsid w:val="0E3E4633"/>
    <w:rsid w:val="0E4822EE"/>
    <w:rsid w:val="0E4E185D"/>
    <w:rsid w:val="0E522FBE"/>
    <w:rsid w:val="0E5D141B"/>
    <w:rsid w:val="0E7B3B82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B87AA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8D1CEC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0163C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8D1367"/>
    <w:rsid w:val="15914EE6"/>
    <w:rsid w:val="15A42FA4"/>
    <w:rsid w:val="15A6418F"/>
    <w:rsid w:val="15AA091B"/>
    <w:rsid w:val="15BC6BD3"/>
    <w:rsid w:val="15CF095E"/>
    <w:rsid w:val="15D35BCA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03286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D40B2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C5635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26F8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60B43"/>
    <w:rsid w:val="1D69344A"/>
    <w:rsid w:val="1D6B31E8"/>
    <w:rsid w:val="1D6B7F83"/>
    <w:rsid w:val="1D776C3D"/>
    <w:rsid w:val="1D807C8E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009C3"/>
    <w:rsid w:val="1F5665AD"/>
    <w:rsid w:val="1F692382"/>
    <w:rsid w:val="1F7D149C"/>
    <w:rsid w:val="1F8815CD"/>
    <w:rsid w:val="1F8D1995"/>
    <w:rsid w:val="1F935BDD"/>
    <w:rsid w:val="1F9730E6"/>
    <w:rsid w:val="1FDE0273"/>
    <w:rsid w:val="1FEF73C9"/>
    <w:rsid w:val="1FFA024A"/>
    <w:rsid w:val="20020491"/>
    <w:rsid w:val="20303E66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0A01C2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CB14F2"/>
    <w:rsid w:val="23D04F68"/>
    <w:rsid w:val="23D50A64"/>
    <w:rsid w:val="23FC0268"/>
    <w:rsid w:val="240B4621"/>
    <w:rsid w:val="240C3DB8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26B2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677154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7E050DF"/>
    <w:rsid w:val="280D297A"/>
    <w:rsid w:val="28276A98"/>
    <w:rsid w:val="285710C8"/>
    <w:rsid w:val="285C4BAF"/>
    <w:rsid w:val="285D0F42"/>
    <w:rsid w:val="286D4101"/>
    <w:rsid w:val="28703320"/>
    <w:rsid w:val="289539A5"/>
    <w:rsid w:val="289F019A"/>
    <w:rsid w:val="28B556D0"/>
    <w:rsid w:val="28CC6ED5"/>
    <w:rsid w:val="28F010D9"/>
    <w:rsid w:val="28F05C88"/>
    <w:rsid w:val="28FB0B04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02CB"/>
    <w:rsid w:val="2A214539"/>
    <w:rsid w:val="2A27294F"/>
    <w:rsid w:val="2A367BB2"/>
    <w:rsid w:val="2A3D54FD"/>
    <w:rsid w:val="2A410FE5"/>
    <w:rsid w:val="2A4173A1"/>
    <w:rsid w:val="2A596631"/>
    <w:rsid w:val="2A5A05BF"/>
    <w:rsid w:val="2A5F2983"/>
    <w:rsid w:val="2A601F6F"/>
    <w:rsid w:val="2A602297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64721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4F11"/>
    <w:rsid w:val="2CF97782"/>
    <w:rsid w:val="2D107154"/>
    <w:rsid w:val="2D143281"/>
    <w:rsid w:val="2D1C79F8"/>
    <w:rsid w:val="2D324177"/>
    <w:rsid w:val="2D3A0EFB"/>
    <w:rsid w:val="2D4114FA"/>
    <w:rsid w:val="2D5A7835"/>
    <w:rsid w:val="2D6578A0"/>
    <w:rsid w:val="2D7343C9"/>
    <w:rsid w:val="2DE44256"/>
    <w:rsid w:val="2DE557EB"/>
    <w:rsid w:val="2DEE74F1"/>
    <w:rsid w:val="2E020414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0190E"/>
    <w:rsid w:val="2EB86707"/>
    <w:rsid w:val="2EC92184"/>
    <w:rsid w:val="2ECD27F6"/>
    <w:rsid w:val="2F0228B0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B4884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71077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2EDF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4E650C"/>
    <w:rsid w:val="335B62EC"/>
    <w:rsid w:val="335E79BA"/>
    <w:rsid w:val="3360061D"/>
    <w:rsid w:val="336549AB"/>
    <w:rsid w:val="33782709"/>
    <w:rsid w:val="338A259F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24B51"/>
    <w:rsid w:val="34762AAC"/>
    <w:rsid w:val="348402A8"/>
    <w:rsid w:val="34B510BB"/>
    <w:rsid w:val="34BB2714"/>
    <w:rsid w:val="34BD790F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CC58A8"/>
    <w:rsid w:val="35DD2073"/>
    <w:rsid w:val="35DF75FB"/>
    <w:rsid w:val="35EB21A5"/>
    <w:rsid w:val="35EC7269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6F154B4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3E473E"/>
    <w:rsid w:val="38415136"/>
    <w:rsid w:val="38504C90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557D13"/>
    <w:rsid w:val="396B7002"/>
    <w:rsid w:val="396C2A15"/>
    <w:rsid w:val="39AC01F9"/>
    <w:rsid w:val="39B73BAC"/>
    <w:rsid w:val="39B7517F"/>
    <w:rsid w:val="39BA3B51"/>
    <w:rsid w:val="39C20795"/>
    <w:rsid w:val="39E77318"/>
    <w:rsid w:val="39E90E2B"/>
    <w:rsid w:val="39E94D86"/>
    <w:rsid w:val="39F1638E"/>
    <w:rsid w:val="3A001C79"/>
    <w:rsid w:val="3A1513BA"/>
    <w:rsid w:val="3A2E618D"/>
    <w:rsid w:val="3A4109A1"/>
    <w:rsid w:val="3A5042B3"/>
    <w:rsid w:val="3A742C8C"/>
    <w:rsid w:val="3A7B2702"/>
    <w:rsid w:val="3A896EEE"/>
    <w:rsid w:val="3AAA2893"/>
    <w:rsid w:val="3ABB15C7"/>
    <w:rsid w:val="3ABE79AB"/>
    <w:rsid w:val="3AD8279E"/>
    <w:rsid w:val="3AE73EDB"/>
    <w:rsid w:val="3B08641D"/>
    <w:rsid w:val="3B1C7A19"/>
    <w:rsid w:val="3B2B5582"/>
    <w:rsid w:val="3B4234D4"/>
    <w:rsid w:val="3B5068F7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5E034A"/>
    <w:rsid w:val="3D9F4364"/>
    <w:rsid w:val="3DA702BF"/>
    <w:rsid w:val="3DB92106"/>
    <w:rsid w:val="3DCF457D"/>
    <w:rsid w:val="3DF169A7"/>
    <w:rsid w:val="3DF2399F"/>
    <w:rsid w:val="3DF40FE4"/>
    <w:rsid w:val="3E0519AD"/>
    <w:rsid w:val="3E0A667E"/>
    <w:rsid w:val="3E4A1D40"/>
    <w:rsid w:val="3E4C287B"/>
    <w:rsid w:val="3E633FD2"/>
    <w:rsid w:val="3E6B3DB3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BE41FA"/>
    <w:rsid w:val="41C57D35"/>
    <w:rsid w:val="41C71A7D"/>
    <w:rsid w:val="41F34606"/>
    <w:rsid w:val="4200399D"/>
    <w:rsid w:val="420E20BD"/>
    <w:rsid w:val="421647B9"/>
    <w:rsid w:val="42263E3B"/>
    <w:rsid w:val="42291C88"/>
    <w:rsid w:val="422C70F1"/>
    <w:rsid w:val="423C6CFA"/>
    <w:rsid w:val="42442693"/>
    <w:rsid w:val="4279332F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3F1201A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9E3D6B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2B687C"/>
    <w:rsid w:val="473D41B3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1ED8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723EEE"/>
    <w:rsid w:val="48915636"/>
    <w:rsid w:val="48985F31"/>
    <w:rsid w:val="48AC6E35"/>
    <w:rsid w:val="48BD43A0"/>
    <w:rsid w:val="48C96968"/>
    <w:rsid w:val="48F84416"/>
    <w:rsid w:val="4900614D"/>
    <w:rsid w:val="4902013C"/>
    <w:rsid w:val="490874C4"/>
    <w:rsid w:val="491A6A98"/>
    <w:rsid w:val="491D4AAF"/>
    <w:rsid w:val="4926292B"/>
    <w:rsid w:val="49371235"/>
    <w:rsid w:val="494324F6"/>
    <w:rsid w:val="49455D20"/>
    <w:rsid w:val="497B341F"/>
    <w:rsid w:val="49B3055E"/>
    <w:rsid w:val="49B415EE"/>
    <w:rsid w:val="49B569B9"/>
    <w:rsid w:val="49B63FD6"/>
    <w:rsid w:val="49BF4D00"/>
    <w:rsid w:val="49D1562B"/>
    <w:rsid w:val="49DE1EF5"/>
    <w:rsid w:val="49E579C4"/>
    <w:rsid w:val="49EA2381"/>
    <w:rsid w:val="49EE1F38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991AEB"/>
    <w:rsid w:val="4CA43125"/>
    <w:rsid w:val="4CAC2A11"/>
    <w:rsid w:val="4CB01CB9"/>
    <w:rsid w:val="4CCD33EA"/>
    <w:rsid w:val="4CCF426B"/>
    <w:rsid w:val="4CED1890"/>
    <w:rsid w:val="4CF907DC"/>
    <w:rsid w:val="4CFE069C"/>
    <w:rsid w:val="4D033F9C"/>
    <w:rsid w:val="4D055E23"/>
    <w:rsid w:val="4D1005EE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520A"/>
    <w:rsid w:val="4DF87443"/>
    <w:rsid w:val="4E370600"/>
    <w:rsid w:val="4E435024"/>
    <w:rsid w:val="4E4E7E80"/>
    <w:rsid w:val="4E534A5B"/>
    <w:rsid w:val="4E565AC1"/>
    <w:rsid w:val="4E5C5562"/>
    <w:rsid w:val="4E5F69A8"/>
    <w:rsid w:val="4E655726"/>
    <w:rsid w:val="4E754A02"/>
    <w:rsid w:val="4E95725E"/>
    <w:rsid w:val="4E9A6CF9"/>
    <w:rsid w:val="4EA63D16"/>
    <w:rsid w:val="4EA65FD0"/>
    <w:rsid w:val="4ED33DCB"/>
    <w:rsid w:val="4EE34782"/>
    <w:rsid w:val="4EE63F4F"/>
    <w:rsid w:val="4EF63225"/>
    <w:rsid w:val="4F007E65"/>
    <w:rsid w:val="4F0A1AF8"/>
    <w:rsid w:val="4F203D73"/>
    <w:rsid w:val="4F27252E"/>
    <w:rsid w:val="4F323E26"/>
    <w:rsid w:val="4F3913E8"/>
    <w:rsid w:val="4F5010A6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B46B2"/>
    <w:rsid w:val="4FCE7BAE"/>
    <w:rsid w:val="4FD9295A"/>
    <w:rsid w:val="4FFE4A87"/>
    <w:rsid w:val="500344EA"/>
    <w:rsid w:val="500B7B4C"/>
    <w:rsid w:val="503C3296"/>
    <w:rsid w:val="50494C3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D178A7"/>
    <w:rsid w:val="51EC4955"/>
    <w:rsid w:val="51F067B7"/>
    <w:rsid w:val="52077D46"/>
    <w:rsid w:val="52187D0D"/>
    <w:rsid w:val="52304CA0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1228DF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B94635"/>
    <w:rsid w:val="55C33131"/>
    <w:rsid w:val="55CD7903"/>
    <w:rsid w:val="55E172A0"/>
    <w:rsid w:val="55E24605"/>
    <w:rsid w:val="55F81C60"/>
    <w:rsid w:val="55FA0F14"/>
    <w:rsid w:val="56097F90"/>
    <w:rsid w:val="56133E90"/>
    <w:rsid w:val="5620190B"/>
    <w:rsid w:val="56336B82"/>
    <w:rsid w:val="56474D43"/>
    <w:rsid w:val="564C1D1D"/>
    <w:rsid w:val="565F1E2E"/>
    <w:rsid w:val="56670F45"/>
    <w:rsid w:val="566F1BE2"/>
    <w:rsid w:val="56704AF7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47451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517781"/>
    <w:rsid w:val="596F472F"/>
    <w:rsid w:val="5974345D"/>
    <w:rsid w:val="597534AA"/>
    <w:rsid w:val="59951C91"/>
    <w:rsid w:val="59982867"/>
    <w:rsid w:val="59A11ED6"/>
    <w:rsid w:val="59A27A0D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65234E"/>
    <w:rsid w:val="5A70032F"/>
    <w:rsid w:val="5A772EA3"/>
    <w:rsid w:val="5A7D29E6"/>
    <w:rsid w:val="5A821401"/>
    <w:rsid w:val="5A8A2B4B"/>
    <w:rsid w:val="5A8C5ACF"/>
    <w:rsid w:val="5A9F5080"/>
    <w:rsid w:val="5AAB6618"/>
    <w:rsid w:val="5AC52E1B"/>
    <w:rsid w:val="5ADC3248"/>
    <w:rsid w:val="5AE91049"/>
    <w:rsid w:val="5AEF582B"/>
    <w:rsid w:val="5B0B5334"/>
    <w:rsid w:val="5B0E3A7B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F4E87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D924B1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9A56C3"/>
    <w:rsid w:val="5DCD4FAD"/>
    <w:rsid w:val="5DD45E20"/>
    <w:rsid w:val="5DD77F01"/>
    <w:rsid w:val="5DF376B4"/>
    <w:rsid w:val="5DF974C4"/>
    <w:rsid w:val="5E150E16"/>
    <w:rsid w:val="5E156702"/>
    <w:rsid w:val="5E2C3CE8"/>
    <w:rsid w:val="5E3E0745"/>
    <w:rsid w:val="5E480DBB"/>
    <w:rsid w:val="5E532C32"/>
    <w:rsid w:val="5E6B78B9"/>
    <w:rsid w:val="5E72530D"/>
    <w:rsid w:val="5E7B3471"/>
    <w:rsid w:val="5E811840"/>
    <w:rsid w:val="5EAC620C"/>
    <w:rsid w:val="5EB56E43"/>
    <w:rsid w:val="5EC92704"/>
    <w:rsid w:val="5EDB6E5E"/>
    <w:rsid w:val="5EE64F4B"/>
    <w:rsid w:val="5F050603"/>
    <w:rsid w:val="5F0F5BF5"/>
    <w:rsid w:val="5F1070E5"/>
    <w:rsid w:val="5F137093"/>
    <w:rsid w:val="5F475DFB"/>
    <w:rsid w:val="5F4A6912"/>
    <w:rsid w:val="5F897D68"/>
    <w:rsid w:val="5FA342D5"/>
    <w:rsid w:val="5FA40581"/>
    <w:rsid w:val="5FB42B98"/>
    <w:rsid w:val="5FBF418B"/>
    <w:rsid w:val="5FC03F1C"/>
    <w:rsid w:val="5FC128D4"/>
    <w:rsid w:val="5FC577B3"/>
    <w:rsid w:val="5FFB751D"/>
    <w:rsid w:val="5FFC1DCE"/>
    <w:rsid w:val="600F0A34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5B528E"/>
    <w:rsid w:val="62607DE0"/>
    <w:rsid w:val="62757089"/>
    <w:rsid w:val="62AE05DB"/>
    <w:rsid w:val="62B60A29"/>
    <w:rsid w:val="62B75646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883255"/>
    <w:rsid w:val="64A01013"/>
    <w:rsid w:val="64C76164"/>
    <w:rsid w:val="64D3186F"/>
    <w:rsid w:val="64EF2266"/>
    <w:rsid w:val="64F33559"/>
    <w:rsid w:val="64FD2EEA"/>
    <w:rsid w:val="64FF1ABC"/>
    <w:rsid w:val="650E3520"/>
    <w:rsid w:val="653E4CDE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9265A4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3E6826"/>
    <w:rsid w:val="67441F0C"/>
    <w:rsid w:val="674465E9"/>
    <w:rsid w:val="67517E0F"/>
    <w:rsid w:val="67594618"/>
    <w:rsid w:val="675B3954"/>
    <w:rsid w:val="676B6466"/>
    <w:rsid w:val="676C69DE"/>
    <w:rsid w:val="67707325"/>
    <w:rsid w:val="67954429"/>
    <w:rsid w:val="67C47F84"/>
    <w:rsid w:val="67D85572"/>
    <w:rsid w:val="67DD10E7"/>
    <w:rsid w:val="67E51A4F"/>
    <w:rsid w:val="67E81C89"/>
    <w:rsid w:val="67EA6DE8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3D9E"/>
    <w:rsid w:val="685D249D"/>
    <w:rsid w:val="685E03FF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6C07F5"/>
    <w:rsid w:val="6A777087"/>
    <w:rsid w:val="6A820574"/>
    <w:rsid w:val="6A8A7230"/>
    <w:rsid w:val="6A99048F"/>
    <w:rsid w:val="6AA077DB"/>
    <w:rsid w:val="6AA47C92"/>
    <w:rsid w:val="6AB909BB"/>
    <w:rsid w:val="6ABA0C51"/>
    <w:rsid w:val="6ABD020C"/>
    <w:rsid w:val="6ADD6D64"/>
    <w:rsid w:val="6B0F06C2"/>
    <w:rsid w:val="6B2655DF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DC1378"/>
    <w:rsid w:val="6BE052CE"/>
    <w:rsid w:val="6BF2692A"/>
    <w:rsid w:val="6BF358A4"/>
    <w:rsid w:val="6C051F4E"/>
    <w:rsid w:val="6C096C12"/>
    <w:rsid w:val="6C1A5960"/>
    <w:rsid w:val="6C417EB8"/>
    <w:rsid w:val="6C541D8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10747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26D8F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4541A9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1FD671C"/>
    <w:rsid w:val="7202163F"/>
    <w:rsid w:val="723B04C8"/>
    <w:rsid w:val="724E6817"/>
    <w:rsid w:val="72600D68"/>
    <w:rsid w:val="72604620"/>
    <w:rsid w:val="726B02C1"/>
    <w:rsid w:val="726D2C67"/>
    <w:rsid w:val="7289227E"/>
    <w:rsid w:val="729A0F74"/>
    <w:rsid w:val="72F03574"/>
    <w:rsid w:val="72F2608A"/>
    <w:rsid w:val="72F77CB6"/>
    <w:rsid w:val="730B1A61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163E96"/>
    <w:rsid w:val="7420296E"/>
    <w:rsid w:val="742827DB"/>
    <w:rsid w:val="742D6CA9"/>
    <w:rsid w:val="742E58A2"/>
    <w:rsid w:val="74525628"/>
    <w:rsid w:val="745A3D0B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D0B8F"/>
    <w:rsid w:val="74EF6361"/>
    <w:rsid w:val="74F347DF"/>
    <w:rsid w:val="74FA7FE6"/>
    <w:rsid w:val="74FD4A9B"/>
    <w:rsid w:val="7515476D"/>
    <w:rsid w:val="751D43A6"/>
    <w:rsid w:val="75453AE1"/>
    <w:rsid w:val="755469EE"/>
    <w:rsid w:val="75573AC9"/>
    <w:rsid w:val="75595449"/>
    <w:rsid w:val="758B283A"/>
    <w:rsid w:val="75BD313A"/>
    <w:rsid w:val="75BF6D3D"/>
    <w:rsid w:val="75D354BE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37656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90703F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715CD2"/>
    <w:rsid w:val="7A832390"/>
    <w:rsid w:val="7A922E92"/>
    <w:rsid w:val="7A92679C"/>
    <w:rsid w:val="7A955810"/>
    <w:rsid w:val="7A985E92"/>
    <w:rsid w:val="7A9C2E47"/>
    <w:rsid w:val="7A9E009C"/>
    <w:rsid w:val="7AB55D4B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DD81BC4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  <w:rsid w:val="7FE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 Indent"/>
    <w:next w:val="1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18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paragraph" w:customStyle="1" w:styleId="14">
    <w:name w:val="1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4939</Words>
  <Characters>5495</Characters>
  <Lines>0</Lines>
  <Paragraphs>0</Paragraphs>
  <TotalTime>0</TotalTime>
  <ScaleCrop>false</ScaleCrop>
  <LinksUpToDate>false</LinksUpToDate>
  <CharactersWithSpaces>5632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用友新启航-刘白</cp:lastModifiedBy>
  <cp:lastPrinted>2023-05-26T08:11:00Z</cp:lastPrinted>
  <dcterms:modified xsi:type="dcterms:W3CDTF">2024-06-07T14:56:30Z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