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30ED" w:rsidRDefault="00000000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附件1</w:t>
      </w:r>
    </w:p>
    <w:p w:rsidR="00E030ED" w:rsidRDefault="00000000">
      <w:pPr>
        <w:spacing w:line="700" w:lineRule="exact"/>
        <w:jc w:val="right"/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 w:rsidR="00E030ED" w:rsidRDefault="00E030ED">
      <w:pPr>
        <w:spacing w:line="115" w:lineRule="exact"/>
        <w:rPr>
          <w:color w:val="000000" w:themeColor="text1"/>
        </w:rPr>
      </w:pPr>
    </w:p>
    <w:tbl>
      <w:tblPr>
        <w:tblStyle w:val="TableNormal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1126"/>
        <w:gridCol w:w="730"/>
        <w:gridCol w:w="1400"/>
        <w:gridCol w:w="982"/>
        <w:gridCol w:w="1013"/>
        <w:gridCol w:w="935"/>
      </w:tblGrid>
      <w:tr w:rsidR="00E030ED">
        <w:trPr>
          <w:trHeight w:val="405"/>
        </w:trPr>
        <w:tc>
          <w:tcPr>
            <w:tcW w:w="3549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before="33" w:line="198" w:lineRule="auto"/>
              <w:ind w:right="118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6186" w:type="dxa"/>
            <w:gridSpan w:val="6"/>
            <w:noWrap/>
          </w:tcPr>
          <w:p w:rsidR="00E030ED" w:rsidRDefault="00000000">
            <w:pPr>
              <w:spacing w:before="103" w:line="219" w:lineRule="auto"/>
              <w:ind w:left="708"/>
              <w:rPr>
                <w:rFonts w:asciiTheme="majorEastAsia" w:eastAsiaTheme="majorEastAsia" w:hAnsiTheme="majorEastAsia" w:cstheme="major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  <w:t>岳阳市岳阳楼区融媒体中心</w:t>
            </w:r>
          </w:p>
        </w:tc>
      </w:tr>
      <w:tr w:rsidR="00E030ED">
        <w:trPr>
          <w:trHeight w:val="355"/>
        </w:trPr>
        <w:tc>
          <w:tcPr>
            <w:tcW w:w="3549" w:type="dxa"/>
            <w:vMerge w:val="restart"/>
            <w:tcBorders>
              <w:bottom w:val="nil"/>
            </w:tcBorders>
            <w:noWrap/>
          </w:tcPr>
          <w:p w:rsidR="00E030ED" w:rsidRDefault="00000000">
            <w:pPr>
              <w:spacing w:before="262" w:line="219" w:lineRule="auto"/>
              <w:ind w:left="575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spacing w:before="103"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spacing w:before="83"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spacing w:before="103" w:line="219" w:lineRule="auto"/>
              <w:ind w:firstLineChars="200" w:firstLine="472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 w:rsidR="00E030ED">
        <w:trPr>
          <w:trHeight w:val="359"/>
        </w:trPr>
        <w:tc>
          <w:tcPr>
            <w:tcW w:w="3549" w:type="dxa"/>
            <w:vMerge/>
            <w:tcBorders>
              <w:top w:val="nil"/>
            </w:tcBorders>
            <w:noWrap/>
          </w:tcPr>
          <w:p w:rsidR="00E030ED" w:rsidRDefault="00E030ED">
            <w:pPr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13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12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ind w:firstLineChars="300" w:firstLine="630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100%</w:t>
            </w:r>
          </w:p>
        </w:tc>
      </w:tr>
      <w:tr w:rsidR="00E030ED">
        <w:trPr>
          <w:trHeight w:val="397"/>
        </w:trPr>
        <w:tc>
          <w:tcPr>
            <w:tcW w:w="3549" w:type="dxa"/>
            <w:noWrap/>
          </w:tcPr>
          <w:p w:rsidR="00E030ED" w:rsidRDefault="00000000">
            <w:pPr>
              <w:spacing w:before="140" w:line="202" w:lineRule="auto"/>
              <w:ind w:left="6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spacing w:before="76"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 w:rsidR="00E030ED">
        <w:trPr>
          <w:trHeight w:val="360"/>
        </w:trPr>
        <w:tc>
          <w:tcPr>
            <w:tcW w:w="3549" w:type="dxa"/>
            <w:noWrap/>
          </w:tcPr>
          <w:p w:rsidR="00E030ED" w:rsidRDefault="00000000">
            <w:pPr>
              <w:spacing w:before="141" w:line="202" w:lineRule="auto"/>
              <w:ind w:left="11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2.81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0.98</w:t>
            </w:r>
          </w:p>
        </w:tc>
      </w:tr>
      <w:tr w:rsidR="00E030ED">
        <w:trPr>
          <w:trHeight w:val="359"/>
        </w:trPr>
        <w:tc>
          <w:tcPr>
            <w:tcW w:w="3549" w:type="dxa"/>
            <w:noWrap/>
          </w:tcPr>
          <w:p w:rsidR="00E030ED" w:rsidRDefault="00000000">
            <w:pPr>
              <w:spacing w:before="149" w:line="193" w:lineRule="auto"/>
              <w:ind w:left="41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E030ED">
        <w:trPr>
          <w:trHeight w:val="360"/>
        </w:trPr>
        <w:tc>
          <w:tcPr>
            <w:tcW w:w="3549" w:type="dxa"/>
            <w:noWrap/>
          </w:tcPr>
          <w:p w:rsidR="00E030ED" w:rsidRDefault="00000000">
            <w:pPr>
              <w:spacing w:before="81" w:line="219" w:lineRule="auto"/>
              <w:ind w:left="81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E030ED">
        <w:trPr>
          <w:trHeight w:val="370"/>
        </w:trPr>
        <w:tc>
          <w:tcPr>
            <w:tcW w:w="3549" w:type="dxa"/>
            <w:noWrap/>
          </w:tcPr>
          <w:p w:rsidR="00E030ED" w:rsidRDefault="00000000">
            <w:pPr>
              <w:spacing w:before="91" w:line="219" w:lineRule="auto"/>
              <w:ind w:left="142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0.66</w:t>
            </w:r>
          </w:p>
        </w:tc>
      </w:tr>
      <w:tr w:rsidR="00E030ED">
        <w:trPr>
          <w:trHeight w:val="349"/>
        </w:trPr>
        <w:tc>
          <w:tcPr>
            <w:tcW w:w="3549" w:type="dxa"/>
            <w:noWrap/>
          </w:tcPr>
          <w:p w:rsidR="00E030ED" w:rsidRDefault="00000000">
            <w:pPr>
              <w:spacing w:before="81" w:line="220" w:lineRule="auto"/>
              <w:ind w:left="3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E030ED">
        <w:trPr>
          <w:trHeight w:val="359"/>
        </w:trPr>
        <w:tc>
          <w:tcPr>
            <w:tcW w:w="3549" w:type="dxa"/>
            <w:noWrap/>
          </w:tcPr>
          <w:p w:rsidR="00E030ED" w:rsidRDefault="00000000">
            <w:pPr>
              <w:spacing w:before="82" w:line="219" w:lineRule="auto"/>
              <w:ind w:left="3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2.81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0.32</w:t>
            </w:r>
          </w:p>
        </w:tc>
      </w:tr>
      <w:tr w:rsidR="00E030ED">
        <w:trPr>
          <w:trHeight w:val="360"/>
        </w:trPr>
        <w:tc>
          <w:tcPr>
            <w:tcW w:w="3549" w:type="dxa"/>
            <w:noWrap/>
          </w:tcPr>
          <w:p w:rsidR="00E030ED" w:rsidRDefault="00000000">
            <w:pPr>
              <w:spacing w:before="143" w:line="200" w:lineRule="auto"/>
              <w:ind w:left="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93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221.43</w:t>
            </w:r>
          </w:p>
        </w:tc>
      </w:tr>
      <w:tr w:rsidR="00E030ED">
        <w:trPr>
          <w:trHeight w:val="350"/>
        </w:trPr>
        <w:tc>
          <w:tcPr>
            <w:tcW w:w="3549" w:type="dxa"/>
            <w:noWrap/>
          </w:tcPr>
          <w:p w:rsidR="00E030ED" w:rsidRDefault="00000000">
            <w:pPr>
              <w:spacing w:before="133" w:line="200" w:lineRule="auto"/>
              <w:ind w:left="3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83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221.43</w:t>
            </w:r>
          </w:p>
        </w:tc>
      </w:tr>
      <w:tr w:rsidR="00E030ED">
        <w:trPr>
          <w:trHeight w:val="370"/>
        </w:trPr>
        <w:tc>
          <w:tcPr>
            <w:tcW w:w="3549" w:type="dxa"/>
            <w:noWrap/>
          </w:tcPr>
          <w:p w:rsidR="00E030ED" w:rsidRDefault="00000000">
            <w:pPr>
              <w:spacing w:before="143" w:line="209" w:lineRule="auto"/>
              <w:ind w:left="3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E030ED">
        <w:trPr>
          <w:trHeight w:val="369"/>
        </w:trPr>
        <w:tc>
          <w:tcPr>
            <w:tcW w:w="3549" w:type="dxa"/>
            <w:noWrap/>
          </w:tcPr>
          <w:p w:rsidR="00E030ED" w:rsidRDefault="00000000">
            <w:pPr>
              <w:spacing w:before="93" w:line="219" w:lineRule="auto"/>
              <w:ind w:firstLineChars="100" w:firstLine="24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56" w:type="dxa"/>
            <w:gridSpan w:val="2"/>
            <w:noWrap/>
          </w:tcPr>
          <w:p w:rsidR="00E030ED" w:rsidRDefault="00E030E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82" w:type="dxa"/>
            <w:gridSpan w:val="2"/>
            <w:noWrap/>
          </w:tcPr>
          <w:p w:rsidR="00E030ED" w:rsidRDefault="00E030E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1948" w:type="dxa"/>
            <w:gridSpan w:val="2"/>
            <w:noWrap/>
          </w:tcPr>
          <w:p w:rsidR="00E030ED" w:rsidRDefault="00E030E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  <w:tr w:rsidR="00E030ED">
        <w:trPr>
          <w:trHeight w:val="407"/>
        </w:trPr>
        <w:tc>
          <w:tcPr>
            <w:tcW w:w="3549" w:type="dxa"/>
            <w:tcBorders>
              <w:bottom w:val="single" w:sz="4" w:space="0" w:color="auto"/>
            </w:tcBorders>
            <w:noWrap/>
          </w:tcPr>
          <w:p w:rsidR="00E030ED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临聘人员经费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42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noWrap/>
          </w:tcPr>
          <w:p w:rsidR="00E030ED" w:rsidRDefault="00000000">
            <w:pPr>
              <w:jc w:val="center"/>
            </w:pPr>
            <w:r>
              <w:rPr>
                <w:rFonts w:hint="eastAsia"/>
              </w:rPr>
              <w:t>49.8</w:t>
            </w:r>
          </w:p>
        </w:tc>
      </w:tr>
      <w:tr w:rsidR="00E030ED">
        <w:trPr>
          <w:trHeight w:val="417"/>
        </w:trPr>
        <w:tc>
          <w:tcPr>
            <w:tcW w:w="3549" w:type="dxa"/>
            <w:tcBorders>
              <w:bottom w:val="single" w:sz="4" w:space="0" w:color="auto"/>
            </w:tcBorders>
            <w:noWrap/>
          </w:tcPr>
          <w:p w:rsidR="00E030ED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新闻产品制作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38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37.98</w:t>
            </w:r>
          </w:p>
        </w:tc>
      </w:tr>
      <w:tr w:rsidR="00E030ED">
        <w:trPr>
          <w:trHeight w:val="369"/>
        </w:trPr>
        <w:tc>
          <w:tcPr>
            <w:tcW w:w="3549" w:type="dxa"/>
            <w:noWrap/>
          </w:tcPr>
          <w:p w:rsidR="00E030ED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设备添置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2.9</w:t>
            </w:r>
          </w:p>
        </w:tc>
      </w:tr>
      <w:tr w:rsidR="00E030ED">
        <w:trPr>
          <w:trHeight w:val="369"/>
        </w:trPr>
        <w:tc>
          <w:tcPr>
            <w:tcW w:w="3549" w:type="dxa"/>
            <w:noWrap/>
          </w:tcPr>
          <w:p w:rsidR="00E030ED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运行维护经费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10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9.99</w:t>
            </w:r>
          </w:p>
        </w:tc>
      </w:tr>
      <w:tr w:rsidR="00E030ED">
        <w:trPr>
          <w:trHeight w:val="369"/>
        </w:trPr>
        <w:tc>
          <w:tcPr>
            <w:tcW w:w="3549" w:type="dxa"/>
            <w:noWrap/>
          </w:tcPr>
          <w:p w:rsidR="00E030ED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融媒体升级与运维工作经费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8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8</w:t>
            </w:r>
          </w:p>
        </w:tc>
      </w:tr>
      <w:tr w:rsidR="00E030ED">
        <w:trPr>
          <w:trHeight w:val="369"/>
        </w:trPr>
        <w:tc>
          <w:tcPr>
            <w:tcW w:w="3549" w:type="dxa"/>
            <w:noWrap/>
          </w:tcPr>
          <w:p w:rsidR="00E030ED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乡村振兴工作经费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6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0</w:t>
            </w:r>
          </w:p>
        </w:tc>
      </w:tr>
      <w:tr w:rsidR="00E030ED">
        <w:trPr>
          <w:trHeight w:val="369"/>
        </w:trPr>
        <w:tc>
          <w:tcPr>
            <w:tcW w:w="3549" w:type="dxa"/>
            <w:noWrap/>
          </w:tcPr>
          <w:p w:rsidR="00E030ED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融媒体中心办公设备购置与信息化建设专项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16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16</w:t>
            </w:r>
          </w:p>
        </w:tc>
      </w:tr>
      <w:tr w:rsidR="00E030ED">
        <w:trPr>
          <w:trHeight w:val="369"/>
        </w:trPr>
        <w:tc>
          <w:tcPr>
            <w:tcW w:w="3549" w:type="dxa"/>
            <w:noWrap/>
          </w:tcPr>
          <w:p w:rsidR="00E030ED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禁毒办禁毒宣传经费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20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19.97</w:t>
            </w:r>
          </w:p>
        </w:tc>
      </w:tr>
      <w:tr w:rsidR="00E030ED">
        <w:trPr>
          <w:trHeight w:val="369"/>
        </w:trPr>
        <w:tc>
          <w:tcPr>
            <w:tcW w:w="3549" w:type="dxa"/>
            <w:noWrap/>
          </w:tcPr>
          <w:p w:rsidR="00E030ED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有线电视优免用户费用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84.8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84.8</w:t>
            </w:r>
          </w:p>
        </w:tc>
      </w:tr>
      <w:tr w:rsidR="00E030ED">
        <w:trPr>
          <w:trHeight w:val="359"/>
        </w:trPr>
        <w:tc>
          <w:tcPr>
            <w:tcW w:w="3549" w:type="dxa"/>
            <w:noWrap/>
          </w:tcPr>
          <w:p w:rsidR="00E030ED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56" w:type="dxa"/>
            <w:gridSpan w:val="2"/>
            <w:noWrap/>
          </w:tcPr>
          <w:p w:rsidR="00E030ED" w:rsidRDefault="00E030ED">
            <w:pPr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82" w:type="dxa"/>
            <w:gridSpan w:val="2"/>
            <w:noWrap/>
          </w:tcPr>
          <w:p w:rsidR="00E030ED" w:rsidRDefault="00E030ED">
            <w:pPr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1948" w:type="dxa"/>
            <w:gridSpan w:val="2"/>
            <w:noWrap/>
          </w:tcPr>
          <w:p w:rsidR="00E030ED" w:rsidRDefault="00E030ED">
            <w:pPr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  <w:tr w:rsidR="00E030ED">
        <w:trPr>
          <w:trHeight w:val="359"/>
        </w:trPr>
        <w:tc>
          <w:tcPr>
            <w:tcW w:w="3549" w:type="dxa"/>
            <w:noWrap/>
          </w:tcPr>
          <w:p w:rsidR="00E030ED" w:rsidRDefault="00000000">
            <w:pPr>
              <w:spacing w:before="85" w:line="220" w:lineRule="auto"/>
              <w:ind w:firstLineChars="200" w:firstLine="492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无</w:t>
            </w:r>
          </w:p>
        </w:tc>
        <w:tc>
          <w:tcPr>
            <w:tcW w:w="1856" w:type="dxa"/>
            <w:gridSpan w:val="2"/>
            <w:noWrap/>
          </w:tcPr>
          <w:p w:rsidR="00E030ED" w:rsidRDefault="00E030E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无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无</w:t>
            </w:r>
          </w:p>
        </w:tc>
      </w:tr>
      <w:tr w:rsidR="00E030ED">
        <w:trPr>
          <w:trHeight w:val="359"/>
        </w:trPr>
        <w:tc>
          <w:tcPr>
            <w:tcW w:w="3549" w:type="dxa"/>
            <w:noWrap/>
          </w:tcPr>
          <w:p w:rsidR="00E030ED" w:rsidRDefault="00000000">
            <w:pPr>
              <w:spacing w:before="85" w:line="220" w:lineRule="auto"/>
              <w:ind w:left="9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117.02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18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4.99</w:t>
            </w:r>
          </w:p>
        </w:tc>
      </w:tr>
      <w:tr w:rsidR="00E030ED">
        <w:trPr>
          <w:trHeight w:val="360"/>
        </w:trPr>
        <w:tc>
          <w:tcPr>
            <w:tcW w:w="3549" w:type="dxa"/>
            <w:noWrap/>
          </w:tcPr>
          <w:p w:rsidR="00E030ED" w:rsidRDefault="00000000">
            <w:pPr>
              <w:spacing w:before="85" w:line="219" w:lineRule="auto"/>
              <w:ind w:left="38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115.28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17.2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2.86</w:t>
            </w:r>
          </w:p>
        </w:tc>
      </w:tr>
      <w:tr w:rsidR="00E030ED">
        <w:trPr>
          <w:trHeight w:val="350"/>
        </w:trPr>
        <w:tc>
          <w:tcPr>
            <w:tcW w:w="3549" w:type="dxa"/>
            <w:noWrap/>
          </w:tcPr>
          <w:p w:rsidR="00E030ED" w:rsidRDefault="00000000">
            <w:pPr>
              <w:spacing w:before="135" w:line="198" w:lineRule="auto"/>
              <w:ind w:left="111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0.2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0.2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E030ED">
        <w:trPr>
          <w:trHeight w:val="359"/>
        </w:trPr>
        <w:tc>
          <w:tcPr>
            <w:tcW w:w="3549" w:type="dxa"/>
            <w:noWrap/>
          </w:tcPr>
          <w:p w:rsidR="00E030ED" w:rsidRDefault="00000000">
            <w:pPr>
              <w:spacing w:before="144" w:line="198" w:lineRule="auto"/>
              <w:ind w:left="112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1.54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0.6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2.13</w:t>
            </w:r>
          </w:p>
        </w:tc>
      </w:tr>
      <w:tr w:rsidR="00E030ED">
        <w:trPr>
          <w:trHeight w:val="350"/>
        </w:trPr>
        <w:tc>
          <w:tcPr>
            <w:tcW w:w="3549" w:type="dxa"/>
            <w:noWrap/>
          </w:tcPr>
          <w:p w:rsidR="00E030ED" w:rsidRDefault="00000000">
            <w:pPr>
              <w:spacing w:before="145" w:line="189" w:lineRule="auto"/>
              <w:ind w:left="10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lastRenderedPageBreak/>
              <w:t>政府采购金额</w:t>
            </w:r>
          </w:p>
        </w:tc>
        <w:tc>
          <w:tcPr>
            <w:tcW w:w="1856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81.8</w:t>
            </w:r>
          </w:p>
        </w:tc>
        <w:tc>
          <w:tcPr>
            <w:tcW w:w="2382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102.35</w:t>
            </w: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86.51</w:t>
            </w:r>
          </w:p>
        </w:tc>
      </w:tr>
      <w:tr w:rsidR="00E030ED">
        <w:trPr>
          <w:trHeight w:val="360"/>
        </w:trPr>
        <w:tc>
          <w:tcPr>
            <w:tcW w:w="3549" w:type="dxa"/>
            <w:noWrap/>
          </w:tcPr>
          <w:p w:rsidR="00E030ED" w:rsidRDefault="00000000">
            <w:pPr>
              <w:spacing w:before="145" w:line="198" w:lineRule="auto"/>
              <w:ind w:left="114"/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56" w:type="dxa"/>
            <w:gridSpan w:val="2"/>
            <w:noWrap/>
          </w:tcPr>
          <w:p w:rsidR="00E030ED" w:rsidRDefault="00E030ED">
            <w:pPr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2382" w:type="dxa"/>
            <w:gridSpan w:val="2"/>
            <w:noWrap/>
          </w:tcPr>
          <w:p w:rsidR="00E030ED" w:rsidRDefault="00E030ED">
            <w:pPr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  <w:tc>
          <w:tcPr>
            <w:tcW w:w="1948" w:type="dxa"/>
            <w:gridSpan w:val="2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153.68</w:t>
            </w:r>
          </w:p>
        </w:tc>
      </w:tr>
      <w:tr w:rsidR="00E030ED">
        <w:trPr>
          <w:trHeight w:val="759"/>
        </w:trPr>
        <w:tc>
          <w:tcPr>
            <w:tcW w:w="3549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before="65" w:line="39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 w:rsidR="00E030ED" w:rsidRDefault="00000000">
            <w:pPr>
              <w:spacing w:line="219" w:lineRule="auto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112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批复规模</w:t>
            </w:r>
          </w:p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73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实际规</w:t>
            </w:r>
          </w:p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40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982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预算投资</w:t>
            </w:r>
          </w:p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</w:t>
            </w:r>
          </w:p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</w:t>
            </w:r>
          </w:p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93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投资概</w:t>
            </w:r>
          </w:p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算控制</w:t>
            </w:r>
          </w:p>
          <w:p w:rsidR="00E030ED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率</w:t>
            </w:r>
          </w:p>
        </w:tc>
      </w:tr>
      <w:tr w:rsidR="00E030ED">
        <w:trPr>
          <w:trHeight w:val="350"/>
        </w:trPr>
        <w:tc>
          <w:tcPr>
            <w:tcW w:w="3549" w:type="dxa"/>
            <w:vMerge/>
            <w:tcBorders>
              <w:top w:val="nil"/>
            </w:tcBorders>
            <w:noWrap/>
          </w:tcPr>
          <w:p w:rsidR="00E030ED" w:rsidRDefault="00E030ED">
            <w:pPr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126" w:type="dxa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730" w:type="dxa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400" w:type="dxa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982" w:type="dxa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013" w:type="dxa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935" w:type="dxa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100%</w:t>
            </w:r>
          </w:p>
        </w:tc>
      </w:tr>
      <w:tr w:rsidR="00E030ED">
        <w:trPr>
          <w:trHeight w:val="369"/>
        </w:trPr>
        <w:tc>
          <w:tcPr>
            <w:tcW w:w="3549" w:type="dxa"/>
            <w:noWrap/>
          </w:tcPr>
          <w:p w:rsidR="00E030ED" w:rsidRDefault="00000000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6186" w:type="dxa"/>
            <w:gridSpan w:val="6"/>
            <w:noWrap/>
          </w:tcPr>
          <w:p w:rsidR="00E030ED" w:rsidRDefault="00E030ED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</w:p>
        </w:tc>
      </w:tr>
    </w:tbl>
    <w:p w:rsidR="00E030ED" w:rsidRDefault="00000000">
      <w:pPr>
        <w:spacing w:line="410" w:lineRule="exact"/>
        <w:rPr>
          <w:rFonts w:asciiTheme="majorEastAsia" w:eastAsiaTheme="majorEastAsia" w:hAnsiTheme="majorEastAsia" w:cstheme="major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E030ED" w:rsidRDefault="00000000">
      <w:pPr>
        <w:jc w:val="left"/>
        <w:rPr>
          <w:rFonts w:asciiTheme="majorEastAsia" w:eastAsiaTheme="majorEastAsia" w:hAnsiTheme="majorEastAsia" w:cstheme="major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填表人：孟庆红     联系电话：18692107518     单位负责人签字：        填报日期：</w:t>
      </w: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  <w:sectPr w:rsidR="00E030ED">
          <w:footerReference w:type="default" r:id="rId7"/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</w:p>
    <w:p w:rsidR="00E030ED" w:rsidRDefault="00000000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附件2</w:t>
      </w:r>
    </w:p>
    <w:p w:rsidR="00E030ED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 xml:space="preserve">  2022年度预算单位整体支出绩效自评表</w:t>
      </w:r>
    </w:p>
    <w:p w:rsidR="00E030ED" w:rsidRDefault="00E030ED">
      <w:pPr>
        <w:spacing w:line="168" w:lineRule="exact"/>
        <w:rPr>
          <w:color w:val="000000" w:themeColor="text1"/>
        </w:rPr>
      </w:pPr>
    </w:p>
    <w:tbl>
      <w:tblPr>
        <w:tblStyle w:val="TableNormal"/>
        <w:tblW w:w="98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964"/>
        <w:gridCol w:w="1144"/>
        <w:gridCol w:w="1934"/>
        <w:gridCol w:w="1029"/>
        <w:gridCol w:w="1013"/>
        <w:gridCol w:w="590"/>
        <w:gridCol w:w="802"/>
        <w:gridCol w:w="1275"/>
      </w:tblGrid>
      <w:tr w:rsidR="00E030ED">
        <w:trPr>
          <w:trHeight w:val="484"/>
        </w:trPr>
        <w:tc>
          <w:tcPr>
            <w:tcW w:w="1084" w:type="dxa"/>
            <w:noWrap/>
          </w:tcPr>
          <w:p w:rsidR="00E030ED" w:rsidRDefault="00000000">
            <w:pPr>
              <w:spacing w:line="198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预算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Cs w:val="21"/>
              </w:rPr>
              <w:t xml:space="preserve">单位 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名称</w:t>
            </w:r>
          </w:p>
        </w:tc>
        <w:tc>
          <w:tcPr>
            <w:tcW w:w="8751" w:type="dxa"/>
            <w:gridSpan w:val="8"/>
            <w:noWrap/>
          </w:tcPr>
          <w:p w:rsidR="00E030ED" w:rsidRDefault="00E030ED">
            <w:pPr>
              <w:ind w:firstLineChars="200" w:firstLine="392"/>
              <w:rPr>
                <w:rFonts w:asciiTheme="majorEastAsia" w:eastAsiaTheme="majorEastAsia" w:hAnsiTheme="majorEastAsia" w:cstheme="majorEastAsia"/>
                <w:color w:val="000000" w:themeColor="text1"/>
                <w:spacing w:val="-2"/>
                <w:sz w:val="20"/>
                <w:szCs w:val="20"/>
              </w:rPr>
            </w:pPr>
          </w:p>
          <w:p w:rsidR="00E030ED" w:rsidRDefault="00000000">
            <w:pPr>
              <w:ind w:firstLineChars="200" w:firstLine="392"/>
              <w:rPr>
                <w:rFonts w:ascii="Arial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  <w:t>岳阳市岳阳楼区融媒体中心</w:t>
            </w:r>
          </w:p>
        </w:tc>
      </w:tr>
      <w:tr w:rsidR="00E030ED">
        <w:trPr>
          <w:trHeight w:val="240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:rsidR="00E030ED" w:rsidRDefault="00E030ED"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 w:rsidR="00E030ED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算申请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年初预算数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全年预算数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全年执行数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 w:rsidR="00E030ED" w:rsidRDefault="00000000">
            <w:pPr>
              <w:spacing w:line="194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E030ED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 w:rsidR="00E030ED" w:rsidRDefault="00000000">
            <w:pPr>
              <w:spacing w:line="193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237.34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391.02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391.02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spacing w:line="147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position w:val="-3"/>
                <w:sz w:val="20"/>
                <w:szCs w:val="20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</w:t>
            </w:r>
          </w:p>
        </w:tc>
      </w:tr>
      <w:tr w:rsidR="00E030ED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071" w:type="dxa"/>
            <w:gridSpan w:val="4"/>
            <w:noWrap/>
            <w:vAlign w:val="center"/>
          </w:tcPr>
          <w:p w:rsidR="00E030ED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按收入性质分：</w:t>
            </w:r>
          </w:p>
        </w:tc>
        <w:tc>
          <w:tcPr>
            <w:tcW w:w="3680" w:type="dxa"/>
            <w:gridSpan w:val="4"/>
            <w:noWrap/>
            <w:vAlign w:val="center"/>
          </w:tcPr>
          <w:p w:rsidR="00E030ED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按支出性质分：</w:t>
            </w:r>
          </w:p>
        </w:tc>
      </w:tr>
      <w:tr w:rsidR="00E030ED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071" w:type="dxa"/>
            <w:gridSpan w:val="4"/>
            <w:noWrap/>
            <w:vAlign w:val="center"/>
          </w:tcPr>
          <w:p w:rsidR="00E030ED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 xml:space="preserve">其中：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一般公共预算：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391.02</w:t>
            </w:r>
          </w:p>
        </w:tc>
        <w:tc>
          <w:tcPr>
            <w:tcW w:w="3680" w:type="dxa"/>
            <w:gridSpan w:val="4"/>
            <w:noWrap/>
            <w:vAlign w:val="center"/>
          </w:tcPr>
          <w:p w:rsidR="00E030ED" w:rsidRDefault="00000000">
            <w:pPr>
              <w:spacing w:line="194" w:lineRule="auto"/>
              <w:ind w:firstLineChars="100" w:firstLine="21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其中：基本支出：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169.59</w:t>
            </w:r>
          </w:p>
        </w:tc>
      </w:tr>
      <w:tr w:rsidR="00E030ED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071" w:type="dxa"/>
            <w:gridSpan w:val="4"/>
            <w:noWrap/>
            <w:vAlign w:val="center"/>
          </w:tcPr>
          <w:p w:rsidR="00E030ED" w:rsidRDefault="00000000">
            <w:pPr>
              <w:spacing w:line="202" w:lineRule="auto"/>
              <w:ind w:firstLineChars="500" w:firstLine="105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政府性基金拨款：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3680" w:type="dxa"/>
            <w:gridSpan w:val="4"/>
            <w:noWrap/>
            <w:vAlign w:val="center"/>
          </w:tcPr>
          <w:p w:rsidR="00E030ED" w:rsidRDefault="00000000">
            <w:pPr>
              <w:spacing w:line="201" w:lineRule="auto"/>
              <w:ind w:firstLineChars="400" w:firstLine="84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221.43</w:t>
            </w:r>
          </w:p>
        </w:tc>
      </w:tr>
      <w:tr w:rsidR="00E030ED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071" w:type="dxa"/>
            <w:gridSpan w:val="4"/>
            <w:noWrap/>
            <w:vAlign w:val="center"/>
          </w:tcPr>
          <w:p w:rsidR="00E030ED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纳入专户管理的非税收入拨款：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3680" w:type="dxa"/>
            <w:gridSpan w:val="4"/>
            <w:noWrap/>
            <w:vAlign w:val="center"/>
          </w:tcPr>
          <w:p w:rsidR="00E030ED" w:rsidRDefault="00E030ED"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240"/>
        </w:trPr>
        <w:tc>
          <w:tcPr>
            <w:tcW w:w="1084" w:type="dxa"/>
            <w:vMerge/>
            <w:tcBorders>
              <w:top w:val="nil"/>
            </w:tcBorders>
            <w:noWrap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071" w:type="dxa"/>
            <w:gridSpan w:val="4"/>
            <w:noWrap/>
            <w:vAlign w:val="center"/>
          </w:tcPr>
          <w:p w:rsidR="00E030ED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3680" w:type="dxa"/>
            <w:gridSpan w:val="4"/>
            <w:noWrap/>
            <w:vAlign w:val="center"/>
          </w:tcPr>
          <w:p w:rsidR="00E030ED" w:rsidRDefault="00E030ED"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239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:rsidR="00E030ED" w:rsidRDefault="00000000">
            <w:pPr>
              <w:spacing w:line="21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目</w:t>
            </w:r>
            <w:r>
              <w:rPr>
                <w:rFonts w:ascii="宋体" w:eastAsia="宋体" w:hAnsi="宋体" w:cs="宋体"/>
                <w:color w:val="000000" w:themeColor="text1"/>
                <w:spacing w:val="-35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标</w:t>
            </w:r>
          </w:p>
        </w:tc>
        <w:tc>
          <w:tcPr>
            <w:tcW w:w="5071" w:type="dxa"/>
            <w:gridSpan w:val="4"/>
            <w:noWrap/>
            <w:vAlign w:val="center"/>
          </w:tcPr>
          <w:p w:rsidR="00E030ED" w:rsidRDefault="00000000">
            <w:pPr>
              <w:spacing w:line="19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680" w:type="dxa"/>
            <w:gridSpan w:val="4"/>
            <w:noWrap/>
            <w:vAlign w:val="center"/>
          </w:tcPr>
          <w:p w:rsidR="00E030ED" w:rsidRDefault="00000000">
            <w:pPr>
              <w:spacing w:line="19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E030ED">
        <w:trPr>
          <w:trHeight w:val="3912"/>
        </w:trPr>
        <w:tc>
          <w:tcPr>
            <w:tcW w:w="1084" w:type="dxa"/>
            <w:vMerge/>
            <w:tcBorders>
              <w:top w:val="nil"/>
            </w:tcBorders>
            <w:noWrap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071" w:type="dxa"/>
            <w:gridSpan w:val="4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ind w:firstLineChars="200" w:firstLine="42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目标1：负责全区新闻报道计划的制定实施，组织协调全区重大新闻宣传报道；</w:t>
            </w:r>
          </w:p>
          <w:p w:rsidR="00E030ED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　目标2：负责全区通联工作，抓好通讯员队伍建设；</w:t>
            </w:r>
          </w:p>
          <w:p w:rsidR="00E030ED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　目标3：围绕区委、区政府中心工作，及时宣传报道区内经济、政治、文化、社会和生态文明建设中的大事；    </w:t>
            </w:r>
          </w:p>
          <w:p w:rsidR="00E030ED" w:rsidRDefault="00000000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　目标4：采编审发区内十二大宣传平台的稿件；</w:t>
            </w:r>
          </w:p>
          <w:p w:rsidR="00E030ED" w:rsidRDefault="00000000">
            <w:pPr>
              <w:spacing w:line="240" w:lineRule="exact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　　目标5：接待上级新闻单位来访，配合做好新闻采访工作。</w:t>
            </w:r>
          </w:p>
        </w:tc>
        <w:tc>
          <w:tcPr>
            <w:tcW w:w="3680" w:type="dxa"/>
            <w:gridSpan w:val="4"/>
            <w:noWrap/>
            <w:vAlign w:val="center"/>
          </w:tcPr>
          <w:p w:rsidR="00E030ED" w:rsidRDefault="00000000">
            <w:pPr>
              <w:ind w:firstLineChars="200" w:firstLine="420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围绕区委“五大战略”“六大工程”“十个坚持”深入开展宣传报道，并积极探索传统媒体与新兴媒体的具体运用，有效推进了媒体深层次的融合，实现了广播电视、报纸、新媒体间的聚合共振效应，在实践中坚持融合、发展、管理并进，不断提高新闻信息生产、传播、服务能力，更好地发挥了舆论的引导功能，真正实现了“一次性采集、多渠道发布、快速度传播、广覆盖受众”格局，为建设岳阳大城市核心引领区和首善之区营造了良好的舆论氛围。</w:t>
            </w:r>
          </w:p>
        </w:tc>
      </w:tr>
      <w:tr w:rsidR="00E030ED">
        <w:trPr>
          <w:trHeight w:val="469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</w:tcPr>
          <w:p w:rsidR="00E030ED" w:rsidRDefault="00E030ED"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000000">
            <w:pPr>
              <w:spacing w:line="217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964" w:type="dxa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144" w:type="dxa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E030ED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E030ED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 w:rsidR="00E030ED" w:rsidRDefault="00000000">
            <w:pPr>
              <w:spacing w:line="21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</w:t>
            </w:r>
          </w:p>
          <w:p w:rsidR="00E030ED" w:rsidRDefault="00000000">
            <w:pPr>
              <w:spacing w:line="19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及改进措施</w:t>
            </w:r>
          </w:p>
        </w:tc>
      </w:tr>
      <w:tr w:rsidR="00E030ED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 w:val="restart"/>
            <w:tcBorders>
              <w:top w:val="nil"/>
            </w:tcBorders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9"/>
                <w:szCs w:val="21"/>
              </w:rPr>
              <w:t>产出指标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9"/>
                <w:szCs w:val="21"/>
              </w:rPr>
              <w:t>（50分）</w:t>
            </w:r>
          </w:p>
        </w:tc>
        <w:tc>
          <w:tcPr>
            <w:tcW w:w="1144" w:type="dxa"/>
            <w:vMerge w:val="restart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9"/>
                <w:szCs w:val="21"/>
              </w:rPr>
              <w:t>数量指标</w:t>
            </w: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完成中央级主流党媒发稿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≧120条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153条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387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</w:p>
        </w:tc>
        <w:tc>
          <w:tcPr>
            <w:tcW w:w="1144" w:type="dxa"/>
            <w:vMerge/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完成省级媒体发稿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≧300条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393条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461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</w:p>
        </w:tc>
        <w:tc>
          <w:tcPr>
            <w:tcW w:w="1144" w:type="dxa"/>
            <w:vMerge/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完成市级媒体发稿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≧300条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301条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40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</w:p>
        </w:tc>
        <w:tc>
          <w:tcPr>
            <w:tcW w:w="1144" w:type="dxa"/>
            <w:vMerge/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策划创作新媒体作品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≧300个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335个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</w:p>
        </w:tc>
        <w:tc>
          <w:tcPr>
            <w:tcW w:w="1144" w:type="dxa"/>
            <w:vMerge/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刊发《半月动态》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24期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24期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402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</w:p>
        </w:tc>
        <w:tc>
          <w:tcPr>
            <w:tcW w:w="1144" w:type="dxa"/>
            <w:vMerge w:val="restart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质量指标</w:t>
            </w: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稿件总体质量合格率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≧98%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98%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356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</w:p>
        </w:tc>
        <w:tc>
          <w:tcPr>
            <w:tcW w:w="1144" w:type="dxa"/>
            <w:vMerge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</w:pP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稿件上稿率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≧98%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98%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410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44" w:type="dxa"/>
            <w:vMerge w:val="restart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资金到位率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≧100%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399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44" w:type="dxa"/>
            <w:vMerge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</w:pP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资金下达的时间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2022年1月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2022年1月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44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预算总成本控制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≦391.02万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391.02万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50" w:lineRule="auto"/>
              <w:jc w:val="center"/>
              <w:rPr>
                <w:rFonts w:ascii="Arial"/>
                <w:color w:val="000000" w:themeColor="text1"/>
              </w:rPr>
            </w:pPr>
          </w:p>
          <w:p w:rsidR="00E030ED" w:rsidRDefault="00E030ED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E030ED" w:rsidRDefault="00000000">
            <w:pPr>
              <w:spacing w:line="491" w:lineRule="exact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144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2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lastRenderedPageBreak/>
              <w:t>经济效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提高资金使用率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≧100%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100%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651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44" w:type="dxa"/>
            <w:noWrap/>
            <w:vAlign w:val="center"/>
          </w:tcPr>
          <w:p w:rsidR="00E030ED" w:rsidRDefault="00000000">
            <w:pPr>
              <w:spacing w:line="212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社会效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"/>
                <w:szCs w:val="21"/>
              </w:rPr>
              <w:t>丰富群众文化生活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"/>
                <w:szCs w:val="21"/>
              </w:rPr>
              <w:t>反响良好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"/>
                <w:szCs w:val="21"/>
              </w:rPr>
              <w:t>反响良好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"/>
                <w:szCs w:val="21"/>
              </w:rPr>
              <w:t>15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3"/>
                <w:szCs w:val="21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left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E030ED">
        <w:trPr>
          <w:trHeight w:val="690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44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37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生态效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不适用</w:t>
            </w:r>
          </w:p>
        </w:tc>
        <w:tc>
          <w:tcPr>
            <w:tcW w:w="1029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3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90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02" w:type="dxa"/>
            <w:noWrap/>
            <w:vAlign w:val="center"/>
          </w:tcPr>
          <w:p w:rsidR="00E030ED" w:rsidRDefault="00E030ED">
            <w:pPr>
              <w:autoSpaceDN w:val="0"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Arial"/>
                <w:color w:val="FF0000"/>
                <w:sz w:val="20"/>
              </w:rPr>
            </w:pPr>
          </w:p>
        </w:tc>
      </w:tr>
      <w:tr w:rsidR="00E030ED">
        <w:trPr>
          <w:trHeight w:val="300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144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03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可持续影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934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不适用</w:t>
            </w:r>
          </w:p>
        </w:tc>
        <w:tc>
          <w:tcPr>
            <w:tcW w:w="102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13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59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802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FF0000"/>
              </w:rPr>
            </w:pPr>
          </w:p>
        </w:tc>
      </w:tr>
      <w:tr w:rsidR="00E030ED">
        <w:trPr>
          <w:trHeight w:val="319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E030ED" w:rsidRDefault="00E030ED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964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Cs w:val="21"/>
              </w:rPr>
              <w:t>满意度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指标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144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02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服务对象</w:t>
            </w:r>
          </w:p>
          <w:p w:rsidR="00E030ED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3"/>
                <w:szCs w:val="21"/>
              </w:rPr>
              <w:t>满意度指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934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E030E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服务对象满意率</w:t>
            </w:r>
          </w:p>
        </w:tc>
        <w:tc>
          <w:tcPr>
            <w:tcW w:w="102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</w:rPr>
              <w:t>≧</w:t>
            </w:r>
            <w:r>
              <w:rPr>
                <w:rFonts w:ascii="Arial" w:hint="eastAsia"/>
                <w:color w:val="000000" w:themeColor="text1"/>
              </w:rPr>
              <w:t>98%</w:t>
            </w:r>
          </w:p>
        </w:tc>
        <w:tc>
          <w:tcPr>
            <w:tcW w:w="1013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95%</w:t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</w:t>
            </w:r>
          </w:p>
        </w:tc>
        <w:tc>
          <w:tcPr>
            <w:tcW w:w="1275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群众满意度还有待提高</w:t>
            </w:r>
          </w:p>
        </w:tc>
      </w:tr>
      <w:tr w:rsidR="00E030ED">
        <w:trPr>
          <w:trHeight w:val="265"/>
        </w:trPr>
        <w:tc>
          <w:tcPr>
            <w:tcW w:w="7168" w:type="dxa"/>
            <w:gridSpan w:val="6"/>
            <w:noWrap/>
            <w:vAlign w:val="center"/>
          </w:tcPr>
          <w:p w:rsidR="00E030ED" w:rsidRDefault="00000000">
            <w:pPr>
              <w:spacing w:line="251" w:lineRule="exact"/>
              <w:ind w:firstLine="3274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noWrap/>
            <w:vAlign w:val="center"/>
          </w:tcPr>
          <w:p w:rsidR="00E030ED" w:rsidRDefault="00000000">
            <w:pPr>
              <w:spacing w:line="16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99</w:t>
            </w:r>
          </w:p>
        </w:tc>
        <w:tc>
          <w:tcPr>
            <w:tcW w:w="1275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</w:tbl>
    <w:p w:rsidR="00E030ED" w:rsidRDefault="00000000">
      <w:pPr>
        <w:jc w:val="left"/>
        <w:rPr>
          <w:rFonts w:ascii="仿宋" w:eastAsia="仿宋" w:hAnsi="仿宋" w:cs="仿宋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2"/>
          <w:sz w:val="22"/>
          <w:szCs w:val="22"/>
        </w:rPr>
        <w:t>孟庆红</w:t>
      </w:r>
      <w:r>
        <w:rPr>
          <w:rFonts w:ascii="仿宋" w:eastAsia="仿宋" w:hAnsi="仿宋" w:cs="仿宋"/>
          <w:color w:val="000000" w:themeColor="text1"/>
          <w:spacing w:val="9"/>
          <w:sz w:val="22"/>
          <w:szCs w:val="22"/>
        </w:rPr>
        <w:t xml:space="preserve">    </w:t>
      </w:r>
      <w:r>
        <w:rPr>
          <w:rFonts w:ascii="仿宋" w:eastAsia="仿宋" w:hAnsi="仿宋" w:cs="仿宋"/>
          <w:color w:val="000000" w:themeColor="text1"/>
          <w:spacing w:val="3"/>
          <w:sz w:val="22"/>
          <w:szCs w:val="22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2"/>
          <w:sz w:val="22"/>
          <w:szCs w:val="22"/>
        </w:rPr>
        <w:t>18692107518</w:t>
      </w:r>
      <w:r>
        <w:rPr>
          <w:rFonts w:ascii="仿宋" w:eastAsia="仿宋" w:hAnsi="仿宋" w:cs="仿宋"/>
          <w:color w:val="000000" w:themeColor="text1"/>
          <w:spacing w:val="2"/>
          <w:sz w:val="22"/>
          <w:szCs w:val="22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2"/>
          <w:position w:val="-1"/>
          <w:sz w:val="22"/>
          <w:szCs w:val="22"/>
        </w:rPr>
        <w:t xml:space="preserve">                      </w:t>
      </w:r>
      <w:r>
        <w:rPr>
          <w:rFonts w:ascii="仿宋" w:eastAsia="仿宋" w:hAnsi="仿宋" w:cs="仿宋"/>
          <w:color w:val="000000" w:themeColor="text1"/>
          <w:spacing w:val="9"/>
          <w:sz w:val="22"/>
          <w:szCs w:val="22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填报日期：</w:t>
      </w:r>
      <w:r>
        <w:rPr>
          <w:rFonts w:ascii="仿宋" w:eastAsia="仿宋" w:hAnsi="仿宋" w:cs="仿宋"/>
          <w:color w:val="000000" w:themeColor="text1"/>
          <w:spacing w:val="3"/>
          <w:sz w:val="22"/>
          <w:szCs w:val="22"/>
        </w:rPr>
        <w:t xml:space="preserve">  </w:t>
      </w:r>
    </w:p>
    <w:p w:rsidR="00E030ED" w:rsidRDefault="00000000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  <w:sectPr w:rsidR="00E030ED"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 w:hint="eastAsia"/>
          <w:color w:val="000000" w:themeColor="text1"/>
          <w:sz w:val="22"/>
          <w:szCs w:val="22"/>
        </w:rPr>
        <w:t xml:space="preserve">   </w:t>
      </w:r>
    </w:p>
    <w:p w:rsidR="00E030ED" w:rsidRDefault="00000000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3</w:t>
      </w:r>
    </w:p>
    <w:p w:rsidR="00E030ED" w:rsidRDefault="00E030ED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2"/>
          <w:szCs w:val="42"/>
        </w:rPr>
      </w:pPr>
    </w:p>
    <w:p w:rsidR="00E030ED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  <w:t>岳阳市岳阳楼区融媒体中心</w:t>
      </w:r>
    </w:p>
    <w:p w:rsidR="00E030ED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单位整体支出绩效自评报告</w:t>
      </w: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000000">
      <w:pPr>
        <w:jc w:val="center"/>
        <w:rPr>
          <w:rFonts w:ascii="楷体_GB2312" w:eastAsia="楷体_GB2312" w:hAnsi="楷体_GB2312" w:cs="楷体_GB2312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部门(单位)名称：   ( 盖 章 )</w:t>
      </w:r>
    </w:p>
    <w:p w:rsidR="00E030ED" w:rsidRDefault="00000000">
      <w:pPr>
        <w:jc w:val="center"/>
        <w:rPr>
          <w:rFonts w:ascii="楷体_GB2312" w:eastAsia="楷体_GB2312" w:hAnsi="楷体_GB2312" w:cs="楷体_GB2312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年  月  日</w:t>
      </w: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E030ED">
      <w:pPr>
        <w:jc w:val="left"/>
        <w:rPr>
          <w:rFonts w:ascii="仿宋" w:eastAsia="仿宋" w:hAnsi="仿宋" w:cs="仿宋"/>
          <w:color w:val="000000" w:themeColor="text1"/>
          <w:sz w:val="22"/>
          <w:szCs w:val="22"/>
        </w:rPr>
      </w:pPr>
    </w:p>
    <w:p w:rsidR="00E030ED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lastRenderedPageBreak/>
        <w:t>2022年度岳阳楼区融媒体中心</w:t>
      </w:r>
    </w:p>
    <w:p w:rsidR="00E030ED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单位整体支出绩效自评报告</w:t>
      </w:r>
    </w:p>
    <w:p w:rsidR="00E030ED" w:rsidRDefault="00E030ED">
      <w:pPr>
        <w:spacing w:line="360" w:lineRule="auto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E030ED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一、单位基本情况</w:t>
      </w:r>
    </w:p>
    <w:p w:rsidR="00E030ED" w:rsidRDefault="00000000">
      <w:pPr>
        <w:pStyle w:val="a8"/>
        <w:widowControl/>
        <w:spacing w:before="0" w:beforeAutospacing="0" w:after="2" w:afterAutospacing="0"/>
        <w:ind w:firstLine="641"/>
        <w:rPr>
          <w:rFonts w:ascii="仿宋_GB2312" w:eastAsia="仿宋_GB2312" w:hAnsi="仿宋_GB2312" w:cs="仿宋_GB2312"/>
          <w:bCs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2"/>
          <w:sz w:val="28"/>
          <w:szCs w:val="28"/>
        </w:rPr>
        <w:t>融媒体中心内设5个股室：办公室、总编室、新闻采访部、制作出版部、技术拓展部。核定编制13人，实有人数23人，其中在职在编12人，退休3人，借调临聘人员8人。</w:t>
      </w:r>
    </w:p>
    <w:p w:rsidR="00E030ED" w:rsidRDefault="00000000">
      <w:pPr>
        <w:pStyle w:val="a8"/>
        <w:widowControl/>
        <w:spacing w:before="0" w:beforeAutospacing="0" w:after="2" w:afterAutospacing="0"/>
        <w:ind w:firstLine="641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二、一般公共预算支出情况</w:t>
      </w:r>
    </w:p>
    <w:p w:rsidR="00E030ED" w:rsidRDefault="00000000">
      <w:pPr>
        <w:spacing w:line="360" w:lineRule="auto"/>
        <w:ind w:firstLineChars="200" w:firstLine="640"/>
        <w:jc w:val="left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(一)基本支出情况</w:t>
      </w:r>
    </w:p>
    <w:p w:rsidR="00E030ED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基本支出169.59万元，其中人员经费164.6万元，主要是用于财政代扣代缴社会保障缴费和财政统发人员工资等；公用经费4.99万元，由财政下指标到单位，按指标进度以及相关财务制度使用，主要用于单位日常办公开支。</w:t>
      </w:r>
    </w:p>
    <w:p w:rsidR="00E030ED" w:rsidRDefault="00000000">
      <w:pPr>
        <w:spacing w:line="360" w:lineRule="auto"/>
        <w:ind w:firstLineChars="200" w:firstLine="640"/>
        <w:jc w:val="left"/>
        <w:rPr>
          <w:rFonts w:ascii="楷体_GB2312" w:eastAsia="楷体_GB2312" w:hAnsi="楷体_GB2312" w:cs="楷体_GB2312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(二)项目支出情况</w:t>
      </w:r>
    </w:p>
    <w:p w:rsidR="00E030ED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2022年度，本部门严格按照区委区政府和上级主管部门绩效考核要求开展工作，绩效目标的设定和预算的配置严格按要求完成。按时公开单位预决算，严格把握存量资金管理和资产管理，严格遵守中央“八项规定”和厉行节约的原则，“三公经费”控制率为100%。进一步强化内部管理制度建设，进一步规范财务流程，项目绩效总目标和阶段性目标均按时完成，取得了较好的经济、社会效益。</w:t>
      </w:r>
    </w:p>
    <w:p w:rsidR="00E030ED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2022年项目资金年初预算项目支出为93万元，实际支出为221.43万元，主要用于临聘人员工作、新闻产品制作、设备添置、运行维护等。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专项资金拨付有完整的审批程序和手续，按照财经制度的有关要求，做到专款专用，保证资金使用的合规性。</w:t>
      </w:r>
    </w:p>
    <w:p w:rsidR="00E030ED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三、政府性基金预算支出情况</w:t>
      </w:r>
    </w:p>
    <w:p w:rsidR="00E030ED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2022年度本单位无政府性基金预算支出。</w:t>
      </w:r>
    </w:p>
    <w:p w:rsidR="00E030ED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四、国有资本经营预算支出情况</w:t>
      </w:r>
    </w:p>
    <w:p w:rsidR="00E030ED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2022年度本单位无国有资本经营预算支出。</w:t>
      </w:r>
    </w:p>
    <w:p w:rsidR="00E030ED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五、社会保险基金预算支出情况</w:t>
      </w:r>
    </w:p>
    <w:p w:rsidR="00E030ED" w:rsidRDefault="00000000">
      <w:pPr>
        <w:ind w:leftChars="304" w:left="638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本单位无社会保险基金预算支出。</w:t>
      </w:r>
    </w:p>
    <w:p w:rsidR="00E030ED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六、部门整体支出绩效情况</w:t>
      </w:r>
    </w:p>
    <w:p w:rsidR="00E030ED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单位各项项目资金其主要用途是确保单位的正常运转，促进各项工作任务顺利完成。在人员经费支出、公共支出方面严格执行区委区政府的各项制度；在项目经费的使用上，在保证各项任务顺利完成的同时，严格落实厉行节约的原则；三公经费的使用严格控制在范围标准内，“四本预算”支出的绩效目标基本完成。</w:t>
      </w:r>
    </w:p>
    <w:p w:rsidR="00E030ED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1、部门整体支出情况分析：2022年我单位整体支出391.02万元，其中基本支出169.59万元，占总支出的43.37 %。人员支出164.6万元，占基本支出的97.06%，公用支出4.99万元，占基本支出的2.94%。</w:t>
      </w:r>
    </w:p>
    <w:p w:rsidR="00E030ED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2、三公经费支出情况分析：2022年“三公经费”预算0元，实际开支0.98万元。</w:t>
      </w:r>
    </w:p>
    <w:p w:rsidR="00E030ED" w:rsidRDefault="00000000">
      <w:pPr>
        <w:pStyle w:val="a8"/>
        <w:widowControl/>
        <w:spacing w:before="0" w:beforeAutospacing="0" w:after="2" w:afterAutospacing="0"/>
        <w:ind w:firstLineChars="200" w:firstLine="560"/>
        <w:rPr>
          <w:rFonts w:ascii="仿宋_GB2312" w:eastAsia="仿宋_GB2312" w:hAnsi="仿宋_GB2312" w:cs="仿宋_GB2312"/>
          <w:bCs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3、</w:t>
      </w:r>
      <w:r>
        <w:rPr>
          <w:rFonts w:ascii="仿宋_GB2312" w:eastAsia="仿宋_GB2312" w:hAnsi="仿宋_GB2312" w:cs="仿宋_GB2312" w:hint="eastAsia"/>
          <w:bCs/>
          <w:kern w:val="2"/>
          <w:sz w:val="28"/>
          <w:szCs w:val="28"/>
        </w:rPr>
        <w:t>固定资产管理情况分析：按照厉行节约、物尽其用的原则，我单位对每件固定资产使用明确保管职责，截至2022年12月底，本单位固定资产原值合计21.24万元，其中：土地、房屋及构筑物原值小计0.00万元；通用设备原值小计21.10万元；专用设备原值小计0.00万元；文物和陈列</w:t>
      </w:r>
      <w:r>
        <w:rPr>
          <w:rFonts w:ascii="仿宋_GB2312" w:eastAsia="仿宋_GB2312" w:hAnsi="仿宋_GB2312" w:cs="仿宋_GB2312" w:hint="eastAsia"/>
          <w:bCs/>
          <w:kern w:val="2"/>
          <w:sz w:val="28"/>
          <w:szCs w:val="28"/>
        </w:rPr>
        <w:lastRenderedPageBreak/>
        <w:t>品原值小计0.00万元；图书档案原值小计0.00万元；家具、用具、装具及动植物原值小计0.14万元。本单位无形资产原值合计0.00万元。</w:t>
      </w:r>
    </w:p>
    <w:p w:rsidR="00E030ED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七、存在的问题及原因分析</w:t>
      </w:r>
    </w:p>
    <w:p w:rsidR="00E030ED" w:rsidRDefault="00000000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由于年初预算时，三公经费预算漏掉了，导致出现实际支出数超出了预算申报数。</w:t>
      </w:r>
    </w:p>
    <w:p w:rsidR="00E030ED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八、下一步改进措施</w:t>
      </w:r>
    </w:p>
    <w:p w:rsidR="00E030ED" w:rsidRDefault="0000000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（一）严格财务审核，建立健全科学的预算管理体系，不断提高财政资金使用效率，严格控制各项经费的开支，在预算金额内严格控制费用开支，确保考核指标及预算绩效目标按时、优质完成。</w:t>
      </w:r>
    </w:p>
    <w:p w:rsidR="00E030ED" w:rsidRDefault="00000000">
      <w:pPr>
        <w:widowControl/>
        <w:spacing w:line="560" w:lineRule="exact"/>
        <w:ind w:firstLineChars="200" w:firstLine="56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（二）组织财务人员预算、绩效工作培训，加强预算、绩效管理意识。</w:t>
      </w:r>
    </w:p>
    <w:p w:rsidR="00E030ED" w:rsidRDefault="00000000">
      <w:pPr>
        <w:spacing w:line="360" w:lineRule="auto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九、部门整体支出绩效自评结果拟应用和公开情况</w:t>
      </w:r>
    </w:p>
    <w:p w:rsidR="00E030ED" w:rsidRDefault="00000000">
      <w:pPr>
        <w:ind w:firstLineChars="200" w:firstLine="56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本绩效评价完成后，绩效自评结果将在岳阳楼区政府门户网进行信息公开，接受社会监督。</w:t>
      </w:r>
    </w:p>
    <w:p w:rsidR="00E030ED" w:rsidRDefault="00E030ED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E030ED" w:rsidRDefault="00E030ED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E030ED" w:rsidRDefault="00E030ED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E030ED" w:rsidRDefault="00E030ED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E030ED" w:rsidRDefault="00E030ED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E030ED" w:rsidRDefault="00E030ED">
      <w:pPr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000000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E030ED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167"/>
        <w:gridCol w:w="1716"/>
        <w:gridCol w:w="1059"/>
        <w:gridCol w:w="1069"/>
        <w:gridCol w:w="638"/>
        <w:gridCol w:w="600"/>
        <w:gridCol w:w="1176"/>
      </w:tblGrid>
      <w:tr w:rsidR="00E030ED">
        <w:trPr>
          <w:trHeight w:val="606"/>
        </w:trPr>
        <w:tc>
          <w:tcPr>
            <w:tcW w:w="1075" w:type="dxa"/>
            <w:noWrap/>
            <w:vAlign w:val="center"/>
          </w:tcPr>
          <w:p w:rsidR="00E030ED" w:rsidRDefault="00000000">
            <w:pPr>
              <w:spacing w:line="226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E030ED" w:rsidRDefault="00000000">
            <w:pPr>
              <w:spacing w:line="226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 w:rsidR="00E030ED" w:rsidRDefault="00000000">
            <w:pPr>
              <w:ind w:firstLineChars="100" w:firstLine="210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临聘人员工作经费</w:t>
            </w:r>
          </w:p>
        </w:tc>
      </w:tr>
      <w:tr w:rsidR="00E030ED">
        <w:trPr>
          <w:trHeight w:val="446"/>
        </w:trPr>
        <w:tc>
          <w:tcPr>
            <w:tcW w:w="1075" w:type="dxa"/>
            <w:noWrap/>
            <w:vAlign w:val="center"/>
          </w:tcPr>
          <w:p w:rsidR="00E030ED" w:rsidRDefault="00000000">
            <w:pPr>
              <w:spacing w:line="202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5022" w:type="dxa"/>
            <w:gridSpan w:val="4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1069" w:type="dxa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414" w:type="dxa"/>
            <w:gridSpan w:val="3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岳阳市岳阳楼区</w:t>
            </w:r>
          </w:p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融媒体中心</w:t>
            </w:r>
          </w:p>
        </w:tc>
      </w:tr>
      <w:tr w:rsidR="00E030ED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E030ED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247" w:type="dxa"/>
            <w:gridSpan w:val="2"/>
            <w:noWrap/>
            <w:vAlign w:val="center"/>
          </w:tcPr>
          <w:p w:rsidR="00E030ED" w:rsidRDefault="00E030ED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05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06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38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0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17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E030ED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247" w:type="dxa"/>
            <w:gridSpan w:val="2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42</w:t>
            </w:r>
          </w:p>
        </w:tc>
        <w:tc>
          <w:tcPr>
            <w:tcW w:w="1059" w:type="dxa"/>
            <w:noWrap/>
            <w:vAlign w:val="center"/>
          </w:tcPr>
          <w:p w:rsidR="00E030ED" w:rsidRDefault="000B6913">
            <w:pPr>
              <w:jc w:val="center"/>
              <w:rPr>
                <w:rFonts w:ascii="Arial" w:hint="eastAsia"/>
                <w:szCs w:val="21"/>
              </w:rPr>
            </w:pPr>
            <w:r>
              <w:rPr>
                <w:rFonts w:ascii="Arial" w:hint="eastAsia"/>
                <w:szCs w:val="21"/>
              </w:rPr>
              <w:t>49.8</w:t>
            </w:r>
          </w:p>
        </w:tc>
        <w:tc>
          <w:tcPr>
            <w:tcW w:w="106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szCs w:val="21"/>
                <w:highlight w:val="yellow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49.8</w:t>
            </w:r>
          </w:p>
        </w:tc>
        <w:tc>
          <w:tcPr>
            <w:tcW w:w="638" w:type="dxa"/>
            <w:noWrap/>
            <w:vAlign w:val="center"/>
          </w:tcPr>
          <w:p w:rsidR="00E030ED" w:rsidRDefault="00000000">
            <w:pPr>
              <w:spacing w:line="165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Cs w:val="21"/>
              </w:rPr>
              <w:t>10</w:t>
            </w:r>
          </w:p>
        </w:tc>
        <w:tc>
          <w:tcPr>
            <w:tcW w:w="600" w:type="dxa"/>
            <w:noWrap/>
            <w:vAlign w:val="center"/>
          </w:tcPr>
          <w:p w:rsidR="00E030ED" w:rsidRDefault="000B6913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</w:t>
            </w:r>
            <w:r w:rsidR="00000000">
              <w:rPr>
                <w:rFonts w:ascii="Arial" w:hint="eastAsia"/>
                <w:szCs w:val="21"/>
              </w:rPr>
              <w:t>%</w:t>
            </w:r>
          </w:p>
        </w:tc>
        <w:tc>
          <w:tcPr>
            <w:tcW w:w="117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</w:t>
            </w:r>
          </w:p>
        </w:tc>
      </w:tr>
      <w:tr w:rsidR="00E030ED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247" w:type="dxa"/>
            <w:gridSpan w:val="2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1059" w:type="dxa"/>
            <w:noWrap/>
            <w:vAlign w:val="center"/>
          </w:tcPr>
          <w:p w:rsidR="00E030ED" w:rsidRDefault="000B6913">
            <w:pPr>
              <w:jc w:val="center"/>
              <w:rPr>
                <w:rFonts w:ascii="Arial" w:hint="eastAsia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49.8</w:t>
            </w:r>
          </w:p>
        </w:tc>
        <w:tc>
          <w:tcPr>
            <w:tcW w:w="106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  <w:highlight w:val="yellow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49.8</w:t>
            </w:r>
          </w:p>
        </w:tc>
        <w:tc>
          <w:tcPr>
            <w:tcW w:w="638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247" w:type="dxa"/>
            <w:gridSpan w:val="2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71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06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638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247" w:type="dxa"/>
            <w:gridSpan w:val="2"/>
            <w:noWrap/>
            <w:vAlign w:val="center"/>
          </w:tcPr>
          <w:p w:rsidR="00E030ED" w:rsidRDefault="00000000">
            <w:pPr>
              <w:spacing w:line="2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71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106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638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E030ED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5022" w:type="dxa"/>
            <w:gridSpan w:val="4"/>
            <w:noWrap/>
            <w:vAlign w:val="center"/>
          </w:tcPr>
          <w:p w:rsidR="00E030ED" w:rsidRDefault="00000000">
            <w:pPr>
              <w:spacing w:line="2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483" w:type="dxa"/>
            <w:gridSpan w:val="4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E030ED">
        <w:trPr>
          <w:trHeight w:val="315"/>
        </w:trPr>
        <w:tc>
          <w:tcPr>
            <w:tcW w:w="1075" w:type="dxa"/>
            <w:vMerge/>
            <w:tcBorders>
              <w:top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022" w:type="dxa"/>
            <w:gridSpan w:val="4"/>
            <w:noWrap/>
            <w:vAlign w:val="center"/>
          </w:tcPr>
          <w:p w:rsidR="00E030ED" w:rsidRDefault="00000000">
            <w:pPr>
              <w:pStyle w:val="TOC1"/>
              <w:ind w:firstLineChars="200" w:firstLine="420"/>
            </w:pPr>
            <w:r>
              <w:rPr>
                <w:rFonts w:hint="eastAsia"/>
              </w:rPr>
              <w:t>计划聘请临聘人员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名</w:t>
            </w:r>
          </w:p>
        </w:tc>
        <w:tc>
          <w:tcPr>
            <w:tcW w:w="3483" w:type="dxa"/>
            <w:gridSpan w:val="4"/>
            <w:noWrap/>
            <w:vAlign w:val="center"/>
          </w:tcPr>
          <w:p w:rsidR="00E030ED" w:rsidRDefault="00000000">
            <w:pPr>
              <w:pStyle w:val="a3"/>
            </w:pPr>
            <w:r>
              <w:rPr>
                <w:rFonts w:ascii="Times New Roman" w:hAnsi="Times New Roman" w:hint="eastAsia"/>
                <w:sz w:val="21"/>
                <w:szCs w:val="22"/>
              </w:rPr>
              <w:t>实际聘请了</w:t>
            </w:r>
            <w:r>
              <w:rPr>
                <w:rFonts w:ascii="Times New Roman" w:hAnsi="Times New Roman" w:hint="eastAsia"/>
                <w:sz w:val="21"/>
                <w:szCs w:val="22"/>
              </w:rPr>
              <w:t>8</w:t>
            </w:r>
            <w:r>
              <w:rPr>
                <w:rFonts w:ascii="Times New Roman" w:hAnsi="Times New Roman" w:hint="eastAsia"/>
                <w:sz w:val="21"/>
                <w:szCs w:val="22"/>
              </w:rPr>
              <w:t>名临聘人员，提高了单位工作效率</w:t>
            </w:r>
          </w:p>
        </w:tc>
      </w:tr>
      <w:tr w:rsidR="00E030ED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 w:rsidR="00E030ED" w:rsidRDefault="00000000">
            <w:pPr>
              <w:spacing w:line="217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08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167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05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06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38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0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176" w:type="dxa"/>
            <w:noWrap/>
            <w:vAlign w:val="center"/>
          </w:tcPr>
          <w:p w:rsidR="00E030ED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  <w:t>偏差原因分析 及改进措施</w:t>
            </w:r>
          </w:p>
        </w:tc>
      </w:tr>
      <w:tr w:rsidR="00E030ED">
        <w:trPr>
          <w:trHeight w:val="307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E030ED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E030ED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E030ED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000000">
            <w:pPr>
              <w:spacing w:line="50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16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数量指标</w:t>
            </w: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聘请临聘人员</w:t>
            </w:r>
          </w:p>
        </w:tc>
        <w:tc>
          <w:tcPr>
            <w:tcW w:w="105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≤</w:t>
            </w:r>
            <w:r>
              <w:rPr>
                <w:rFonts w:ascii="Arial" w:hint="eastAsia"/>
                <w:color w:val="000000" w:themeColor="text1"/>
                <w:szCs w:val="21"/>
              </w:rPr>
              <w:t>6</w:t>
            </w:r>
            <w:r>
              <w:rPr>
                <w:rFonts w:ascii="Arial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106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</w:t>
            </w:r>
            <w:r>
              <w:rPr>
                <w:rFonts w:ascii="Arial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638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60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7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年初按</w:t>
            </w:r>
            <w:r>
              <w:rPr>
                <w:rFonts w:ascii="Arial" w:hint="eastAsia"/>
                <w:color w:val="000000" w:themeColor="text1"/>
                <w:szCs w:val="21"/>
              </w:rPr>
              <w:t>6</w:t>
            </w:r>
            <w:r>
              <w:rPr>
                <w:rFonts w:ascii="Arial" w:hint="eastAsia"/>
                <w:color w:val="000000" w:themeColor="text1"/>
                <w:szCs w:val="21"/>
              </w:rPr>
              <w:t>人做的预算，因工作需要，中途增加了临聘人员，造成人员实际完成值超年度指标值</w:t>
            </w:r>
          </w:p>
        </w:tc>
      </w:tr>
      <w:tr w:rsidR="00E030ED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vMerge w:val="restart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质量指标</w:t>
            </w: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快速上岗率</w:t>
            </w:r>
          </w:p>
        </w:tc>
        <w:tc>
          <w:tcPr>
            <w:tcW w:w="105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06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96%</w:t>
            </w:r>
          </w:p>
        </w:tc>
        <w:tc>
          <w:tcPr>
            <w:tcW w:w="638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vMerge/>
            <w:tcBorders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工作质量满足单位要求度</w:t>
            </w:r>
          </w:p>
        </w:tc>
        <w:tc>
          <w:tcPr>
            <w:tcW w:w="105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06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96%</w:t>
            </w:r>
          </w:p>
        </w:tc>
        <w:tc>
          <w:tcPr>
            <w:tcW w:w="638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时效指标</w:t>
            </w: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投入资金到位率</w:t>
            </w:r>
          </w:p>
        </w:tc>
        <w:tc>
          <w:tcPr>
            <w:tcW w:w="105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06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638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0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436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成本指标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预算总成本控制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≦</w:t>
            </w:r>
            <w:r>
              <w:rPr>
                <w:rFonts w:ascii="Arial" w:hint="eastAsia"/>
                <w:color w:val="000000" w:themeColor="text1"/>
                <w:szCs w:val="21"/>
              </w:rPr>
              <w:t>42</w:t>
            </w:r>
            <w:r>
              <w:rPr>
                <w:rFonts w:ascii="Arial"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49.8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5"/>
                <w:szCs w:val="15"/>
              </w:rPr>
              <w:t>年初按6人做的预算，因工作需要，中途增加了临聘人员，造成实际值超预算值</w:t>
            </w:r>
          </w:p>
        </w:tc>
      </w:tr>
      <w:tr w:rsidR="00E030ED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490" w:lineRule="exact"/>
              <w:ind w:firstLineChars="100" w:firstLine="21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16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经济效</w:t>
            </w:r>
          </w:p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益指标</w:t>
            </w: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不适用</w:t>
            </w:r>
          </w:p>
        </w:tc>
        <w:tc>
          <w:tcPr>
            <w:tcW w:w="105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38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594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vMerge w:val="restart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社会效</w:t>
            </w:r>
          </w:p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益指标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为社会提供了就业岗位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176" w:type="dxa"/>
            <w:vMerge w:val="restart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480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vMerge/>
            <w:tcBorders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临聘人员对单位好的影响率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≧</w:t>
            </w:r>
            <w:r>
              <w:rPr>
                <w:rFonts w:ascii="Arial" w:hint="eastAsia"/>
                <w:color w:val="000000" w:themeColor="text1"/>
                <w:szCs w:val="21"/>
              </w:rPr>
              <w:t>95%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96%</w:t>
            </w:r>
          </w:p>
        </w:tc>
        <w:tc>
          <w:tcPr>
            <w:tcW w:w="638" w:type="dxa"/>
            <w:tcBorders>
              <w:top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176" w:type="dxa"/>
            <w:vMerge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生态效</w:t>
            </w:r>
          </w:p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益指标</w:t>
            </w: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不适用</w:t>
            </w:r>
          </w:p>
        </w:tc>
        <w:tc>
          <w:tcPr>
            <w:tcW w:w="105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38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6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可持续</w:t>
            </w:r>
          </w:p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/>
                <w:color w:val="000000" w:themeColor="text1"/>
                <w:szCs w:val="21"/>
              </w:rPr>
              <w:t>影响指标</w:t>
            </w: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不适用</w:t>
            </w:r>
          </w:p>
        </w:tc>
        <w:tc>
          <w:tcPr>
            <w:tcW w:w="105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38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246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noWrap/>
            <w:vAlign w:val="center"/>
          </w:tcPr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满意度指标</w:t>
            </w:r>
          </w:p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167" w:type="dxa"/>
            <w:vMerge w:val="restart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服务对象满意度</w:t>
            </w: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临聘人员满意度</w:t>
            </w:r>
          </w:p>
        </w:tc>
        <w:tc>
          <w:tcPr>
            <w:tcW w:w="105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Times New Roman" w:eastAsia="宋体" w:hint="eastAsia"/>
              </w:rPr>
              <w:t>≥</w:t>
            </w:r>
            <w:r>
              <w:rPr>
                <w:rFonts w:ascii="Times New Roman" w:eastAsia="宋体" w:hint="eastAsia"/>
              </w:rPr>
              <w:t>95%</w:t>
            </w:r>
          </w:p>
        </w:tc>
        <w:tc>
          <w:tcPr>
            <w:tcW w:w="106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96%</w:t>
            </w:r>
          </w:p>
        </w:tc>
        <w:tc>
          <w:tcPr>
            <w:tcW w:w="638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246"/>
        </w:trPr>
        <w:tc>
          <w:tcPr>
            <w:tcW w:w="1075" w:type="dxa"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67" w:type="dxa"/>
            <w:vMerge/>
            <w:tcBorders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在职人员满意度</w:t>
            </w:r>
          </w:p>
        </w:tc>
        <w:tc>
          <w:tcPr>
            <w:tcW w:w="105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Times New Roman" w:eastAsia="宋体" w:hint="eastAsia"/>
              </w:rPr>
              <w:t>≥</w:t>
            </w:r>
            <w:r>
              <w:rPr>
                <w:rFonts w:ascii="Times New Roman" w:eastAsia="宋体" w:hint="eastAsia"/>
              </w:rPr>
              <w:t>95%</w:t>
            </w:r>
          </w:p>
        </w:tc>
        <w:tc>
          <w:tcPr>
            <w:tcW w:w="106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96%</w:t>
            </w:r>
          </w:p>
        </w:tc>
        <w:tc>
          <w:tcPr>
            <w:tcW w:w="638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246"/>
        </w:trPr>
        <w:tc>
          <w:tcPr>
            <w:tcW w:w="1075" w:type="dxa"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167" w:type="dxa"/>
            <w:tcBorders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71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6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38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0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414"/>
        </w:trPr>
        <w:tc>
          <w:tcPr>
            <w:tcW w:w="7166" w:type="dxa"/>
            <w:gridSpan w:val="6"/>
            <w:noWrap/>
            <w:vAlign w:val="center"/>
          </w:tcPr>
          <w:p w:rsidR="00E030ED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38" w:type="dxa"/>
            <w:noWrap/>
            <w:vAlign w:val="center"/>
          </w:tcPr>
          <w:p w:rsidR="00E030ED" w:rsidRDefault="00000000">
            <w:pPr>
              <w:spacing w:line="16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60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96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:rsidR="00E030ED" w:rsidRDefault="00000000">
      <w:pPr>
        <w:spacing w:before="75" w:line="230" w:lineRule="auto"/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E030ED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</w:p>
    <w:p w:rsidR="00E030ED" w:rsidRDefault="00000000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E030ED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35"/>
        <w:gridCol w:w="1087"/>
        <w:gridCol w:w="1805"/>
        <w:gridCol w:w="1064"/>
        <w:gridCol w:w="1050"/>
        <w:gridCol w:w="694"/>
        <w:gridCol w:w="694"/>
        <w:gridCol w:w="1176"/>
      </w:tblGrid>
      <w:tr w:rsidR="00E030ED">
        <w:trPr>
          <w:trHeight w:val="606"/>
        </w:trPr>
        <w:tc>
          <w:tcPr>
            <w:tcW w:w="1075" w:type="dxa"/>
            <w:noWrap/>
            <w:vAlign w:val="center"/>
          </w:tcPr>
          <w:p w:rsidR="00E030ED" w:rsidRDefault="00000000">
            <w:pPr>
              <w:spacing w:line="226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E030ED" w:rsidRDefault="00000000">
            <w:pPr>
              <w:spacing w:line="226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新闻产品制作</w:t>
            </w:r>
          </w:p>
        </w:tc>
      </w:tr>
      <w:tr w:rsidR="00E030ED">
        <w:trPr>
          <w:trHeight w:val="446"/>
        </w:trPr>
        <w:tc>
          <w:tcPr>
            <w:tcW w:w="1075" w:type="dxa"/>
            <w:noWrap/>
            <w:vAlign w:val="center"/>
          </w:tcPr>
          <w:p w:rsidR="00E030ED" w:rsidRDefault="00000000">
            <w:pPr>
              <w:spacing w:line="202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891" w:type="dxa"/>
            <w:gridSpan w:val="4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564" w:type="dxa"/>
            <w:gridSpan w:val="3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岳阳市岳阳楼区融媒体中心</w:t>
            </w:r>
          </w:p>
        </w:tc>
      </w:tr>
      <w:tr w:rsidR="00E030ED">
        <w:trPr>
          <w:trHeight w:val="501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E030ED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022" w:type="dxa"/>
            <w:gridSpan w:val="2"/>
            <w:noWrap/>
            <w:vAlign w:val="center"/>
          </w:tcPr>
          <w:p w:rsidR="00E030ED" w:rsidRDefault="00E030ED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17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E030ED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2" w:type="dxa"/>
            <w:gridSpan w:val="2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38</w:t>
            </w:r>
          </w:p>
        </w:tc>
        <w:tc>
          <w:tcPr>
            <w:tcW w:w="1064" w:type="dxa"/>
            <w:noWrap/>
            <w:vAlign w:val="center"/>
          </w:tcPr>
          <w:p w:rsidR="00E030ED" w:rsidRDefault="000B6913">
            <w:pPr>
              <w:jc w:val="center"/>
              <w:rPr>
                <w:rFonts w:ascii="Arial" w:hint="eastAsia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37.98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37.98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165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694" w:type="dxa"/>
            <w:noWrap/>
            <w:vAlign w:val="center"/>
          </w:tcPr>
          <w:p w:rsidR="00E030ED" w:rsidRDefault="000B6913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</w:t>
            </w:r>
            <w:r w:rsidR="00000000">
              <w:rPr>
                <w:rFonts w:ascii="Arial"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17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</w:tr>
      <w:tr w:rsidR="00E030ED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2" w:type="dxa"/>
            <w:gridSpan w:val="2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38</w:t>
            </w:r>
          </w:p>
        </w:tc>
        <w:tc>
          <w:tcPr>
            <w:tcW w:w="1064" w:type="dxa"/>
            <w:noWrap/>
            <w:vAlign w:val="center"/>
          </w:tcPr>
          <w:p w:rsidR="00E030ED" w:rsidRDefault="000B6913">
            <w:pPr>
              <w:jc w:val="center"/>
              <w:rPr>
                <w:rFonts w:ascii="Arial" w:hint="eastAsia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37.98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37.98</w:t>
            </w:r>
          </w:p>
        </w:tc>
        <w:tc>
          <w:tcPr>
            <w:tcW w:w="694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347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2" w:type="dxa"/>
            <w:gridSpan w:val="2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805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64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347"/>
        </w:trPr>
        <w:tc>
          <w:tcPr>
            <w:tcW w:w="1075" w:type="dxa"/>
            <w:vMerge/>
            <w:tcBorders>
              <w:top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22" w:type="dxa"/>
            <w:gridSpan w:val="2"/>
            <w:noWrap/>
            <w:vAlign w:val="center"/>
          </w:tcPr>
          <w:p w:rsidR="00E030ED" w:rsidRDefault="00000000">
            <w:pPr>
              <w:spacing w:line="2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805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64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347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E030ED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891" w:type="dxa"/>
            <w:gridSpan w:val="4"/>
            <w:noWrap/>
            <w:vAlign w:val="center"/>
          </w:tcPr>
          <w:p w:rsidR="00E030ED" w:rsidRDefault="00000000">
            <w:pPr>
              <w:spacing w:line="2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614" w:type="dxa"/>
            <w:gridSpan w:val="4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E030ED">
        <w:trPr>
          <w:trHeight w:val="539"/>
        </w:trPr>
        <w:tc>
          <w:tcPr>
            <w:tcW w:w="1075" w:type="dxa"/>
            <w:vMerge/>
            <w:tcBorders>
              <w:top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891" w:type="dxa"/>
            <w:gridSpan w:val="4"/>
            <w:noWrap/>
            <w:vAlign w:val="center"/>
          </w:tcPr>
          <w:p w:rsidR="00E030ED" w:rsidRDefault="00000000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目标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：积极在中央省市媒体发稿</w:t>
            </w:r>
            <w:r>
              <w:rPr>
                <w:rFonts w:hint="eastAsia"/>
              </w:rPr>
              <w:t>750</w:t>
            </w:r>
            <w:r>
              <w:rPr>
                <w:rFonts w:hint="eastAsia"/>
              </w:rPr>
              <w:t>条；</w:t>
            </w:r>
          </w:p>
          <w:p w:rsidR="00E030ED" w:rsidRDefault="00000000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目标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：在区级平台发稿</w:t>
            </w:r>
            <w:r>
              <w:rPr>
                <w:rFonts w:hint="eastAsia"/>
              </w:rPr>
              <w:t>15000</w:t>
            </w:r>
            <w:r>
              <w:rPr>
                <w:rFonts w:hint="eastAsia"/>
              </w:rPr>
              <w:t>条；</w:t>
            </w:r>
          </w:p>
          <w:p w:rsidR="00E030ED" w:rsidRDefault="00000000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目标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：策划创作新媒体作品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个；</w:t>
            </w:r>
          </w:p>
          <w:p w:rsidR="00E030ED" w:rsidRDefault="00000000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>目标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：开直播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场</w:t>
            </w:r>
          </w:p>
          <w:p w:rsidR="00E030ED" w:rsidRDefault="00E030ED">
            <w:pPr>
              <w:pStyle w:val="a3"/>
            </w:pPr>
          </w:p>
        </w:tc>
        <w:tc>
          <w:tcPr>
            <w:tcW w:w="3614" w:type="dxa"/>
            <w:gridSpan w:val="4"/>
            <w:noWrap/>
            <w:vAlign w:val="center"/>
          </w:tcPr>
          <w:p w:rsidR="00E030ED" w:rsidRDefault="00000000">
            <w:pPr>
              <w:pStyle w:val="a3"/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在中央级主流党媒发稿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847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条；区级平台发稿共计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16600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条；策划创作新媒体作品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300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多个；视频号共发布作品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500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余条，在社会覆盖面，群众关注度、信息活跃度等方面实现了质的飞跃；直播方面共计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32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场，最高点击量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70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4"/>
              </w:rPr>
              <w:t>万次，受到广大群众一直好评。</w:t>
            </w:r>
          </w:p>
        </w:tc>
      </w:tr>
      <w:tr w:rsidR="00E030ED">
        <w:trPr>
          <w:trHeight w:val="573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 w:rsidR="00E030ED" w:rsidRDefault="00000000">
            <w:pPr>
              <w:spacing w:line="217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93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7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176" w:type="dxa"/>
            <w:noWrap/>
            <w:vAlign w:val="center"/>
          </w:tcPr>
          <w:p w:rsidR="00E030ED" w:rsidRDefault="00000000">
            <w:pPr>
              <w:spacing w:line="240" w:lineRule="exact"/>
              <w:ind w:hanging="9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:rsidR="00E030ED">
        <w:trPr>
          <w:trHeight w:val="225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E030ED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E030ED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E030ED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000000">
            <w:pPr>
              <w:spacing w:line="50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19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030ED" w:rsidRDefault="00E030ED">
            <w:pPr>
              <w:spacing w:line="219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030ED" w:rsidRDefault="00000000">
            <w:pPr>
              <w:spacing w:line="219" w:lineRule="auto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数量指标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中央、省、市</w:t>
            </w:r>
          </w:p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 w:val="18"/>
                <w:szCs w:val="18"/>
              </w:rPr>
              <w:t>主流党媒发稿率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</w:t>
            </w:r>
            <w:r>
              <w:rPr>
                <w:rFonts w:ascii="Arial" w:hint="eastAsia"/>
                <w:szCs w:val="21"/>
              </w:rPr>
              <w:t>750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847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8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8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spacing w:line="21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306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noWrap/>
            <w:vAlign w:val="center"/>
          </w:tcPr>
          <w:p w:rsidR="00E030ED" w:rsidRDefault="00E030ED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087" w:type="dxa"/>
            <w:vMerge/>
            <w:noWrap/>
            <w:vAlign w:val="center"/>
          </w:tcPr>
          <w:p w:rsidR="00E030ED" w:rsidRDefault="00E030ED">
            <w:pPr>
              <w:spacing w:line="219" w:lineRule="auto"/>
              <w:ind w:firstLineChars="100" w:firstLine="21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区级平台发稿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19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≧15000条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16600</w:t>
            </w:r>
            <w:r>
              <w:rPr>
                <w:rFonts w:ascii="Arial" w:hint="eastAsia"/>
                <w:szCs w:val="21"/>
              </w:rPr>
              <w:t>条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spacing w:line="21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463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 w:val="18"/>
                <w:szCs w:val="18"/>
              </w:rPr>
              <w:t>策划创作新媒体作品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</w:t>
            </w:r>
            <w:r>
              <w:rPr>
                <w:rFonts w:ascii="Arial" w:hint="eastAsia"/>
                <w:szCs w:val="21"/>
              </w:rPr>
              <w:t>300</w:t>
            </w:r>
            <w:r>
              <w:rPr>
                <w:rFonts w:ascii="Arial" w:hint="eastAsia"/>
                <w:szCs w:val="21"/>
              </w:rPr>
              <w:t>个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335</w:t>
            </w:r>
            <w:r>
              <w:rPr>
                <w:rFonts w:ascii="Arial" w:hint="eastAsia"/>
                <w:szCs w:val="21"/>
              </w:rPr>
              <w:t>个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360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开直播率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≧30场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32</w:t>
            </w:r>
            <w:r>
              <w:rPr>
                <w:rFonts w:ascii="Arial" w:hint="eastAsia"/>
                <w:szCs w:val="21"/>
              </w:rPr>
              <w:t>场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4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质量指标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出版发行、发布、更新总体质量及上稿率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</w:rPr>
              <w:t>≧</w:t>
            </w:r>
            <w:r>
              <w:rPr>
                <w:rFonts w:ascii="Arial" w:hint="eastAsia"/>
                <w:szCs w:val="21"/>
              </w:rPr>
              <w:t>96%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96%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510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时效指标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39" w:lineRule="exact"/>
              <w:ind w:firstLineChars="200" w:firstLine="360"/>
              <w:rPr>
                <w:rFonts w:ascii="Arial"/>
                <w:szCs w:val="21"/>
              </w:rPr>
            </w:pPr>
            <w:r>
              <w:rPr>
                <w:rFonts w:ascii="Arial" w:hint="eastAsia"/>
                <w:sz w:val="18"/>
                <w:szCs w:val="18"/>
              </w:rPr>
              <w:t>投入资金到位率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330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noWrap/>
            <w:vAlign w:val="center"/>
          </w:tcPr>
          <w:p w:rsidR="00E030ED" w:rsidRDefault="00000000">
            <w:pPr>
              <w:spacing w:line="219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成本指标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20" w:lineRule="exact"/>
              <w:ind w:firstLineChars="100" w:firstLine="180"/>
              <w:rPr>
                <w:rFonts w:ascii="Arial"/>
                <w:szCs w:val="21"/>
              </w:rPr>
            </w:pPr>
            <w:r>
              <w:rPr>
                <w:rFonts w:ascii="Arial" w:hint="eastAsia"/>
                <w:sz w:val="18"/>
                <w:szCs w:val="18"/>
              </w:rPr>
              <w:t>预算总成本控制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≦</w:t>
            </w:r>
            <w:r>
              <w:rPr>
                <w:rFonts w:ascii="Arial" w:hint="eastAsia"/>
                <w:szCs w:val="21"/>
              </w:rPr>
              <w:t>38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37.98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spacing w:line="22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245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E030ED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E030ED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000000">
            <w:pPr>
              <w:spacing w:line="49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position w:val="4"/>
                <w:szCs w:val="21"/>
              </w:rPr>
              <w:t>经济效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提高资金使用率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99.94%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176" w:type="dxa"/>
            <w:vMerge w:val="restart"/>
            <w:noWrap/>
            <w:vAlign w:val="center"/>
          </w:tcPr>
          <w:p w:rsidR="00E030ED" w:rsidRDefault="00E030ED">
            <w:pPr>
              <w:spacing w:line="239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484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21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社会效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20" w:lineRule="exact"/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ascii="Arial" w:hint="eastAsia"/>
                <w:sz w:val="18"/>
                <w:szCs w:val="18"/>
              </w:rPr>
              <w:t>着力把握人民需求，</w:t>
            </w:r>
          </w:p>
          <w:p w:rsidR="00E030ED" w:rsidRDefault="00000000">
            <w:pPr>
              <w:spacing w:line="220" w:lineRule="exact"/>
              <w:jc w:val="center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Arial" w:hint="eastAsia"/>
                <w:sz w:val="18"/>
                <w:szCs w:val="18"/>
              </w:rPr>
              <w:t>反映人民心声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反映良好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反映良好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176" w:type="dxa"/>
            <w:vMerge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37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生态效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1064" w:type="dxa"/>
            <w:noWrap/>
            <w:vAlign w:val="center"/>
          </w:tcPr>
          <w:p w:rsidR="00E030ED" w:rsidRDefault="00E030ED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 w:rsidR="00E030ED" w:rsidRDefault="00E030ED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176" w:type="dxa"/>
            <w:vMerge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236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可持续</w:t>
            </w:r>
          </w:p>
          <w:p w:rsidR="00E030ED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影响指标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</w:rPr>
              <w:t>提高岳阳楼区在市里的影响力</w:t>
            </w:r>
          </w:p>
        </w:tc>
        <w:tc>
          <w:tcPr>
            <w:tcW w:w="1064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优秀</w:t>
            </w:r>
          </w:p>
        </w:tc>
        <w:tc>
          <w:tcPr>
            <w:tcW w:w="1050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优秀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176" w:type="dxa"/>
            <w:vMerge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390"/>
        </w:trPr>
        <w:tc>
          <w:tcPr>
            <w:tcW w:w="1075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35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7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服务对象</w:t>
            </w:r>
          </w:p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满意度指标</w:t>
            </w:r>
          </w:p>
        </w:tc>
        <w:tc>
          <w:tcPr>
            <w:tcW w:w="180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群众满意度</w:t>
            </w:r>
          </w:p>
        </w:tc>
        <w:tc>
          <w:tcPr>
            <w:tcW w:w="1064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050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9</w:t>
            </w:r>
          </w:p>
        </w:tc>
        <w:tc>
          <w:tcPr>
            <w:tcW w:w="117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群众满意度还有待提高</w:t>
            </w:r>
          </w:p>
        </w:tc>
      </w:tr>
      <w:tr w:rsidR="00E030ED">
        <w:trPr>
          <w:trHeight w:val="414"/>
        </w:trPr>
        <w:tc>
          <w:tcPr>
            <w:tcW w:w="7016" w:type="dxa"/>
            <w:gridSpan w:val="6"/>
            <w:noWrap/>
            <w:vAlign w:val="center"/>
          </w:tcPr>
          <w:p w:rsidR="00E030ED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spacing w:line="16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694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99</w:t>
            </w:r>
          </w:p>
        </w:tc>
        <w:tc>
          <w:tcPr>
            <w:tcW w:w="117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:rsidR="00E030ED" w:rsidRDefault="00000000">
      <w:pPr>
        <w:spacing w:before="75" w:line="230" w:lineRule="auto"/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sectPr w:rsidR="00E030ED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E030ED" w:rsidRDefault="00000000">
      <w:pP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附件4</w:t>
      </w:r>
    </w:p>
    <w:p w:rsidR="00E030ED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2022年度项目支出绩效自评表</w:t>
      </w:r>
    </w:p>
    <w:tbl>
      <w:tblPr>
        <w:tblStyle w:val="TableNormal"/>
        <w:tblW w:w="95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950"/>
        <w:gridCol w:w="1083"/>
        <w:gridCol w:w="1949"/>
        <w:gridCol w:w="1035"/>
        <w:gridCol w:w="916"/>
        <w:gridCol w:w="717"/>
        <w:gridCol w:w="700"/>
        <w:gridCol w:w="1279"/>
      </w:tblGrid>
      <w:tr w:rsidR="00E030ED">
        <w:trPr>
          <w:trHeight w:val="606"/>
        </w:trPr>
        <w:tc>
          <w:tcPr>
            <w:tcW w:w="951" w:type="dxa"/>
            <w:noWrap/>
            <w:vAlign w:val="center"/>
          </w:tcPr>
          <w:p w:rsidR="00E030ED" w:rsidRDefault="00000000">
            <w:pPr>
              <w:spacing w:line="226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</w:t>
            </w:r>
          </w:p>
          <w:p w:rsidR="00E030ED" w:rsidRDefault="00000000">
            <w:pPr>
              <w:spacing w:line="226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629" w:type="dxa"/>
            <w:gridSpan w:val="8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2"/>
                <w:sz w:val="24"/>
              </w:rPr>
              <w:t>有线电视优免用户费用</w:t>
            </w:r>
          </w:p>
        </w:tc>
      </w:tr>
      <w:tr w:rsidR="00E030ED">
        <w:trPr>
          <w:trHeight w:val="446"/>
        </w:trPr>
        <w:tc>
          <w:tcPr>
            <w:tcW w:w="951" w:type="dxa"/>
            <w:noWrap/>
            <w:vAlign w:val="center"/>
          </w:tcPr>
          <w:p w:rsidR="00E030ED" w:rsidRDefault="00000000">
            <w:pPr>
              <w:spacing w:line="202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5017" w:type="dxa"/>
            <w:gridSpan w:val="4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中共岳阳市岳阳楼区委宣传部</w:t>
            </w:r>
          </w:p>
        </w:tc>
        <w:tc>
          <w:tcPr>
            <w:tcW w:w="916" w:type="dxa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696" w:type="dxa"/>
            <w:gridSpan w:val="3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岳阳市岳阳楼区融媒体中心</w:t>
            </w:r>
          </w:p>
        </w:tc>
      </w:tr>
      <w:tr w:rsidR="00E030ED">
        <w:trPr>
          <w:trHeight w:val="501"/>
        </w:trPr>
        <w:tc>
          <w:tcPr>
            <w:tcW w:w="951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E030ED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项目资金</w:t>
            </w:r>
          </w:p>
          <w:p w:rsidR="00E030ED" w:rsidRDefault="00000000">
            <w:pPr>
              <w:spacing w:line="22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033" w:type="dxa"/>
            <w:gridSpan w:val="2"/>
            <w:noWrap/>
            <w:vAlign w:val="center"/>
          </w:tcPr>
          <w:p w:rsidR="00E030ED" w:rsidRDefault="00E030ED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94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03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91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717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0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27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E030ED">
        <w:trPr>
          <w:trHeight w:val="347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33" w:type="dxa"/>
            <w:gridSpan w:val="2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94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84.8</w:t>
            </w:r>
          </w:p>
        </w:tc>
        <w:tc>
          <w:tcPr>
            <w:tcW w:w="1035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84.8</w:t>
            </w:r>
          </w:p>
        </w:tc>
        <w:tc>
          <w:tcPr>
            <w:tcW w:w="9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84.8</w:t>
            </w:r>
          </w:p>
        </w:tc>
        <w:tc>
          <w:tcPr>
            <w:tcW w:w="717" w:type="dxa"/>
            <w:noWrap/>
            <w:vAlign w:val="center"/>
          </w:tcPr>
          <w:p w:rsidR="00E030ED" w:rsidRDefault="00000000">
            <w:pPr>
              <w:spacing w:line="165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2"/>
                <w:szCs w:val="21"/>
              </w:rPr>
              <w:t>10</w:t>
            </w:r>
          </w:p>
        </w:tc>
        <w:tc>
          <w:tcPr>
            <w:tcW w:w="70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100%</w:t>
            </w:r>
          </w:p>
        </w:tc>
        <w:tc>
          <w:tcPr>
            <w:tcW w:w="127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</w:t>
            </w:r>
          </w:p>
        </w:tc>
      </w:tr>
      <w:tr w:rsidR="00E030ED">
        <w:trPr>
          <w:trHeight w:val="347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33" w:type="dxa"/>
            <w:gridSpan w:val="2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949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84.8</w:t>
            </w:r>
          </w:p>
        </w:tc>
        <w:tc>
          <w:tcPr>
            <w:tcW w:w="1035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84.8</w:t>
            </w:r>
          </w:p>
        </w:tc>
        <w:tc>
          <w:tcPr>
            <w:tcW w:w="916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84.8</w:t>
            </w:r>
          </w:p>
        </w:tc>
        <w:tc>
          <w:tcPr>
            <w:tcW w:w="717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0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347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33" w:type="dxa"/>
            <w:gridSpan w:val="2"/>
            <w:noWrap/>
            <w:vAlign w:val="center"/>
          </w:tcPr>
          <w:p w:rsidR="00E030ED" w:rsidRDefault="00000000">
            <w:pPr>
              <w:spacing w:line="20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94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35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1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17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0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347"/>
        </w:trPr>
        <w:tc>
          <w:tcPr>
            <w:tcW w:w="951" w:type="dxa"/>
            <w:vMerge/>
            <w:tcBorders>
              <w:top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033" w:type="dxa"/>
            <w:gridSpan w:val="2"/>
            <w:noWrap/>
            <w:vAlign w:val="center"/>
          </w:tcPr>
          <w:p w:rsidR="00E030ED" w:rsidRDefault="00000000">
            <w:pPr>
              <w:spacing w:line="2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94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35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16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17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00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E030ED">
        <w:trPr>
          <w:trHeight w:val="347"/>
        </w:trPr>
        <w:tc>
          <w:tcPr>
            <w:tcW w:w="951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年度总体</w:t>
            </w:r>
          </w:p>
          <w:p w:rsidR="00E030ED" w:rsidRDefault="00000000">
            <w:pPr>
              <w:spacing w:line="206" w:lineRule="auto"/>
              <w:ind w:hanging="209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5017" w:type="dxa"/>
            <w:gridSpan w:val="4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预期目标</w:t>
            </w:r>
          </w:p>
        </w:tc>
        <w:tc>
          <w:tcPr>
            <w:tcW w:w="3612" w:type="dxa"/>
            <w:gridSpan w:val="4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实际完成情况</w:t>
            </w:r>
          </w:p>
        </w:tc>
      </w:tr>
      <w:tr w:rsidR="00E030ED">
        <w:trPr>
          <w:trHeight w:val="315"/>
        </w:trPr>
        <w:tc>
          <w:tcPr>
            <w:tcW w:w="951" w:type="dxa"/>
            <w:vMerge/>
            <w:tcBorders>
              <w:top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017" w:type="dxa"/>
            <w:gridSpan w:val="4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保障困难特殊群体能够收看有线电视</w:t>
            </w:r>
          </w:p>
        </w:tc>
        <w:tc>
          <w:tcPr>
            <w:tcW w:w="3612" w:type="dxa"/>
            <w:gridSpan w:val="4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已对全区9850名低保用户和1538名双残用户优免有线电视费用</w:t>
            </w:r>
          </w:p>
        </w:tc>
      </w:tr>
      <w:tr w:rsidR="00E030ED">
        <w:trPr>
          <w:trHeight w:val="498"/>
        </w:trPr>
        <w:tc>
          <w:tcPr>
            <w:tcW w:w="951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 w:rsidR="00E030ED" w:rsidRDefault="00000000">
            <w:pPr>
              <w:spacing w:line="217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效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95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一级指标</w:t>
            </w:r>
          </w:p>
        </w:tc>
        <w:tc>
          <w:tcPr>
            <w:tcW w:w="1083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二级指标</w:t>
            </w:r>
          </w:p>
        </w:tc>
        <w:tc>
          <w:tcPr>
            <w:tcW w:w="194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三级指标</w:t>
            </w:r>
          </w:p>
        </w:tc>
        <w:tc>
          <w:tcPr>
            <w:tcW w:w="103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年度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指标值</w:t>
            </w:r>
          </w:p>
        </w:tc>
        <w:tc>
          <w:tcPr>
            <w:tcW w:w="91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实际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完成值</w:t>
            </w:r>
          </w:p>
        </w:tc>
        <w:tc>
          <w:tcPr>
            <w:tcW w:w="717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分值</w:t>
            </w:r>
          </w:p>
        </w:tc>
        <w:tc>
          <w:tcPr>
            <w:tcW w:w="70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得分</w:t>
            </w:r>
          </w:p>
        </w:tc>
        <w:tc>
          <w:tcPr>
            <w:tcW w:w="127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偏差原因分析 及改进措施</w:t>
            </w:r>
          </w:p>
        </w:tc>
      </w:tr>
      <w:tr w:rsidR="00E030ED">
        <w:trPr>
          <w:trHeight w:val="484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产出指标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(50分)</w:t>
            </w:r>
          </w:p>
        </w:tc>
        <w:tc>
          <w:tcPr>
            <w:tcW w:w="1083" w:type="dxa"/>
            <w:vMerge w:val="restart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数量指标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低保用户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9850户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9850户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79" w:type="dxa"/>
            <w:vMerge w:val="restart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30ED">
        <w:trPr>
          <w:trHeight w:val="621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3" w:type="dxa"/>
            <w:vMerge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双残用户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1538户</w:t>
            </w:r>
          </w:p>
        </w:tc>
        <w:tc>
          <w:tcPr>
            <w:tcW w:w="916" w:type="dxa"/>
            <w:tcBorders>
              <w:top w:val="single" w:sz="4" w:space="0" w:color="auto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1538户</w:t>
            </w:r>
          </w:p>
        </w:tc>
        <w:tc>
          <w:tcPr>
            <w:tcW w:w="717" w:type="dxa"/>
            <w:tcBorders>
              <w:top w:val="single" w:sz="4" w:space="0" w:color="auto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79" w:type="dxa"/>
            <w:vMerge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30ED">
        <w:trPr>
          <w:trHeight w:val="236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质量指标</w:t>
            </w:r>
          </w:p>
        </w:tc>
        <w:tc>
          <w:tcPr>
            <w:tcW w:w="1949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保证困难特殊群体能够收看有线电视</w:t>
            </w:r>
          </w:p>
        </w:tc>
        <w:tc>
          <w:tcPr>
            <w:tcW w:w="103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11388户</w:t>
            </w:r>
          </w:p>
        </w:tc>
        <w:tc>
          <w:tcPr>
            <w:tcW w:w="91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11388户</w:t>
            </w:r>
          </w:p>
        </w:tc>
        <w:tc>
          <w:tcPr>
            <w:tcW w:w="717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70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30ED">
        <w:trPr>
          <w:trHeight w:val="426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时效指标</w:t>
            </w:r>
          </w:p>
        </w:tc>
        <w:tc>
          <w:tcPr>
            <w:tcW w:w="194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投入资金到位率</w:t>
            </w:r>
          </w:p>
        </w:tc>
        <w:tc>
          <w:tcPr>
            <w:tcW w:w="103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100%</w:t>
            </w:r>
          </w:p>
        </w:tc>
        <w:tc>
          <w:tcPr>
            <w:tcW w:w="91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100%</w:t>
            </w:r>
          </w:p>
        </w:tc>
        <w:tc>
          <w:tcPr>
            <w:tcW w:w="717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70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30ED">
        <w:trPr>
          <w:trHeight w:val="385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成本指标</w:t>
            </w:r>
          </w:p>
        </w:tc>
        <w:tc>
          <w:tcPr>
            <w:tcW w:w="194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预算总成本控制</w:t>
            </w:r>
          </w:p>
        </w:tc>
        <w:tc>
          <w:tcPr>
            <w:tcW w:w="103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84.8万</w:t>
            </w:r>
          </w:p>
        </w:tc>
        <w:tc>
          <w:tcPr>
            <w:tcW w:w="91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84.8万</w:t>
            </w:r>
          </w:p>
        </w:tc>
        <w:tc>
          <w:tcPr>
            <w:tcW w:w="717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70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30ED">
        <w:trPr>
          <w:trHeight w:val="245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 w:val="restart"/>
            <w:tcBorders>
              <w:bottom w:val="nil"/>
            </w:tcBorders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效益指标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(30分)</w:t>
            </w:r>
          </w:p>
        </w:tc>
        <w:tc>
          <w:tcPr>
            <w:tcW w:w="1083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经济效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益指标</w:t>
            </w:r>
          </w:p>
        </w:tc>
        <w:tc>
          <w:tcPr>
            <w:tcW w:w="194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提高资金使用额</w:t>
            </w:r>
          </w:p>
        </w:tc>
        <w:tc>
          <w:tcPr>
            <w:tcW w:w="103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84.8万</w:t>
            </w:r>
          </w:p>
        </w:tc>
        <w:tc>
          <w:tcPr>
            <w:tcW w:w="91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84.8万</w:t>
            </w:r>
          </w:p>
        </w:tc>
        <w:tc>
          <w:tcPr>
            <w:tcW w:w="717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70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30ED">
        <w:trPr>
          <w:trHeight w:val="236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社会效</w:t>
            </w:r>
          </w:p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益指标</w:t>
            </w:r>
          </w:p>
        </w:tc>
        <w:tc>
          <w:tcPr>
            <w:tcW w:w="194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着力把握人民需求，反映人民心声</w:t>
            </w:r>
          </w:p>
        </w:tc>
        <w:tc>
          <w:tcPr>
            <w:tcW w:w="1035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反响良好</w:t>
            </w:r>
          </w:p>
        </w:tc>
        <w:tc>
          <w:tcPr>
            <w:tcW w:w="916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反响良好</w:t>
            </w:r>
          </w:p>
        </w:tc>
        <w:tc>
          <w:tcPr>
            <w:tcW w:w="717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70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E030ED">
        <w:trPr>
          <w:trHeight w:val="236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37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生态效</w:t>
            </w:r>
          </w:p>
          <w:p w:rsidR="00E030ED" w:rsidRDefault="00000000">
            <w:pPr>
              <w:spacing w:line="237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益指标</w:t>
            </w:r>
          </w:p>
        </w:tc>
        <w:tc>
          <w:tcPr>
            <w:tcW w:w="1949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不适用</w:t>
            </w:r>
          </w:p>
        </w:tc>
        <w:tc>
          <w:tcPr>
            <w:tcW w:w="1035" w:type="dxa"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916" w:type="dxa"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17" w:type="dxa"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00" w:type="dxa"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236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vMerge/>
            <w:tcBorders>
              <w:top w:val="nil"/>
              <w:bottom w:val="nil"/>
            </w:tcBorders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3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可持续</w:t>
            </w:r>
          </w:p>
          <w:p w:rsidR="00E030ED" w:rsidRDefault="00000000">
            <w:pPr>
              <w:spacing w:line="216" w:lineRule="auto"/>
              <w:ind w:hanging="99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影响</w:t>
            </w:r>
            <w:r>
              <w:rPr>
                <w:rFonts w:ascii="宋体" w:eastAsia="宋体" w:hAnsi="宋体" w:cs="宋体" w:hint="eastAsia"/>
                <w:szCs w:val="21"/>
              </w:rPr>
              <w:t>指</w:t>
            </w:r>
            <w:r>
              <w:rPr>
                <w:rFonts w:ascii="宋体" w:eastAsia="宋体" w:hAnsi="宋体" w:cs="宋体"/>
                <w:szCs w:val="21"/>
              </w:rPr>
              <w:t>标</w:t>
            </w:r>
          </w:p>
        </w:tc>
        <w:tc>
          <w:tcPr>
            <w:tcW w:w="1949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保证困难特殊群体生活质量</w:t>
            </w:r>
          </w:p>
        </w:tc>
        <w:tc>
          <w:tcPr>
            <w:tcW w:w="1035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916" w:type="dxa"/>
            <w:noWrap/>
            <w:vAlign w:val="center"/>
          </w:tcPr>
          <w:p w:rsidR="00E030ED" w:rsidRDefault="00000000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100%</w:t>
            </w:r>
          </w:p>
        </w:tc>
        <w:tc>
          <w:tcPr>
            <w:tcW w:w="717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00" w:type="dxa"/>
            <w:noWrap/>
            <w:vAlign w:val="center"/>
          </w:tcPr>
          <w:p w:rsidR="00E030ED" w:rsidRDefault="00000000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spacing w:line="23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246"/>
        </w:trPr>
        <w:tc>
          <w:tcPr>
            <w:tcW w:w="951" w:type="dxa"/>
            <w:vMerge/>
            <w:tcBorders>
              <w:top w:val="nil"/>
              <w:bottom w:val="nil"/>
            </w:tcBorders>
            <w:noWrap/>
            <w:textDirection w:val="tbRlV"/>
            <w:vAlign w:val="center"/>
          </w:tcPr>
          <w:p w:rsidR="00E030ED" w:rsidRDefault="00E030E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950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满意度</w:t>
            </w:r>
          </w:p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指标</w:t>
            </w:r>
          </w:p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3" w:type="dxa"/>
            <w:tcBorders>
              <w:bottom w:val="nil"/>
            </w:tcBorders>
            <w:noWrap/>
            <w:vAlign w:val="center"/>
          </w:tcPr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服务对象</w:t>
            </w:r>
          </w:p>
          <w:p w:rsidR="00E030ED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满意度指标</w:t>
            </w:r>
          </w:p>
        </w:tc>
        <w:tc>
          <w:tcPr>
            <w:tcW w:w="1949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群众满意度</w:t>
            </w:r>
          </w:p>
        </w:tc>
        <w:tc>
          <w:tcPr>
            <w:tcW w:w="1035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916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717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700" w:type="dxa"/>
            <w:noWrap/>
            <w:vAlign w:val="center"/>
          </w:tcPr>
          <w:p w:rsidR="00E030ED" w:rsidRDefault="0000000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ascii="Arial" w:hint="eastAsia"/>
                <w:szCs w:val="21"/>
              </w:rPr>
              <w:t>10</w:t>
            </w: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spacing w:line="240" w:lineRule="exact"/>
              <w:jc w:val="center"/>
              <w:rPr>
                <w:rFonts w:ascii="Arial"/>
                <w:color w:val="FF0000"/>
                <w:szCs w:val="21"/>
              </w:rPr>
            </w:pPr>
          </w:p>
        </w:tc>
      </w:tr>
      <w:tr w:rsidR="00E030ED">
        <w:trPr>
          <w:trHeight w:val="414"/>
        </w:trPr>
        <w:tc>
          <w:tcPr>
            <w:tcW w:w="6884" w:type="dxa"/>
            <w:gridSpan w:val="6"/>
            <w:noWrap/>
            <w:vAlign w:val="center"/>
          </w:tcPr>
          <w:p w:rsidR="00E030ED" w:rsidRDefault="00000000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717" w:type="dxa"/>
            <w:noWrap/>
            <w:vAlign w:val="center"/>
          </w:tcPr>
          <w:p w:rsidR="00E030ED" w:rsidRDefault="00000000">
            <w:pPr>
              <w:spacing w:line="161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100</w:t>
            </w:r>
          </w:p>
        </w:tc>
        <w:tc>
          <w:tcPr>
            <w:tcW w:w="700" w:type="dxa"/>
            <w:noWrap/>
            <w:vAlign w:val="center"/>
          </w:tcPr>
          <w:p w:rsidR="00E030ED" w:rsidRDefault="0000000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ascii="Arial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1279" w:type="dxa"/>
            <w:noWrap/>
            <w:vAlign w:val="center"/>
          </w:tcPr>
          <w:p w:rsidR="00E030ED" w:rsidRDefault="00E030ED">
            <w:pPr>
              <w:jc w:val="center"/>
              <w:rPr>
                <w:rFonts w:ascii="Arial"/>
                <w:color w:val="FF0000"/>
                <w:szCs w:val="21"/>
              </w:rPr>
            </w:pPr>
          </w:p>
        </w:tc>
      </w:tr>
    </w:tbl>
    <w:p w:rsidR="00E030ED" w:rsidRDefault="00000000">
      <w:pPr>
        <w:spacing w:before="75" w:line="230" w:lineRule="auto"/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sectPr w:rsidR="00E030ED">
          <w:pgSz w:w="11906" w:h="16838"/>
          <w:pgMar w:top="1417" w:right="1417" w:bottom="1417" w:left="1417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填表人：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孟庆红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 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联系电话：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>18692107518</w:t>
      </w:r>
      <w:r>
        <w:rPr>
          <w:rFonts w:ascii="仿宋" w:eastAsia="仿宋" w:hAnsi="仿宋" w:cs="仿宋"/>
          <w:color w:val="000000" w:themeColor="text1"/>
          <w:spacing w:val="3"/>
          <w:sz w:val="23"/>
          <w:szCs w:val="23"/>
        </w:rPr>
        <w:t xml:space="preserve">        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6"/>
          <w:sz w:val="23"/>
          <w:szCs w:val="23"/>
        </w:rPr>
        <w:t xml:space="preserve">                 </w:t>
      </w:r>
      <w:r>
        <w:rPr>
          <w:rFonts w:ascii="仿宋" w:eastAsia="仿宋" w:hAnsi="仿宋" w:cs="仿宋"/>
          <w:color w:val="000000" w:themeColor="text1"/>
          <w:spacing w:val="15"/>
          <w:sz w:val="23"/>
          <w:szCs w:val="23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6"/>
          <w:sz w:val="23"/>
          <w:szCs w:val="23"/>
        </w:rPr>
        <w:t>填报日期：</w:t>
      </w:r>
      <w:r>
        <w:rPr>
          <w:rFonts w:ascii="仿宋" w:eastAsia="仿宋" w:hAnsi="仿宋" w:cs="仿宋"/>
          <w:color w:val="000000" w:themeColor="text1"/>
          <w:spacing w:val="4"/>
          <w:sz w:val="23"/>
          <w:szCs w:val="23"/>
        </w:rPr>
        <w:t xml:space="preserve"> </w:t>
      </w:r>
    </w:p>
    <w:p w:rsidR="00E030ED" w:rsidRDefault="00E030ED">
      <w:pPr>
        <w:pStyle w:val="TOC1"/>
      </w:pPr>
    </w:p>
    <w:p w:rsidR="00E030ED" w:rsidRDefault="00E030ED"/>
    <w:p w:rsidR="00E030ED" w:rsidRDefault="00E030ED">
      <w:pPr>
        <w:pStyle w:val="TOC1"/>
      </w:pPr>
    </w:p>
    <w:p w:rsidR="00E030ED" w:rsidRDefault="00E030ED">
      <w:pPr>
        <w:pStyle w:val="TOC1"/>
      </w:pPr>
    </w:p>
    <w:sectPr w:rsidR="00E030ED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6B64" w:rsidRDefault="00B56B64">
      <w:r>
        <w:separator/>
      </w:r>
    </w:p>
  </w:endnote>
  <w:endnote w:type="continuationSeparator" w:id="0">
    <w:p w:rsidR="00B56B64" w:rsidRDefault="00B5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30ED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030ED" w:rsidRDefault="00000000">
                          <w:pPr>
                            <w:pStyle w:val="a6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:rsidR="00E030ED" w:rsidRDefault="00000000">
                    <w:pPr>
                      <w:pStyle w:val="a6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6B64" w:rsidRDefault="00B56B64">
      <w:r>
        <w:separator/>
      </w:r>
    </w:p>
  </w:footnote>
  <w:footnote w:type="continuationSeparator" w:id="0">
    <w:p w:rsidR="00B56B64" w:rsidRDefault="00B5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I2ZmJmNGZiMzk4Zjg4YzQ4NGUyZjZkMTY2NDk4ZGMifQ=="/>
  </w:docVars>
  <w:rsids>
    <w:rsidRoot w:val="53FC3987"/>
    <w:rsid w:val="000A3765"/>
    <w:rsid w:val="000B6913"/>
    <w:rsid w:val="001D7282"/>
    <w:rsid w:val="0039081D"/>
    <w:rsid w:val="005E6ECB"/>
    <w:rsid w:val="0065675A"/>
    <w:rsid w:val="00744EA1"/>
    <w:rsid w:val="007C612D"/>
    <w:rsid w:val="009419CA"/>
    <w:rsid w:val="00955854"/>
    <w:rsid w:val="009C7330"/>
    <w:rsid w:val="00A00FBB"/>
    <w:rsid w:val="00B56B64"/>
    <w:rsid w:val="00BF0721"/>
    <w:rsid w:val="00C03795"/>
    <w:rsid w:val="00CE3756"/>
    <w:rsid w:val="00D27A74"/>
    <w:rsid w:val="00E030ED"/>
    <w:rsid w:val="00E831C8"/>
    <w:rsid w:val="00EA024E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20E5D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2E4460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5E1D7F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57D2E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523121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BC398C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B6F78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869DF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A959A4"/>
    <w:rsid w:val="21C12688"/>
    <w:rsid w:val="21CC4855"/>
    <w:rsid w:val="21E233A3"/>
    <w:rsid w:val="21E23F6C"/>
    <w:rsid w:val="21E345FD"/>
    <w:rsid w:val="22171E1E"/>
    <w:rsid w:val="222910B9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9E3431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476EA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EC736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0271C2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12A9A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70E8D"/>
    <w:rsid w:val="39381E2B"/>
    <w:rsid w:val="3942282F"/>
    <w:rsid w:val="395300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11624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722A8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785D28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60CB6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57EDE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B5311"/>
    <w:rsid w:val="4CAC2A11"/>
    <w:rsid w:val="4CB01CB9"/>
    <w:rsid w:val="4CCD33EA"/>
    <w:rsid w:val="4CCF426B"/>
    <w:rsid w:val="4CFE069C"/>
    <w:rsid w:val="4D033F9C"/>
    <w:rsid w:val="4D055E23"/>
    <w:rsid w:val="4D2433AC"/>
    <w:rsid w:val="4D357A5D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361947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9F1226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003A2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7EB75BF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884F31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B78FD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4D52A4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B6878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8A700D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1010B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F53FD"/>
  <w15:docId w15:val="{0E581ED9-AD5E-43EF-AB91-9994F1AE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99" w:qFormat="1"/>
    <w:lsdException w:name="header" w:qFormat="1"/>
    <w:lsdException w:name="footer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next w:val="a"/>
    <w:qFormat/>
    <w:pPr>
      <w:keepNext/>
      <w:keepLines/>
      <w:widowControl w:val="0"/>
      <w:spacing w:line="360" w:lineRule="auto"/>
      <w:outlineLvl w:val="1"/>
    </w:pPr>
    <w:rPr>
      <w:rFonts w:ascii="Cambria" w:hAnsi="Cambria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next w:val="a"/>
    <w:uiPriority w:val="99"/>
    <w:qFormat/>
    <w:pPr>
      <w:widowControl w:val="0"/>
      <w:spacing w:before="120" w:after="200" w:line="276" w:lineRule="auto"/>
      <w:jc w:val="both"/>
    </w:pPr>
    <w:rPr>
      <w:rFonts w:ascii="Arial" w:hAnsi="Arial"/>
      <w:kern w:val="2"/>
      <w:sz w:val="24"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next w:val="a"/>
    <w:uiPriority w:val="99"/>
    <w:semiHidden/>
    <w:qFormat/>
    <w:pPr>
      <w:widowControl w:val="0"/>
      <w:jc w:val="both"/>
    </w:pPr>
    <w:rPr>
      <w:kern w:val="2"/>
      <w:sz w:val="21"/>
      <w:szCs w:val="22"/>
    </w:rPr>
  </w:style>
  <w:style w:type="paragraph" w:styleId="a8">
    <w:name w:val="Normal (Web)"/>
    <w:qFormat/>
    <w:pPr>
      <w:widowControl w:val="0"/>
      <w:spacing w:before="100" w:beforeAutospacing="1" w:after="100" w:afterAutospacing="1"/>
    </w:pPr>
    <w:rPr>
      <w:sz w:val="24"/>
      <w:szCs w:val="21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14</Pages>
  <Words>961</Words>
  <Characters>5481</Characters>
  <Application>Microsoft Office Word</Application>
  <DocSecurity>0</DocSecurity>
  <Lines>45</Lines>
  <Paragraphs>12</Paragraphs>
  <ScaleCrop>false</ScaleCrop>
  <Company>微软中国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3</cp:revision>
  <cp:lastPrinted>2023-08-29T03:29:00Z</cp:lastPrinted>
  <dcterms:created xsi:type="dcterms:W3CDTF">2023-04-23T08:56:00Z</dcterms:created>
  <dcterms:modified xsi:type="dcterms:W3CDTF">2024-07-01T06:56:00Z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38659D3960004CBAB0A5E7016F4F686C_13</vt:lpwstr>
  </property>
</Properties>
</file>