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岳阳市烈士陵园管理中心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87.5%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0.2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0.2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134.72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99.48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19.93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134.72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79.55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烈士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纪念馆布展设计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68.18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7.28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3.39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2.61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2.64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1.5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4.64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0.99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68.86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67.64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99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8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1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69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完善财务制度，严格控制各项支出，非必要不开支。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岳阳市烈士陵园管理中心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bookmarkStart w:id="0" w:name="_GoBack" w:colFirst="6" w:colLast="7"/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211.26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299.77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299.77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138.88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</w:tr>
      <w:bookmarkEnd w:id="0"/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294.06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118.58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181.19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5.71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管理好资金，保证陵园正常运转；清明节、烈士纪念日公祭等大型活动开展、爱国主义教育基地等相关工作；做好陵园日常绿化维护、设施设备维修、保养，消防安全保障；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营造良好纪念氛围，随时接待来园瞻仰群众；随时为烈士家属服好务、给予一定的人文关怀。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已按目标完成各项工作，获得一致好评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1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按上级要求，做好宣传贯彻烈士陵园管理的有关法规政策、负责市烈士事迹、史料、遗物的收集、整理、管理和纪念展览工作。以烈士陵园为阵地，开展清明节、烈士纪念日公祭等爱国主义、国际主义、革命传统教育活动等相关工作。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0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开展宣传及纪念活动强化群众爱国意识，为烈士家属来园祭奠提供一定的物质帮助和人文关怀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022年12月底前</w:t>
            </w: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完成各项目标任务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12月31日前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12月31日前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9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厉行节约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不超预算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不超预算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2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0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加强群众爱国意识，了解烈士事迹，做好爱国主义教育基地工作，为国防服好务，为和平做贡献。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2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节能减排、保护环境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促进可持续发展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3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top w:val="single" w:color="auto" w:sz="4" w:space="0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分)</w:t>
            </w:r>
          </w:p>
        </w:tc>
        <w:tc>
          <w:tcPr>
            <w:tcW w:w="1029" w:type="dxa"/>
            <w:tcBorders>
              <w:top w:val="single" w:color="auto" w:sz="4" w:space="0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烈士家属、上级领导、群众满意度高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岳阳市烈士陵园管理中心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2023年6月8日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2022年度岳阳市烈士陵园管理中心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（一）职能职责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为市级爱国主义教育基地。主要负责宣传贯彻烈士陵园管理的有关法规政策、负责市烈士事迹、史料、遗物的收集、整理、管理和纪念展览工作。以烈士陵园为阵地，开展清明节、烈士纪念日公祭等爱国主义、国际主义、革命传统教育活动等相关工作。 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（二）机构设置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根据编委核定本单位为全额事业单位。现有编制8人，实有人数7人，盛孝富为法人。单位设办公室、财务室。 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0"/>
        <w:jc w:val="both"/>
        <w:textAlignment w:val="center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　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  </w:t>
      </w: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基本支出年初预算数为111.26万元，其中：人员经费96.08万元，主要包括：基本工资28.51万元、津贴补贴4.66万元、奖金21.37万元、绩效工资17.88万元、机关事业单位基本养老保险缴费7.43万元、职业年金缴费3.71万元、职工基本医疗保险缴费3.48万元、其他社会保障缴费0.89万元、住房公积金8.14万元、退休费2.24万元、其他对个人和家庭的补助0.34万元；商品和服务支出12.60万元，主要包括：办公费1.5万元、印刷费1.93万元、水费0.16万元、电费0.35万元、邮电费0.8万元、物业管理费1.2万元、差旅费0.48万元、维修(护)费0.49万元、会议费0.74万元、培训费0.16万元、公务接待费0.2万元、工会经费3.56万元、福利费0.7万元、其他商品和服务支出0.33万元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2022年项目支出预算100.00万元，其中：其他退役军人事务管理支出100.00万元，主要用于绿化及日常运营维护经费、资本性支出、通用设备、日常维修；清明、公祭祭扫活动及对外宣传费用等方面。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政府性基金预算支出情况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2022年度本单位无政府性基金安排的支出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2022年度本单位无国有资本经营安排的支出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2022年度本单位无社会保险基金安排的支出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从整体上看，我单位资金管理规范、有效地发挥了财政资金的使用效率，确保陵园各项工作正常运转。人员经费支出、公共支出严格执行上级各项制度。项目经费的使用上，在保证各项任务顺利完成的同时，严格落实厉行节约的原则，做好了烈士安葬、烈士家属慰问、接待、陵园绿化维护、安全管理、清明节、烈士纪念日公祭等大型活动的开展，充分发挥了爱国主义教育基地的影响作用,社会反响良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一是因部门整体支出的预算资金安排和使用上仍有不可预见性，还需加强预算管理，科学编制预算。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二是随着工作量的加大、质量提高，各项专项资金也都迫切要求加大投入。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下一步改进措施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一是加强与财政部门联系，提升财务专业知识，整合各项资源，优化资源配置，对年度收入支出做出精准预算安排。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二是加强单位内部队伍建设和业务培训，培养项目和部门的绩效管理专业人才，逐步建立绩效评价的长期机制。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烈士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纪念馆布展设计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岳阳市烈士陵园管理中心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岳阳市烈士陵园管理中心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68.86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68.86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68.18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99.01%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68.86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68.86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68.18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完善纪念馆内部设计、布展大纲，更好的服务社会。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项目已竣工，0.68万元质保金未付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提高烈士纪念馆整体质量</w:t>
            </w:r>
          </w:p>
        </w:tc>
        <w:tc>
          <w:tcPr>
            <w:tcW w:w="113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按合同期限完成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不超时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按时完成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厉行节约，降低成本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不超支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未超支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完善纪念馆内部设计、布展大纲，更好的服务社会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促进经济社会可持续发展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default" w:asciiTheme="minorHAnsi" w:hAnsiTheme="minorHAnsi" w:eastAsiaTheme="minorEastAsia" w:cstheme="minorHAns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≧90%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烈士家属、上级领导、群众满意度高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99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029138C"/>
    <w:multiLevelType w:val="singleLevel"/>
    <w:tmpl w:val="C029138C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DE917841"/>
    <w:multiLevelType w:val="singleLevel"/>
    <w:tmpl w:val="DE917841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2">
    <w:nsid w:val="FB11443A"/>
    <w:multiLevelType w:val="singleLevel"/>
    <w:tmpl w:val="FB11443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1MzRiODExNmNjNWM3NDAyNjhlYWNhZjgyYjdmNTgifQ=="/>
  </w:docVars>
  <w:rsids>
    <w:rsidRoot w:val="53FC3987"/>
    <w:rsid w:val="000A3765"/>
    <w:rsid w:val="001D7282"/>
    <w:rsid w:val="0039081D"/>
    <w:rsid w:val="00473DC3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415BB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E90185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A40790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3A744C"/>
    <w:rsid w:val="076971BD"/>
    <w:rsid w:val="076D43AE"/>
    <w:rsid w:val="077323CA"/>
    <w:rsid w:val="0775145F"/>
    <w:rsid w:val="07967DE0"/>
    <w:rsid w:val="07970994"/>
    <w:rsid w:val="07B4498F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86097E"/>
    <w:rsid w:val="09906B28"/>
    <w:rsid w:val="09912E95"/>
    <w:rsid w:val="099C1A23"/>
    <w:rsid w:val="09A948AF"/>
    <w:rsid w:val="09AC2A76"/>
    <w:rsid w:val="09B04837"/>
    <w:rsid w:val="09BC52F2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27FAF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582550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E02560"/>
    <w:rsid w:val="10FE6AB1"/>
    <w:rsid w:val="1112624E"/>
    <w:rsid w:val="11153798"/>
    <w:rsid w:val="11297158"/>
    <w:rsid w:val="113874D2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394657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CE1F6B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060C7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BF6981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953EE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CD1B0E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E73CE3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476BF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082C6B"/>
    <w:rsid w:val="27217FF0"/>
    <w:rsid w:val="27242893"/>
    <w:rsid w:val="273612F4"/>
    <w:rsid w:val="27445146"/>
    <w:rsid w:val="277602F5"/>
    <w:rsid w:val="278038CA"/>
    <w:rsid w:val="27A01DF3"/>
    <w:rsid w:val="27C22E19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CA3B9E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D0B26"/>
    <w:rsid w:val="2FEF5C51"/>
    <w:rsid w:val="2FF16992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196B24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04F19"/>
    <w:rsid w:val="34762AAC"/>
    <w:rsid w:val="34797431"/>
    <w:rsid w:val="348402A8"/>
    <w:rsid w:val="34B510BB"/>
    <w:rsid w:val="34BB2714"/>
    <w:rsid w:val="34C25EF7"/>
    <w:rsid w:val="34D20F28"/>
    <w:rsid w:val="34E22DC0"/>
    <w:rsid w:val="350233D4"/>
    <w:rsid w:val="35101668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AEA2BEF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D74C8E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32339C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6C7C38"/>
    <w:rsid w:val="428D1B97"/>
    <w:rsid w:val="42B608A5"/>
    <w:rsid w:val="42BC6C8F"/>
    <w:rsid w:val="42C5446D"/>
    <w:rsid w:val="42E94337"/>
    <w:rsid w:val="43031943"/>
    <w:rsid w:val="431327F1"/>
    <w:rsid w:val="43182DB2"/>
    <w:rsid w:val="43276746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33FF3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B27DC6"/>
    <w:rsid w:val="4BE10A59"/>
    <w:rsid w:val="4BE123D1"/>
    <w:rsid w:val="4C0444A0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0256F8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4794A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8B407F"/>
    <w:rsid w:val="519179F6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92555D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0629A0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522CF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42A0A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966CFA"/>
    <w:rsid w:val="5EAC620C"/>
    <w:rsid w:val="5EB56E43"/>
    <w:rsid w:val="5EDB6E5E"/>
    <w:rsid w:val="5EEE49D1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0EB611B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639C9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7E4BB3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C64504"/>
    <w:rsid w:val="65F22562"/>
    <w:rsid w:val="65F65692"/>
    <w:rsid w:val="660C7338"/>
    <w:rsid w:val="66165DBD"/>
    <w:rsid w:val="662F4D42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DB72BC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15296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9D4F5C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D50FC"/>
    <w:rsid w:val="707F47B3"/>
    <w:rsid w:val="70954F53"/>
    <w:rsid w:val="70A94A40"/>
    <w:rsid w:val="70BC5C25"/>
    <w:rsid w:val="70D80F32"/>
    <w:rsid w:val="70D97C76"/>
    <w:rsid w:val="70F00457"/>
    <w:rsid w:val="70F76E40"/>
    <w:rsid w:val="711337D0"/>
    <w:rsid w:val="713173E8"/>
    <w:rsid w:val="7134525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293711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0465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25DA2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DE6C0E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2808E1"/>
    <w:rsid w:val="7C8464A1"/>
    <w:rsid w:val="7C9D2D7B"/>
    <w:rsid w:val="7CA26867"/>
    <w:rsid w:val="7CB43A8E"/>
    <w:rsid w:val="7CC106AB"/>
    <w:rsid w:val="7CC75021"/>
    <w:rsid w:val="7CDF4250"/>
    <w:rsid w:val="7D09113D"/>
    <w:rsid w:val="7D157A0E"/>
    <w:rsid w:val="7D1658AD"/>
    <w:rsid w:val="7D1D4159"/>
    <w:rsid w:val="7D243099"/>
    <w:rsid w:val="7D4B3993"/>
    <w:rsid w:val="7D594473"/>
    <w:rsid w:val="7D5F5E30"/>
    <w:rsid w:val="7D6C208F"/>
    <w:rsid w:val="7D897D56"/>
    <w:rsid w:val="7D9B14E5"/>
    <w:rsid w:val="7DA44071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AC3308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3631</Words>
  <Characters>4072</Characters>
  <Lines>0</Lines>
  <Paragraphs>0</Paragraphs>
  <TotalTime>0</TotalTime>
  <ScaleCrop>false</ScaleCrop>
  <LinksUpToDate>false</LinksUpToDate>
  <CharactersWithSpaces>4251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毛婷</cp:lastModifiedBy>
  <cp:lastPrinted>2023-05-26T08:11:00Z</cp:lastPrinted>
  <dcterms:modified xsi:type="dcterms:W3CDTF">2024-06-04T02:22:06Z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303BE5F69FBE47409C91BC1402418F19_13</vt:lpwstr>
  </property>
</Properties>
</file>