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center"/>
          </w:tcPr>
          <w:p>
            <w:pPr>
              <w:spacing w:before="103" w:line="219" w:lineRule="auto"/>
              <w:jc w:val="cente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岳阳市岳阳楼区禁毒</w:t>
            </w: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社会化服务</w:t>
            </w: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173.89</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143.50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173.89</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143.50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pPr>
              <w:jc w:val="center"/>
              <w:rPr>
                <w:rFonts w:hint="eastAsia" w:asciiTheme="majorEastAsia" w:hAnsiTheme="majorEastAsia" w:eastAsiaTheme="majorEastAsia" w:cstheme="majorEastAsia"/>
                <w:b/>
                <w:bCs/>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pPr>
              <w:jc w:val="center"/>
              <w:rPr>
                <w:rFonts w:hint="eastAsia" w:asciiTheme="majorEastAsia" w:hAnsiTheme="majorEastAsia" w:eastAsiaTheme="majorEastAsia" w:cstheme="majorEastAsia"/>
                <w:b/>
                <w:bCs/>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400.60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7.20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399.96</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6.30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0.51</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0.50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0.13</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0.40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61.43</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104.29</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199.57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214.66</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55.14</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27.81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cs="黑体" w:eastAsiaTheme="majorEastAsia"/>
          <w:b w:val="0"/>
          <w:bCs w:val="0"/>
          <w:color w:val="000000" w:themeColor="text1"/>
          <w:spacing w:val="10"/>
          <w:sz w:val="20"/>
          <w:szCs w:val="20"/>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0"/>
          <w:szCs w:val="20"/>
          <w:lang w:val="en-US" w:eastAsia="zh-CN"/>
          <w14:textFill>
            <w14:solidFill>
              <w14:schemeClr w14:val="tx1"/>
            </w14:solidFill>
          </w14:textFill>
        </w:rPr>
        <w:t>任海柏</w:t>
      </w: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0"/>
          <w:szCs w:val="20"/>
          <w:lang w:val="en-US" w:eastAsia="zh-CN"/>
          <w14:textFill>
            <w14:solidFill>
              <w14:schemeClr w14:val="tx1"/>
            </w14:solidFill>
          </w14:textFill>
        </w:rPr>
        <w:t>19173008101</w:t>
      </w: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0"/>
          <w:szCs w:val="20"/>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0"/>
          <w:szCs w:val="20"/>
          <w:lang w:val="en-US" w:eastAsia="zh-CN"/>
          <w14:textFill>
            <w14:solidFill>
              <w14:schemeClr w14:val="tx1"/>
            </w14:solidFill>
          </w14:textFill>
        </w:rPr>
        <w:t>2023年6月30日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center"/>
          </w:tcPr>
          <w:p>
            <w:pPr>
              <w:jc w:val="center"/>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岳阳市岳阳楼区禁毒社会化服务中心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198.64</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321.64</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321.64</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198.64</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321.64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198.64</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82.95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238.69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统筹安排全区的禁毒工作；</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组织协调各成员单位和街道（乡）开展工作；</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与上级禁毒部门进行沟通；</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组织开展全区街道（乡）和社区（村）的禁毒专干进行业务培训；</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联系各街道（乡）逐月清理社区戒毒（康复）尿检缺少2次以上人员，月底实现社区戒毒（康复）人员尿检缺失清零</w:t>
            </w:r>
            <w:r>
              <w:rPr>
                <w:rFonts w:hint="eastAsia" w:ascii="Arial"/>
                <w:color w:val="000000" w:themeColor="text1"/>
                <w:spacing w:val="0"/>
                <w:sz w:val="20"/>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完成上级安排的其他任务。</w:t>
            </w:r>
          </w:p>
        </w:tc>
        <w:tc>
          <w:tcPr>
            <w:tcW w:w="4055" w:type="dxa"/>
            <w:gridSpan w:val="4"/>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000000" w:themeColor="text1"/>
                <w:spacing w:val="0"/>
                <w:sz w:val="20"/>
                <w:lang w:eastAsia="zh-CN"/>
                <w14:textFill>
                  <w14:solidFill>
                    <w14:schemeClr w14:val="tx1"/>
                  </w14:solidFill>
                </w14:textFill>
              </w:rPr>
            </w:pPr>
            <w:r>
              <w:rPr>
                <w:rFonts w:hint="eastAsia" w:ascii="宋体" w:hAnsi="宋体" w:eastAsia="宋体" w:cs="宋体"/>
                <w:color w:val="000000" w:themeColor="text1"/>
                <w:spacing w:val="0"/>
                <w:sz w:val="20"/>
                <w:lang w:eastAsia="zh-CN"/>
                <w14:textFill>
                  <w14:solidFill>
                    <w14:schemeClr w14:val="tx1"/>
                  </w14:solidFill>
                </w14:textFill>
              </w:rPr>
              <w:t>常态化开展扫黑除恶斗争，打好禁毒人民战争，召开区委常委会3次，区政府常务会1次，工作大会</w:t>
            </w:r>
            <w:r>
              <w:rPr>
                <w:rFonts w:hint="eastAsia" w:ascii="宋体" w:hAnsi="宋体" w:eastAsia="宋体" w:cs="宋体"/>
                <w:color w:val="000000" w:themeColor="text1"/>
                <w:spacing w:val="0"/>
                <w:sz w:val="20"/>
                <w:lang w:val="en-US" w:eastAsia="zh-CN"/>
                <w14:textFill>
                  <w14:solidFill>
                    <w14:schemeClr w14:val="tx1"/>
                  </w14:solidFill>
                </w14:textFill>
              </w:rPr>
              <w:t>3</w:t>
            </w:r>
            <w:r>
              <w:rPr>
                <w:rFonts w:hint="eastAsia" w:ascii="宋体" w:hAnsi="宋体" w:eastAsia="宋体" w:cs="宋体"/>
                <w:color w:val="000000" w:themeColor="text1"/>
                <w:spacing w:val="0"/>
                <w:sz w:val="20"/>
                <w:lang w:eastAsia="zh-CN"/>
                <w14:textFill>
                  <w14:solidFill>
                    <w14:schemeClr w14:val="tx1"/>
                  </w14:solidFill>
                </w14:textFill>
              </w:rPr>
              <w:t>次，强调持之以恒开展禁毒行动，全力打击毒品犯罪。</w:t>
            </w:r>
          </w:p>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000000" w:themeColor="text1"/>
                <w:spacing w:val="0"/>
                <w:sz w:val="20"/>
                <w:lang w:eastAsia="zh-CN"/>
                <w14:textFill>
                  <w14:solidFill>
                    <w14:schemeClr w14:val="tx1"/>
                  </w14:solidFill>
                </w14:textFill>
              </w:rPr>
            </w:pPr>
            <w:r>
              <w:rPr>
                <w:rFonts w:hint="eastAsia" w:ascii="宋体" w:hAnsi="宋体" w:eastAsia="宋体" w:cs="宋体"/>
                <w:color w:val="000000" w:themeColor="text1"/>
                <w:spacing w:val="0"/>
                <w:sz w:val="20"/>
                <w:lang w:eastAsia="zh-CN"/>
                <w14:textFill>
                  <w14:solidFill>
                    <w14:schemeClr w14:val="tx1"/>
                  </w14:solidFill>
                </w14:textFill>
              </w:rPr>
              <w:t>宣传教育深入。区禁毒办联合区教育局以及各街道（乡）、企业等共同开展禁毒宣传活动，通过张贴宣传标语，发放宣传手册、资料，宣传禁毒常识及法律法规，为群众提供免费法律顾问和咨询，提高居民群众识别毒品的能力，加强对毒品的防范，促进社会和谐稳定。禁毒专干为涉毒人员及家人做好心理疏导工作指导涉毒人员的家人如何给涉毒亲人提供正确的帮助和教导，使涉毒人员戒断毒瘾，融入正常生活，帮助回归社会。</w:t>
            </w:r>
          </w:p>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000000" w:themeColor="text1"/>
                <w:spacing w:val="0"/>
                <w:sz w:val="20"/>
                <w:lang w:eastAsia="zh-CN"/>
                <w14:textFill>
                  <w14:solidFill>
                    <w14:schemeClr w14:val="tx1"/>
                  </w14:solidFill>
                </w14:textFill>
              </w:rPr>
            </w:pPr>
            <w:r>
              <w:rPr>
                <w:rFonts w:hint="eastAsia" w:ascii="宋体" w:hAnsi="宋体" w:eastAsia="宋体" w:cs="宋体"/>
                <w:color w:val="000000" w:themeColor="text1"/>
                <w:spacing w:val="0"/>
                <w:sz w:val="20"/>
                <w:lang w:eastAsia="zh-CN"/>
                <w14:textFill>
                  <w14:solidFill>
                    <w14:schemeClr w14:val="tx1"/>
                  </w14:solidFill>
                </w14:textFill>
              </w:rPr>
              <w:t>在第35个国际禁毒日来临之际，岳阳楼区以“禁毒宣传进万家”活动为契机，以“喜迎二十大、全民禁毒在行动”为主题，采取广大群众乐于接受、容易理解的新手段和新措施广泛开展禁毒宣传。</w:t>
            </w:r>
          </w:p>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Arial" w:eastAsiaTheme="minorEastAsia"/>
                <w:color w:val="000000" w:themeColor="text1"/>
                <w:spacing w:val="0"/>
                <w:sz w:val="20"/>
                <w:lang w:eastAsia="zh-CN"/>
                <w14:textFill>
                  <w14:solidFill>
                    <w14:schemeClr w14:val="tx1"/>
                  </w14:solidFill>
                </w14:textFill>
              </w:rPr>
            </w:pPr>
            <w:r>
              <w:rPr>
                <w:rFonts w:hint="eastAsia" w:ascii="宋体" w:hAnsi="宋体" w:eastAsia="宋体" w:cs="宋体"/>
                <w:color w:val="000000" w:themeColor="text1"/>
                <w:spacing w:val="0"/>
                <w:sz w:val="20"/>
                <w:lang w:eastAsia="zh-CN"/>
                <w14:textFill>
                  <w14:solidFill>
                    <w14:schemeClr w14:val="tx1"/>
                  </w14:solidFill>
                </w14:textFill>
              </w:rPr>
              <w:t>通过验收省级禁毒示范学校申报工作，听取学校就开展创建工作的情况汇报，了解存在的困难和问题，并在之后的工作设法解决。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auto"/>
                <w:sz w:val="21"/>
                <w:szCs w:val="21"/>
              </w:rPr>
            </w:pPr>
            <w:r>
              <w:rPr>
                <w:rFonts w:ascii="宋体" w:hAnsi="宋体" w:eastAsia="宋体" w:cs="宋体"/>
                <w:color w:val="auto"/>
                <w:spacing w:val="-2"/>
                <w:position w:val="20"/>
                <w:sz w:val="21"/>
                <w:szCs w:val="21"/>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auto"/>
                <w:sz w:val="21"/>
                <w:szCs w:val="21"/>
              </w:rPr>
            </w:pPr>
            <w:r>
              <w:rPr>
                <w:rFonts w:ascii="宋体" w:hAnsi="宋体" w:eastAsia="宋体" w:cs="宋体"/>
                <w:color w:val="auto"/>
                <w:spacing w:val="9"/>
                <w:sz w:val="21"/>
                <w:szCs w:val="21"/>
              </w:rPr>
              <w:t>(50分)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开展宣传教育</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≧30次定量</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30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20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20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auto"/>
                <w:sz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auto"/>
                <w:sz w:val="21"/>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 xml:space="preserve">任务完成率 </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1定性</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完成</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auto"/>
                <w:sz w:val="21"/>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完成时间</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2022年定性</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完成</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auto"/>
                <w:sz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auto"/>
                <w:sz w:val="21"/>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总成本控制</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≦198.64</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321.64</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both"/>
              <w:textAlignment w:val="auto"/>
              <w:rPr>
                <w:rFonts w:hint="default" w:ascii="Arial" w:eastAsiaTheme="minorEastAsia"/>
                <w:color w:val="auto"/>
                <w:sz w:val="20"/>
                <w:lang w:val="en-US" w:eastAsia="zh-CN"/>
              </w:rPr>
            </w:pPr>
            <w:r>
              <w:rPr>
                <w:rFonts w:hint="eastAsia" w:ascii="Arial"/>
                <w:color w:val="auto"/>
                <w:sz w:val="20"/>
                <w:lang w:val="en-US" w:eastAsia="zh-CN"/>
              </w:rPr>
              <w:t>增加了毛发检测费用和污水检测费用等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auto"/>
                <w:sz w:val="21"/>
                <w:szCs w:val="21"/>
              </w:rPr>
            </w:pPr>
            <w:r>
              <w:rPr>
                <w:rFonts w:ascii="宋体" w:hAnsi="宋体" w:eastAsia="宋体" w:cs="宋体"/>
                <w:color w:val="auto"/>
                <w:spacing w:val="2"/>
                <w:position w:val="21"/>
                <w:sz w:val="21"/>
                <w:szCs w:val="21"/>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auto"/>
                <w:sz w:val="21"/>
                <w:szCs w:val="21"/>
              </w:rPr>
            </w:pPr>
            <w:r>
              <w:rPr>
                <w:rFonts w:ascii="宋体" w:hAnsi="宋体" w:eastAsia="宋体" w:cs="宋体"/>
                <w:color w:val="auto"/>
                <w:spacing w:val="9"/>
                <w:sz w:val="21"/>
                <w:szCs w:val="21"/>
              </w:rPr>
              <w:t>(30分)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净化社会环境，提高生产产值</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有所提高定性</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已提高</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auto"/>
                <w:sz w:val="20"/>
                <w:lang w:val="en-US" w:eastAsia="zh-CN"/>
              </w:rPr>
            </w:pPr>
            <w:r>
              <w:rPr>
                <w:rFonts w:hint="eastAsia" w:ascii="Arial"/>
                <w:color w:val="auto"/>
                <w:sz w:val="20"/>
                <w:lang w:eastAsia="zh-CN"/>
              </w:rPr>
              <w:t>加大力度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让广大市民了解毒品的危害及如何防止毒品的侵蚀</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定性</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已完成</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8</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净化社会风气</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有所提高定性</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已提高</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auto"/>
                <w:sz w:val="20"/>
                <w:lang w:eastAsia="zh-CN"/>
              </w:rPr>
            </w:pPr>
            <w:r>
              <w:rPr>
                <w:rFonts w:hint="eastAsia" w:ascii="Arial"/>
                <w:color w:val="auto"/>
                <w:sz w:val="20"/>
                <w:lang w:eastAsia="zh-CN"/>
              </w:rPr>
              <w:t>考虑到的生态受环境影响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提高社会民众拒绝毒品、关注禁毒、参与禁毒。</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有所提高定性</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已提高</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8</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auto"/>
                <w:sz w:val="21"/>
                <w:lang w:eastAsia="zh-CN"/>
              </w:rPr>
            </w:pPr>
            <w:r>
              <w:rPr>
                <w:rFonts w:hint="eastAsia" w:ascii="Arial"/>
                <w:color w:val="auto"/>
                <w:sz w:val="21"/>
                <w:lang w:eastAsia="zh-CN"/>
              </w:rPr>
              <w:t>可持续性达成重视程度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 xml:space="preserve">全区市民满意度 </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≧95%</w:t>
            </w:r>
            <w:r>
              <w:rPr>
                <w:rFonts w:hint="eastAsia" w:ascii="Arial"/>
                <w:color w:val="000000" w:themeColor="text1"/>
                <w:sz w:val="21"/>
                <w14:textFill>
                  <w14:solidFill>
                    <w14:schemeClr w14:val="tx1"/>
                  </w14:solidFill>
                </w14:textFill>
              </w:rPr>
              <w:t>定性</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98%</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0"/>
          <w:szCs w:val="20"/>
          <w:lang w:val="en-US" w:eastAsia="zh-CN"/>
          <w14:textFill>
            <w14:solidFill>
              <w14:schemeClr w14:val="tx1"/>
            </w14:solidFill>
          </w14:textFill>
        </w:rPr>
      </w:pPr>
      <w:r>
        <w:rPr>
          <w:rFonts w:ascii="仿宋" w:hAnsi="仿宋" w:eastAsia="仿宋" w:cs="仿宋"/>
          <w:color w:val="000000" w:themeColor="text1"/>
          <w:spacing w:val="-22"/>
          <w:sz w:val="20"/>
          <w:szCs w:val="20"/>
          <w14:textFill>
            <w14:solidFill>
              <w14:schemeClr w14:val="tx1"/>
            </w14:solidFill>
          </w14:textFill>
        </w:rPr>
        <w:t>填表人：</w:t>
      </w:r>
      <w:r>
        <w:rPr>
          <w:rFonts w:hint="eastAsia" w:ascii="仿宋" w:hAnsi="仿宋" w:eastAsia="仿宋" w:cs="仿宋"/>
          <w:color w:val="000000" w:themeColor="text1"/>
          <w:spacing w:val="-22"/>
          <w:sz w:val="20"/>
          <w:szCs w:val="20"/>
          <w:lang w:val="en-US" w:eastAsia="zh-CN"/>
          <w14:textFill>
            <w14:solidFill>
              <w14:schemeClr w14:val="tx1"/>
            </w14:solidFill>
          </w14:textFill>
        </w:rPr>
        <w:t>任海柏</w:t>
      </w:r>
      <w:r>
        <w:rPr>
          <w:rFonts w:ascii="仿宋" w:hAnsi="仿宋" w:eastAsia="仿宋" w:cs="仿宋"/>
          <w:color w:val="000000" w:themeColor="text1"/>
          <w:spacing w:val="9"/>
          <w:sz w:val="20"/>
          <w:szCs w:val="20"/>
          <w14:textFill>
            <w14:solidFill>
              <w14:schemeClr w14:val="tx1"/>
            </w14:solidFill>
          </w14:textFill>
        </w:rPr>
        <w:t xml:space="preserve"> </w:t>
      </w:r>
      <w:r>
        <w:rPr>
          <w:rFonts w:hint="eastAsia" w:ascii="仿宋" w:hAnsi="仿宋" w:eastAsia="仿宋" w:cs="仿宋"/>
          <w:color w:val="000000" w:themeColor="text1"/>
          <w:spacing w:val="9"/>
          <w:sz w:val="20"/>
          <w:szCs w:val="20"/>
          <w:lang w:val="en-US" w:eastAsia="zh-CN"/>
          <w14:textFill>
            <w14:solidFill>
              <w14:schemeClr w14:val="tx1"/>
            </w14:solidFill>
          </w14:textFill>
        </w:rPr>
        <w:t xml:space="preserve">      </w:t>
      </w:r>
      <w:r>
        <w:rPr>
          <w:rFonts w:ascii="仿宋" w:hAnsi="仿宋" w:eastAsia="仿宋" w:cs="仿宋"/>
          <w:color w:val="000000" w:themeColor="text1"/>
          <w:spacing w:val="-22"/>
          <w:sz w:val="20"/>
          <w:szCs w:val="20"/>
          <w14:textFill>
            <w14:solidFill>
              <w14:schemeClr w14:val="tx1"/>
            </w14:solidFill>
          </w14:textFill>
        </w:rPr>
        <w:t>联系电话：</w:t>
      </w:r>
      <w:r>
        <w:rPr>
          <w:rFonts w:hint="eastAsia" w:ascii="仿宋" w:hAnsi="仿宋" w:eastAsia="仿宋" w:cs="仿宋"/>
          <w:color w:val="000000" w:themeColor="text1"/>
          <w:spacing w:val="-22"/>
          <w:sz w:val="20"/>
          <w:szCs w:val="20"/>
          <w:lang w:val="en-US" w:eastAsia="zh-CN"/>
          <w14:textFill>
            <w14:solidFill>
              <w14:schemeClr w14:val="tx1"/>
            </w14:solidFill>
          </w14:textFill>
        </w:rPr>
        <w:t>19173008101</w:t>
      </w:r>
      <w:r>
        <w:rPr>
          <w:rFonts w:ascii="仿宋" w:hAnsi="仿宋" w:eastAsia="仿宋" w:cs="仿宋"/>
          <w:color w:val="000000" w:themeColor="text1"/>
          <w:spacing w:val="2"/>
          <w:sz w:val="20"/>
          <w:szCs w:val="20"/>
          <w14:textFill>
            <w14:solidFill>
              <w14:schemeClr w14:val="tx1"/>
            </w14:solidFill>
          </w14:textFill>
        </w:rPr>
        <w:t xml:space="preserve">    </w:t>
      </w:r>
      <w:r>
        <w:rPr>
          <w:rFonts w:hint="eastAsia" w:ascii="仿宋" w:hAnsi="仿宋" w:eastAsia="仿宋" w:cs="仿宋"/>
          <w:color w:val="000000" w:themeColor="text1"/>
          <w:spacing w:val="2"/>
          <w:sz w:val="20"/>
          <w:szCs w:val="20"/>
          <w:lang w:val="en-US" w:eastAsia="zh-CN"/>
          <w14:textFill>
            <w14:solidFill>
              <w14:schemeClr w14:val="tx1"/>
            </w14:solidFill>
          </w14:textFill>
        </w:rPr>
        <w:t xml:space="preserve"> </w:t>
      </w:r>
      <w:r>
        <w:rPr>
          <w:rFonts w:ascii="仿宋" w:hAnsi="仿宋" w:eastAsia="仿宋" w:cs="仿宋"/>
          <w:color w:val="000000" w:themeColor="text1"/>
          <w:spacing w:val="2"/>
          <w:sz w:val="20"/>
          <w:szCs w:val="20"/>
          <w14:textFill>
            <w14:solidFill>
              <w14:schemeClr w14:val="tx1"/>
            </w14:solidFill>
          </w14:textFill>
        </w:rPr>
        <w:t xml:space="preserve"> </w:t>
      </w:r>
      <w:r>
        <w:rPr>
          <w:rFonts w:hint="eastAsia" w:ascii="仿宋" w:hAnsi="仿宋" w:eastAsia="仿宋" w:cs="仿宋"/>
          <w:color w:val="000000" w:themeColor="text1"/>
          <w:spacing w:val="2"/>
          <w:sz w:val="20"/>
          <w:szCs w:val="20"/>
          <w:lang w:val="en-US" w:eastAsia="zh-CN"/>
          <w14:textFill>
            <w14:solidFill>
              <w14:schemeClr w14:val="tx1"/>
            </w14:solidFill>
          </w14:textFill>
        </w:rPr>
        <w:t xml:space="preserve"> </w:t>
      </w:r>
      <w:r>
        <w:rPr>
          <w:rFonts w:ascii="仿宋" w:hAnsi="仿宋" w:eastAsia="仿宋" w:cs="仿宋"/>
          <w:color w:val="000000" w:themeColor="text1"/>
          <w:spacing w:val="-22"/>
          <w:position w:val="-1"/>
          <w:sz w:val="20"/>
          <w:szCs w:val="20"/>
          <w14:textFill>
            <w14:solidFill>
              <w14:schemeClr w14:val="tx1"/>
            </w14:solidFill>
          </w14:textFill>
        </w:rPr>
        <w:t>单位负责人签字：</w:t>
      </w:r>
      <w:r>
        <w:rPr>
          <w:rFonts w:hint="eastAsia" w:ascii="仿宋" w:hAnsi="仿宋" w:eastAsia="仿宋" w:cs="仿宋"/>
          <w:color w:val="000000" w:themeColor="text1"/>
          <w:spacing w:val="-22"/>
          <w:position w:val="-1"/>
          <w:sz w:val="20"/>
          <w:szCs w:val="20"/>
          <w:lang w:val="en-US" w:eastAsia="zh-CN"/>
          <w14:textFill>
            <w14:solidFill>
              <w14:schemeClr w14:val="tx1"/>
            </w14:solidFill>
          </w14:textFill>
        </w:rPr>
        <w:t xml:space="preserve">                       </w:t>
      </w:r>
      <w:r>
        <w:rPr>
          <w:rFonts w:ascii="仿宋" w:hAnsi="仿宋" w:eastAsia="仿宋" w:cs="仿宋"/>
          <w:color w:val="000000" w:themeColor="text1"/>
          <w:spacing w:val="9"/>
          <w:sz w:val="20"/>
          <w:szCs w:val="20"/>
          <w14:textFill>
            <w14:solidFill>
              <w14:schemeClr w14:val="tx1"/>
            </w14:solidFill>
          </w14:textFill>
        </w:rPr>
        <w:t xml:space="preserve"> </w:t>
      </w:r>
      <w:r>
        <w:rPr>
          <w:rFonts w:ascii="仿宋" w:hAnsi="仿宋" w:eastAsia="仿宋" w:cs="仿宋"/>
          <w:color w:val="000000" w:themeColor="text1"/>
          <w:spacing w:val="-22"/>
          <w:sz w:val="20"/>
          <w:szCs w:val="20"/>
          <w14:textFill>
            <w14:solidFill>
              <w14:schemeClr w14:val="tx1"/>
            </w14:solidFill>
          </w14:textFill>
        </w:rPr>
        <w:t>填报日期：</w:t>
      </w:r>
      <w:r>
        <w:rPr>
          <w:rFonts w:ascii="仿宋" w:hAnsi="仿宋" w:eastAsia="仿宋" w:cs="仿宋"/>
          <w:color w:val="000000" w:themeColor="text1"/>
          <w:spacing w:val="3"/>
          <w:sz w:val="20"/>
          <w:szCs w:val="20"/>
          <w14:textFill>
            <w14:solidFill>
              <w14:schemeClr w14:val="tx1"/>
            </w14:solidFill>
          </w14:textFill>
        </w:rPr>
        <w:t xml:space="preserve"> </w:t>
      </w:r>
      <w:r>
        <w:rPr>
          <w:rFonts w:hint="eastAsia" w:ascii="仿宋" w:hAnsi="仿宋" w:eastAsia="仿宋" w:cs="仿宋"/>
          <w:color w:val="000000" w:themeColor="text1"/>
          <w:spacing w:val="3"/>
          <w:sz w:val="20"/>
          <w:szCs w:val="20"/>
          <w:lang w:val="en-US" w:eastAsia="zh-CN"/>
          <w14:textFill>
            <w14:solidFill>
              <w14:schemeClr w14:val="tx1"/>
            </w14:solidFill>
          </w14:textFill>
        </w:rPr>
        <w:t>2023年6月30日</w:t>
      </w:r>
      <w:r>
        <w:rPr>
          <w:rFonts w:ascii="仿宋" w:hAnsi="仿宋" w:eastAsia="仿宋" w:cs="仿宋"/>
          <w:color w:val="000000" w:themeColor="text1"/>
          <w:spacing w:val="3"/>
          <w:sz w:val="20"/>
          <w:szCs w:val="20"/>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2022年度岳阳市岳阳楼区禁毒社会化服务中心</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部门(单位)名称：岳阳市岳阳楼区禁毒社会化服务中心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2023年6月30日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2022年度岳阳楼区禁毒社会化服务中心</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pStyle w:val="4"/>
        <w:shd w:val="clear" w:color="auto" w:fill="FFFFFF"/>
        <w:spacing w:before="0" w:beforeAutospacing="0" w:after="0" w:afterAutospacing="0" w:line="400" w:lineRule="atLeast"/>
        <w:ind w:firstLine="560"/>
        <w:rPr>
          <w:rFonts w:hint="default"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主要认真贯彻落实国家和省、市关于禁毒工作的方针政策，从实际出发制定全区禁毒工作规划，并组织实施。分解年度禁毒工作任务指标，督促落实禁毒工作责任制，对于乡（街）、村（社区）、禁毒委成员单位责任执行情况进行检查考核。组织开展全区禁毒宣传和毒品预防教育工作，指导禁毒志愿者队伍建设和开展工作。组织、指导全区禁吸戒毒、禁种铲毒工作。承办区禁毒委和上级业务部门交办的其他事项。在职全额编制5人,实有人数5人。</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default"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 xml:space="preserve">(一)基本支出情况  </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2022年基本支出预算数55.14万元，其中：人员经费47.94万元，公用经费7.20万元；本单位基本支出决算数82.95万元，其中：人员经费61.83万元，公用经费21.12万元。年末决算数超出预算27.81万元。年初预算“三公经费”数1.00万元，本年决算支出数0.00万元。</w:t>
      </w:r>
    </w:p>
    <w:p>
      <w:pPr>
        <w:keepNext w:val="0"/>
        <w:keepLines w:val="0"/>
        <w:pageBreakBefore w:val="0"/>
        <w:widowControl w:val="0"/>
        <w:numPr>
          <w:ilvl w:val="0"/>
          <w:numId w:val="4"/>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2022年项目支出预算数143.50万元，本年项目支出决算数238.69万元，本年决算支出数超出预算95.19万元。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单位本年政府性基金预算支出：无。</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p>
    <w:p>
      <w:pPr>
        <w:keepNext w:val="0"/>
        <w:keepLines w:val="0"/>
        <w:pageBreakBefore w:val="0"/>
        <w:widowControl w:val="0"/>
        <w:numPr>
          <w:ilvl w:val="0"/>
          <w:numId w:val="5"/>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单位本年国有资本经营预算支出：无。</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default"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单位本年社会保险基金预算支出：无。</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default"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pStyle w:val="4"/>
        <w:shd w:val="clear" w:color="auto" w:fill="FFFFFF"/>
        <w:spacing w:before="0" w:beforeAutospacing="0" w:after="0" w:afterAutospacing="0" w:line="400" w:lineRule="atLeast"/>
        <w:ind w:firstLine="480"/>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w:t>
      </w:r>
    </w:p>
    <w:p>
      <w:pPr>
        <w:pStyle w:val="4"/>
        <w:shd w:val="clear" w:color="auto" w:fill="FFFFFF"/>
        <w:spacing w:before="0" w:beforeAutospacing="0" w:after="0" w:afterAutospacing="0" w:line="400" w:lineRule="atLeast"/>
        <w:ind w:firstLine="480"/>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本单位在毛发检测及毒品污水检测方面因政策变化，年初未做预算或少做了预算。</w:t>
      </w:r>
    </w:p>
    <w:p>
      <w:pPr>
        <w:keepNext w:val="0"/>
        <w:keepLines w:val="0"/>
        <w:pageBreakBefore w:val="0"/>
        <w:widowControl w:val="0"/>
        <w:numPr>
          <w:ilvl w:val="0"/>
          <w:numId w:val="6"/>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pPr>
        <w:pStyle w:val="4"/>
        <w:shd w:val="clear" w:color="auto" w:fill="FFFFFF"/>
        <w:spacing w:before="0" w:beforeAutospacing="0" w:after="0" w:afterAutospacing="0" w:line="400" w:lineRule="atLeast"/>
        <w:ind w:firstLine="480"/>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控制经费支出，在确保各项任务完成的同时，力争把成本降低。</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岳阳市岳阳楼区禁毒社会化服务中心整体绩效自评综述：根据年初设定的整体绩效目标，整体绩效自评得分为93分。全年预算数为198.64万元，执行数为321.64万元，超出预算的61.92%。岳阳市岳阳楼区禁毒社会化服务中心整体绩效自评综述：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详情见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禁毒宣传费用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ascii="Arial"/>
                <w:color w:val="000000" w:themeColor="text1"/>
                <w:spacing w:val="0"/>
                <w:sz w:val="21"/>
                <w:szCs w:val="21"/>
                <w14:textFill>
                  <w14:solidFill>
                    <w14:schemeClr w14:val="tx1"/>
                  </w14:solidFill>
                </w14:textFill>
              </w:rPr>
              <w:t>岳阳楼区政府</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岳阳楼区禁毒社会化服务中心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b w:val="0"/>
                <w:bCs w:val="0"/>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lang w:val="en-US" w:eastAsia="zh-CN"/>
                <w14:textFill>
                  <w14:solidFill>
                    <w14:schemeClr w14:val="tx1"/>
                  </w14:solidFill>
                </w14:textFill>
              </w:rPr>
              <w:t>143.50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b w:val="0"/>
                <w:bCs w:val="0"/>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lang w:val="en-US" w:eastAsia="zh-CN"/>
                <w14:textFill>
                  <w14:solidFill>
                    <w14:schemeClr w14:val="tx1"/>
                  </w14:solidFill>
                </w14:textFill>
              </w:rPr>
              <w:t>238.69</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b w:val="0"/>
                <w:bCs w:val="0"/>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lang w:val="en-US" w:eastAsia="zh-CN"/>
                <w14:textFill>
                  <w14:solidFill>
                    <w14:schemeClr w14:val="tx1"/>
                  </w14:solidFill>
                </w14:textFill>
              </w:rPr>
              <w:t>238.69</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b w:val="0"/>
                <w:bCs w:val="0"/>
                <w:color w:val="000000" w:themeColor="text1"/>
                <w:spacing w:val="0"/>
                <w:sz w:val="21"/>
                <w:szCs w:val="21"/>
                <w14:textFill>
                  <w14:solidFill>
                    <w14:schemeClr w14:val="tx1"/>
                  </w14:solidFill>
                </w14:textFill>
              </w:rPr>
            </w:pPr>
            <w:r>
              <w:rPr>
                <w:rFonts w:hint="eastAsia" w:ascii="宋体" w:hAnsi="宋体" w:eastAsia="宋体" w:cs="宋体"/>
                <w:b w:val="0"/>
                <w:bCs w:val="0"/>
                <w:color w:val="000000" w:themeColor="text1"/>
                <w:spacing w:val="0"/>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b w:val="0"/>
                <w:bCs w:val="0"/>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leftChars="0" w:right="0" w:rightChars="0"/>
              <w:jc w:val="center"/>
              <w:textAlignment w:val="auto"/>
              <w:rPr>
                <w:rFonts w:hint="default" w:ascii="宋体" w:hAnsi="宋体" w:eastAsia="宋体" w:cs="宋体"/>
                <w:b w:val="0"/>
                <w:bCs w:val="0"/>
                <w:color w:val="000000" w:themeColor="text1"/>
                <w:spacing w:val="0"/>
                <w:kern w:val="2"/>
                <w:sz w:val="21"/>
                <w:szCs w:val="21"/>
                <w:lang w:val="en-US" w:eastAsia="zh-CN" w:bidi="ar-SA"/>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leftChars="0" w:right="0" w:rightChars="0"/>
              <w:jc w:val="center"/>
              <w:textAlignment w:val="auto"/>
              <w:rPr>
                <w:rFonts w:hint="default" w:ascii="宋体" w:hAnsi="宋体" w:eastAsia="宋体" w:cs="宋体"/>
                <w:b w:val="0"/>
                <w:bCs w:val="0"/>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pacing w:val="0"/>
                <w:sz w:val="21"/>
                <w:szCs w:val="21"/>
                <w:lang w:val="en-US" w:eastAsia="zh-CN"/>
                <w14:textFill>
                  <w14:solidFill>
                    <w14:schemeClr w14:val="tx1"/>
                  </w14:solidFill>
                </w14:textFill>
              </w:rPr>
              <w:t>238.69</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leftChars="0" w:right="0" w:rightChars="0"/>
              <w:jc w:val="center"/>
              <w:textAlignment w:val="auto"/>
              <w:rPr>
                <w:rFonts w:hint="default" w:ascii="宋体" w:hAnsi="宋体" w:eastAsia="宋体" w:cs="宋体"/>
                <w:b w:val="0"/>
                <w:bCs w:val="0"/>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pacing w:val="0"/>
                <w:sz w:val="21"/>
                <w:szCs w:val="21"/>
                <w:lang w:val="en-US" w:eastAsia="zh-CN"/>
                <w14:textFill>
                  <w14:solidFill>
                    <w14:schemeClr w14:val="tx1"/>
                  </w14:solidFill>
                </w14:textFill>
              </w:rPr>
              <w:t>238.69</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bCs w:val="0"/>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bCs w:val="0"/>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exact"/>
              <w:ind w:left="0" w:leftChars="0" w:right="0" w:rightChars="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default" w:ascii="Arial" w:eastAsiaTheme="minorEastAsia"/>
                <w:color w:val="000000" w:themeColor="text1"/>
                <w:spacing w:val="0"/>
                <w:sz w:val="21"/>
                <w:szCs w:val="21"/>
                <w:lang w:val="en-US" w:eastAsia="zh-CN"/>
                <w14:textFill>
                  <w14:solidFill>
                    <w14:schemeClr w14:val="tx1"/>
                  </w14:solidFill>
                </w14:textFill>
              </w:rPr>
              <w:t>让广大市民了解毒品的危害及如何防止毒品的侵蚀</w:t>
            </w:r>
            <w:r>
              <w:rPr>
                <w:rFonts w:hint="eastAsia" w:ascii="Arial"/>
                <w:color w:val="000000" w:themeColor="text1"/>
                <w:spacing w:val="0"/>
                <w:sz w:val="21"/>
                <w:szCs w:val="21"/>
                <w:lang w:val="en-US"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exact"/>
              <w:ind w:left="0" w:leftChars="0" w:right="0" w:rightChars="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default" w:ascii="Arial" w:eastAsiaTheme="minorEastAsia"/>
                <w:color w:val="000000" w:themeColor="text1"/>
                <w:spacing w:val="0"/>
                <w:sz w:val="21"/>
                <w:szCs w:val="21"/>
                <w:lang w:val="en-US" w:eastAsia="zh-CN"/>
                <w14:textFill>
                  <w14:solidFill>
                    <w14:schemeClr w14:val="tx1"/>
                  </w14:solidFill>
                </w14:textFill>
              </w:rPr>
              <w:t>保障全区社康社戒及吸毒人员全年毒品尿检器检测</w:t>
            </w:r>
            <w:r>
              <w:rPr>
                <w:rFonts w:hint="eastAsia" w:ascii="Arial"/>
                <w:color w:val="000000" w:themeColor="text1"/>
                <w:spacing w:val="0"/>
                <w:sz w:val="21"/>
                <w:szCs w:val="21"/>
                <w:lang w:val="en-US"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exact"/>
              <w:ind w:left="0" w:leftChars="0" w:right="0" w:rightChars="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default" w:ascii="Arial" w:eastAsiaTheme="minorEastAsia"/>
                <w:color w:val="000000" w:themeColor="text1"/>
                <w:spacing w:val="0"/>
                <w:sz w:val="21"/>
                <w:szCs w:val="21"/>
                <w:lang w:val="en-US" w:eastAsia="zh-CN"/>
                <w14:textFill>
                  <w14:solidFill>
                    <w14:schemeClr w14:val="tx1"/>
                  </w14:solidFill>
                </w14:textFill>
              </w:rPr>
              <w:t>在全区开展禁毒宣传教育</w:t>
            </w:r>
            <w:r>
              <w:rPr>
                <w:rFonts w:hint="eastAsia" w:ascii="Arial"/>
                <w:color w:val="000000" w:themeColor="text1"/>
                <w:spacing w:val="0"/>
                <w:sz w:val="21"/>
                <w:szCs w:val="21"/>
                <w:lang w:val="en-US" w:eastAsia="zh-CN"/>
                <w14:textFill>
                  <w14:solidFill>
                    <w14:schemeClr w14:val="tx1"/>
                  </w14:solidFill>
                </w14:textFill>
              </w:rPr>
              <w:t>，</w:t>
            </w:r>
            <w:r>
              <w:rPr>
                <w:rFonts w:hint="default" w:ascii="Arial" w:eastAsiaTheme="minorEastAsia"/>
                <w:color w:val="000000" w:themeColor="text1"/>
                <w:spacing w:val="0"/>
                <w:sz w:val="21"/>
                <w:szCs w:val="21"/>
                <w:lang w:val="en-US" w:eastAsia="zh-CN"/>
                <w14:textFill>
                  <w14:solidFill>
                    <w14:schemeClr w14:val="tx1"/>
                  </w14:solidFill>
                </w14:textFill>
              </w:rPr>
              <w:t>使全体市民了解毒品的危害及防范</w:t>
            </w:r>
            <w:r>
              <w:rPr>
                <w:rFonts w:hint="eastAsia" w:ascii="Arial"/>
                <w:color w:val="000000" w:themeColor="text1"/>
                <w:spacing w:val="0"/>
                <w:sz w:val="21"/>
                <w:szCs w:val="21"/>
                <w:lang w:val="en-US"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exact"/>
              <w:ind w:left="0" w:leftChars="0" w:right="0" w:rightChars="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default" w:ascii="Arial" w:eastAsiaTheme="minorEastAsia"/>
                <w:color w:val="000000" w:themeColor="text1"/>
                <w:spacing w:val="0"/>
                <w:sz w:val="21"/>
                <w:szCs w:val="21"/>
                <w:lang w:val="en-US" w:eastAsia="zh-CN"/>
                <w14:textFill>
                  <w14:solidFill>
                    <w14:schemeClr w14:val="tx1"/>
                  </w14:solidFill>
                </w14:textFill>
              </w:rPr>
              <w:t>开展全区禁毒工作会议及全区禁毒专干培训</w:t>
            </w:r>
            <w:r>
              <w:rPr>
                <w:rFonts w:hint="eastAsia" w:ascii="Arial"/>
                <w:color w:val="000000" w:themeColor="text1"/>
                <w:spacing w:val="0"/>
                <w:sz w:val="21"/>
                <w:szCs w:val="21"/>
                <w:lang w:val="en-US"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exact"/>
              <w:ind w:left="0" w:leftChars="0" w:right="0" w:rightChars="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default" w:ascii="Arial" w:eastAsiaTheme="minorEastAsia"/>
                <w:color w:val="000000" w:themeColor="text1"/>
                <w:spacing w:val="0"/>
                <w:sz w:val="21"/>
                <w:szCs w:val="21"/>
                <w:lang w:val="en-US" w:eastAsia="zh-CN"/>
                <w14:textFill>
                  <w14:solidFill>
                    <w14:schemeClr w14:val="tx1"/>
                  </w14:solidFill>
                </w14:textFill>
              </w:rPr>
              <w:t>对全区吸毒人员开展教育、培训等，让其更好的回归社会</w:t>
            </w:r>
            <w:r>
              <w:rPr>
                <w:rFonts w:hint="eastAsia" w:ascii="Arial"/>
                <w:color w:val="000000" w:themeColor="text1"/>
                <w:spacing w:val="0"/>
                <w:sz w:val="21"/>
                <w:szCs w:val="21"/>
                <w:lang w:val="en-US"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exact"/>
              <w:ind w:left="0" w:leftChars="0" w:right="0" w:rightChars="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default" w:ascii="Arial" w:eastAsiaTheme="minorEastAsia"/>
                <w:color w:val="000000" w:themeColor="text1"/>
                <w:spacing w:val="0"/>
                <w:sz w:val="21"/>
                <w:szCs w:val="21"/>
                <w:lang w:val="en-US" w:eastAsia="zh-CN"/>
                <w14:textFill>
                  <w14:solidFill>
                    <w14:schemeClr w14:val="tx1"/>
                  </w14:solidFill>
                </w14:textFill>
              </w:rPr>
              <w:t>对全区污水进行监测，及时发现是否区内有制毒单位和个人</w:t>
            </w:r>
            <w:r>
              <w:rPr>
                <w:rFonts w:hint="eastAsia" w:ascii="Arial"/>
                <w:color w:val="000000" w:themeColor="text1"/>
                <w:spacing w:val="0"/>
                <w:sz w:val="21"/>
                <w:szCs w:val="21"/>
                <w:lang w:val="en-US"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exact"/>
              <w:ind w:left="0" w:leftChars="0" w:right="0" w:rightChars="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default" w:ascii="Arial" w:eastAsiaTheme="minorEastAsia"/>
                <w:color w:val="000000" w:themeColor="text1"/>
                <w:spacing w:val="0"/>
                <w:sz w:val="21"/>
                <w:szCs w:val="21"/>
                <w:lang w:val="en-US" w:eastAsia="zh-CN"/>
                <w14:textFill>
                  <w14:solidFill>
                    <w14:schemeClr w14:val="tx1"/>
                  </w14:solidFill>
                </w14:textFill>
              </w:rPr>
              <w:t>让广大市民了解毒品的危害及如何防止毒品的侵蚀</w:t>
            </w:r>
            <w:r>
              <w:rPr>
                <w:rFonts w:hint="eastAsia" w:ascii="Arial"/>
                <w:color w:val="000000" w:themeColor="text1"/>
                <w:spacing w:val="0"/>
                <w:sz w:val="21"/>
                <w:szCs w:val="21"/>
                <w:lang w:val="en-US" w:eastAsia="zh-CN"/>
                <w14:textFill>
                  <w14:solidFill>
                    <w14:schemeClr w14:val="tx1"/>
                  </w14:solidFill>
                </w14:textFill>
              </w:rPr>
              <w:t>。</w:t>
            </w:r>
          </w:p>
        </w:tc>
        <w:tc>
          <w:tcPr>
            <w:tcW w:w="3985"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center"/>
              <w:textAlignment w:val="auto"/>
              <w:rPr>
                <w:rFonts w:hint="eastAsia" w:ascii="Arial" w:eastAsiaTheme="minorEastAsia"/>
                <w:color w:val="000000" w:themeColor="text1"/>
                <w:spacing w:val="0"/>
                <w:sz w:val="20"/>
                <w:lang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预期目标已完成。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电视台播报宣传</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5次/天（播报）</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6</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全年</w:t>
            </w:r>
            <w:r>
              <w:rPr>
                <w:rFonts w:hint="eastAsia" w:ascii="Arial"/>
                <w:color w:val="000000" w:themeColor="text1"/>
                <w:spacing w:val="0"/>
                <w:sz w:val="21"/>
                <w:szCs w:val="21"/>
                <w:lang w:val="en-US"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6.26</w:t>
            </w:r>
            <w:r>
              <w:rPr>
                <w:rFonts w:hint="eastAsia" w:ascii="Arial"/>
                <w:color w:val="000000" w:themeColor="text1"/>
                <w:spacing w:val="0"/>
                <w:sz w:val="21"/>
                <w:szCs w:val="21"/>
                <w14:textFill>
                  <w14:solidFill>
                    <w14:schemeClr w14:val="tx1"/>
                  </w14:solidFill>
                </w14:textFill>
              </w:rPr>
              <w:t>禁毒宣传</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一年</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一年</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both"/>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社戒社康吸毒人员保障</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不定量</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完成</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完成率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完成时间</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本年</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本年</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成本控制</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143.5万</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238.69万</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auto"/>
                <w:sz w:val="20"/>
                <w:lang w:val="en-US" w:eastAsia="zh-CN"/>
              </w:rPr>
              <w:t>增加了毛发检测费用和毒品污水检测费用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不适用</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不适用</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不适用</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auto"/>
                <w:spacing w:val="0"/>
                <w:sz w:val="21"/>
                <w:szCs w:val="21"/>
                <w:lang w:val="en-US" w:eastAsia="zh-CN"/>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auto"/>
                <w:spacing w:val="0"/>
                <w:sz w:val="21"/>
                <w:szCs w:val="21"/>
                <w:lang w:val="en-US" w:eastAsia="zh-CN"/>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让广大市民了解毒品的危害及如何防止毒品的侵蚀</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有所提升</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有所提升</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FF0000"/>
                <w:spacing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不适用</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不适用</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不适用</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auto"/>
                <w:spacing w:val="0"/>
                <w:sz w:val="21"/>
                <w:szCs w:val="21"/>
                <w:lang w:val="en-US" w:eastAsia="zh-CN"/>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auto"/>
                <w:spacing w:val="0"/>
                <w:sz w:val="21"/>
                <w:szCs w:val="21"/>
                <w:lang w:val="en-US" w:eastAsia="zh-CN"/>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FF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使全体市民了解毒品的危害及防范</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有所提升</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有所提升</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FF0000"/>
                <w:spacing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全区人民满意度</w:t>
            </w:r>
            <w:r>
              <w:rPr>
                <w:rFonts w:hint="eastAsia" w:ascii="宋体" w:hAnsi="宋体" w:eastAsia="宋体" w:cs="宋体"/>
                <w:color w:val="000000" w:themeColor="text1"/>
                <w:spacing w:val="0"/>
                <w:sz w:val="21"/>
                <w:szCs w:val="21"/>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90%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FF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both"/>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eastAsiaTheme="minor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96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FF0000"/>
                <w:spacing w:val="0"/>
                <w:sz w:val="21"/>
                <w:szCs w:val="21"/>
                <w:lang w:val="en-US" w:eastAsia="zh-CN"/>
              </w:rPr>
            </w:pPr>
          </w:p>
        </w:tc>
      </w:tr>
    </w:tbl>
    <w:p>
      <w:pPr>
        <w:spacing w:before="75" w:line="230" w:lineRule="auto"/>
        <w:rPr>
          <w:rFonts w:hint="default" w:ascii="仿宋_GB2312" w:hAnsi="仿宋_GB2312" w:eastAsia="仿宋_GB2312" w:cs="仿宋_GB2312"/>
          <w:color w:val="000000" w:themeColor="text1"/>
          <w:spacing w:val="0"/>
          <w:position w:val="0"/>
          <w:sz w:val="22"/>
          <w:szCs w:val="22"/>
          <w:lang w:val="en-US" w:eastAsia="zh-CN"/>
          <w14:textFill>
            <w14:solidFill>
              <w14:schemeClr w14:val="tx1"/>
            </w14:solidFill>
          </w14:textFill>
        </w:rPr>
        <w:sectPr>
          <w:footerReference r:id="rId4" w:type="default"/>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2"/>
          <w:szCs w:val="22"/>
          <w14:textFill>
            <w14:solidFill>
              <w14:schemeClr w14:val="tx1"/>
            </w14:solidFill>
          </w14:textFill>
        </w:rPr>
        <w:t>填表人：</w:t>
      </w:r>
      <w:r>
        <w:rPr>
          <w:rFonts w:hint="eastAsia" w:ascii="仿宋" w:hAnsi="仿宋" w:eastAsia="仿宋" w:cs="仿宋"/>
          <w:color w:val="000000" w:themeColor="text1"/>
          <w:spacing w:val="-26"/>
          <w:sz w:val="22"/>
          <w:szCs w:val="22"/>
          <w:lang w:val="en-US" w:eastAsia="zh-CN"/>
          <w14:textFill>
            <w14:solidFill>
              <w14:schemeClr w14:val="tx1"/>
            </w14:solidFill>
          </w14:textFill>
        </w:rPr>
        <w:t>任海柏</w:t>
      </w:r>
      <w:r>
        <w:rPr>
          <w:rFonts w:ascii="仿宋" w:hAnsi="仿宋" w:eastAsia="仿宋" w:cs="仿宋"/>
          <w:color w:val="000000" w:themeColor="text1"/>
          <w:spacing w:val="15"/>
          <w:sz w:val="22"/>
          <w:szCs w:val="22"/>
          <w14:textFill>
            <w14:solidFill>
              <w14:schemeClr w14:val="tx1"/>
            </w14:solidFill>
          </w14:textFill>
        </w:rPr>
        <w:t xml:space="preserve">  </w:t>
      </w:r>
      <w:r>
        <w:rPr>
          <w:rFonts w:ascii="仿宋" w:hAnsi="仿宋" w:eastAsia="仿宋" w:cs="仿宋"/>
          <w:color w:val="000000" w:themeColor="text1"/>
          <w:spacing w:val="4"/>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联系电话：</w:t>
      </w:r>
      <w:r>
        <w:rPr>
          <w:rFonts w:hint="eastAsia" w:ascii="仿宋" w:hAnsi="仿宋" w:eastAsia="仿宋" w:cs="仿宋"/>
          <w:color w:val="000000" w:themeColor="text1"/>
          <w:spacing w:val="-26"/>
          <w:sz w:val="22"/>
          <w:szCs w:val="22"/>
          <w:lang w:val="en-US" w:eastAsia="zh-CN"/>
          <w14:textFill>
            <w14:solidFill>
              <w14:schemeClr w14:val="tx1"/>
            </w14:solidFill>
          </w14:textFill>
        </w:rPr>
        <w:t>19173008101</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单位负责人签字：</w:t>
      </w:r>
      <w:r>
        <w:rPr>
          <w:rFonts w:hint="eastAsia" w:ascii="仿宋" w:hAnsi="仿宋" w:eastAsia="仿宋" w:cs="仿宋"/>
          <w:color w:val="000000" w:themeColor="text1"/>
          <w:spacing w:val="-26"/>
          <w:sz w:val="22"/>
          <w:szCs w:val="22"/>
          <w:lang w:val="en-US" w:eastAsia="zh-CN"/>
          <w14:textFill>
            <w14:solidFill>
              <w14:schemeClr w14:val="tx1"/>
            </w14:solidFill>
          </w14:textFill>
        </w:rPr>
        <w:t xml:space="preserve">                         </w:t>
      </w:r>
      <w:r>
        <w:rPr>
          <w:rFonts w:ascii="仿宋" w:hAnsi="仿宋" w:eastAsia="仿宋" w:cs="仿宋"/>
          <w:color w:val="000000" w:themeColor="text1"/>
          <w:spacing w:val="15"/>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填报日期：</w:t>
      </w:r>
      <w:r>
        <w:rPr>
          <w:rFonts w:hint="eastAsia" w:ascii="仿宋" w:hAnsi="仿宋" w:eastAsia="仿宋" w:cs="仿宋"/>
          <w:color w:val="000000" w:themeColor="text1"/>
          <w:spacing w:val="-26"/>
          <w:sz w:val="22"/>
          <w:szCs w:val="22"/>
          <w:lang w:val="en-US" w:eastAsia="zh-CN"/>
          <w14:textFill>
            <w14:solidFill>
              <w14:schemeClr w14:val="tx1"/>
            </w14:solidFill>
          </w14:textFill>
        </w:rPr>
        <w:t>2023年6月30日</w:t>
      </w:r>
      <w:r>
        <w:rPr>
          <w:rFonts w:ascii="仿宋" w:hAnsi="仿宋" w:eastAsia="仿宋" w:cs="仿宋"/>
          <w:color w:val="000000" w:themeColor="text1"/>
          <w:spacing w:val="4"/>
          <w:sz w:val="22"/>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97</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A21A1"/>
    <w:multiLevelType w:val="singleLevel"/>
    <w:tmpl w:val="8AFA21A1"/>
    <w:lvl w:ilvl="0" w:tentative="0">
      <w:start w:val="4"/>
      <w:numFmt w:val="chineseCounting"/>
      <w:suff w:val="nothing"/>
      <w:lvlText w:val="%1、"/>
      <w:lvlJc w:val="left"/>
      <w:rPr>
        <w:rFonts w:hint="eastAsia"/>
      </w:rPr>
    </w:lvl>
  </w:abstractNum>
  <w:abstractNum w:abstractNumId="1">
    <w:nsid w:val="AD56B13F"/>
    <w:multiLevelType w:val="singleLevel"/>
    <w:tmpl w:val="AD56B13F"/>
    <w:lvl w:ilvl="0" w:tentative="0">
      <w:start w:val="1"/>
      <w:numFmt w:val="decimal"/>
      <w:suff w:val="nothing"/>
      <w:lvlText w:val="%1、"/>
      <w:lvlJc w:val="left"/>
    </w:lvl>
  </w:abstractNum>
  <w:abstractNum w:abstractNumId="2">
    <w:nsid w:val="B4A6DB48"/>
    <w:multiLevelType w:val="singleLevel"/>
    <w:tmpl w:val="B4A6DB48"/>
    <w:lvl w:ilvl="0" w:tentative="0">
      <w:start w:val="1"/>
      <w:numFmt w:val="decimal"/>
      <w:suff w:val="nothing"/>
      <w:lvlText w:val="%1、"/>
      <w:lvlJc w:val="left"/>
    </w:lvl>
  </w:abstractNum>
  <w:abstractNum w:abstractNumId="3">
    <w:nsid w:val="CE644CB0"/>
    <w:multiLevelType w:val="singleLevel"/>
    <w:tmpl w:val="CE644CB0"/>
    <w:lvl w:ilvl="0" w:tentative="0">
      <w:start w:val="1"/>
      <w:numFmt w:val="decimal"/>
      <w:suff w:val="nothing"/>
      <w:lvlText w:val="%1、"/>
      <w:lvlJc w:val="left"/>
    </w:lvl>
  </w:abstractNum>
  <w:abstractNum w:abstractNumId="4">
    <w:nsid w:val="D0DD3D2B"/>
    <w:multiLevelType w:val="singleLevel"/>
    <w:tmpl w:val="D0DD3D2B"/>
    <w:lvl w:ilvl="0" w:tentative="0">
      <w:start w:val="1"/>
      <w:numFmt w:val="chineseCounting"/>
      <w:suff w:val="nothing"/>
      <w:lvlText w:val="%1、"/>
      <w:lvlJc w:val="left"/>
      <w:rPr>
        <w:rFonts w:hint="eastAsia"/>
      </w:rPr>
    </w:lvl>
  </w:abstractNum>
  <w:abstractNum w:abstractNumId="5">
    <w:nsid w:val="E0095501"/>
    <w:multiLevelType w:val="singleLevel"/>
    <w:tmpl w:val="E0095501"/>
    <w:lvl w:ilvl="0" w:tentative="0">
      <w:start w:val="2"/>
      <w:numFmt w:val="chineseCounting"/>
      <w:lvlText w:val="(%1)"/>
      <w:lvlJc w:val="left"/>
      <w:pPr>
        <w:tabs>
          <w:tab w:val="left" w:pos="312"/>
        </w:tabs>
      </w:pPr>
      <w:rPr>
        <w:rFonts w:hint="eastAsia"/>
      </w:rPr>
    </w:lvl>
  </w:abstractNum>
  <w:abstractNum w:abstractNumId="6">
    <w:nsid w:val="F0F1444A"/>
    <w:multiLevelType w:val="singleLevel"/>
    <w:tmpl w:val="F0F1444A"/>
    <w:lvl w:ilvl="0" w:tentative="0">
      <w:start w:val="8"/>
      <w:numFmt w:val="chineseCounting"/>
      <w:suff w:val="nothing"/>
      <w:lvlText w:val="%1、"/>
      <w:lvlJc w:val="left"/>
      <w:rPr>
        <w:rFonts w:hint="eastAsia"/>
      </w:r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Nzc5NDdhOGM1ZTNjYTcxOTFiNTI4YzhiZmYzN2YifQ=="/>
  </w:docVars>
  <w:rsids>
    <w:rsidRoot w:val="53FC3987"/>
    <w:rsid w:val="000A3765"/>
    <w:rsid w:val="001D7282"/>
    <w:rsid w:val="003559A7"/>
    <w:rsid w:val="0039081D"/>
    <w:rsid w:val="005E6ECB"/>
    <w:rsid w:val="00744EA1"/>
    <w:rsid w:val="009419CA"/>
    <w:rsid w:val="00955854"/>
    <w:rsid w:val="009C7330"/>
    <w:rsid w:val="00A00FBB"/>
    <w:rsid w:val="00BF0721"/>
    <w:rsid w:val="00C03795"/>
    <w:rsid w:val="00CE3756"/>
    <w:rsid w:val="00D060C0"/>
    <w:rsid w:val="00D27A74"/>
    <w:rsid w:val="00E831C8"/>
    <w:rsid w:val="00EF287A"/>
    <w:rsid w:val="01057CDE"/>
    <w:rsid w:val="010B4A82"/>
    <w:rsid w:val="01192786"/>
    <w:rsid w:val="01192DD8"/>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7D2D3A"/>
    <w:rsid w:val="02B544DB"/>
    <w:rsid w:val="02C76D20"/>
    <w:rsid w:val="02CB5D99"/>
    <w:rsid w:val="02F61D91"/>
    <w:rsid w:val="02FC4679"/>
    <w:rsid w:val="02FE5E0A"/>
    <w:rsid w:val="03351867"/>
    <w:rsid w:val="0347190C"/>
    <w:rsid w:val="034760CE"/>
    <w:rsid w:val="03487959"/>
    <w:rsid w:val="03505BE1"/>
    <w:rsid w:val="036D41A2"/>
    <w:rsid w:val="037F229C"/>
    <w:rsid w:val="03911277"/>
    <w:rsid w:val="039A540B"/>
    <w:rsid w:val="039C0D26"/>
    <w:rsid w:val="03BD010E"/>
    <w:rsid w:val="03E2685C"/>
    <w:rsid w:val="03E66326"/>
    <w:rsid w:val="03FF6E0F"/>
    <w:rsid w:val="0404259A"/>
    <w:rsid w:val="04051601"/>
    <w:rsid w:val="04150B3B"/>
    <w:rsid w:val="04327F62"/>
    <w:rsid w:val="04344800"/>
    <w:rsid w:val="04446205"/>
    <w:rsid w:val="045F666C"/>
    <w:rsid w:val="0460075C"/>
    <w:rsid w:val="04613BEE"/>
    <w:rsid w:val="0462054D"/>
    <w:rsid w:val="04675C34"/>
    <w:rsid w:val="046C0B29"/>
    <w:rsid w:val="046D0DC6"/>
    <w:rsid w:val="04724561"/>
    <w:rsid w:val="04816E5C"/>
    <w:rsid w:val="048924DD"/>
    <w:rsid w:val="048A7018"/>
    <w:rsid w:val="04914D95"/>
    <w:rsid w:val="0495144B"/>
    <w:rsid w:val="04AC07A1"/>
    <w:rsid w:val="04C63115"/>
    <w:rsid w:val="04CF5236"/>
    <w:rsid w:val="04CF5AF0"/>
    <w:rsid w:val="04D24FF1"/>
    <w:rsid w:val="04DE1BAB"/>
    <w:rsid w:val="04E411E4"/>
    <w:rsid w:val="04F37BBA"/>
    <w:rsid w:val="05085366"/>
    <w:rsid w:val="050D5218"/>
    <w:rsid w:val="05145F64"/>
    <w:rsid w:val="054037EF"/>
    <w:rsid w:val="054E7FFF"/>
    <w:rsid w:val="05621117"/>
    <w:rsid w:val="058C5045"/>
    <w:rsid w:val="059C7C89"/>
    <w:rsid w:val="05A50C70"/>
    <w:rsid w:val="05B525CA"/>
    <w:rsid w:val="05C4448F"/>
    <w:rsid w:val="05E616EC"/>
    <w:rsid w:val="05FE4192"/>
    <w:rsid w:val="06146BAF"/>
    <w:rsid w:val="06286BB6"/>
    <w:rsid w:val="06405E9C"/>
    <w:rsid w:val="064D5380"/>
    <w:rsid w:val="064E0F6B"/>
    <w:rsid w:val="06617309"/>
    <w:rsid w:val="06650E6A"/>
    <w:rsid w:val="06854A05"/>
    <w:rsid w:val="068B5259"/>
    <w:rsid w:val="069468A4"/>
    <w:rsid w:val="06986D10"/>
    <w:rsid w:val="06A14716"/>
    <w:rsid w:val="06A27B32"/>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267AA"/>
    <w:rsid w:val="07E40515"/>
    <w:rsid w:val="07EE6091"/>
    <w:rsid w:val="08017E70"/>
    <w:rsid w:val="08040414"/>
    <w:rsid w:val="0805190B"/>
    <w:rsid w:val="08055CA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700A0"/>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00275A"/>
    <w:rsid w:val="0B163034"/>
    <w:rsid w:val="0B1F5B6D"/>
    <w:rsid w:val="0B2F4AF7"/>
    <w:rsid w:val="0B3312B6"/>
    <w:rsid w:val="0B4064B3"/>
    <w:rsid w:val="0B6E529C"/>
    <w:rsid w:val="0B701D27"/>
    <w:rsid w:val="0B7245CE"/>
    <w:rsid w:val="0B943886"/>
    <w:rsid w:val="0B9C3CD1"/>
    <w:rsid w:val="0BAE4039"/>
    <w:rsid w:val="0BB324D8"/>
    <w:rsid w:val="0BB672C7"/>
    <w:rsid w:val="0BC07BBF"/>
    <w:rsid w:val="0BC429EF"/>
    <w:rsid w:val="0BCE65D1"/>
    <w:rsid w:val="0BD60937"/>
    <w:rsid w:val="0BD912A4"/>
    <w:rsid w:val="0BE135FA"/>
    <w:rsid w:val="0BE65DF4"/>
    <w:rsid w:val="0BEE4F6B"/>
    <w:rsid w:val="0C025465"/>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CEE1352"/>
    <w:rsid w:val="0D012A51"/>
    <w:rsid w:val="0D094F84"/>
    <w:rsid w:val="0D0B43A1"/>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CD1019"/>
    <w:rsid w:val="0DD34552"/>
    <w:rsid w:val="0DE03EAA"/>
    <w:rsid w:val="0DE12394"/>
    <w:rsid w:val="0DE14AC5"/>
    <w:rsid w:val="0DF36262"/>
    <w:rsid w:val="0E1E619E"/>
    <w:rsid w:val="0E267F81"/>
    <w:rsid w:val="0E303356"/>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7B6853"/>
    <w:rsid w:val="0FA00CB6"/>
    <w:rsid w:val="0FA434D3"/>
    <w:rsid w:val="0FB471F7"/>
    <w:rsid w:val="0FC95C51"/>
    <w:rsid w:val="0FC965F5"/>
    <w:rsid w:val="0FCD6B4B"/>
    <w:rsid w:val="0FCF7138"/>
    <w:rsid w:val="0FD35AB6"/>
    <w:rsid w:val="0FE017B9"/>
    <w:rsid w:val="0FE04B17"/>
    <w:rsid w:val="0FEC2891"/>
    <w:rsid w:val="0FF71EB7"/>
    <w:rsid w:val="10152804"/>
    <w:rsid w:val="10225AB2"/>
    <w:rsid w:val="102D74F0"/>
    <w:rsid w:val="103C47DA"/>
    <w:rsid w:val="103D5CB0"/>
    <w:rsid w:val="1043497A"/>
    <w:rsid w:val="104B6B58"/>
    <w:rsid w:val="105552F6"/>
    <w:rsid w:val="108449FF"/>
    <w:rsid w:val="108B34B0"/>
    <w:rsid w:val="109E2943"/>
    <w:rsid w:val="10AE1550"/>
    <w:rsid w:val="10C8346E"/>
    <w:rsid w:val="10FE6AB1"/>
    <w:rsid w:val="1112624E"/>
    <w:rsid w:val="11153798"/>
    <w:rsid w:val="11297158"/>
    <w:rsid w:val="114B2C9B"/>
    <w:rsid w:val="115D78BB"/>
    <w:rsid w:val="116001E2"/>
    <w:rsid w:val="116834D1"/>
    <w:rsid w:val="11793618"/>
    <w:rsid w:val="11813452"/>
    <w:rsid w:val="11913DD4"/>
    <w:rsid w:val="11961E43"/>
    <w:rsid w:val="11987ED2"/>
    <w:rsid w:val="119969A0"/>
    <w:rsid w:val="11A91B68"/>
    <w:rsid w:val="11B76464"/>
    <w:rsid w:val="11BC2DF3"/>
    <w:rsid w:val="11C43676"/>
    <w:rsid w:val="11EA3CA0"/>
    <w:rsid w:val="11F164D3"/>
    <w:rsid w:val="11F403BB"/>
    <w:rsid w:val="11FA6A1C"/>
    <w:rsid w:val="120B6973"/>
    <w:rsid w:val="12155876"/>
    <w:rsid w:val="12183A1B"/>
    <w:rsid w:val="122A11A6"/>
    <w:rsid w:val="12303925"/>
    <w:rsid w:val="123D1BD2"/>
    <w:rsid w:val="123E6D4D"/>
    <w:rsid w:val="125613C2"/>
    <w:rsid w:val="125D4EF7"/>
    <w:rsid w:val="12637C4E"/>
    <w:rsid w:val="127030C8"/>
    <w:rsid w:val="12B310FA"/>
    <w:rsid w:val="12B46304"/>
    <w:rsid w:val="12B7582D"/>
    <w:rsid w:val="12C621E8"/>
    <w:rsid w:val="12CF0716"/>
    <w:rsid w:val="12D70244"/>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956609"/>
    <w:rsid w:val="14A04833"/>
    <w:rsid w:val="14B12779"/>
    <w:rsid w:val="14B37576"/>
    <w:rsid w:val="14F4219E"/>
    <w:rsid w:val="150135C1"/>
    <w:rsid w:val="151C632A"/>
    <w:rsid w:val="152E4EB1"/>
    <w:rsid w:val="153A4FE7"/>
    <w:rsid w:val="153E3566"/>
    <w:rsid w:val="154034C3"/>
    <w:rsid w:val="156B6CDB"/>
    <w:rsid w:val="15726626"/>
    <w:rsid w:val="15820278"/>
    <w:rsid w:val="15914EE6"/>
    <w:rsid w:val="15A42FA4"/>
    <w:rsid w:val="15A6418F"/>
    <w:rsid w:val="15AA091B"/>
    <w:rsid w:val="15BC6BD3"/>
    <w:rsid w:val="15BE749A"/>
    <w:rsid w:val="15CF095E"/>
    <w:rsid w:val="15D46CBD"/>
    <w:rsid w:val="15DA784E"/>
    <w:rsid w:val="15DB017B"/>
    <w:rsid w:val="15E6370B"/>
    <w:rsid w:val="15E835FB"/>
    <w:rsid w:val="15E84717"/>
    <w:rsid w:val="160F0091"/>
    <w:rsid w:val="16144614"/>
    <w:rsid w:val="163E3AB2"/>
    <w:rsid w:val="165E3F72"/>
    <w:rsid w:val="166D0110"/>
    <w:rsid w:val="167050F1"/>
    <w:rsid w:val="16713DA7"/>
    <w:rsid w:val="167923E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243B2"/>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445F08"/>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641B9"/>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362480"/>
    <w:rsid w:val="1C4C28F3"/>
    <w:rsid w:val="1C71314E"/>
    <w:rsid w:val="1C82672C"/>
    <w:rsid w:val="1C89138D"/>
    <w:rsid w:val="1C8E76D2"/>
    <w:rsid w:val="1C937172"/>
    <w:rsid w:val="1C975C4B"/>
    <w:rsid w:val="1CA27BB1"/>
    <w:rsid w:val="1CAF7DCF"/>
    <w:rsid w:val="1CB07D7A"/>
    <w:rsid w:val="1CDA4D56"/>
    <w:rsid w:val="1CF810AC"/>
    <w:rsid w:val="1D0B3755"/>
    <w:rsid w:val="1D124C24"/>
    <w:rsid w:val="1D1F4CC2"/>
    <w:rsid w:val="1D28776C"/>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2F362A"/>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A83694"/>
    <w:rsid w:val="1FDE0273"/>
    <w:rsid w:val="1FEF73C9"/>
    <w:rsid w:val="20020491"/>
    <w:rsid w:val="203C7C11"/>
    <w:rsid w:val="20421AEB"/>
    <w:rsid w:val="20471AED"/>
    <w:rsid w:val="20487E48"/>
    <w:rsid w:val="20666EBF"/>
    <w:rsid w:val="206F239E"/>
    <w:rsid w:val="2086258B"/>
    <w:rsid w:val="20A45C99"/>
    <w:rsid w:val="20AD18F5"/>
    <w:rsid w:val="20B77D0F"/>
    <w:rsid w:val="20BB288C"/>
    <w:rsid w:val="20C14821"/>
    <w:rsid w:val="20D06EB4"/>
    <w:rsid w:val="20E40557"/>
    <w:rsid w:val="20EF04D3"/>
    <w:rsid w:val="210C69CF"/>
    <w:rsid w:val="21107C1A"/>
    <w:rsid w:val="213018E1"/>
    <w:rsid w:val="21392BC1"/>
    <w:rsid w:val="21431802"/>
    <w:rsid w:val="21463D2C"/>
    <w:rsid w:val="21472A39"/>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1EE1107"/>
    <w:rsid w:val="22171E1E"/>
    <w:rsid w:val="2236563F"/>
    <w:rsid w:val="22383B4D"/>
    <w:rsid w:val="22466CD3"/>
    <w:rsid w:val="225D1D49"/>
    <w:rsid w:val="225D33C8"/>
    <w:rsid w:val="226239FE"/>
    <w:rsid w:val="22626562"/>
    <w:rsid w:val="226A76AE"/>
    <w:rsid w:val="22733EB6"/>
    <w:rsid w:val="22906578"/>
    <w:rsid w:val="22965A26"/>
    <w:rsid w:val="22973E77"/>
    <w:rsid w:val="22AB58F3"/>
    <w:rsid w:val="22C13FD4"/>
    <w:rsid w:val="22C24771"/>
    <w:rsid w:val="22CB0895"/>
    <w:rsid w:val="22D12F02"/>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07B01"/>
    <w:rsid w:val="25963C8A"/>
    <w:rsid w:val="25AB3731"/>
    <w:rsid w:val="25B464A2"/>
    <w:rsid w:val="25BA0209"/>
    <w:rsid w:val="25BB4BF0"/>
    <w:rsid w:val="25E62DA9"/>
    <w:rsid w:val="25F465E7"/>
    <w:rsid w:val="25F6641C"/>
    <w:rsid w:val="25F74FA1"/>
    <w:rsid w:val="25FC3091"/>
    <w:rsid w:val="25FD11FA"/>
    <w:rsid w:val="25FF3210"/>
    <w:rsid w:val="260350E7"/>
    <w:rsid w:val="2611098A"/>
    <w:rsid w:val="264221C6"/>
    <w:rsid w:val="265D3370"/>
    <w:rsid w:val="26666555"/>
    <w:rsid w:val="268B7C99"/>
    <w:rsid w:val="268C4A4A"/>
    <w:rsid w:val="269A7501"/>
    <w:rsid w:val="269C6E42"/>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B53FA4"/>
    <w:rsid w:val="27C33BB0"/>
    <w:rsid w:val="27C55F98"/>
    <w:rsid w:val="27CC0CD0"/>
    <w:rsid w:val="27D071BC"/>
    <w:rsid w:val="27D4538F"/>
    <w:rsid w:val="27DE15AE"/>
    <w:rsid w:val="27E03A2F"/>
    <w:rsid w:val="280D297A"/>
    <w:rsid w:val="280F14ED"/>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9EF1647"/>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BA72B3"/>
    <w:rsid w:val="2AE07913"/>
    <w:rsid w:val="2AEA3FC0"/>
    <w:rsid w:val="2AEA4AC4"/>
    <w:rsid w:val="2B0E64B5"/>
    <w:rsid w:val="2B166BF6"/>
    <w:rsid w:val="2B2B0DE1"/>
    <w:rsid w:val="2B3E1E16"/>
    <w:rsid w:val="2B5D0E3B"/>
    <w:rsid w:val="2B5E2134"/>
    <w:rsid w:val="2B603075"/>
    <w:rsid w:val="2B606BD1"/>
    <w:rsid w:val="2B6F3EEE"/>
    <w:rsid w:val="2B70774D"/>
    <w:rsid w:val="2B710CB1"/>
    <w:rsid w:val="2B7D446F"/>
    <w:rsid w:val="2B8D4A3E"/>
    <w:rsid w:val="2BA820DC"/>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85F59"/>
    <w:rsid w:val="2E2934D6"/>
    <w:rsid w:val="2E2F0A58"/>
    <w:rsid w:val="2E447583"/>
    <w:rsid w:val="2E4B4467"/>
    <w:rsid w:val="2E5520B9"/>
    <w:rsid w:val="2E63548C"/>
    <w:rsid w:val="2E640C1C"/>
    <w:rsid w:val="2E6B523D"/>
    <w:rsid w:val="2E7A08F9"/>
    <w:rsid w:val="2E7B33BD"/>
    <w:rsid w:val="2E836803"/>
    <w:rsid w:val="2E96363C"/>
    <w:rsid w:val="2EAA33F6"/>
    <w:rsid w:val="2EB86707"/>
    <w:rsid w:val="2EC92184"/>
    <w:rsid w:val="2ECD27F6"/>
    <w:rsid w:val="2EED2E72"/>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5A0567"/>
    <w:rsid w:val="317038BB"/>
    <w:rsid w:val="317958D0"/>
    <w:rsid w:val="318D218C"/>
    <w:rsid w:val="31964319"/>
    <w:rsid w:val="319A32FE"/>
    <w:rsid w:val="31A53AB7"/>
    <w:rsid w:val="31A801F9"/>
    <w:rsid w:val="31C57FB2"/>
    <w:rsid w:val="31C932E2"/>
    <w:rsid w:val="31F61F62"/>
    <w:rsid w:val="320358D0"/>
    <w:rsid w:val="32052FE4"/>
    <w:rsid w:val="320B77FD"/>
    <w:rsid w:val="320D1BFF"/>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10712F"/>
    <w:rsid w:val="33262CBA"/>
    <w:rsid w:val="332B323C"/>
    <w:rsid w:val="332E3189"/>
    <w:rsid w:val="335B62EC"/>
    <w:rsid w:val="335E79BA"/>
    <w:rsid w:val="3360061D"/>
    <w:rsid w:val="336549AB"/>
    <w:rsid w:val="33782709"/>
    <w:rsid w:val="3392025F"/>
    <w:rsid w:val="33A8285D"/>
    <w:rsid w:val="33AC1E29"/>
    <w:rsid w:val="33B14D7C"/>
    <w:rsid w:val="33B17041"/>
    <w:rsid w:val="33B202F3"/>
    <w:rsid w:val="33B20F64"/>
    <w:rsid w:val="33EE53FA"/>
    <w:rsid w:val="33FD7485"/>
    <w:rsid w:val="34012F1B"/>
    <w:rsid w:val="34034EE6"/>
    <w:rsid w:val="34467089"/>
    <w:rsid w:val="34523AB5"/>
    <w:rsid w:val="346B4B47"/>
    <w:rsid w:val="346E4F77"/>
    <w:rsid w:val="34762AAC"/>
    <w:rsid w:val="348402A8"/>
    <w:rsid w:val="34B510BB"/>
    <w:rsid w:val="34BB2714"/>
    <w:rsid w:val="34C25EF7"/>
    <w:rsid w:val="34D20F28"/>
    <w:rsid w:val="34E22DC0"/>
    <w:rsid w:val="350233D4"/>
    <w:rsid w:val="35195F01"/>
    <w:rsid w:val="352073D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7F24828"/>
    <w:rsid w:val="38026A1B"/>
    <w:rsid w:val="38197832"/>
    <w:rsid w:val="383903C6"/>
    <w:rsid w:val="383C423B"/>
    <w:rsid w:val="38415136"/>
    <w:rsid w:val="38653A79"/>
    <w:rsid w:val="386C1D38"/>
    <w:rsid w:val="387A25A5"/>
    <w:rsid w:val="38963295"/>
    <w:rsid w:val="389D2F53"/>
    <w:rsid w:val="38A840E1"/>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33695D"/>
    <w:rsid w:val="3A4109A1"/>
    <w:rsid w:val="3A513352"/>
    <w:rsid w:val="3A742C8C"/>
    <w:rsid w:val="3A7B2702"/>
    <w:rsid w:val="3A836438"/>
    <w:rsid w:val="3A896EEE"/>
    <w:rsid w:val="3AAA2893"/>
    <w:rsid w:val="3ABB15C7"/>
    <w:rsid w:val="3AD8279E"/>
    <w:rsid w:val="3AE73EDB"/>
    <w:rsid w:val="3AF050E0"/>
    <w:rsid w:val="3B08641D"/>
    <w:rsid w:val="3B1C7A19"/>
    <w:rsid w:val="3B2B5582"/>
    <w:rsid w:val="3B4234D4"/>
    <w:rsid w:val="3B7622BA"/>
    <w:rsid w:val="3B7C1C88"/>
    <w:rsid w:val="3B8107C8"/>
    <w:rsid w:val="3B8972AA"/>
    <w:rsid w:val="3B9C2EA9"/>
    <w:rsid w:val="3BA219B8"/>
    <w:rsid w:val="3BA96003"/>
    <w:rsid w:val="3BC61A51"/>
    <w:rsid w:val="3BE14893"/>
    <w:rsid w:val="3BE8265C"/>
    <w:rsid w:val="3BE92A35"/>
    <w:rsid w:val="3BEB460F"/>
    <w:rsid w:val="3BEF1DA2"/>
    <w:rsid w:val="3BF64635"/>
    <w:rsid w:val="3BF956C3"/>
    <w:rsid w:val="3C0E5CDB"/>
    <w:rsid w:val="3C2974B3"/>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37662"/>
    <w:rsid w:val="3CEA3B31"/>
    <w:rsid w:val="3CF9401E"/>
    <w:rsid w:val="3CFC6325"/>
    <w:rsid w:val="3D093C71"/>
    <w:rsid w:val="3D1A22C0"/>
    <w:rsid w:val="3D294B1B"/>
    <w:rsid w:val="3D2B034D"/>
    <w:rsid w:val="3D5A60CA"/>
    <w:rsid w:val="3D651F8D"/>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A3354D"/>
    <w:rsid w:val="3EA51F6C"/>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88629F"/>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E9396D"/>
    <w:rsid w:val="41F34606"/>
    <w:rsid w:val="4200399D"/>
    <w:rsid w:val="420E20BD"/>
    <w:rsid w:val="421647B9"/>
    <w:rsid w:val="42263E3B"/>
    <w:rsid w:val="422C70F1"/>
    <w:rsid w:val="423C6CFA"/>
    <w:rsid w:val="42442693"/>
    <w:rsid w:val="428D1B97"/>
    <w:rsid w:val="42B608A5"/>
    <w:rsid w:val="42BC6C8F"/>
    <w:rsid w:val="42C5446D"/>
    <w:rsid w:val="42E94337"/>
    <w:rsid w:val="42EB101F"/>
    <w:rsid w:val="43031943"/>
    <w:rsid w:val="430976F7"/>
    <w:rsid w:val="431327F1"/>
    <w:rsid w:val="43182DB2"/>
    <w:rsid w:val="4368794F"/>
    <w:rsid w:val="436D0FB5"/>
    <w:rsid w:val="437518D1"/>
    <w:rsid w:val="437B3BF9"/>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332FE"/>
    <w:rsid w:val="44AC7417"/>
    <w:rsid w:val="44B16853"/>
    <w:rsid w:val="450D5FAD"/>
    <w:rsid w:val="45172F07"/>
    <w:rsid w:val="451D5184"/>
    <w:rsid w:val="452F3716"/>
    <w:rsid w:val="453C65FD"/>
    <w:rsid w:val="454B256E"/>
    <w:rsid w:val="455D76E4"/>
    <w:rsid w:val="45646F33"/>
    <w:rsid w:val="45671007"/>
    <w:rsid w:val="456C331B"/>
    <w:rsid w:val="45A26739"/>
    <w:rsid w:val="45A831F7"/>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13679C"/>
    <w:rsid w:val="482F10F4"/>
    <w:rsid w:val="48606A0B"/>
    <w:rsid w:val="486D78BB"/>
    <w:rsid w:val="48711FC6"/>
    <w:rsid w:val="48915636"/>
    <w:rsid w:val="48985F31"/>
    <w:rsid w:val="48AC6E35"/>
    <w:rsid w:val="48BD43A0"/>
    <w:rsid w:val="48C96968"/>
    <w:rsid w:val="48F611D0"/>
    <w:rsid w:val="48F84416"/>
    <w:rsid w:val="490874C4"/>
    <w:rsid w:val="491A6A98"/>
    <w:rsid w:val="491D4AAF"/>
    <w:rsid w:val="491E2FB8"/>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5666B0"/>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345740"/>
    <w:rsid w:val="4D4A4A28"/>
    <w:rsid w:val="4D5D7D7F"/>
    <w:rsid w:val="4D625C01"/>
    <w:rsid w:val="4D8F350E"/>
    <w:rsid w:val="4D924E46"/>
    <w:rsid w:val="4D9877E4"/>
    <w:rsid w:val="4DBD22E7"/>
    <w:rsid w:val="4DC73507"/>
    <w:rsid w:val="4DD3102D"/>
    <w:rsid w:val="4DDA6A5F"/>
    <w:rsid w:val="4DDB7205"/>
    <w:rsid w:val="4DDD3C5A"/>
    <w:rsid w:val="4DDF772B"/>
    <w:rsid w:val="4DE726A0"/>
    <w:rsid w:val="4DEB15AD"/>
    <w:rsid w:val="4DF87443"/>
    <w:rsid w:val="4DFF4A01"/>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1418FD"/>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D630CD"/>
    <w:rsid w:val="4FFE4A87"/>
    <w:rsid w:val="500344EA"/>
    <w:rsid w:val="500B7B4C"/>
    <w:rsid w:val="503C3296"/>
    <w:rsid w:val="50456DD6"/>
    <w:rsid w:val="504B0F0D"/>
    <w:rsid w:val="50527689"/>
    <w:rsid w:val="506633AA"/>
    <w:rsid w:val="507237E3"/>
    <w:rsid w:val="508619F3"/>
    <w:rsid w:val="50911DB8"/>
    <w:rsid w:val="50943033"/>
    <w:rsid w:val="509D389C"/>
    <w:rsid w:val="50A642FD"/>
    <w:rsid w:val="50AF647F"/>
    <w:rsid w:val="50BB317D"/>
    <w:rsid w:val="50D06E68"/>
    <w:rsid w:val="50D37C72"/>
    <w:rsid w:val="50E466DC"/>
    <w:rsid w:val="50EA1869"/>
    <w:rsid w:val="50F55AF7"/>
    <w:rsid w:val="50FD00F4"/>
    <w:rsid w:val="50FF056E"/>
    <w:rsid w:val="510F2A7F"/>
    <w:rsid w:val="512746EF"/>
    <w:rsid w:val="51283E4C"/>
    <w:rsid w:val="51291D35"/>
    <w:rsid w:val="512B3A7F"/>
    <w:rsid w:val="512F6EC2"/>
    <w:rsid w:val="51414399"/>
    <w:rsid w:val="515D5FD6"/>
    <w:rsid w:val="516A7012"/>
    <w:rsid w:val="51721A38"/>
    <w:rsid w:val="517D016D"/>
    <w:rsid w:val="51A45867"/>
    <w:rsid w:val="51AD7250"/>
    <w:rsid w:val="51CF1465"/>
    <w:rsid w:val="51D1247D"/>
    <w:rsid w:val="51EC4955"/>
    <w:rsid w:val="51F067B7"/>
    <w:rsid w:val="52077D46"/>
    <w:rsid w:val="52187D0D"/>
    <w:rsid w:val="5225518A"/>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CD2C7A"/>
    <w:rsid w:val="54DE6078"/>
    <w:rsid w:val="54E86EBD"/>
    <w:rsid w:val="54F2526E"/>
    <w:rsid w:val="55075D9B"/>
    <w:rsid w:val="55184BBF"/>
    <w:rsid w:val="551874CA"/>
    <w:rsid w:val="551E6A56"/>
    <w:rsid w:val="552006D3"/>
    <w:rsid w:val="55301CB3"/>
    <w:rsid w:val="55327054"/>
    <w:rsid w:val="553573A5"/>
    <w:rsid w:val="553A26BA"/>
    <w:rsid w:val="5556054C"/>
    <w:rsid w:val="556E620B"/>
    <w:rsid w:val="55862A42"/>
    <w:rsid w:val="55990578"/>
    <w:rsid w:val="55A56891"/>
    <w:rsid w:val="55AC66CB"/>
    <w:rsid w:val="55C33131"/>
    <w:rsid w:val="55C600A2"/>
    <w:rsid w:val="55CD7903"/>
    <w:rsid w:val="55E172A0"/>
    <w:rsid w:val="55E24605"/>
    <w:rsid w:val="55F81C60"/>
    <w:rsid w:val="55FA0F14"/>
    <w:rsid w:val="56097F90"/>
    <w:rsid w:val="56133E90"/>
    <w:rsid w:val="56251909"/>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5B17AD"/>
    <w:rsid w:val="57802A35"/>
    <w:rsid w:val="578C3658"/>
    <w:rsid w:val="57AF588F"/>
    <w:rsid w:val="57B66918"/>
    <w:rsid w:val="57BD4896"/>
    <w:rsid w:val="57BD6FCE"/>
    <w:rsid w:val="57D214D2"/>
    <w:rsid w:val="57DA1A42"/>
    <w:rsid w:val="58002D08"/>
    <w:rsid w:val="58057728"/>
    <w:rsid w:val="581D1F94"/>
    <w:rsid w:val="582872BA"/>
    <w:rsid w:val="5829318A"/>
    <w:rsid w:val="582D7EE9"/>
    <w:rsid w:val="583343BB"/>
    <w:rsid w:val="583439B3"/>
    <w:rsid w:val="583B5787"/>
    <w:rsid w:val="58445001"/>
    <w:rsid w:val="585A2A77"/>
    <w:rsid w:val="586759C7"/>
    <w:rsid w:val="58AE2DC2"/>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CE14FA"/>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93288"/>
    <w:rsid w:val="5C6A79EB"/>
    <w:rsid w:val="5C912690"/>
    <w:rsid w:val="5C970365"/>
    <w:rsid w:val="5C9F632F"/>
    <w:rsid w:val="5CB309A7"/>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B3ACF"/>
    <w:rsid w:val="5DCD4FAD"/>
    <w:rsid w:val="5DD45E20"/>
    <w:rsid w:val="5DD77F01"/>
    <w:rsid w:val="5DF376B4"/>
    <w:rsid w:val="5DF974C4"/>
    <w:rsid w:val="5E150E16"/>
    <w:rsid w:val="5E156702"/>
    <w:rsid w:val="5E2C3CE8"/>
    <w:rsid w:val="5E3B2A02"/>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8623A3"/>
    <w:rsid w:val="5FA342D5"/>
    <w:rsid w:val="5FA36D52"/>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AD2E36"/>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33DF9"/>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66374"/>
    <w:rsid w:val="655F14F0"/>
    <w:rsid w:val="65660277"/>
    <w:rsid w:val="656E6D13"/>
    <w:rsid w:val="65842EE1"/>
    <w:rsid w:val="65990AED"/>
    <w:rsid w:val="65A63707"/>
    <w:rsid w:val="65A80F59"/>
    <w:rsid w:val="65AA319F"/>
    <w:rsid w:val="65AC5539"/>
    <w:rsid w:val="65BB595A"/>
    <w:rsid w:val="65F22562"/>
    <w:rsid w:val="65F65692"/>
    <w:rsid w:val="65FE5DD1"/>
    <w:rsid w:val="660C7338"/>
    <w:rsid w:val="661676E8"/>
    <w:rsid w:val="66407FD5"/>
    <w:rsid w:val="665346CA"/>
    <w:rsid w:val="6661498D"/>
    <w:rsid w:val="666B3926"/>
    <w:rsid w:val="66887FB2"/>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4A70C1"/>
    <w:rsid w:val="67594618"/>
    <w:rsid w:val="675B3954"/>
    <w:rsid w:val="676B6466"/>
    <w:rsid w:val="67954429"/>
    <w:rsid w:val="67C47F84"/>
    <w:rsid w:val="67D85572"/>
    <w:rsid w:val="67DD10E7"/>
    <w:rsid w:val="67E51A4F"/>
    <w:rsid w:val="67E532C0"/>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065DC"/>
    <w:rsid w:val="687222C2"/>
    <w:rsid w:val="687234C5"/>
    <w:rsid w:val="6879445C"/>
    <w:rsid w:val="687A5897"/>
    <w:rsid w:val="687D194E"/>
    <w:rsid w:val="68910437"/>
    <w:rsid w:val="68945561"/>
    <w:rsid w:val="689D6C87"/>
    <w:rsid w:val="68A05E34"/>
    <w:rsid w:val="68A4599C"/>
    <w:rsid w:val="68AD0074"/>
    <w:rsid w:val="68D4182F"/>
    <w:rsid w:val="68D66127"/>
    <w:rsid w:val="68DA458B"/>
    <w:rsid w:val="68E565D8"/>
    <w:rsid w:val="68ED4DA7"/>
    <w:rsid w:val="68FC5EBD"/>
    <w:rsid w:val="69122538"/>
    <w:rsid w:val="69194FE8"/>
    <w:rsid w:val="691F4315"/>
    <w:rsid w:val="694F3806"/>
    <w:rsid w:val="69544350"/>
    <w:rsid w:val="69703FA0"/>
    <w:rsid w:val="69997B9C"/>
    <w:rsid w:val="69A84304"/>
    <w:rsid w:val="69B52A42"/>
    <w:rsid w:val="69B67148"/>
    <w:rsid w:val="69BE2739"/>
    <w:rsid w:val="69BE4DB3"/>
    <w:rsid w:val="69CF0E91"/>
    <w:rsid w:val="69CF0ED8"/>
    <w:rsid w:val="69D52B56"/>
    <w:rsid w:val="69D54DDD"/>
    <w:rsid w:val="69E028D2"/>
    <w:rsid w:val="69E874BD"/>
    <w:rsid w:val="69F54308"/>
    <w:rsid w:val="6A0A7A54"/>
    <w:rsid w:val="6A164324"/>
    <w:rsid w:val="6A241FFF"/>
    <w:rsid w:val="6A2622A1"/>
    <w:rsid w:val="6A35577F"/>
    <w:rsid w:val="6A3A22EA"/>
    <w:rsid w:val="6A3F2D1D"/>
    <w:rsid w:val="6A592054"/>
    <w:rsid w:val="6A777087"/>
    <w:rsid w:val="6A820574"/>
    <w:rsid w:val="6A99048F"/>
    <w:rsid w:val="6AA077DB"/>
    <w:rsid w:val="6AA47C92"/>
    <w:rsid w:val="6AB2229E"/>
    <w:rsid w:val="6AB909BB"/>
    <w:rsid w:val="6ABA0C51"/>
    <w:rsid w:val="6ABD020C"/>
    <w:rsid w:val="6AC66397"/>
    <w:rsid w:val="6ADD6D64"/>
    <w:rsid w:val="6B0F06C2"/>
    <w:rsid w:val="6B2B6878"/>
    <w:rsid w:val="6B633F4F"/>
    <w:rsid w:val="6B672A51"/>
    <w:rsid w:val="6B70680D"/>
    <w:rsid w:val="6B816F14"/>
    <w:rsid w:val="6B8A298B"/>
    <w:rsid w:val="6B8A779B"/>
    <w:rsid w:val="6BAD6C20"/>
    <w:rsid w:val="6BB456BB"/>
    <w:rsid w:val="6BB62A44"/>
    <w:rsid w:val="6BD81D0A"/>
    <w:rsid w:val="6BE052CE"/>
    <w:rsid w:val="6BF2692A"/>
    <w:rsid w:val="6BF358A4"/>
    <w:rsid w:val="6C051F4E"/>
    <w:rsid w:val="6C096C12"/>
    <w:rsid w:val="6C1A5960"/>
    <w:rsid w:val="6C240EA6"/>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02F24"/>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0D345B"/>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BF3967"/>
    <w:rsid w:val="70D80F32"/>
    <w:rsid w:val="70D97C76"/>
    <w:rsid w:val="70E4474E"/>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0613D9"/>
    <w:rsid w:val="731438BD"/>
    <w:rsid w:val="733155C8"/>
    <w:rsid w:val="73422D3C"/>
    <w:rsid w:val="73625723"/>
    <w:rsid w:val="737007D9"/>
    <w:rsid w:val="738B5B50"/>
    <w:rsid w:val="73AA53A0"/>
    <w:rsid w:val="73B04F6B"/>
    <w:rsid w:val="73B44184"/>
    <w:rsid w:val="73D20D1A"/>
    <w:rsid w:val="73E168D2"/>
    <w:rsid w:val="73E873C4"/>
    <w:rsid w:val="73F07AA4"/>
    <w:rsid w:val="74010DBC"/>
    <w:rsid w:val="74054701"/>
    <w:rsid w:val="740D2C3F"/>
    <w:rsid w:val="74114E03"/>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671ED7"/>
    <w:rsid w:val="758B283A"/>
    <w:rsid w:val="75BD313A"/>
    <w:rsid w:val="75BF6D3D"/>
    <w:rsid w:val="75DC1EF4"/>
    <w:rsid w:val="75E50837"/>
    <w:rsid w:val="75EF5520"/>
    <w:rsid w:val="75F63713"/>
    <w:rsid w:val="76143A54"/>
    <w:rsid w:val="7637074A"/>
    <w:rsid w:val="763B63B0"/>
    <w:rsid w:val="764772A3"/>
    <w:rsid w:val="7655689B"/>
    <w:rsid w:val="767B7960"/>
    <w:rsid w:val="769A6195"/>
    <w:rsid w:val="76A44430"/>
    <w:rsid w:val="76A71FBB"/>
    <w:rsid w:val="76AA5D81"/>
    <w:rsid w:val="76AB50DC"/>
    <w:rsid w:val="76B16667"/>
    <w:rsid w:val="76BB3C83"/>
    <w:rsid w:val="76C80EC7"/>
    <w:rsid w:val="76F73D47"/>
    <w:rsid w:val="77006E1F"/>
    <w:rsid w:val="77032A24"/>
    <w:rsid w:val="771670C1"/>
    <w:rsid w:val="772C16E9"/>
    <w:rsid w:val="77366005"/>
    <w:rsid w:val="77683E14"/>
    <w:rsid w:val="77734EA5"/>
    <w:rsid w:val="77A06542"/>
    <w:rsid w:val="77A922C9"/>
    <w:rsid w:val="77AC049C"/>
    <w:rsid w:val="77B23714"/>
    <w:rsid w:val="77BB772D"/>
    <w:rsid w:val="77C76E65"/>
    <w:rsid w:val="77D43FD2"/>
    <w:rsid w:val="77E22455"/>
    <w:rsid w:val="77FA155A"/>
    <w:rsid w:val="781137AD"/>
    <w:rsid w:val="781D13FA"/>
    <w:rsid w:val="782817E9"/>
    <w:rsid w:val="784B788E"/>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15775"/>
    <w:rsid w:val="79987ED2"/>
    <w:rsid w:val="79AE1AE3"/>
    <w:rsid w:val="79AE77FB"/>
    <w:rsid w:val="79B85AA8"/>
    <w:rsid w:val="79C342A8"/>
    <w:rsid w:val="79C34F9F"/>
    <w:rsid w:val="79C81B6A"/>
    <w:rsid w:val="79E83652"/>
    <w:rsid w:val="79EF6059"/>
    <w:rsid w:val="7A074D7D"/>
    <w:rsid w:val="7A1053E1"/>
    <w:rsid w:val="7A17618B"/>
    <w:rsid w:val="7A1E05C7"/>
    <w:rsid w:val="7A2807DA"/>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EF3D73"/>
    <w:rsid w:val="7AF1471D"/>
    <w:rsid w:val="7AF46C5F"/>
    <w:rsid w:val="7AF91BCC"/>
    <w:rsid w:val="7B0029A1"/>
    <w:rsid w:val="7B0C5BAE"/>
    <w:rsid w:val="7B2374FE"/>
    <w:rsid w:val="7B34342A"/>
    <w:rsid w:val="7B3873CB"/>
    <w:rsid w:val="7B496993"/>
    <w:rsid w:val="7B783675"/>
    <w:rsid w:val="7B796807"/>
    <w:rsid w:val="7BAC2D3A"/>
    <w:rsid w:val="7BAE3C97"/>
    <w:rsid w:val="7BB16076"/>
    <w:rsid w:val="7BB46DB9"/>
    <w:rsid w:val="7BC02341"/>
    <w:rsid w:val="7BD74454"/>
    <w:rsid w:val="7BE96DEC"/>
    <w:rsid w:val="7BEA7DD4"/>
    <w:rsid w:val="7C021A51"/>
    <w:rsid w:val="7C033C13"/>
    <w:rsid w:val="7C041A0F"/>
    <w:rsid w:val="7C110306"/>
    <w:rsid w:val="7C212B8A"/>
    <w:rsid w:val="7C8464A1"/>
    <w:rsid w:val="7C9D2D7B"/>
    <w:rsid w:val="7CA26867"/>
    <w:rsid w:val="7CB43A8E"/>
    <w:rsid w:val="7CC106AB"/>
    <w:rsid w:val="7CDF4250"/>
    <w:rsid w:val="7CF95B0B"/>
    <w:rsid w:val="7D09113D"/>
    <w:rsid w:val="7D157A0E"/>
    <w:rsid w:val="7D1658AD"/>
    <w:rsid w:val="7D1D4159"/>
    <w:rsid w:val="7D243099"/>
    <w:rsid w:val="7D2506E2"/>
    <w:rsid w:val="7D4B3993"/>
    <w:rsid w:val="7D5F5E30"/>
    <w:rsid w:val="7D6C208F"/>
    <w:rsid w:val="7D713181"/>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80E1D"/>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qFormat/>
    <w:uiPriority w:val="0"/>
    <w:rPr>
      <w:i/>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4057</Words>
  <Characters>4594</Characters>
  <Lines>0</Lines>
  <Paragraphs>0</Paragraphs>
  <TotalTime>24</TotalTime>
  <ScaleCrop>false</ScaleCrop>
  <LinksUpToDate>false</LinksUpToDate>
  <CharactersWithSpaces>4737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LL</cp:lastModifiedBy>
  <cp:lastPrinted>2023-08-29T01:31:00Z</cp:lastPrinted>
  <dcterms:modified xsi:type="dcterms:W3CDTF">2024-05-29T02:32:00Z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33A4BBB6BA5B4720BF7C636EDCD66E07</vt:lpwstr>
  </property>
</Properties>
</file>