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AAE0F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716DF90D">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48E54B9F">
      <w:pPr>
        <w:spacing w:line="115" w:lineRule="exact"/>
        <w:rPr>
          <w:color w:val="000000" w:themeColor="text1"/>
          <w14:textFill>
            <w14:solidFill>
              <w14:schemeClr w14:val="tx1"/>
            </w14:solidFill>
          </w14:textFill>
        </w:rPr>
      </w:pPr>
    </w:p>
    <w:tbl>
      <w:tblPr>
        <w:tblStyle w:val="8"/>
        <w:tblW w:w="1548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gridCol w:w="5819"/>
      </w:tblGrid>
      <w:tr w14:paraId="4E89E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180F91EF">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17F3C2D5">
            <w:pPr>
              <w:spacing w:before="103" w:line="219" w:lineRule="auto"/>
              <w:ind w:left="708"/>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岳阳市园林科学研究所</w:t>
            </w:r>
          </w:p>
        </w:tc>
        <w:tc>
          <w:tcPr>
            <w:tcW w:w="5819" w:type="dxa"/>
            <w:noWrap w:val="0"/>
            <w:vAlign w:val="top"/>
          </w:tcPr>
          <w:p w14:paraId="3581F9BD">
            <w:pPr>
              <w:spacing w:before="103" w:line="219" w:lineRule="auto"/>
              <w:ind w:left="708"/>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p>
        </w:tc>
      </w:tr>
      <w:tr w14:paraId="2D0EAF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274BA773">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10A70D3D">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4A2D25CF">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7BBCA4A6">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c>
          <w:tcPr>
            <w:tcW w:w="5819" w:type="dxa"/>
            <w:noWrap w:val="0"/>
            <w:vAlign w:val="top"/>
          </w:tcPr>
          <w:p w14:paraId="284A8458">
            <w:pPr>
              <w:spacing w:before="103" w:line="219" w:lineRule="auto"/>
              <w:ind w:left="708"/>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pPr>
          </w:p>
        </w:tc>
      </w:tr>
      <w:tr w14:paraId="630A8A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6CB3E73E">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789B2614">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15</w:t>
            </w:r>
          </w:p>
        </w:tc>
        <w:tc>
          <w:tcPr>
            <w:tcW w:w="2325" w:type="dxa"/>
            <w:gridSpan w:val="2"/>
            <w:noWrap w:val="0"/>
            <w:vAlign w:val="top"/>
          </w:tcPr>
          <w:p w14:paraId="65A61303">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w:t>
            </w:r>
          </w:p>
        </w:tc>
        <w:tc>
          <w:tcPr>
            <w:tcW w:w="1679" w:type="dxa"/>
            <w:gridSpan w:val="2"/>
            <w:noWrap w:val="0"/>
            <w:vAlign w:val="top"/>
          </w:tcPr>
          <w:p w14:paraId="16EDC5B4">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c>
          <w:tcPr>
            <w:tcW w:w="5819" w:type="dxa"/>
            <w:noWrap w:val="0"/>
            <w:vAlign w:val="top"/>
          </w:tcPr>
          <w:p w14:paraId="374C6616">
            <w:pP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p>
        </w:tc>
      </w:tr>
      <w:tr w14:paraId="14213C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4D16A602">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361F574F">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573E1BA8">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180A3A0E">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c>
          <w:tcPr>
            <w:tcW w:w="5819" w:type="dxa"/>
            <w:noWrap w:val="0"/>
            <w:vAlign w:val="top"/>
          </w:tcPr>
          <w:p w14:paraId="3000F1AF">
            <w:pPr>
              <w:spacing w:before="76" w:line="219" w:lineRule="auto"/>
              <w:jc w:val="cente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pPr>
          </w:p>
        </w:tc>
      </w:tr>
      <w:tr w14:paraId="4AC717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D309E5E">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08A1577C">
            <w:pP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c>
          <w:tcPr>
            <w:tcW w:w="2325" w:type="dxa"/>
            <w:gridSpan w:val="2"/>
            <w:noWrap w:val="0"/>
            <w:vAlign w:val="top"/>
          </w:tcPr>
          <w:p w14:paraId="6A7BCDDC">
            <w:pP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c>
          <w:tcPr>
            <w:tcW w:w="1679" w:type="dxa"/>
            <w:gridSpan w:val="2"/>
            <w:noWrap w:val="0"/>
            <w:vAlign w:val="top"/>
          </w:tcPr>
          <w:p w14:paraId="71941617">
            <w:pP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c>
          <w:tcPr>
            <w:tcW w:w="5819" w:type="dxa"/>
            <w:noWrap w:val="0"/>
            <w:vAlign w:val="top"/>
          </w:tcPr>
          <w:p w14:paraId="278B1710">
            <w:pP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p>
        </w:tc>
      </w:tr>
      <w:tr w14:paraId="431595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3ED65E61">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054873AE">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DBD80F1">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6C1E8F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5819" w:type="dxa"/>
            <w:noWrap w:val="0"/>
            <w:vAlign w:val="top"/>
          </w:tcPr>
          <w:p w14:paraId="5AB5599A">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114201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4A889E6">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6D17BACB">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0D82B8F">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6C51AD5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5819" w:type="dxa"/>
            <w:noWrap w:val="0"/>
            <w:vAlign w:val="top"/>
          </w:tcPr>
          <w:p w14:paraId="5986A43F">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60B445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50F1E9BB">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3634495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E11296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26CA208">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5819" w:type="dxa"/>
            <w:noWrap w:val="0"/>
            <w:vAlign w:val="top"/>
          </w:tcPr>
          <w:p w14:paraId="52043600">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26A19F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206E6561">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74A59B1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0A161E94">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3875CE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5819" w:type="dxa"/>
            <w:noWrap w:val="0"/>
            <w:vAlign w:val="top"/>
          </w:tcPr>
          <w:p w14:paraId="38EE91CC">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323D15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78EF496">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619B4AD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D3D6E7F">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0.3</w:t>
            </w:r>
          </w:p>
        </w:tc>
        <w:tc>
          <w:tcPr>
            <w:tcW w:w="1679" w:type="dxa"/>
            <w:gridSpan w:val="2"/>
            <w:noWrap w:val="0"/>
            <w:vAlign w:val="top"/>
          </w:tcPr>
          <w:p w14:paraId="5AEF49A0">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5819" w:type="dxa"/>
            <w:noWrap w:val="0"/>
            <w:vAlign w:val="top"/>
          </w:tcPr>
          <w:p w14:paraId="199D0A25">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2F3684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3018CC8">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52CA46D4">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E4E3DA4">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520D7EC">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33.83</w:t>
            </w:r>
          </w:p>
        </w:tc>
        <w:tc>
          <w:tcPr>
            <w:tcW w:w="5819" w:type="dxa"/>
            <w:noWrap w:val="0"/>
            <w:vAlign w:val="top"/>
          </w:tcPr>
          <w:p w14:paraId="570B2EE1">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20C20F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00A2AE65">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636310BB">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F19B53C">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CAB6CC0">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33.83</w:t>
            </w:r>
          </w:p>
        </w:tc>
        <w:tc>
          <w:tcPr>
            <w:tcW w:w="5819" w:type="dxa"/>
            <w:noWrap w:val="0"/>
            <w:vAlign w:val="top"/>
          </w:tcPr>
          <w:p w14:paraId="2413DCD8">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4A1F1D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5C1DFC09">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53D29F16">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74315F4">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B609D0B">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5819" w:type="dxa"/>
            <w:noWrap w:val="0"/>
            <w:vAlign w:val="top"/>
          </w:tcPr>
          <w:p w14:paraId="58A7ED2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6A400B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72A02AD4">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noWrap w:val="0"/>
            <w:vAlign w:val="top"/>
          </w:tcPr>
          <w:p w14:paraId="36D866F0">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63E093C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11668A7B">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5819" w:type="dxa"/>
            <w:noWrap w:val="0"/>
            <w:vAlign w:val="top"/>
          </w:tcPr>
          <w:p w14:paraId="59316698">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41943D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8" w:hRule="atLeast"/>
        </w:trPr>
        <w:tc>
          <w:tcPr>
            <w:tcW w:w="3850" w:type="dxa"/>
            <w:noWrap w:val="0"/>
            <w:vAlign w:val="top"/>
          </w:tcPr>
          <w:p w14:paraId="45E90CA5">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14:paraId="343014FD">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A6BB762">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497AB08">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5819" w:type="dxa"/>
            <w:noWrap w:val="0"/>
            <w:vAlign w:val="top"/>
          </w:tcPr>
          <w:p w14:paraId="5E2BB5A0">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5030B9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3CB75A9">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1625BDE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49C15822">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3E0A600">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5819" w:type="dxa"/>
            <w:noWrap w:val="0"/>
            <w:vAlign w:val="top"/>
          </w:tcPr>
          <w:p w14:paraId="08069B35">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2AE498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FCDCFF4">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1A619310">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F692AEA">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9A32809">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5819" w:type="dxa"/>
            <w:noWrap w:val="0"/>
            <w:vAlign w:val="top"/>
          </w:tcPr>
          <w:p w14:paraId="3052C5FF">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5670E8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459FEF46">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480C8E1F">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0266AFB">
            <w:pP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18</w:t>
            </w:r>
          </w:p>
        </w:tc>
        <w:tc>
          <w:tcPr>
            <w:tcW w:w="1679" w:type="dxa"/>
            <w:gridSpan w:val="2"/>
            <w:noWrap w:val="0"/>
            <w:vAlign w:val="top"/>
          </w:tcPr>
          <w:p w14:paraId="5B0EDB52">
            <w:pP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18.53</w:t>
            </w:r>
          </w:p>
        </w:tc>
        <w:tc>
          <w:tcPr>
            <w:tcW w:w="5819" w:type="dxa"/>
            <w:noWrap w:val="0"/>
            <w:vAlign w:val="top"/>
          </w:tcPr>
          <w:p w14:paraId="1218D335">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3C9542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5F4190D">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0AF48014">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354D1C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w:t>
            </w:r>
          </w:p>
        </w:tc>
        <w:tc>
          <w:tcPr>
            <w:tcW w:w="1679" w:type="dxa"/>
            <w:gridSpan w:val="2"/>
            <w:noWrap w:val="0"/>
            <w:vAlign w:val="top"/>
          </w:tcPr>
          <w:p w14:paraId="25F73247">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w:t>
            </w:r>
          </w:p>
        </w:tc>
        <w:tc>
          <w:tcPr>
            <w:tcW w:w="5819" w:type="dxa"/>
            <w:noWrap w:val="0"/>
            <w:vAlign w:val="top"/>
          </w:tcPr>
          <w:p w14:paraId="56504767">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14CBF9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781CCE20">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18DB29AB">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7B94D1B">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6.35</w:t>
            </w:r>
          </w:p>
        </w:tc>
        <w:tc>
          <w:tcPr>
            <w:tcW w:w="1679" w:type="dxa"/>
            <w:gridSpan w:val="2"/>
            <w:noWrap w:val="0"/>
            <w:vAlign w:val="top"/>
          </w:tcPr>
          <w:p w14:paraId="1352DD3C">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6.35</w:t>
            </w:r>
          </w:p>
        </w:tc>
        <w:tc>
          <w:tcPr>
            <w:tcW w:w="5819" w:type="dxa"/>
            <w:noWrap w:val="0"/>
            <w:vAlign w:val="top"/>
          </w:tcPr>
          <w:p w14:paraId="442518AC">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40A58B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584652CF">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17AB43F4">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4FAF937">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w:t>
            </w:r>
          </w:p>
        </w:tc>
        <w:tc>
          <w:tcPr>
            <w:tcW w:w="1679" w:type="dxa"/>
            <w:gridSpan w:val="2"/>
            <w:noWrap w:val="0"/>
            <w:vAlign w:val="top"/>
          </w:tcPr>
          <w:p w14:paraId="75D10A02">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w:t>
            </w:r>
          </w:p>
        </w:tc>
        <w:tc>
          <w:tcPr>
            <w:tcW w:w="5819" w:type="dxa"/>
            <w:noWrap w:val="0"/>
            <w:vAlign w:val="top"/>
          </w:tcPr>
          <w:p w14:paraId="1D7D956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1C5C11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00D721DC">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458F713A">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1F20A83">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36</w:t>
            </w:r>
          </w:p>
        </w:tc>
        <w:tc>
          <w:tcPr>
            <w:tcW w:w="1679" w:type="dxa"/>
            <w:gridSpan w:val="2"/>
            <w:noWrap w:val="0"/>
            <w:vAlign w:val="top"/>
          </w:tcPr>
          <w:p w14:paraId="4CE43CC3">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36</w:t>
            </w:r>
          </w:p>
        </w:tc>
        <w:tc>
          <w:tcPr>
            <w:tcW w:w="5819" w:type="dxa"/>
            <w:noWrap w:val="0"/>
            <w:vAlign w:val="top"/>
          </w:tcPr>
          <w:p w14:paraId="1012851E">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786E1F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1968123">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0656E6C9">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52AD0E3">
            <w:pPr>
              <w:rPr>
                <w:rFonts w:hint="default"/>
                <w:lang w:val="en-US" w:eastAsia="zh-CN"/>
              </w:rPr>
            </w:pPr>
            <w:r>
              <w:rPr>
                <w:rFonts w:hint="eastAsia"/>
                <w:lang w:val="en-US" w:eastAsia="zh-CN"/>
              </w:rPr>
              <w:t>171.68</w:t>
            </w:r>
          </w:p>
        </w:tc>
        <w:tc>
          <w:tcPr>
            <w:tcW w:w="1679" w:type="dxa"/>
            <w:gridSpan w:val="2"/>
            <w:noWrap w:val="0"/>
            <w:vAlign w:val="top"/>
          </w:tcPr>
          <w:p w14:paraId="45835640">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193.53</w:t>
            </w:r>
          </w:p>
        </w:tc>
        <w:tc>
          <w:tcPr>
            <w:tcW w:w="5819" w:type="dxa"/>
            <w:noWrap w:val="0"/>
            <w:vAlign w:val="top"/>
          </w:tcPr>
          <w:p w14:paraId="5A3568EB">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71BC3A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1" w:hRule="atLeast"/>
        </w:trPr>
        <w:tc>
          <w:tcPr>
            <w:tcW w:w="3850" w:type="dxa"/>
            <w:vMerge w:val="restart"/>
            <w:tcBorders>
              <w:bottom w:val="nil"/>
            </w:tcBorders>
            <w:noWrap w:val="0"/>
            <w:vAlign w:val="center"/>
          </w:tcPr>
          <w:p w14:paraId="045769A2">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2339C8CD">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388AD4B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13498C4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3058DA2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7611D67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16CF923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68902F0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267DEE2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0DC395E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5B4FCB5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11F4B93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52E1EE3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72F2146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0D0F8CF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c>
          <w:tcPr>
            <w:tcW w:w="5819" w:type="dxa"/>
            <w:noWrap w:val="0"/>
            <w:vAlign w:val="center"/>
          </w:tcPr>
          <w:p w14:paraId="2C35DB6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p>
        </w:tc>
      </w:tr>
      <w:tr w14:paraId="486274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5A8109EE">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733D31D4">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noWrap w:val="0"/>
            <w:vAlign w:val="top"/>
          </w:tcPr>
          <w:p w14:paraId="69382CA6">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noWrap w:val="0"/>
            <w:vAlign w:val="top"/>
          </w:tcPr>
          <w:p w14:paraId="32BAADC3">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85" w:type="dxa"/>
            <w:noWrap w:val="0"/>
            <w:vAlign w:val="top"/>
          </w:tcPr>
          <w:p w14:paraId="2E735AAE">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10" w:type="dxa"/>
            <w:noWrap w:val="0"/>
            <w:vAlign w:val="top"/>
          </w:tcPr>
          <w:p w14:paraId="292ECC2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69" w:type="dxa"/>
            <w:noWrap w:val="0"/>
            <w:vAlign w:val="top"/>
          </w:tcPr>
          <w:p w14:paraId="7E896706">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5819" w:type="dxa"/>
            <w:noWrap w:val="0"/>
            <w:vAlign w:val="top"/>
          </w:tcPr>
          <w:p w14:paraId="2E19AF1E">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4ED98F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03F768AF">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64582E99">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5819" w:type="dxa"/>
            <w:noWrap w:val="0"/>
            <w:vAlign w:val="top"/>
          </w:tcPr>
          <w:p w14:paraId="7E83A069">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14:paraId="3BAA88E1">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0A919663">
      <w:pPr>
        <w:keepNext w:val="0"/>
        <w:keepLines w:val="0"/>
        <w:pageBreakBefore w:val="0"/>
        <w:widowControl w:val="0"/>
        <w:kinsoku/>
        <w:wordWrap/>
        <w:overflowPunct/>
        <w:topLinePunct w:val="0"/>
        <w:autoSpaceDE/>
        <w:autoSpaceDN/>
        <w:bidi w:val="0"/>
        <w:adjustRightInd/>
        <w:snapToGrid/>
        <w:jc w:val="left"/>
        <w:textAlignment w:val="auto"/>
        <w:rPr>
          <w:rFonts w:hint="default" w:ascii="黑体" w:hAnsi="黑体" w:eastAsia="黑体" w:cs="黑体"/>
          <w:b w:val="0"/>
          <w:bCs w:val="0"/>
          <w:color w:val="000000" w:themeColor="text1"/>
          <w:spacing w:val="10"/>
          <w:sz w:val="18"/>
          <w:szCs w:val="18"/>
          <w:lang w:val="en-US"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杨丹</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13975066685</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毛安平</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黑体" w:hAnsi="黑体" w:eastAsia="黑体" w:cs="黑体"/>
          <w:b w:val="0"/>
          <w:bCs w:val="0"/>
          <w:color w:val="000000" w:themeColor="text1"/>
          <w:spacing w:val="10"/>
          <w:sz w:val="18"/>
          <w:szCs w:val="18"/>
          <w:lang w:val="en-US" w:eastAsia="zh-CN"/>
          <w14:textFill>
            <w14:solidFill>
              <w14:schemeClr w14:val="tx1"/>
            </w14:solidFill>
          </w14:textFill>
        </w:rPr>
        <w:t>2023年6月30日</w:t>
      </w:r>
    </w:p>
    <w:p w14:paraId="4FEBF748">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116BD997">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1CB0D26A">
      <w:pPr>
        <w:spacing w:line="168" w:lineRule="exact"/>
        <w:rPr>
          <w:color w:val="000000" w:themeColor="text1"/>
          <w14:textFill>
            <w14:solidFill>
              <w14:schemeClr w14:val="tx1"/>
            </w14:solidFill>
          </w14:textFill>
        </w:rPr>
      </w:pPr>
    </w:p>
    <w:tbl>
      <w:tblPr>
        <w:tblStyle w:val="8"/>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529"/>
        <w:gridCol w:w="954"/>
        <w:gridCol w:w="1364"/>
        <w:gridCol w:w="613"/>
        <w:gridCol w:w="908"/>
        <w:gridCol w:w="1275"/>
      </w:tblGrid>
      <w:tr w14:paraId="406767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14:paraId="13F1D3D7">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0BC3E0CF">
            <w:pPr>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岳阳市园林科学研究所</w:t>
            </w:r>
          </w:p>
        </w:tc>
      </w:tr>
      <w:tr w14:paraId="7A7A78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14:paraId="7B3C9587">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5B95A3F3">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4C263D0B">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3B48DE2F">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14:paraId="5CBFB4F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529" w:type="dxa"/>
            <w:noWrap w:val="0"/>
            <w:vAlign w:val="center"/>
          </w:tcPr>
          <w:p w14:paraId="1571C82C">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954" w:type="dxa"/>
            <w:noWrap w:val="0"/>
            <w:vAlign w:val="center"/>
          </w:tcPr>
          <w:p w14:paraId="7225EF0C">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364" w:type="dxa"/>
            <w:noWrap w:val="0"/>
            <w:vAlign w:val="center"/>
          </w:tcPr>
          <w:p w14:paraId="09094E75">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613" w:type="dxa"/>
            <w:noWrap w:val="0"/>
            <w:vAlign w:val="center"/>
          </w:tcPr>
          <w:p w14:paraId="7A9C11C4">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908" w:type="dxa"/>
            <w:noWrap w:val="0"/>
            <w:vAlign w:val="center"/>
          </w:tcPr>
          <w:p w14:paraId="16CFBBA2">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355209A9">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501CAB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27552E90">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14:paraId="68EE2D27">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529" w:type="dxa"/>
            <w:noWrap w:val="0"/>
            <w:vAlign w:val="center"/>
          </w:tcPr>
          <w:p w14:paraId="3DBD9AE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171.68</w:t>
            </w:r>
          </w:p>
        </w:tc>
        <w:tc>
          <w:tcPr>
            <w:tcW w:w="954" w:type="dxa"/>
            <w:noWrap w:val="0"/>
            <w:vAlign w:val="center"/>
          </w:tcPr>
          <w:p w14:paraId="5B0EC2A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193.53</w:t>
            </w:r>
          </w:p>
        </w:tc>
        <w:tc>
          <w:tcPr>
            <w:tcW w:w="1364" w:type="dxa"/>
            <w:noWrap w:val="0"/>
            <w:vAlign w:val="center"/>
          </w:tcPr>
          <w:p w14:paraId="3F6FF5B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193.53</w:t>
            </w:r>
          </w:p>
        </w:tc>
        <w:tc>
          <w:tcPr>
            <w:tcW w:w="613" w:type="dxa"/>
            <w:noWrap w:val="0"/>
            <w:vAlign w:val="center"/>
          </w:tcPr>
          <w:p w14:paraId="4CEDFEBF">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908" w:type="dxa"/>
            <w:noWrap w:val="0"/>
            <w:vAlign w:val="center"/>
          </w:tcPr>
          <w:p w14:paraId="6A3E7C8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14:paraId="7428F45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14:paraId="1C4E0F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33F4169F">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591" w:type="dxa"/>
            <w:gridSpan w:val="4"/>
            <w:noWrap w:val="0"/>
            <w:vAlign w:val="center"/>
          </w:tcPr>
          <w:p w14:paraId="2AD4510B">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r>
              <w:rPr>
                <w:rFonts w:hint="eastAsia" w:ascii="宋体" w:hAnsi="宋体" w:eastAsia="宋体" w:cs="宋体"/>
                <w:color w:val="000000" w:themeColor="text1"/>
                <w:spacing w:val="0"/>
                <w:sz w:val="21"/>
                <w:szCs w:val="21"/>
                <w:lang w:val="en-US" w:eastAsia="zh-CN"/>
                <w14:textFill>
                  <w14:solidFill>
                    <w14:schemeClr w14:val="tx1"/>
                  </w14:solidFill>
                </w14:textFill>
              </w:rPr>
              <w:t>193.53</w:t>
            </w:r>
          </w:p>
        </w:tc>
        <w:tc>
          <w:tcPr>
            <w:tcW w:w="4160" w:type="dxa"/>
            <w:gridSpan w:val="4"/>
            <w:noWrap w:val="0"/>
            <w:vAlign w:val="center"/>
          </w:tcPr>
          <w:p w14:paraId="03D8EADF">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r>
              <w:rPr>
                <w:rFonts w:hint="eastAsia" w:ascii="宋体" w:hAnsi="宋体" w:eastAsia="宋体" w:cs="宋体"/>
                <w:color w:val="000000" w:themeColor="text1"/>
                <w:spacing w:val="0"/>
                <w:sz w:val="21"/>
                <w:szCs w:val="21"/>
                <w:lang w:val="en-US" w:eastAsia="zh-CN"/>
                <w14:textFill>
                  <w14:solidFill>
                    <w14:schemeClr w14:val="tx1"/>
                  </w14:solidFill>
                </w14:textFill>
              </w:rPr>
              <w:t>193.53</w:t>
            </w:r>
          </w:p>
        </w:tc>
      </w:tr>
      <w:tr w14:paraId="47E730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7D288BC6">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591" w:type="dxa"/>
            <w:gridSpan w:val="4"/>
            <w:noWrap w:val="0"/>
            <w:vAlign w:val="center"/>
          </w:tcPr>
          <w:p w14:paraId="5FDFA79D">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193.53</w:t>
            </w:r>
          </w:p>
        </w:tc>
        <w:tc>
          <w:tcPr>
            <w:tcW w:w="4160" w:type="dxa"/>
            <w:gridSpan w:val="4"/>
            <w:noWrap w:val="0"/>
            <w:vAlign w:val="center"/>
          </w:tcPr>
          <w:p w14:paraId="3388150B">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159.70</w:t>
            </w:r>
          </w:p>
        </w:tc>
      </w:tr>
      <w:tr w14:paraId="2EAF30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14:paraId="35E03E87">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591" w:type="dxa"/>
            <w:gridSpan w:val="4"/>
            <w:noWrap w:val="0"/>
            <w:vAlign w:val="center"/>
          </w:tcPr>
          <w:p w14:paraId="7AFEF9B2">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160" w:type="dxa"/>
            <w:gridSpan w:val="4"/>
            <w:noWrap w:val="0"/>
            <w:vAlign w:val="center"/>
          </w:tcPr>
          <w:p w14:paraId="6742836B">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33.83</w:t>
            </w:r>
          </w:p>
        </w:tc>
      </w:tr>
      <w:tr w14:paraId="113B32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10C021AA">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591" w:type="dxa"/>
            <w:gridSpan w:val="4"/>
            <w:noWrap w:val="0"/>
            <w:vAlign w:val="center"/>
          </w:tcPr>
          <w:p w14:paraId="77969D27">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160" w:type="dxa"/>
            <w:gridSpan w:val="4"/>
            <w:noWrap w:val="0"/>
            <w:vAlign w:val="center"/>
          </w:tcPr>
          <w:p w14:paraId="40B4400E">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r>
      <w:tr w14:paraId="49F406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66279D99">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591" w:type="dxa"/>
            <w:gridSpan w:val="4"/>
            <w:noWrap w:val="0"/>
            <w:vAlign w:val="center"/>
          </w:tcPr>
          <w:p w14:paraId="119EF4E0">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p>
        </w:tc>
        <w:tc>
          <w:tcPr>
            <w:tcW w:w="4160" w:type="dxa"/>
            <w:gridSpan w:val="4"/>
            <w:noWrap w:val="0"/>
            <w:vAlign w:val="center"/>
          </w:tcPr>
          <w:p w14:paraId="67E17BF3">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r>
      <w:tr w14:paraId="583811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14:paraId="23D07E0D">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591" w:type="dxa"/>
            <w:gridSpan w:val="4"/>
            <w:noWrap w:val="0"/>
            <w:vAlign w:val="center"/>
          </w:tcPr>
          <w:p w14:paraId="30A772F7">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160" w:type="dxa"/>
            <w:gridSpan w:val="4"/>
            <w:noWrap w:val="0"/>
            <w:vAlign w:val="center"/>
          </w:tcPr>
          <w:p w14:paraId="726C5D27">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7A5682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0" w:hRule="atLeast"/>
        </w:trPr>
        <w:tc>
          <w:tcPr>
            <w:tcW w:w="1084" w:type="dxa"/>
            <w:vMerge w:val="continue"/>
            <w:tcBorders>
              <w:top w:val="nil"/>
            </w:tcBorders>
            <w:noWrap w:val="0"/>
            <w:vAlign w:val="top"/>
          </w:tcPr>
          <w:p w14:paraId="5881FCF4">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591" w:type="dxa"/>
            <w:gridSpan w:val="4"/>
            <w:noWrap w:val="0"/>
            <w:vAlign w:val="center"/>
          </w:tcPr>
          <w:p w14:paraId="02BB5B09">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jc w:val="both"/>
              <w:textAlignment w:val="auto"/>
              <w:rPr>
                <w:rFonts w:hint="eastAsia"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14:textFill>
                  <w14:solidFill>
                    <w14:schemeClr w14:val="tx1"/>
                  </w14:solidFill>
                </w14:textFill>
              </w:rPr>
              <w:t>全区园林绿化行业的考核考评工作; 编制全区园林绿化中长期发展规划和年度计划草案; 全区城市园林绿化建设的监督及技术指导工作;协助城市管理执法部门对破坏城市绿地，擅自砍伐、移植和重修剪城市大树案件的查处; 全区城市古树名木及后备资源、城市大树的监督管理和技术指导工作; 全区园林城市、森林城市创建和园林式单位评选等工作</w:t>
            </w:r>
            <w:r>
              <w:rPr>
                <w:rFonts w:hint="eastAsia" w:ascii="Arial"/>
                <w:color w:val="000000" w:themeColor="text1"/>
                <w:spacing w:val="0"/>
                <w:sz w:val="20"/>
                <w:lang w:val="en-US" w:eastAsia="zh-CN"/>
                <w14:textFill>
                  <w14:solidFill>
                    <w14:schemeClr w14:val="tx1"/>
                  </w14:solidFill>
                </w14:textFill>
              </w:rPr>
              <w:t>.</w:t>
            </w:r>
          </w:p>
          <w:p w14:paraId="3742E45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4160" w:type="dxa"/>
            <w:gridSpan w:val="4"/>
            <w:noWrap w:val="0"/>
            <w:vAlign w:val="center"/>
          </w:tcPr>
          <w:p w14:paraId="5363C76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lang w:eastAsia="zh-CN"/>
                <w14:textFill>
                  <w14:solidFill>
                    <w14:schemeClr w14:val="tx1"/>
                  </w14:solidFill>
                </w14:textFill>
              </w:rPr>
              <w:t>人员福利发放</w:t>
            </w:r>
            <w:bookmarkStart w:id="0" w:name="_GoBack"/>
            <w:bookmarkEnd w:id="0"/>
            <w:r>
              <w:rPr>
                <w:rFonts w:hint="eastAsia" w:ascii="Arial"/>
                <w:color w:val="000000" w:themeColor="text1"/>
                <w:spacing w:val="0"/>
                <w:sz w:val="20"/>
                <w:lang w:eastAsia="zh-CN"/>
                <w14:textFill>
                  <w14:solidFill>
                    <w14:schemeClr w14:val="tx1"/>
                  </w14:solidFill>
                </w14:textFill>
              </w:rPr>
              <w:t>到位，各项考评和指导工作已完成</w:t>
            </w:r>
          </w:p>
        </w:tc>
      </w:tr>
      <w:tr w14:paraId="47A4F0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14:paraId="32A7C3B6">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4F5B015C">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14:paraId="369484F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14:paraId="4323ADD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529" w:type="dxa"/>
            <w:noWrap w:val="0"/>
            <w:vAlign w:val="center"/>
          </w:tcPr>
          <w:p w14:paraId="2AF58D9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954" w:type="dxa"/>
            <w:noWrap w:val="0"/>
            <w:vAlign w:val="center"/>
          </w:tcPr>
          <w:p w14:paraId="7AD5C640">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364" w:type="dxa"/>
            <w:noWrap w:val="0"/>
            <w:vAlign w:val="center"/>
          </w:tcPr>
          <w:p w14:paraId="0D770D29">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613" w:type="dxa"/>
            <w:noWrap w:val="0"/>
            <w:vAlign w:val="center"/>
          </w:tcPr>
          <w:p w14:paraId="40D7D34A">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908" w:type="dxa"/>
            <w:noWrap w:val="0"/>
            <w:vAlign w:val="center"/>
          </w:tcPr>
          <w:p w14:paraId="1A3E78C0">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14:paraId="1C98D428">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14DCB690">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00B49C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trPr>
        <w:tc>
          <w:tcPr>
            <w:tcW w:w="1084" w:type="dxa"/>
            <w:vMerge w:val="continue"/>
            <w:tcBorders>
              <w:top w:val="nil"/>
              <w:bottom w:val="nil"/>
            </w:tcBorders>
            <w:noWrap w:val="0"/>
            <w:textDirection w:val="tbRlV"/>
            <w:vAlign w:val="top"/>
          </w:tcPr>
          <w:p w14:paraId="272B231C">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2C48334D">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2EEAF05F">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6495D62C">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25FFE777">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5179643D">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14:paraId="56DD80E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14:paraId="757F7D68">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529" w:type="dxa"/>
            <w:noWrap w:val="0"/>
            <w:vAlign w:val="center"/>
          </w:tcPr>
          <w:p w14:paraId="3C6C769A">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新开苗木基地维护</w:t>
            </w:r>
          </w:p>
        </w:tc>
        <w:tc>
          <w:tcPr>
            <w:tcW w:w="954" w:type="dxa"/>
            <w:noWrap w:val="0"/>
            <w:vAlign w:val="center"/>
          </w:tcPr>
          <w:p w14:paraId="61B59923">
            <w:pPr>
              <w:keepNext w:val="0"/>
              <w:keepLines w:val="0"/>
              <w:pageBreakBefore w:val="0"/>
              <w:widowControl w:val="0"/>
              <w:kinsoku/>
              <w:wordWrap/>
              <w:overflowPunct/>
              <w:topLinePunct w:val="0"/>
              <w:autoSpaceDE/>
              <w:autoSpaceDN/>
              <w:bidi w:val="0"/>
              <w:adjustRightInd/>
              <w:snapToGrid/>
              <w:spacing w:line="230" w:lineRule="exact"/>
              <w:ind w:left="0"/>
              <w:jc w:val="both"/>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85亩</w:t>
            </w:r>
          </w:p>
        </w:tc>
        <w:tc>
          <w:tcPr>
            <w:tcW w:w="1364" w:type="dxa"/>
            <w:noWrap w:val="0"/>
            <w:vAlign w:val="center"/>
          </w:tcPr>
          <w:p w14:paraId="731983F5">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85亩</w:t>
            </w:r>
          </w:p>
        </w:tc>
        <w:tc>
          <w:tcPr>
            <w:tcW w:w="613" w:type="dxa"/>
            <w:noWrap w:val="0"/>
            <w:vAlign w:val="center"/>
          </w:tcPr>
          <w:p w14:paraId="63DCB2AC">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908" w:type="dxa"/>
            <w:noWrap w:val="0"/>
            <w:vAlign w:val="center"/>
          </w:tcPr>
          <w:p w14:paraId="6E875D42">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6AE0866E">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25199A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0" w:hRule="atLeast"/>
        </w:trPr>
        <w:tc>
          <w:tcPr>
            <w:tcW w:w="1084" w:type="dxa"/>
            <w:vMerge w:val="continue"/>
            <w:tcBorders>
              <w:top w:val="nil"/>
              <w:bottom w:val="nil"/>
            </w:tcBorders>
            <w:noWrap w:val="0"/>
            <w:textDirection w:val="tbRlV"/>
            <w:vAlign w:val="top"/>
          </w:tcPr>
          <w:p w14:paraId="5EB757A3">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993DCA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15A6A40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529" w:type="dxa"/>
            <w:noWrap w:val="0"/>
            <w:vAlign w:val="center"/>
          </w:tcPr>
          <w:p w14:paraId="0E0C34B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全区园林绿化考评完成</w:t>
            </w:r>
          </w:p>
        </w:tc>
        <w:tc>
          <w:tcPr>
            <w:tcW w:w="954" w:type="dxa"/>
            <w:noWrap w:val="0"/>
            <w:vAlign w:val="center"/>
          </w:tcPr>
          <w:p w14:paraId="07B55153">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72次</w:t>
            </w:r>
          </w:p>
        </w:tc>
        <w:tc>
          <w:tcPr>
            <w:tcW w:w="1364" w:type="dxa"/>
            <w:noWrap w:val="0"/>
            <w:vAlign w:val="center"/>
          </w:tcPr>
          <w:p w14:paraId="40020D97">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72次</w:t>
            </w:r>
          </w:p>
        </w:tc>
        <w:tc>
          <w:tcPr>
            <w:tcW w:w="613" w:type="dxa"/>
            <w:noWrap w:val="0"/>
            <w:vAlign w:val="center"/>
          </w:tcPr>
          <w:p w14:paraId="742E0FE6">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908" w:type="dxa"/>
            <w:noWrap w:val="0"/>
            <w:vAlign w:val="center"/>
          </w:tcPr>
          <w:p w14:paraId="033B380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14:paraId="7502F4A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5B4DE6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3C0E6FDD">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1DD835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14:paraId="48AFF22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529" w:type="dxa"/>
            <w:noWrap w:val="0"/>
            <w:vAlign w:val="center"/>
          </w:tcPr>
          <w:p w14:paraId="6E414E0B">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新开苗木基地维护覆盖率</w:t>
            </w:r>
          </w:p>
        </w:tc>
        <w:tc>
          <w:tcPr>
            <w:tcW w:w="954" w:type="dxa"/>
            <w:noWrap w:val="0"/>
            <w:vAlign w:val="center"/>
          </w:tcPr>
          <w:p w14:paraId="5B4D868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364" w:type="dxa"/>
            <w:noWrap w:val="0"/>
            <w:vAlign w:val="center"/>
          </w:tcPr>
          <w:p w14:paraId="76E16E8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13" w:type="dxa"/>
            <w:noWrap w:val="0"/>
            <w:vAlign w:val="center"/>
          </w:tcPr>
          <w:p w14:paraId="485B969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908" w:type="dxa"/>
            <w:noWrap w:val="0"/>
            <w:vAlign w:val="center"/>
          </w:tcPr>
          <w:p w14:paraId="620F004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0F73308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p>
        </w:tc>
      </w:tr>
      <w:tr w14:paraId="36096E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13671513">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3633D1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14:paraId="4F8D0853">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529" w:type="dxa"/>
            <w:noWrap w:val="0"/>
            <w:vAlign w:val="center"/>
          </w:tcPr>
          <w:p w14:paraId="368FAFC4">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Arial"/>
                <w:color w:val="000000" w:themeColor="text1"/>
                <w:sz w:val="21"/>
                <w:lang w:eastAsia="zh-CN"/>
                <w14:textFill>
                  <w14:solidFill>
                    <w14:schemeClr w14:val="tx1"/>
                  </w14:solidFill>
                </w14:textFill>
              </w:rPr>
              <w:t>全区园林绿化考评完成率</w:t>
            </w:r>
          </w:p>
        </w:tc>
        <w:tc>
          <w:tcPr>
            <w:tcW w:w="954" w:type="dxa"/>
            <w:noWrap w:val="0"/>
            <w:vAlign w:val="center"/>
          </w:tcPr>
          <w:p w14:paraId="726C0A5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364" w:type="dxa"/>
            <w:noWrap w:val="0"/>
            <w:vAlign w:val="center"/>
          </w:tcPr>
          <w:p w14:paraId="5238CEC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13" w:type="dxa"/>
            <w:noWrap w:val="0"/>
            <w:vAlign w:val="center"/>
          </w:tcPr>
          <w:p w14:paraId="39BB93B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908" w:type="dxa"/>
            <w:noWrap w:val="0"/>
            <w:vAlign w:val="center"/>
          </w:tcPr>
          <w:p w14:paraId="4B337F2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36804CD2">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ascii="Arial"/>
                <w:color w:val="000000" w:themeColor="text1"/>
                <w:sz w:val="20"/>
                <w14:textFill>
                  <w14:solidFill>
                    <w14:schemeClr w14:val="tx1"/>
                  </w14:solidFill>
                </w14:textFill>
              </w:rPr>
            </w:pPr>
          </w:p>
        </w:tc>
      </w:tr>
      <w:tr w14:paraId="797390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2740C5A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5D1F4E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14:paraId="18D3BCE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529" w:type="dxa"/>
            <w:noWrap w:val="0"/>
            <w:vAlign w:val="center"/>
          </w:tcPr>
          <w:p w14:paraId="40329896">
            <w:pPr>
              <w:keepNext w:val="0"/>
              <w:keepLines w:val="0"/>
              <w:pageBreakBefore w:val="0"/>
              <w:widowControl w:val="0"/>
              <w:tabs>
                <w:tab w:val="left" w:pos="477"/>
              </w:tabs>
              <w:kinsoku/>
              <w:wordWrap/>
              <w:overflowPunct/>
              <w:topLinePunct w:val="0"/>
              <w:autoSpaceDE/>
              <w:autoSpaceDN/>
              <w:bidi w:val="0"/>
              <w:adjustRightInd/>
              <w:snapToGrid/>
              <w:spacing w:line="239" w:lineRule="exact"/>
              <w:ind w:left="0" w:leftChars="0"/>
              <w:jc w:val="left"/>
              <w:textAlignment w:val="auto"/>
              <w:rPr>
                <w:rFonts w:hint="eastAsia" w:ascii="Arial"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新开苗木基地维护完成时间</w:t>
            </w:r>
          </w:p>
        </w:tc>
        <w:tc>
          <w:tcPr>
            <w:tcW w:w="954" w:type="dxa"/>
            <w:noWrap w:val="0"/>
            <w:vAlign w:val="center"/>
          </w:tcPr>
          <w:p w14:paraId="267C8ECF">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2022年</w:t>
            </w:r>
            <w:r>
              <w:rPr>
                <w:rFonts w:hint="eastAsia" w:ascii="Arial"/>
                <w:color w:val="000000" w:themeColor="text1"/>
                <w:sz w:val="20"/>
                <w:lang w:val="en-US" w:eastAsia="zh-CN"/>
                <w14:textFill>
                  <w14:solidFill>
                    <w14:schemeClr w14:val="tx1"/>
                  </w14:solidFill>
                </w14:textFill>
              </w:rPr>
              <w:t>1月-12月</w:t>
            </w:r>
          </w:p>
        </w:tc>
        <w:tc>
          <w:tcPr>
            <w:tcW w:w="1364" w:type="dxa"/>
            <w:noWrap w:val="0"/>
            <w:vAlign w:val="center"/>
          </w:tcPr>
          <w:p w14:paraId="15601C89">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2022年</w:t>
            </w:r>
            <w:r>
              <w:rPr>
                <w:rFonts w:hint="eastAsia" w:ascii="Arial"/>
                <w:color w:val="000000" w:themeColor="text1"/>
                <w:sz w:val="20"/>
                <w:lang w:val="en-US" w:eastAsia="zh-CN"/>
                <w14:textFill>
                  <w14:solidFill>
                    <w14:schemeClr w14:val="tx1"/>
                  </w14:solidFill>
                </w14:textFill>
              </w:rPr>
              <w:t>1月-12月</w:t>
            </w:r>
          </w:p>
        </w:tc>
        <w:tc>
          <w:tcPr>
            <w:tcW w:w="613" w:type="dxa"/>
            <w:noWrap w:val="0"/>
            <w:vAlign w:val="center"/>
          </w:tcPr>
          <w:p w14:paraId="67B430A5">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908" w:type="dxa"/>
            <w:noWrap w:val="0"/>
            <w:vAlign w:val="center"/>
          </w:tcPr>
          <w:p w14:paraId="58667737">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290C32B3">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p>
        </w:tc>
      </w:tr>
      <w:tr w14:paraId="11BB22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388093D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CF8BD1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14:paraId="30E2F44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529" w:type="dxa"/>
            <w:noWrap w:val="0"/>
            <w:vAlign w:val="center"/>
          </w:tcPr>
          <w:p w14:paraId="3221AAB1">
            <w:pPr>
              <w:keepNext w:val="0"/>
              <w:keepLines w:val="0"/>
              <w:pageBreakBefore w:val="0"/>
              <w:widowControl w:val="0"/>
              <w:tabs>
                <w:tab w:val="left" w:pos="477"/>
              </w:tabs>
              <w:kinsoku/>
              <w:wordWrap/>
              <w:overflowPunct/>
              <w:topLinePunct w:val="0"/>
              <w:autoSpaceDE/>
              <w:autoSpaceDN/>
              <w:bidi w:val="0"/>
              <w:adjustRightInd/>
              <w:snapToGrid/>
              <w:spacing w:line="239" w:lineRule="exact"/>
              <w:ind w:left="0" w:leftChars="0"/>
              <w:jc w:val="left"/>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全区园林绿化考评完成时间</w:t>
            </w:r>
          </w:p>
        </w:tc>
        <w:tc>
          <w:tcPr>
            <w:tcW w:w="954" w:type="dxa"/>
            <w:noWrap w:val="0"/>
            <w:vAlign w:val="center"/>
          </w:tcPr>
          <w:p w14:paraId="7F029B70">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2022年</w:t>
            </w:r>
            <w:r>
              <w:rPr>
                <w:rFonts w:hint="eastAsia" w:ascii="Arial"/>
                <w:color w:val="000000" w:themeColor="text1"/>
                <w:sz w:val="20"/>
                <w:lang w:val="en-US" w:eastAsia="zh-CN"/>
                <w14:textFill>
                  <w14:solidFill>
                    <w14:schemeClr w14:val="tx1"/>
                  </w14:solidFill>
                </w14:textFill>
              </w:rPr>
              <w:t>1月-12月</w:t>
            </w:r>
          </w:p>
        </w:tc>
        <w:tc>
          <w:tcPr>
            <w:tcW w:w="1364" w:type="dxa"/>
            <w:noWrap w:val="0"/>
            <w:vAlign w:val="center"/>
          </w:tcPr>
          <w:p w14:paraId="5DA290E4">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2022年</w:t>
            </w:r>
            <w:r>
              <w:rPr>
                <w:rFonts w:hint="eastAsia" w:ascii="Arial"/>
                <w:color w:val="000000" w:themeColor="text1"/>
                <w:sz w:val="20"/>
                <w:lang w:val="en-US" w:eastAsia="zh-CN"/>
                <w14:textFill>
                  <w14:solidFill>
                    <w14:schemeClr w14:val="tx1"/>
                  </w14:solidFill>
                </w14:textFill>
              </w:rPr>
              <w:t>1月-12月</w:t>
            </w:r>
          </w:p>
        </w:tc>
        <w:tc>
          <w:tcPr>
            <w:tcW w:w="613" w:type="dxa"/>
            <w:noWrap w:val="0"/>
            <w:vAlign w:val="center"/>
          </w:tcPr>
          <w:p w14:paraId="3150CB3A">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908" w:type="dxa"/>
            <w:noWrap w:val="0"/>
            <w:vAlign w:val="center"/>
          </w:tcPr>
          <w:p w14:paraId="1CD7CD45">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57A74764">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p>
        </w:tc>
      </w:tr>
      <w:tr w14:paraId="00772A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7BC8F626">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DED7F0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20397E6A">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529" w:type="dxa"/>
            <w:noWrap w:val="0"/>
            <w:vAlign w:val="center"/>
          </w:tcPr>
          <w:p w14:paraId="6EB3DDDA">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eastAsia="zh-CN"/>
                <w14:textFill>
                  <w14:solidFill>
                    <w14:schemeClr w14:val="tx1"/>
                  </w14:solidFill>
                </w14:textFill>
              </w:rPr>
              <w:t>不超过预算</w:t>
            </w:r>
          </w:p>
        </w:tc>
        <w:tc>
          <w:tcPr>
            <w:tcW w:w="954" w:type="dxa"/>
            <w:noWrap w:val="0"/>
            <w:vAlign w:val="center"/>
          </w:tcPr>
          <w:p w14:paraId="6FE949BC">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193.53</w:t>
            </w:r>
            <w:r>
              <w:rPr>
                <w:rFonts w:hint="eastAsia" w:ascii="Arial"/>
                <w:color w:val="000000" w:themeColor="text1"/>
                <w:sz w:val="20"/>
                <w14:textFill>
                  <w14:solidFill>
                    <w14:schemeClr w14:val="tx1"/>
                  </w14:solidFill>
                </w14:textFill>
              </w:rPr>
              <w:t>万元</w:t>
            </w:r>
          </w:p>
        </w:tc>
        <w:tc>
          <w:tcPr>
            <w:tcW w:w="1364" w:type="dxa"/>
            <w:noWrap w:val="0"/>
            <w:vAlign w:val="center"/>
          </w:tcPr>
          <w:p w14:paraId="20FC85D4">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193.53</w:t>
            </w:r>
            <w:r>
              <w:rPr>
                <w:rFonts w:hint="eastAsia" w:ascii="Arial"/>
                <w:color w:val="000000" w:themeColor="text1"/>
                <w:sz w:val="20"/>
                <w14:textFill>
                  <w14:solidFill>
                    <w14:schemeClr w14:val="tx1"/>
                  </w14:solidFill>
                </w14:textFill>
              </w:rPr>
              <w:t>万元</w:t>
            </w:r>
          </w:p>
        </w:tc>
        <w:tc>
          <w:tcPr>
            <w:tcW w:w="613" w:type="dxa"/>
            <w:noWrap w:val="0"/>
            <w:vAlign w:val="center"/>
          </w:tcPr>
          <w:p w14:paraId="6BD2C7C6">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908" w:type="dxa"/>
            <w:noWrap w:val="0"/>
            <w:vAlign w:val="center"/>
          </w:tcPr>
          <w:p w14:paraId="2D2064C5">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365F1190">
            <w:pPr>
              <w:keepNext w:val="0"/>
              <w:keepLines w:val="0"/>
              <w:pageBreakBefore w:val="0"/>
              <w:widowControl w:val="0"/>
              <w:kinsoku/>
              <w:wordWrap/>
              <w:overflowPunct/>
              <w:topLinePunct w:val="0"/>
              <w:autoSpaceDE/>
              <w:autoSpaceDN/>
              <w:bidi w:val="0"/>
              <w:adjustRightInd/>
              <w:snapToGrid/>
              <w:spacing w:line="239" w:lineRule="exact"/>
              <w:ind w:left="0" w:leftChars="0"/>
              <w:jc w:val="both"/>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p>
        </w:tc>
      </w:tr>
      <w:tr w14:paraId="02ABEF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1084" w:type="dxa"/>
            <w:vMerge w:val="continue"/>
            <w:tcBorders>
              <w:top w:val="nil"/>
              <w:bottom w:val="nil"/>
            </w:tcBorders>
            <w:noWrap w:val="0"/>
            <w:textDirection w:val="tbRlV"/>
            <w:vAlign w:val="top"/>
          </w:tcPr>
          <w:p w14:paraId="6D952778">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2505B436">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14:paraId="17C20B8D">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607BE87F">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515295AF">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0D0D7892">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14:paraId="0269C96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tcBorders>
              <w:bottom w:val="nil"/>
            </w:tcBorders>
            <w:noWrap w:val="0"/>
            <w:vAlign w:val="center"/>
          </w:tcPr>
          <w:p w14:paraId="46A5D8B4">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14:paraId="63F6078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529" w:type="dxa"/>
            <w:noWrap w:val="0"/>
            <w:vAlign w:val="center"/>
          </w:tcPr>
          <w:p w14:paraId="6C46259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增强市民爱绿意识</w:t>
            </w:r>
          </w:p>
        </w:tc>
        <w:tc>
          <w:tcPr>
            <w:tcW w:w="954" w:type="dxa"/>
            <w:noWrap w:val="0"/>
            <w:vAlign w:val="center"/>
          </w:tcPr>
          <w:p w14:paraId="37A9BF3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效果显著</w:t>
            </w:r>
          </w:p>
        </w:tc>
        <w:tc>
          <w:tcPr>
            <w:tcW w:w="1364" w:type="dxa"/>
            <w:noWrap w:val="0"/>
            <w:vAlign w:val="center"/>
          </w:tcPr>
          <w:p w14:paraId="4756601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z w:val="20"/>
                <w:lang w:val="en-US"/>
                <w14:textFill>
                  <w14:solidFill>
                    <w14:schemeClr w14:val="tx1"/>
                  </w14:solidFill>
                </w14:textFill>
              </w:rPr>
            </w:pPr>
            <w:r>
              <w:rPr>
                <w:rFonts w:hint="eastAsia" w:ascii="Arial"/>
                <w:color w:val="000000" w:themeColor="text1"/>
                <w:sz w:val="20"/>
                <w:lang w:eastAsia="zh-CN"/>
                <w14:textFill>
                  <w14:solidFill>
                    <w14:schemeClr w14:val="tx1"/>
                  </w14:solidFill>
                </w14:textFill>
              </w:rPr>
              <w:t>效果显著</w:t>
            </w:r>
          </w:p>
        </w:tc>
        <w:tc>
          <w:tcPr>
            <w:tcW w:w="613" w:type="dxa"/>
            <w:noWrap w:val="0"/>
            <w:vAlign w:val="center"/>
          </w:tcPr>
          <w:p w14:paraId="6C5382B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w:t>
            </w:r>
          </w:p>
        </w:tc>
        <w:tc>
          <w:tcPr>
            <w:tcW w:w="908" w:type="dxa"/>
            <w:noWrap w:val="0"/>
            <w:vAlign w:val="center"/>
          </w:tcPr>
          <w:p w14:paraId="6D49145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w:t>
            </w:r>
          </w:p>
        </w:tc>
        <w:tc>
          <w:tcPr>
            <w:tcW w:w="1275" w:type="dxa"/>
            <w:noWrap w:val="0"/>
            <w:vAlign w:val="center"/>
          </w:tcPr>
          <w:p w14:paraId="331CA1F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655611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21742AC8">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2CF99D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08CA44A6">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14:paraId="01EC938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529" w:type="dxa"/>
            <w:noWrap w:val="0"/>
            <w:vAlign w:val="center"/>
          </w:tcPr>
          <w:p w14:paraId="04BD448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加强园林绿化建设</w:t>
            </w:r>
          </w:p>
        </w:tc>
        <w:tc>
          <w:tcPr>
            <w:tcW w:w="954" w:type="dxa"/>
            <w:noWrap w:val="0"/>
            <w:vAlign w:val="center"/>
          </w:tcPr>
          <w:p w14:paraId="136BD20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有所改善</w:t>
            </w:r>
          </w:p>
        </w:tc>
        <w:tc>
          <w:tcPr>
            <w:tcW w:w="1364" w:type="dxa"/>
            <w:noWrap w:val="0"/>
            <w:vAlign w:val="center"/>
          </w:tcPr>
          <w:p w14:paraId="3F7C295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有所改善</w:t>
            </w:r>
          </w:p>
        </w:tc>
        <w:tc>
          <w:tcPr>
            <w:tcW w:w="613" w:type="dxa"/>
            <w:noWrap w:val="0"/>
            <w:vAlign w:val="center"/>
          </w:tcPr>
          <w:p w14:paraId="0C97DD7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908" w:type="dxa"/>
            <w:noWrap w:val="0"/>
            <w:vAlign w:val="center"/>
          </w:tcPr>
          <w:p w14:paraId="70B2A1E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2A8B0B6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11E904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40BE562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60F644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3F3B98EB">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14:paraId="1F699EA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529" w:type="dxa"/>
            <w:noWrap w:val="0"/>
            <w:vAlign w:val="center"/>
          </w:tcPr>
          <w:p w14:paraId="4A1AD94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1"/>
                <w14:textFill>
                  <w14:solidFill>
                    <w14:schemeClr w14:val="tx1"/>
                  </w14:solidFill>
                </w14:textFill>
              </w:rPr>
              <w:t>单位指导园林技术</w:t>
            </w:r>
          </w:p>
        </w:tc>
        <w:tc>
          <w:tcPr>
            <w:tcW w:w="954" w:type="dxa"/>
            <w:noWrap w:val="0"/>
            <w:vAlign w:val="center"/>
          </w:tcPr>
          <w:p w14:paraId="00DA3A36">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可持续</w:t>
            </w:r>
          </w:p>
        </w:tc>
        <w:tc>
          <w:tcPr>
            <w:tcW w:w="1364" w:type="dxa"/>
            <w:noWrap w:val="0"/>
            <w:vAlign w:val="center"/>
          </w:tcPr>
          <w:p w14:paraId="48ABC7A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1"/>
                <w:lang w:eastAsia="zh-CN"/>
                <w14:textFill>
                  <w14:solidFill>
                    <w14:schemeClr w14:val="tx1"/>
                  </w14:solidFill>
                </w14:textFill>
              </w:rPr>
              <w:t>可持续</w:t>
            </w:r>
          </w:p>
        </w:tc>
        <w:tc>
          <w:tcPr>
            <w:tcW w:w="613" w:type="dxa"/>
            <w:noWrap w:val="0"/>
            <w:vAlign w:val="center"/>
          </w:tcPr>
          <w:p w14:paraId="7EAB9610">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908" w:type="dxa"/>
            <w:noWrap w:val="0"/>
            <w:vAlign w:val="center"/>
          </w:tcPr>
          <w:p w14:paraId="584D6FDB">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14:paraId="2DFBC96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14:textFill>
                  <w14:solidFill>
                    <w14:schemeClr w14:val="tx1"/>
                  </w14:solidFill>
                </w14:textFill>
              </w:rPr>
            </w:pPr>
          </w:p>
        </w:tc>
      </w:tr>
      <w:tr w14:paraId="0773F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14:paraId="12F51969">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0C08EC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44EC784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529" w:type="dxa"/>
            <w:noWrap w:val="0"/>
            <w:vAlign w:val="center"/>
          </w:tcPr>
          <w:p w14:paraId="34B6FE7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54" w:type="dxa"/>
            <w:noWrap w:val="0"/>
            <w:vAlign w:val="center"/>
          </w:tcPr>
          <w:p w14:paraId="3558B439">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p>
        </w:tc>
        <w:tc>
          <w:tcPr>
            <w:tcW w:w="1364" w:type="dxa"/>
            <w:noWrap w:val="0"/>
            <w:vAlign w:val="center"/>
          </w:tcPr>
          <w:p w14:paraId="08ED2649">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p>
        </w:tc>
        <w:tc>
          <w:tcPr>
            <w:tcW w:w="613" w:type="dxa"/>
            <w:noWrap w:val="0"/>
            <w:vAlign w:val="center"/>
          </w:tcPr>
          <w:p w14:paraId="4BAB5142">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p>
        </w:tc>
        <w:tc>
          <w:tcPr>
            <w:tcW w:w="908" w:type="dxa"/>
            <w:noWrap w:val="0"/>
            <w:vAlign w:val="center"/>
          </w:tcPr>
          <w:p w14:paraId="748EE635">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p>
        </w:tc>
        <w:tc>
          <w:tcPr>
            <w:tcW w:w="1275" w:type="dxa"/>
            <w:noWrap w:val="0"/>
            <w:vAlign w:val="center"/>
          </w:tcPr>
          <w:p w14:paraId="6D7AEED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3D9891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14:paraId="65521150">
            <w:pPr>
              <w:rPr>
                <w:rFonts w:ascii="Arial"/>
                <w:color w:val="000000" w:themeColor="text1"/>
                <w:sz w:val="21"/>
                <w14:textFill>
                  <w14:solidFill>
                    <w14:schemeClr w14:val="tx1"/>
                  </w14:solidFill>
                </w14:textFill>
              </w:rPr>
            </w:pPr>
          </w:p>
        </w:tc>
        <w:tc>
          <w:tcPr>
            <w:tcW w:w="1079" w:type="dxa"/>
            <w:tcBorders>
              <w:bottom w:val="nil"/>
            </w:tcBorders>
            <w:noWrap w:val="0"/>
            <w:vAlign w:val="center"/>
          </w:tcPr>
          <w:p w14:paraId="29B2F644">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7F3C99E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71F6C0C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noWrap w:val="0"/>
            <w:vAlign w:val="center"/>
          </w:tcPr>
          <w:p w14:paraId="06A14999">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6DF3594E">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0BF45E98">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hint="default" w:ascii="宋体" w:hAnsi="宋体" w:eastAsia="宋体" w:cs="宋体"/>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529" w:type="dxa"/>
            <w:noWrap w:val="0"/>
            <w:vAlign w:val="center"/>
          </w:tcPr>
          <w:p w14:paraId="3254A17E">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受益对象满意度</w:t>
            </w:r>
          </w:p>
        </w:tc>
        <w:tc>
          <w:tcPr>
            <w:tcW w:w="954" w:type="dxa"/>
            <w:noWrap w:val="0"/>
            <w:vAlign w:val="center"/>
          </w:tcPr>
          <w:p w14:paraId="2B44C12C">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364" w:type="dxa"/>
            <w:noWrap w:val="0"/>
            <w:vAlign w:val="center"/>
          </w:tcPr>
          <w:p w14:paraId="7E572A2B">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613" w:type="dxa"/>
            <w:noWrap w:val="0"/>
            <w:vAlign w:val="center"/>
          </w:tcPr>
          <w:p w14:paraId="408A814A">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908" w:type="dxa"/>
            <w:noWrap w:val="0"/>
            <w:vAlign w:val="center"/>
          </w:tcPr>
          <w:p w14:paraId="34450940">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8</w:t>
            </w:r>
          </w:p>
        </w:tc>
        <w:tc>
          <w:tcPr>
            <w:tcW w:w="1275" w:type="dxa"/>
            <w:noWrap w:val="0"/>
            <w:vAlign w:val="center"/>
          </w:tcPr>
          <w:p w14:paraId="6E3600B7">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p>
        </w:tc>
      </w:tr>
      <w:tr w14:paraId="43585B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14:paraId="5A81B374">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613" w:type="dxa"/>
            <w:noWrap w:val="0"/>
            <w:vAlign w:val="center"/>
          </w:tcPr>
          <w:p w14:paraId="691A8886">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908" w:type="dxa"/>
            <w:noWrap w:val="0"/>
            <w:vAlign w:val="center"/>
          </w:tcPr>
          <w:p w14:paraId="5483B4A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w:t>
            </w:r>
          </w:p>
        </w:tc>
        <w:tc>
          <w:tcPr>
            <w:tcW w:w="1275" w:type="dxa"/>
            <w:noWrap w:val="0"/>
            <w:vAlign w:val="center"/>
          </w:tcPr>
          <w:p w14:paraId="430EB98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14:paraId="3161214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hint="eastAsia" w:ascii="仿宋" w:hAnsi="仿宋" w:eastAsia="仿宋" w:cs="仿宋"/>
          <w:color w:val="000000" w:themeColor="text1"/>
          <w:spacing w:val="3"/>
          <w:sz w:val="22"/>
          <w:szCs w:val="22"/>
          <w:lang w:eastAsia="zh-CN"/>
          <w14:textFill>
            <w14:solidFill>
              <w14:schemeClr w14:val="tx1"/>
            </w14:solidFill>
          </w14:textFill>
        </w:rPr>
        <w:t>杨丹</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2"/>
          <w:sz w:val="22"/>
          <w:szCs w:val="22"/>
          <w:lang w:val="en-US" w:eastAsia="zh-CN"/>
          <w14:textFill>
            <w14:solidFill>
              <w14:schemeClr w14:val="tx1"/>
            </w14:solidFill>
          </w14:textFill>
        </w:rPr>
        <w:t>13975066685</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毛安平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r>
        <w:rPr>
          <w:rFonts w:hint="eastAsia" w:ascii="仿宋" w:hAnsi="仿宋" w:eastAsia="仿宋" w:cs="仿宋"/>
          <w:color w:val="000000" w:themeColor="text1"/>
          <w:spacing w:val="3"/>
          <w:sz w:val="22"/>
          <w:szCs w:val="22"/>
          <w:lang w:val="en-US" w:eastAsia="zh-CN"/>
          <w14:textFill>
            <w14:solidFill>
              <w14:schemeClr w14:val="tx1"/>
            </w14:solidFill>
          </w14:textFill>
        </w:rPr>
        <w:t>2023年6月30日</w:t>
      </w:r>
    </w:p>
    <w:p w14:paraId="2677EDE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10C1404B">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72BBD281">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0CC7B0D8">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岳阳市园林科学研究所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w:t>
      </w:r>
    </w:p>
    <w:p w14:paraId="01ACDF9B">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14:paraId="50BCD16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F7590D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DDB9C0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82B8AD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515920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82C0FF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F07312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5D985A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FB6ACA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DF58E9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443B1D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6B3F4D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07E9E8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EA4394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E49B8A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E9909C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25C231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15DC43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348AAF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151B48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389882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322595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EDC8E6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1C9025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1B8425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BC6C22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091D02C">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14:paraId="0DDEE644">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年  月  日</w:t>
      </w:r>
    </w:p>
    <w:p w14:paraId="6934937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46D986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341023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716CE6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1A31F22">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2022年度岳阳楼区园林科学研究所</w:t>
      </w:r>
    </w:p>
    <w:p w14:paraId="387FABC8">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14:paraId="0D1D1B2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B56C16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E4C106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F094506">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14:paraId="43139A05">
      <w:pPr>
        <w:widowControl/>
        <w:shd w:val="clear" w:color="auto" w:fill="FFFFFF"/>
        <w:ind w:firstLine="628"/>
        <w:jc w:val="left"/>
        <w:rPr>
          <w:rFonts w:hint="eastAsia" w:ascii="仿宋" w:hAnsi="仿宋" w:eastAsia="仿宋" w:cs="仿宋"/>
          <w:b w:val="0"/>
          <w:bCs w:val="0"/>
          <w:color w:val="212529"/>
          <w:kern w:val="0"/>
          <w:sz w:val="32"/>
          <w:szCs w:val="32"/>
        </w:rPr>
      </w:pPr>
      <w:r>
        <w:rPr>
          <w:rFonts w:hint="eastAsia" w:ascii="仿宋" w:hAnsi="仿宋" w:eastAsia="仿宋" w:cs="仿宋"/>
          <w:b w:val="0"/>
          <w:bCs w:val="0"/>
          <w:color w:val="000000" w:themeColor="text1"/>
          <w:spacing w:val="0"/>
          <w:position w:val="0"/>
          <w:sz w:val="32"/>
          <w:szCs w:val="32"/>
          <w:lang w:val="en-US" w:eastAsia="zh-CN"/>
          <w14:textFill>
            <w14:solidFill>
              <w14:schemeClr w14:val="tx1"/>
            </w14:solidFill>
          </w14:textFill>
        </w:rPr>
        <w:t>岳阳市园林科学研究所</w:t>
      </w:r>
      <w:r>
        <w:rPr>
          <w:rFonts w:hint="eastAsia" w:ascii="仿宋" w:hAnsi="仿宋" w:eastAsia="仿宋" w:cs="仿宋"/>
          <w:b w:val="0"/>
          <w:bCs w:val="0"/>
          <w:color w:val="212529"/>
          <w:kern w:val="0"/>
          <w:sz w:val="32"/>
          <w:szCs w:val="32"/>
        </w:rPr>
        <w:t>人员构成：核定事业编制</w:t>
      </w:r>
      <w:r>
        <w:rPr>
          <w:rFonts w:hint="eastAsia" w:ascii="仿宋" w:hAnsi="仿宋" w:eastAsia="仿宋" w:cs="仿宋"/>
          <w:b w:val="0"/>
          <w:bCs w:val="0"/>
          <w:color w:val="212529"/>
          <w:kern w:val="0"/>
          <w:sz w:val="32"/>
          <w:szCs w:val="32"/>
          <w:lang w:val="en-US" w:eastAsia="zh-CN"/>
        </w:rPr>
        <w:t>15</w:t>
      </w:r>
      <w:r>
        <w:rPr>
          <w:rFonts w:hint="eastAsia" w:ascii="仿宋" w:hAnsi="仿宋" w:eastAsia="仿宋" w:cs="仿宋"/>
          <w:b w:val="0"/>
          <w:bCs w:val="0"/>
          <w:color w:val="212529"/>
          <w:kern w:val="0"/>
          <w:sz w:val="32"/>
          <w:szCs w:val="32"/>
        </w:rPr>
        <w:t>个，目前在编10人，其中高级职称有3人，中级职称有5人。</w:t>
      </w:r>
    </w:p>
    <w:p w14:paraId="7F8BB3FC">
      <w:pPr>
        <w:widowControl/>
        <w:shd w:val="clear" w:color="auto" w:fill="FFFFFF"/>
        <w:ind w:firstLine="628"/>
        <w:jc w:val="left"/>
        <w:rPr>
          <w:rFonts w:hint="eastAsia" w:ascii="仿宋" w:hAnsi="仿宋" w:eastAsia="仿宋" w:cs="仿宋"/>
          <w:b w:val="0"/>
          <w:bCs w:val="0"/>
          <w:color w:val="212529"/>
          <w:kern w:val="0"/>
          <w:sz w:val="32"/>
          <w:szCs w:val="32"/>
        </w:rPr>
      </w:pPr>
      <w:r>
        <w:rPr>
          <w:rFonts w:hint="eastAsia" w:ascii="仿宋" w:hAnsi="仿宋" w:eastAsia="仿宋" w:cs="仿宋"/>
          <w:b w:val="0"/>
          <w:bCs w:val="0"/>
          <w:color w:val="000000" w:themeColor="text1"/>
          <w:spacing w:val="0"/>
          <w:position w:val="0"/>
          <w:sz w:val="32"/>
          <w:szCs w:val="32"/>
          <w:lang w:val="en-US" w:eastAsia="zh-CN"/>
          <w14:textFill>
            <w14:solidFill>
              <w14:schemeClr w14:val="tx1"/>
            </w14:solidFill>
          </w14:textFill>
        </w:rPr>
        <w:t>负责全区园林绿化行业的考核考评工作; 负责编制全区园林绿化中长期发展规划和年度计划草案，报区人民政府同意后组织实施; 负责全区城市园林绿化建设的监督及技术指导工作;协助城市管理执法部门对破坏城市绿地，擅自砍伐、移植和重修剪城市大树案件的查处; 负责全区城市古树名木及后备资源、城市大树的监督管理和技术指导工作; 负责全区园林城市、森林城市创建和园林式单位评选等工作; 负责全区园林绿化数据采集、分析等工作; 负责全区园林科学技术推广应用和园林植物病虫害调查研究及信息发布;完成市城管局和区城管委交办的其他园林绿化相关工作。</w:t>
      </w:r>
    </w:p>
    <w:p w14:paraId="4174A771">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14:paraId="74B042D8">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14:paraId="4F503DA9">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2022年基本支出年初预算数为171.68万元，实际支出数为189.68万元。其中：人员经费153.68万元，主要包括：基本工资、津贴补贴、奖金、绩效工资、机关事业单位基本养老保险缴费、职工基本医疗保险缴费、其他社会保障缴费、住房公积金、其他工资福利支出；公用经费18万元，主要包括：办公费、印刷费、咨询费、水费、电费、邮电费、差旅费、维修（护）费、培训费、劳务费、委托业务费、工会经费、福利费、其他交通费用、其他商品和服务支出。</w:t>
      </w:r>
    </w:p>
    <w:p w14:paraId="50F0E5CD">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14:paraId="464B0D9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2022年项目支出年初预算数为</w:t>
      </w:r>
      <w:r>
        <w:rPr>
          <w:rFonts w:hint="eastAsia" w:ascii="宋体" w:hAnsi="宋体" w:eastAsia="宋体" w:cs="宋体"/>
          <w:i w:val="0"/>
          <w:caps w:val="0"/>
          <w:color w:val="000000"/>
          <w:spacing w:val="0"/>
          <w:sz w:val="32"/>
          <w:szCs w:val="32"/>
          <w:shd w:val="clear" w:fill="FFFFFF"/>
          <w:lang w:val="en-US" w:eastAsia="zh-CN"/>
        </w:rPr>
        <w:t>0</w:t>
      </w:r>
      <w:r>
        <w:rPr>
          <w:rFonts w:hint="eastAsia" w:ascii="仿宋_GB2312" w:hAnsi="仿宋_GB2312" w:eastAsia="仿宋_GB2312" w:cs="仿宋_GB2312"/>
          <w:color w:val="000000" w:themeColor="text1"/>
          <w:sz w:val="32"/>
          <w:szCs w:val="32"/>
          <w14:textFill>
            <w14:solidFill>
              <w14:schemeClr w14:val="tx1"/>
            </w14:solidFill>
          </w14:textFill>
        </w:rPr>
        <w:t>万元，实际支出数为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18</w:t>
      </w:r>
      <w:r>
        <w:rPr>
          <w:rFonts w:hint="eastAsia" w:ascii="仿宋_GB2312" w:hAnsi="仿宋_GB2312" w:eastAsia="仿宋_GB2312" w:cs="仿宋_GB2312"/>
          <w:color w:val="000000" w:themeColor="text1"/>
          <w:sz w:val="32"/>
          <w:szCs w:val="32"/>
          <w14:textFill>
            <w14:solidFill>
              <w14:schemeClr w14:val="tx1"/>
            </w14:solidFill>
          </w14:textFill>
        </w:rPr>
        <w:t>万</w:t>
      </w:r>
      <w:r>
        <w:rPr>
          <w:rFonts w:hint="eastAsia" w:ascii="仿宋" w:hAnsi="仿宋" w:eastAsia="仿宋" w:cs="仿宋_GB2312"/>
          <w:kern w:val="0"/>
          <w:sz w:val="32"/>
          <w:szCs w:val="32"/>
        </w:rPr>
        <w:t>元</w:t>
      </w:r>
      <w:r>
        <w:rPr>
          <w:rFonts w:hint="eastAsia" w:ascii="仿宋_GB2312" w:hAnsi="仿宋_GB2312" w:eastAsia="仿宋_GB2312" w:cs="仿宋_GB2312"/>
          <w:color w:val="000000" w:themeColor="text1"/>
          <w:sz w:val="32"/>
          <w:szCs w:val="32"/>
          <w14:textFill>
            <w14:solidFill>
              <w14:schemeClr w14:val="tx1"/>
            </w14:solidFill>
          </w14:textFill>
        </w:rPr>
        <w:t>。</w:t>
      </w:r>
    </w:p>
    <w:p w14:paraId="55784DA4">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14:paraId="0E2B93C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2022年度本单位无政府性基金预算支出。</w:t>
      </w:r>
    </w:p>
    <w:p w14:paraId="498DB21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14:paraId="69AAE6E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2022年度本单位无国有资本经营预算支出。</w:t>
      </w:r>
    </w:p>
    <w:p w14:paraId="4FF2D95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14:paraId="50122FA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2022年度本单位无社会保险预算支出。</w:t>
      </w:r>
    </w:p>
    <w:p w14:paraId="497F7CC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14:paraId="7CAE5EA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本单位各项资金其主要用途是确保单位的正常运转，促进各项工作任务顺利完成。在人员经费支出、公共支出严格执行区委区政府的各项制度；在项目经费的使用上，在保证各项任务顺利完成的同时，严格落实厉行节约的原则；三公经费的使用严格控制在预算申报的范围内，“四本预算”支出的绩效目标基本完成情况。</w:t>
      </w:r>
    </w:p>
    <w:p w14:paraId="63757E7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14:paraId="744D0EF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主要存在问题是年初预算不严谨，导致实际支出数多于预算申报数。</w:t>
      </w:r>
    </w:p>
    <w:p w14:paraId="0B5630A7">
      <w:pPr>
        <w:pStyle w:val="2"/>
        <w:rPr>
          <w:rFonts w:hint="eastAsia"/>
          <w:lang w:val="en-US" w:eastAsia="zh-CN"/>
        </w:rPr>
      </w:pPr>
    </w:p>
    <w:p w14:paraId="2E4D92A1">
      <w:pPr>
        <w:keepNext w:val="0"/>
        <w:keepLines w:val="0"/>
        <w:pageBreakBefore w:val="0"/>
        <w:widowControl w:val="0"/>
        <w:numPr>
          <w:ilvl w:val="0"/>
          <w:numId w:val="3"/>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14:paraId="19AAAF4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对年初预算持高标准、严要求态度，合理预算全年经费。</w:t>
      </w:r>
    </w:p>
    <w:p w14:paraId="19AFDD47">
      <w:pPr>
        <w:pStyle w:val="2"/>
        <w:numPr>
          <w:ilvl w:val="0"/>
          <w:numId w:val="0"/>
        </w:numPr>
        <w:rPr>
          <w:rFonts w:hint="eastAsia"/>
          <w:lang w:val="en-US" w:eastAsia="zh-CN"/>
        </w:rPr>
      </w:pPr>
    </w:p>
    <w:p w14:paraId="734C3D11">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部门整体支出绩效自评结果拟应用和公开情况</w:t>
      </w:r>
    </w:p>
    <w:p w14:paraId="1B48BAE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本单位高度重视此项绩效自评工作，积极落实主体责任，切实加强组织领导，按照绩效评价相关制度规定，明确具体责任人，认真开展自评，撰写了此份绩效评价报告，确保绩效自评工作顺利实施，并将按照要求进行信息公开，对存在的问题积极整改。</w:t>
      </w:r>
    </w:p>
    <w:p w14:paraId="616891EE">
      <w:pPr>
        <w:pStyle w:val="2"/>
        <w:numPr>
          <w:ilvl w:val="0"/>
          <w:numId w:val="0"/>
        </w:numPr>
        <w:ind w:leftChars="200"/>
        <w:rPr>
          <w:rFonts w:hint="eastAsia"/>
          <w:lang w:val="en-US" w:eastAsia="zh-CN"/>
        </w:rPr>
      </w:pPr>
    </w:p>
    <w:p w14:paraId="5083DA5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其他需要说明的情况</w:t>
      </w:r>
    </w:p>
    <w:p w14:paraId="5CADD2E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D8CF10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81EFFB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7E13502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0125051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4A9BDBC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14:paraId="5583992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6E9BE08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43D41C5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71FA588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E31D1D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B9D0BA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B43C05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2D6B1D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E70D92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434068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A68F084">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14:paraId="31294149">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6B4FE86E">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8"/>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52730E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4F8FD9F5">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41E333A3">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2DE0601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3CBB97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69AF15AD">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45ED230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5EE88656">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677FA39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40C975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03246C4E">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02367886">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52259EC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3E83ABC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6B03CDD3">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255F0A7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25EB258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14:paraId="4097E7D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50BE8FC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211D40E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02FD82D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0E4520A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7AEF96F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1346467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6194AA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30A6D4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3636250B">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14:paraId="0389DEB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31" w:type="dxa"/>
            <w:noWrap w:val="0"/>
            <w:vAlign w:val="center"/>
          </w:tcPr>
          <w:p w14:paraId="2F7C024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40" w:type="dxa"/>
            <w:noWrap w:val="0"/>
            <w:vAlign w:val="center"/>
          </w:tcPr>
          <w:p w14:paraId="1DCF334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685" w:type="dxa"/>
            <w:noWrap w:val="0"/>
            <w:vAlign w:val="center"/>
          </w:tcPr>
          <w:p w14:paraId="5DCA64B0">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position w:val="-2"/>
                <w:sz w:val="21"/>
                <w:szCs w:val="21"/>
                <w:lang w:val="en-US" w:eastAsia="zh-CN"/>
                <w14:textFill>
                  <w14:solidFill>
                    <w14:schemeClr w14:val="tx1"/>
                  </w14:solidFill>
                </w14:textFill>
              </w:rPr>
              <w:t>/</w:t>
            </w:r>
          </w:p>
        </w:tc>
        <w:tc>
          <w:tcPr>
            <w:tcW w:w="795" w:type="dxa"/>
            <w:noWrap w:val="0"/>
            <w:vAlign w:val="center"/>
          </w:tcPr>
          <w:p w14:paraId="007E69D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14:paraId="52AA277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14:paraId="2E5006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054D9C1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26304A5A">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14:paraId="6E6B44F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E013D9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5AF15B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47A5A0E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B2FBD0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FFF426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1D0CB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53B7E0A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4ECE2ECD">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14:paraId="2D22E88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676C65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668BD7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7263BFE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096FB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DFC515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38AC96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629569F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6889D74A">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14:paraId="0DED150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57F8D4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4C4C89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A078B3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D8EDF1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3D8971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0F3656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25DF39A4">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1829A197">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3A208FCC">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2FBF7440">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182D0E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653A129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7FC3CB0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14:paraId="056458D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B6243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5384FC4B">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5C8A49F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3062854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14:paraId="035A3C9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14:paraId="3FB0BF3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1E0B3EF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09A643E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0C18086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1995827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28395F9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4BE97A80">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2AB4A5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31E818C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77A40ADF">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25BECD56">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6C9B903D">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0A1C20D9">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CE56214">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4CC28D8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14:paraId="13EAB910">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14:paraId="1A9BE62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C8C1336">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5915308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B5CF8F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1ECE8F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FCCC7A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EB12B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3174FCF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DC3F11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6C3C0F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57927DE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CF94B8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3311BC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7F6407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F4B6B6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5A46EA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42DAA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2B9BA8C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4E9622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68B914B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1A14DAD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021C93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CC7A70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75ACAC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703107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AF1CA2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8D84C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2CAC0A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41C3AD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37F935C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14:paraId="167B40F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31EAA3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E3DC78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43E4C8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E71070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AFBB3E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69C1F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79C3C30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F18CCF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ED3BFE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193BEE7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5F76BD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C45F30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497C98B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3A1B2D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911AA5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69CF0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4F82698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5CF120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11FC804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2B99A34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46E0842">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7D0337E">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F912AB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2D6A56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518C904">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93AE5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3DF15ED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909C61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5EACF96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14:paraId="3AC90A0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D6E305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7CDE7B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32EB0FD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B161E7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2C199B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6F432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40A4B04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43ECE5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ADEDB1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6B75EB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F18343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C41694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5AD9572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2BB0F5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604B30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B775F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8CF9DE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426093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4551517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2B03D83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0A062E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1013DEB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C4504E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788D8E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CB6946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48349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572B1BE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7FB2EA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1692E5D7">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14:paraId="589EED2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A007FD4">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14F5289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6761EA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120A45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1CCF49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2BA83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2A623CE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27EE2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3BE021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7355BEA1">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3513EE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1168003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798D879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55F628C">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73868F0">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91C11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43CE846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400FDB1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403C7B6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7379816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0105E6F">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1AC3A3A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3EAE29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2BE0CE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C16786E">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97AC2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131633E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16A80BB8">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75DBC69D">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059E21FD">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1F406485">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6127B805">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14:paraId="21FF199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36787CF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7F25D71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FA9A36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9FA3280">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5CC260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82EDCA7">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A44089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00755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1B778D7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070E8B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F82621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53A77C0A">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AC0122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B92557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1424699">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333F46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C36C532">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8D6DF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14:paraId="7DFC0A3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8B2AC2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121FB06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252C9C9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1518D0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D935CB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5871120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D2266E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B1D732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96F9B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311F98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C42987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1C94DC7E">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4583038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342B915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C70E73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A9CEC4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504F11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EEBF0D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8A9188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4D5DE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5154D65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730700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149E9D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106ED3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66481F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5B0E7E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30C29D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6BC9FD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7F3207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DDA74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14:paraId="603770E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1BAE2E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38D556B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311D666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16273D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E4E392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30CC276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A57E44E">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FC8A43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FF069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2899A8C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ED1A2C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76C54ED4">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14:paraId="6DB09B89">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345EDBB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83F59D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0D4A3A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2658AB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0D7035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0A2BB1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697FA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4CC23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92C814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DC7C0D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1BD85FC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D6251C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BE5D67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D4C387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8C6E16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36BDE4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6A901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14:paraId="68A88A2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174BD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47EC644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388C9D6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37480F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1DBBE3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016F36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162052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A07370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60ED8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CE2F87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E1AC1E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23AE5367">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665C7440">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14:paraId="42A509C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F199CA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94DC03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3564C48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3A95F7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396C85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E188F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511624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6FD8A5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67EA2F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75D2EAC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D71961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344C47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4B7182B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BBADA9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3EAB04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45A41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14:paraId="15C2354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7E6D829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0116F43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560A176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9E41DE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123AB4A">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BE3C89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A84E9E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C35DB1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887EE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06CDFD8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7407E08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4E646E0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1BE1E75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14:paraId="1C6D62E0">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5BF7E57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3A3ECAA9">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14:paraId="0763AA5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C92C1B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2267FC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7A7A481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95A4A1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A50937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F27D1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19D5B61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DFF68F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F64DD4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1AAEC6F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75480F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89FB89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55847C0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958248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1FBDAF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E57DA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14:paraId="50FD452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421C12E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2302BF3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2567B24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0FFE11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14A5E3C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4E9FAA0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AD89EF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D73193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AC885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092BEC98">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6E3157A8">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795" w:type="dxa"/>
            <w:noWrap w:val="0"/>
            <w:vAlign w:val="center"/>
          </w:tcPr>
          <w:p w14:paraId="575CAD8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14:paraId="1F54875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050518E1">
      <w:pPr>
        <w:spacing w:line="252" w:lineRule="auto"/>
        <w:rPr>
          <w:rFonts w:ascii="Arial"/>
          <w:color w:val="000000" w:themeColor="text1"/>
          <w:sz w:val="21"/>
          <w14:textFill>
            <w14:solidFill>
              <w14:schemeClr w14:val="tx1"/>
            </w14:solidFill>
          </w14:textFill>
        </w:rPr>
      </w:pPr>
    </w:p>
    <w:p w14:paraId="506E86E6">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6835D55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704E85D0">
      <w:pPr>
        <w:ind w:firstLine="1440" w:firstLineChars="400"/>
        <w:jc w:val="both"/>
        <w:rPr>
          <w:rFonts w:hint="eastAsia" w:eastAsia="方正小标宋简体"/>
          <w:sz w:val="36"/>
          <w:szCs w:val="36"/>
          <w:lang w:eastAsia="zh-CN"/>
        </w:rPr>
      </w:pPr>
    </w:p>
    <w:p w14:paraId="0F11ECA1">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5"/>
        <w:tblW w:w="9510" w:type="dxa"/>
        <w:jc w:val="center"/>
        <w:tblLayout w:type="fixed"/>
        <w:tblCellMar>
          <w:top w:w="0" w:type="dxa"/>
          <w:left w:w="108" w:type="dxa"/>
          <w:bottom w:w="0" w:type="dxa"/>
          <w:right w:w="108" w:type="dxa"/>
        </w:tblCellMar>
      </w:tblPr>
      <w:tblGrid>
        <w:gridCol w:w="774"/>
        <w:gridCol w:w="1501"/>
        <w:gridCol w:w="6482"/>
        <w:gridCol w:w="753"/>
      </w:tblGrid>
      <w:tr w14:paraId="534CEFB2">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548FECA2">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18E7266B">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28ADF230">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23E8B510">
            <w:pPr>
              <w:spacing w:line="240" w:lineRule="exact"/>
              <w:jc w:val="center"/>
              <w:rPr>
                <w:rFonts w:eastAsia="黑体"/>
                <w:szCs w:val="21"/>
              </w:rPr>
            </w:pPr>
            <w:r>
              <w:rPr>
                <w:rFonts w:eastAsia="黑体"/>
                <w:szCs w:val="21"/>
              </w:rPr>
              <w:t>评分</w:t>
            </w:r>
          </w:p>
        </w:tc>
      </w:tr>
      <w:tr w14:paraId="1A0715F8">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3F8E0E05">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086EC0E8">
            <w:pPr>
              <w:spacing w:line="320" w:lineRule="exact"/>
              <w:jc w:val="center"/>
              <w:rPr>
                <w:rFonts w:hint="eastAsia" w:asciiTheme="majorEastAsia" w:hAnsiTheme="majorEastAsia" w:eastAsiaTheme="majorEastAsia" w:cstheme="majorEastAsia"/>
                <w:szCs w:val="21"/>
              </w:rPr>
            </w:pPr>
          </w:p>
          <w:p w14:paraId="311DC45F">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452664E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0725E4A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09085432">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4F31D4DF">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14:paraId="18B8C233">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649EAC60">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29C9922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1138DA08">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618E0F55">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7C30FEAC">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14:paraId="7C94DC88">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529D2F40">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522667B1">
            <w:pPr>
              <w:spacing w:line="240" w:lineRule="exact"/>
              <w:jc w:val="center"/>
              <w:rPr>
                <w:rFonts w:hint="eastAsia" w:asciiTheme="majorEastAsia" w:hAnsiTheme="majorEastAsia" w:eastAsiaTheme="majorEastAsia" w:cstheme="majorEastAsia"/>
                <w:szCs w:val="21"/>
              </w:rPr>
            </w:pPr>
          </w:p>
          <w:p w14:paraId="076A4B6F">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3C2CE2C4">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67B7EBE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19C1EBE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57958C4D">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73DDCD04">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61CC343E">
            <w:pPr>
              <w:spacing w:line="240" w:lineRule="exact"/>
              <w:jc w:val="center"/>
              <w:rPr>
                <w:rFonts w:hint="default" w:asciiTheme="majorEastAsia" w:hAnsiTheme="majorEastAsia" w:eastAsiaTheme="majorEastAsia" w:cstheme="majorEastAsia"/>
                <w:szCs w:val="21"/>
                <w:lang w:val="en-US"/>
              </w:rPr>
            </w:pPr>
            <w:r>
              <w:rPr>
                <w:rFonts w:hint="eastAsia" w:asciiTheme="majorEastAsia" w:hAnsiTheme="majorEastAsia" w:eastAsiaTheme="majorEastAsia" w:cstheme="majorEastAsia"/>
                <w:szCs w:val="21"/>
                <w:lang w:val="en-US" w:eastAsia="zh-CN"/>
              </w:rPr>
              <w:t>14</w:t>
            </w:r>
          </w:p>
        </w:tc>
      </w:tr>
      <w:tr w14:paraId="348E70E6">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057A969B">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12CBD74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53A634A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07C6F963">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06266666">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09CE5B14">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47DB8E79">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14:paraId="31EF156A">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451EC979">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22A1691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027C6BB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3EF7C1D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29E3DD2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34AFFC3D">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70D71DCF">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19</w:t>
            </w:r>
            <w:r>
              <w:rPr>
                <w:rFonts w:hint="eastAsia" w:asciiTheme="majorEastAsia" w:hAnsiTheme="majorEastAsia" w:eastAsiaTheme="majorEastAsia" w:cstheme="majorEastAsia"/>
                <w:szCs w:val="21"/>
              </w:rPr>
              <w:t>　</w:t>
            </w:r>
          </w:p>
        </w:tc>
      </w:tr>
      <w:tr w14:paraId="42679AF7">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6E7581D5">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2B36FA74">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42C7840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7BCE6DB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21660650">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1CB68FAA">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13</w:t>
            </w:r>
            <w:r>
              <w:rPr>
                <w:rFonts w:hint="eastAsia" w:asciiTheme="majorEastAsia" w:hAnsiTheme="majorEastAsia" w:eastAsiaTheme="majorEastAsia" w:cstheme="majorEastAsia"/>
                <w:szCs w:val="21"/>
              </w:rPr>
              <w:t>　</w:t>
            </w:r>
          </w:p>
        </w:tc>
      </w:tr>
      <w:tr w14:paraId="2CC531B7">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08D79B0C">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38D917CE">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5775EAF9">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16BDB912">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96</w:t>
            </w:r>
          </w:p>
        </w:tc>
      </w:tr>
    </w:tbl>
    <w:p w14:paraId="2B681423">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4375A6">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C6A7E7">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8C6A7E7">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C874F33"/>
    <w:multiLevelType w:val="singleLevel"/>
    <w:tmpl w:val="EC874F33"/>
    <w:lvl w:ilvl="0" w:tentative="0">
      <w:start w:val="8"/>
      <w:numFmt w:val="chineseCounting"/>
      <w:suff w:val="nothing"/>
      <w:lvlText w:val="%1、"/>
      <w:lvlJc w:val="left"/>
      <w:rPr>
        <w:rFonts w:hint="eastAsia"/>
      </w:rPr>
    </w:lvl>
  </w:abstractNum>
  <w:abstractNum w:abstractNumId="1">
    <w:nsid w:val="4C1FD8AF"/>
    <w:multiLevelType w:val="singleLevel"/>
    <w:tmpl w:val="4C1FD8AF"/>
    <w:lvl w:ilvl="0" w:tentative="0">
      <w:start w:val="2"/>
      <w:numFmt w:val="chineseCounting"/>
      <w:lvlText w:val="(%1)"/>
      <w:lvlJc w:val="left"/>
      <w:pPr>
        <w:tabs>
          <w:tab w:val="left" w:pos="312"/>
        </w:tabs>
      </w:pPr>
      <w:rPr>
        <w:rFonts w:hint="eastAsia"/>
      </w:rPr>
    </w:lvl>
  </w:abstractNum>
  <w:abstractNum w:abstractNumId="2">
    <w:nsid w:val="601CB89F"/>
    <w:multiLevelType w:val="singleLevel"/>
    <w:tmpl w:val="601CB89F"/>
    <w:lvl w:ilvl="0" w:tentative="0">
      <w:start w:val="1"/>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mZWIzNDg2MmIzZjExOTIzMmViNTBmYTMwYTk0ZWY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15664"/>
    <w:rsid w:val="01BF03AA"/>
    <w:rsid w:val="01C33E74"/>
    <w:rsid w:val="01DF3C26"/>
    <w:rsid w:val="01EE0A2C"/>
    <w:rsid w:val="0200044D"/>
    <w:rsid w:val="020654E4"/>
    <w:rsid w:val="020C72F8"/>
    <w:rsid w:val="02121B7C"/>
    <w:rsid w:val="021813DE"/>
    <w:rsid w:val="021B6B30"/>
    <w:rsid w:val="02363BD8"/>
    <w:rsid w:val="023809F7"/>
    <w:rsid w:val="023D3F74"/>
    <w:rsid w:val="02431066"/>
    <w:rsid w:val="02595CF1"/>
    <w:rsid w:val="025C47D6"/>
    <w:rsid w:val="0263675C"/>
    <w:rsid w:val="02656E75"/>
    <w:rsid w:val="027431E5"/>
    <w:rsid w:val="02B544DB"/>
    <w:rsid w:val="02CB5D99"/>
    <w:rsid w:val="02F61D91"/>
    <w:rsid w:val="02FC4679"/>
    <w:rsid w:val="02FE5E0A"/>
    <w:rsid w:val="0316295E"/>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04B1F"/>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3097A"/>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BF1DCB"/>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E46548"/>
    <w:rsid w:val="14F4219E"/>
    <w:rsid w:val="150135C1"/>
    <w:rsid w:val="151C632A"/>
    <w:rsid w:val="152E4EB1"/>
    <w:rsid w:val="153E3566"/>
    <w:rsid w:val="154034C3"/>
    <w:rsid w:val="156B6CDB"/>
    <w:rsid w:val="15726626"/>
    <w:rsid w:val="15820278"/>
    <w:rsid w:val="15914EE6"/>
    <w:rsid w:val="15A42FA4"/>
    <w:rsid w:val="15A6418F"/>
    <w:rsid w:val="15AA091B"/>
    <w:rsid w:val="15BC6BD3"/>
    <w:rsid w:val="15BE4DDE"/>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933D6"/>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056C0E"/>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BF7164D"/>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031633"/>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3F7C"/>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21295A"/>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8C0057"/>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D864CC"/>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051CF"/>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55A17"/>
    <w:rsid w:val="3C5B1D89"/>
    <w:rsid w:val="3C85498F"/>
    <w:rsid w:val="3C8946A5"/>
    <w:rsid w:val="3CA372A1"/>
    <w:rsid w:val="3CA600E0"/>
    <w:rsid w:val="3CB765A9"/>
    <w:rsid w:val="3CBA4326"/>
    <w:rsid w:val="3CBC0BE3"/>
    <w:rsid w:val="3CC44D29"/>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6782A"/>
    <w:rsid w:val="3F9C1CD6"/>
    <w:rsid w:val="3FB035B9"/>
    <w:rsid w:val="3FC45A80"/>
    <w:rsid w:val="3FDE13B9"/>
    <w:rsid w:val="3FE029F1"/>
    <w:rsid w:val="3FE457AE"/>
    <w:rsid w:val="3FE57701"/>
    <w:rsid w:val="3FFB29EF"/>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AFF6EDC"/>
    <w:rsid w:val="4B0B3617"/>
    <w:rsid w:val="4B2815DF"/>
    <w:rsid w:val="4B473F5E"/>
    <w:rsid w:val="4B49191E"/>
    <w:rsid w:val="4B507FB2"/>
    <w:rsid w:val="4B647620"/>
    <w:rsid w:val="4B695935"/>
    <w:rsid w:val="4B7A55E6"/>
    <w:rsid w:val="4B82653E"/>
    <w:rsid w:val="4B894031"/>
    <w:rsid w:val="4B8C1A83"/>
    <w:rsid w:val="4B946154"/>
    <w:rsid w:val="4BB12731"/>
    <w:rsid w:val="4BBE3774"/>
    <w:rsid w:val="4BD35CF9"/>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2398A"/>
    <w:rsid w:val="4DF653B2"/>
    <w:rsid w:val="4DF87443"/>
    <w:rsid w:val="4E0560CC"/>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639E5"/>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7F615E"/>
    <w:rsid w:val="537F7271"/>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2319A9"/>
    <w:rsid w:val="56474D43"/>
    <w:rsid w:val="564C1D1D"/>
    <w:rsid w:val="565F1E2E"/>
    <w:rsid w:val="56670F45"/>
    <w:rsid w:val="566F1BE2"/>
    <w:rsid w:val="567B004B"/>
    <w:rsid w:val="56825178"/>
    <w:rsid w:val="568F784B"/>
    <w:rsid w:val="569C0124"/>
    <w:rsid w:val="56A17AE8"/>
    <w:rsid w:val="56B020CD"/>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93591A"/>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50E71"/>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C7340"/>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3D24"/>
    <w:rsid w:val="6D635FBA"/>
    <w:rsid w:val="6D6534EB"/>
    <w:rsid w:val="6D6C0EA8"/>
    <w:rsid w:val="6D732F9C"/>
    <w:rsid w:val="6D9239A2"/>
    <w:rsid w:val="6DB664EE"/>
    <w:rsid w:val="6DBC6250"/>
    <w:rsid w:val="6DC64BAC"/>
    <w:rsid w:val="6E037AD7"/>
    <w:rsid w:val="6E056523"/>
    <w:rsid w:val="6E074EC9"/>
    <w:rsid w:val="6E0F7A08"/>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529AC"/>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3321</Words>
  <Characters>3605</Characters>
  <Lines>0</Lines>
  <Paragraphs>0</Paragraphs>
  <TotalTime>0</TotalTime>
  <ScaleCrop>false</ScaleCrop>
  <LinksUpToDate>false</LinksUpToDate>
  <CharactersWithSpaces>3725</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阿朵</cp:lastModifiedBy>
  <cp:lastPrinted>2023-08-28T02:41:00Z</cp:lastPrinted>
  <dcterms:modified xsi:type="dcterms:W3CDTF">2024-06-25T07:35:32Z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7455B4A86E14468FB48888FDB5C0EFB0_13</vt:lpwstr>
  </property>
</Properties>
</file>