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1877" w:rsidRDefault="00147340">
      <w:pPr>
        <w:rPr>
          <w:rFonts w:ascii="黑体" w:eastAsia="黑体" w:hAnsi="黑体" w:cs="黑体"/>
          <w:color w:val="000000"/>
          <w:spacing w:val="10"/>
          <w:sz w:val="32"/>
          <w:szCs w:val="32"/>
        </w:rPr>
      </w:pPr>
      <w:r>
        <w:rPr>
          <w:rFonts w:ascii="黑体" w:eastAsia="黑体" w:hAnsi="黑体" w:cs="黑体" w:hint="eastAsia"/>
          <w:color w:val="000000"/>
          <w:spacing w:val="10"/>
          <w:sz w:val="32"/>
          <w:szCs w:val="32"/>
        </w:rPr>
        <w:t>附件2</w:t>
      </w:r>
    </w:p>
    <w:p w:rsidR="00111877" w:rsidRDefault="00147340">
      <w:pPr>
        <w:spacing w:line="700" w:lineRule="exact"/>
        <w:jc w:val="center"/>
        <w:rPr>
          <w:rFonts w:ascii="方正小标宋简体" w:eastAsia="方正小标宋简体" w:hAnsi="方正小标宋简体" w:cs="方正小标宋简体"/>
          <w:color w:val="000000"/>
          <w:spacing w:val="2"/>
          <w:sz w:val="44"/>
          <w:szCs w:val="44"/>
        </w:rPr>
      </w:pPr>
      <w:r>
        <w:rPr>
          <w:rFonts w:ascii="方正小标宋简体" w:eastAsia="方正小标宋简体" w:hAnsi="方正小标宋简体" w:cs="方正小标宋简体" w:hint="eastAsia"/>
          <w:color w:val="000000"/>
          <w:spacing w:val="2"/>
          <w:sz w:val="42"/>
          <w:szCs w:val="42"/>
        </w:rPr>
        <w:t>2023年度预算单位整体支出绩效评价基础数据表</w:t>
      </w:r>
    </w:p>
    <w:p w:rsidR="00111877" w:rsidRDefault="00111877">
      <w:pPr>
        <w:spacing w:line="115" w:lineRule="exact"/>
        <w:rPr>
          <w:color w:val="000000"/>
        </w:rPr>
      </w:pPr>
    </w:p>
    <w:tbl>
      <w:tblPr>
        <w:tblStyle w:val="TableNormal"/>
        <w:tblW w:w="966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850"/>
        <w:gridCol w:w="825"/>
        <w:gridCol w:w="990"/>
        <w:gridCol w:w="1140"/>
        <w:gridCol w:w="1185"/>
        <w:gridCol w:w="810"/>
        <w:gridCol w:w="869"/>
      </w:tblGrid>
      <w:tr w:rsidR="00111877">
        <w:trPr>
          <w:trHeight w:val="405"/>
        </w:trPr>
        <w:tc>
          <w:tcPr>
            <w:tcW w:w="3850" w:type="dxa"/>
            <w:tcBorders>
              <w:bottom w:val="nil"/>
            </w:tcBorders>
            <w:noWrap/>
            <w:vAlign w:val="center"/>
          </w:tcPr>
          <w:p w:rsidR="00111877" w:rsidRDefault="00147340">
            <w:pPr>
              <w:spacing w:before="33" w:line="198" w:lineRule="auto"/>
              <w:ind w:right="118"/>
              <w:jc w:val="center"/>
              <w:rPr>
                <w:rFonts w:ascii="宋体" w:eastAsia="宋体" w:hAnsi="宋体" w:cs="宋体"/>
                <w:color w:val="000000"/>
                <w:spacing w:val="2"/>
                <w:sz w:val="24"/>
              </w:rPr>
            </w:pPr>
            <w:r>
              <w:rPr>
                <w:rFonts w:ascii="宋体" w:eastAsia="宋体" w:hAnsi="宋体" w:cs="宋体" w:hint="eastAsia"/>
                <w:color w:val="000000"/>
                <w:spacing w:val="2"/>
                <w:sz w:val="24"/>
              </w:rPr>
              <w:t>预算单位名称</w:t>
            </w:r>
          </w:p>
        </w:tc>
        <w:tc>
          <w:tcPr>
            <w:tcW w:w="5819" w:type="dxa"/>
            <w:gridSpan w:val="6"/>
            <w:noWrap/>
          </w:tcPr>
          <w:p w:rsidR="00111877" w:rsidRPr="00DF0479" w:rsidRDefault="00DF0479">
            <w:pPr>
              <w:spacing w:before="103" w:line="219" w:lineRule="auto"/>
              <w:ind w:left="708"/>
              <w:rPr>
                <w:rFonts w:ascii="宋体" w:eastAsia="宋体" w:hAnsi="宋体" w:cs="宋体"/>
                <w:color w:val="000000"/>
                <w:spacing w:val="-2"/>
                <w:sz w:val="24"/>
              </w:rPr>
            </w:pPr>
            <w:r w:rsidRPr="00DF0479">
              <w:rPr>
                <w:rFonts w:ascii="宋体" w:eastAsia="宋体" w:hAnsi="宋体" w:cs="宋体" w:hint="eastAsia"/>
                <w:color w:val="000000"/>
                <w:spacing w:val="-2"/>
                <w:sz w:val="24"/>
              </w:rPr>
              <w:t>岳阳市岳阳楼区自然资源局</w:t>
            </w:r>
          </w:p>
        </w:tc>
      </w:tr>
      <w:tr w:rsidR="00111877">
        <w:trPr>
          <w:trHeight w:val="355"/>
        </w:trPr>
        <w:tc>
          <w:tcPr>
            <w:tcW w:w="3850" w:type="dxa"/>
            <w:vMerge w:val="restart"/>
            <w:tcBorders>
              <w:bottom w:val="nil"/>
            </w:tcBorders>
            <w:noWrap/>
          </w:tcPr>
          <w:p w:rsidR="00111877" w:rsidRDefault="00147340">
            <w:pPr>
              <w:spacing w:before="262" w:line="219" w:lineRule="auto"/>
              <w:ind w:left="575"/>
              <w:jc w:val="left"/>
              <w:rPr>
                <w:rFonts w:ascii="宋体" w:eastAsia="宋体" w:hAnsi="宋体" w:cs="宋体"/>
                <w:color w:val="000000"/>
                <w:sz w:val="24"/>
              </w:rPr>
            </w:pPr>
            <w:r>
              <w:rPr>
                <w:rFonts w:ascii="宋体" w:eastAsia="宋体" w:hAnsi="宋体" w:cs="宋体" w:hint="eastAsia"/>
                <w:color w:val="000000"/>
                <w:spacing w:val="3"/>
                <w:sz w:val="24"/>
              </w:rPr>
              <w:t>财政供养人员情况(人)</w:t>
            </w:r>
          </w:p>
        </w:tc>
        <w:tc>
          <w:tcPr>
            <w:tcW w:w="1815" w:type="dxa"/>
            <w:gridSpan w:val="2"/>
            <w:noWrap/>
          </w:tcPr>
          <w:p w:rsidR="00111877" w:rsidRDefault="00147340">
            <w:pPr>
              <w:spacing w:before="103" w:line="219" w:lineRule="auto"/>
              <w:jc w:val="center"/>
              <w:rPr>
                <w:rFonts w:ascii="宋体" w:eastAsia="宋体" w:hAnsi="宋体" w:cs="宋体"/>
                <w:color w:val="000000"/>
                <w:sz w:val="24"/>
              </w:rPr>
            </w:pPr>
            <w:r>
              <w:rPr>
                <w:rFonts w:ascii="宋体" w:eastAsia="宋体" w:hAnsi="宋体" w:cs="宋体" w:hint="eastAsia"/>
                <w:color w:val="000000"/>
                <w:spacing w:val="-3"/>
                <w:sz w:val="24"/>
              </w:rPr>
              <w:t>编制数</w:t>
            </w:r>
          </w:p>
        </w:tc>
        <w:tc>
          <w:tcPr>
            <w:tcW w:w="2325" w:type="dxa"/>
            <w:gridSpan w:val="2"/>
            <w:noWrap/>
          </w:tcPr>
          <w:p w:rsidR="00111877" w:rsidRDefault="00147340">
            <w:pPr>
              <w:spacing w:before="83" w:line="219" w:lineRule="auto"/>
              <w:jc w:val="center"/>
              <w:rPr>
                <w:rFonts w:ascii="宋体" w:eastAsia="宋体" w:hAnsi="宋体" w:cs="宋体"/>
                <w:color w:val="000000"/>
                <w:sz w:val="24"/>
              </w:rPr>
            </w:pPr>
            <w:r>
              <w:rPr>
                <w:rFonts w:ascii="宋体" w:eastAsia="宋体" w:hAnsi="宋体" w:cs="宋体" w:hint="eastAsia"/>
                <w:color w:val="000000"/>
                <w:spacing w:val="-1"/>
                <w:sz w:val="24"/>
              </w:rPr>
              <w:t>202</w:t>
            </w:r>
            <w:r>
              <w:rPr>
                <w:rFonts w:ascii="宋体" w:hAnsi="宋体" w:cs="宋体" w:hint="eastAsia"/>
                <w:color w:val="000000"/>
                <w:spacing w:val="-1"/>
                <w:sz w:val="24"/>
              </w:rPr>
              <w:t>3</w:t>
            </w:r>
            <w:r>
              <w:rPr>
                <w:rFonts w:ascii="宋体" w:eastAsia="宋体" w:hAnsi="宋体" w:cs="宋体" w:hint="eastAsia"/>
                <w:color w:val="000000"/>
                <w:spacing w:val="-1"/>
                <w:sz w:val="24"/>
              </w:rPr>
              <w:t>年实际在职人数</w:t>
            </w:r>
          </w:p>
        </w:tc>
        <w:tc>
          <w:tcPr>
            <w:tcW w:w="1679" w:type="dxa"/>
            <w:gridSpan w:val="2"/>
            <w:noWrap/>
          </w:tcPr>
          <w:p w:rsidR="00111877" w:rsidRDefault="00147340" w:rsidP="009C49A2">
            <w:pPr>
              <w:spacing w:before="103" w:line="219" w:lineRule="auto"/>
              <w:jc w:val="center"/>
              <w:rPr>
                <w:rFonts w:ascii="宋体" w:eastAsia="宋体" w:hAnsi="宋体" w:cs="宋体"/>
                <w:color w:val="000000"/>
                <w:sz w:val="24"/>
              </w:rPr>
            </w:pPr>
            <w:r>
              <w:rPr>
                <w:rFonts w:ascii="宋体" w:eastAsia="宋体" w:hAnsi="宋体" w:cs="宋体" w:hint="eastAsia"/>
                <w:color w:val="000000"/>
                <w:spacing w:val="-2"/>
                <w:sz w:val="24"/>
              </w:rPr>
              <w:t>控制率</w:t>
            </w:r>
          </w:p>
        </w:tc>
      </w:tr>
      <w:tr w:rsidR="00111877" w:rsidTr="003763A3">
        <w:trPr>
          <w:trHeight w:val="359"/>
        </w:trPr>
        <w:tc>
          <w:tcPr>
            <w:tcW w:w="3850" w:type="dxa"/>
            <w:vMerge/>
            <w:tcBorders>
              <w:top w:val="nil"/>
            </w:tcBorders>
            <w:noWrap/>
          </w:tcPr>
          <w:p w:rsidR="00111877" w:rsidRDefault="00111877">
            <w:pPr>
              <w:jc w:val="left"/>
              <w:rPr>
                <w:rFonts w:ascii="宋体" w:eastAsia="宋体" w:hAnsi="宋体" w:cs="宋体"/>
                <w:color w:val="000000"/>
                <w:sz w:val="24"/>
              </w:rPr>
            </w:pPr>
          </w:p>
        </w:tc>
        <w:tc>
          <w:tcPr>
            <w:tcW w:w="1815" w:type="dxa"/>
            <w:gridSpan w:val="2"/>
            <w:noWrap/>
            <w:vAlign w:val="center"/>
          </w:tcPr>
          <w:p w:rsidR="00111877" w:rsidRDefault="00DF0479" w:rsidP="00DF0479">
            <w:pPr>
              <w:jc w:val="center"/>
              <w:rPr>
                <w:rFonts w:ascii="宋体" w:eastAsia="宋体" w:hAnsi="宋体" w:cs="宋体"/>
                <w:color w:val="000000"/>
                <w:sz w:val="24"/>
              </w:rPr>
            </w:pPr>
            <w:r>
              <w:rPr>
                <w:rFonts w:ascii="宋体" w:eastAsia="宋体" w:hAnsi="宋体" w:cs="宋体" w:hint="eastAsia"/>
                <w:color w:val="000000"/>
                <w:sz w:val="24"/>
              </w:rPr>
              <w:t>19</w:t>
            </w:r>
          </w:p>
        </w:tc>
        <w:tc>
          <w:tcPr>
            <w:tcW w:w="2325" w:type="dxa"/>
            <w:gridSpan w:val="2"/>
            <w:noWrap/>
            <w:vAlign w:val="center"/>
          </w:tcPr>
          <w:p w:rsidR="00111877" w:rsidRDefault="00DF0479" w:rsidP="00DF0479">
            <w:pPr>
              <w:jc w:val="center"/>
              <w:rPr>
                <w:rFonts w:ascii="宋体" w:eastAsia="宋体" w:hAnsi="宋体" w:cs="宋体"/>
                <w:color w:val="000000"/>
                <w:sz w:val="24"/>
              </w:rPr>
            </w:pPr>
            <w:r>
              <w:rPr>
                <w:rFonts w:ascii="宋体" w:eastAsia="宋体" w:hAnsi="宋体" w:cs="宋体" w:hint="eastAsia"/>
                <w:color w:val="000000"/>
                <w:sz w:val="24"/>
              </w:rPr>
              <w:t>19</w:t>
            </w:r>
          </w:p>
        </w:tc>
        <w:tc>
          <w:tcPr>
            <w:tcW w:w="1679" w:type="dxa"/>
            <w:gridSpan w:val="2"/>
            <w:noWrap/>
            <w:vAlign w:val="center"/>
          </w:tcPr>
          <w:p w:rsidR="00111877" w:rsidRDefault="00DF0479" w:rsidP="00DF0479">
            <w:pPr>
              <w:jc w:val="center"/>
              <w:rPr>
                <w:rFonts w:ascii="宋体" w:eastAsia="宋体" w:hAnsi="宋体" w:cs="宋体"/>
                <w:color w:val="000000"/>
                <w:sz w:val="24"/>
              </w:rPr>
            </w:pPr>
            <w:r>
              <w:rPr>
                <w:rFonts w:ascii="宋体" w:eastAsia="宋体" w:hAnsi="宋体" w:cs="宋体" w:hint="eastAsia"/>
                <w:color w:val="000000"/>
                <w:sz w:val="24"/>
              </w:rPr>
              <w:t>100%</w:t>
            </w:r>
          </w:p>
        </w:tc>
      </w:tr>
      <w:tr w:rsidR="00111877">
        <w:trPr>
          <w:trHeight w:val="397"/>
        </w:trPr>
        <w:tc>
          <w:tcPr>
            <w:tcW w:w="3850" w:type="dxa"/>
            <w:noWrap/>
          </w:tcPr>
          <w:p w:rsidR="00111877" w:rsidRDefault="00147340">
            <w:pPr>
              <w:spacing w:before="140" w:line="202" w:lineRule="auto"/>
              <w:ind w:left="684"/>
              <w:jc w:val="left"/>
              <w:rPr>
                <w:rFonts w:ascii="宋体" w:eastAsia="宋体" w:hAnsi="宋体" w:cs="宋体"/>
                <w:color w:val="000000"/>
                <w:sz w:val="24"/>
              </w:rPr>
            </w:pPr>
            <w:r>
              <w:rPr>
                <w:rFonts w:ascii="宋体" w:eastAsia="宋体" w:hAnsi="宋体" w:cs="宋体" w:hint="eastAsia"/>
                <w:color w:val="000000"/>
                <w:spacing w:val="4"/>
                <w:sz w:val="24"/>
              </w:rPr>
              <w:t>经费控制情况(万元)</w:t>
            </w:r>
          </w:p>
        </w:tc>
        <w:tc>
          <w:tcPr>
            <w:tcW w:w="1815" w:type="dxa"/>
            <w:gridSpan w:val="2"/>
            <w:noWrap/>
          </w:tcPr>
          <w:p w:rsidR="00111877" w:rsidRDefault="00147340">
            <w:pPr>
              <w:spacing w:before="119" w:line="219" w:lineRule="auto"/>
              <w:jc w:val="center"/>
              <w:rPr>
                <w:rFonts w:ascii="宋体" w:eastAsia="宋体" w:hAnsi="宋体" w:cs="宋体"/>
                <w:color w:val="000000"/>
                <w:sz w:val="24"/>
              </w:rPr>
            </w:pPr>
            <w:r>
              <w:rPr>
                <w:rFonts w:ascii="宋体" w:eastAsia="宋体" w:hAnsi="宋体" w:cs="宋体" w:hint="eastAsia"/>
                <w:color w:val="000000"/>
                <w:spacing w:val="-2"/>
                <w:sz w:val="24"/>
              </w:rPr>
              <w:t>202</w:t>
            </w:r>
            <w:r>
              <w:rPr>
                <w:rFonts w:ascii="宋体" w:hAnsi="宋体" w:cs="宋体" w:hint="eastAsia"/>
                <w:color w:val="000000"/>
                <w:spacing w:val="-2"/>
                <w:sz w:val="24"/>
              </w:rPr>
              <w:t>2</w:t>
            </w:r>
            <w:r>
              <w:rPr>
                <w:rFonts w:ascii="宋体" w:eastAsia="宋体" w:hAnsi="宋体" w:cs="宋体" w:hint="eastAsia"/>
                <w:color w:val="000000"/>
                <w:spacing w:val="-2"/>
                <w:sz w:val="24"/>
              </w:rPr>
              <w:t>年决算数</w:t>
            </w:r>
          </w:p>
        </w:tc>
        <w:tc>
          <w:tcPr>
            <w:tcW w:w="2325" w:type="dxa"/>
            <w:gridSpan w:val="2"/>
            <w:noWrap/>
          </w:tcPr>
          <w:p w:rsidR="00111877" w:rsidRDefault="00147340">
            <w:pPr>
              <w:spacing w:before="119" w:line="219" w:lineRule="auto"/>
              <w:jc w:val="center"/>
              <w:rPr>
                <w:rFonts w:ascii="宋体" w:eastAsia="宋体" w:hAnsi="宋体" w:cs="宋体"/>
                <w:color w:val="000000"/>
                <w:sz w:val="24"/>
              </w:rPr>
            </w:pPr>
            <w:r>
              <w:rPr>
                <w:rFonts w:ascii="宋体" w:eastAsia="宋体" w:hAnsi="宋体" w:cs="宋体" w:hint="eastAsia"/>
                <w:color w:val="000000"/>
                <w:spacing w:val="-2"/>
                <w:sz w:val="24"/>
              </w:rPr>
              <w:t>202</w:t>
            </w:r>
            <w:r>
              <w:rPr>
                <w:rFonts w:ascii="宋体" w:hAnsi="宋体" w:cs="宋体" w:hint="eastAsia"/>
                <w:color w:val="000000"/>
                <w:spacing w:val="-2"/>
                <w:sz w:val="24"/>
              </w:rPr>
              <w:t>3</w:t>
            </w:r>
            <w:r>
              <w:rPr>
                <w:rFonts w:ascii="宋体" w:eastAsia="宋体" w:hAnsi="宋体" w:cs="宋体" w:hint="eastAsia"/>
                <w:color w:val="000000"/>
                <w:spacing w:val="-2"/>
                <w:sz w:val="24"/>
              </w:rPr>
              <w:t>年预算数</w:t>
            </w:r>
          </w:p>
        </w:tc>
        <w:tc>
          <w:tcPr>
            <w:tcW w:w="1679" w:type="dxa"/>
            <w:gridSpan w:val="2"/>
            <w:noWrap/>
          </w:tcPr>
          <w:p w:rsidR="00111877" w:rsidRDefault="00147340">
            <w:pPr>
              <w:spacing w:before="76" w:line="219" w:lineRule="auto"/>
              <w:jc w:val="center"/>
              <w:rPr>
                <w:rFonts w:ascii="宋体" w:eastAsia="宋体" w:hAnsi="宋体" w:cs="宋体"/>
                <w:color w:val="000000"/>
                <w:sz w:val="24"/>
              </w:rPr>
            </w:pPr>
            <w:r>
              <w:rPr>
                <w:rFonts w:ascii="宋体" w:eastAsia="宋体" w:hAnsi="宋体" w:cs="宋体" w:hint="eastAsia"/>
                <w:color w:val="000000"/>
                <w:spacing w:val="-4"/>
                <w:sz w:val="24"/>
              </w:rPr>
              <w:t>202</w:t>
            </w:r>
            <w:r>
              <w:rPr>
                <w:rFonts w:ascii="宋体" w:hAnsi="宋体" w:cs="宋体" w:hint="eastAsia"/>
                <w:color w:val="000000"/>
                <w:spacing w:val="-4"/>
                <w:sz w:val="24"/>
              </w:rPr>
              <w:t>3</w:t>
            </w:r>
            <w:r>
              <w:rPr>
                <w:rFonts w:ascii="宋体" w:eastAsia="宋体" w:hAnsi="宋体" w:cs="宋体" w:hint="eastAsia"/>
                <w:color w:val="000000"/>
                <w:spacing w:val="-4"/>
                <w:sz w:val="24"/>
              </w:rPr>
              <w:t>年决算数</w:t>
            </w:r>
          </w:p>
        </w:tc>
      </w:tr>
      <w:tr w:rsidR="00DF0479" w:rsidTr="009145DB">
        <w:trPr>
          <w:trHeight w:val="360"/>
        </w:trPr>
        <w:tc>
          <w:tcPr>
            <w:tcW w:w="3850" w:type="dxa"/>
            <w:noWrap/>
            <w:vAlign w:val="center"/>
          </w:tcPr>
          <w:p w:rsidR="00DF0479" w:rsidRDefault="00DF0479">
            <w:pPr>
              <w:spacing w:before="141" w:line="202" w:lineRule="auto"/>
              <w:ind w:left="114"/>
              <w:jc w:val="left"/>
              <w:rPr>
                <w:rFonts w:ascii="宋体" w:eastAsia="宋体" w:hAnsi="宋体" w:cs="宋体"/>
                <w:color w:val="000000"/>
                <w:sz w:val="24"/>
              </w:rPr>
            </w:pPr>
            <w:r>
              <w:rPr>
                <w:rFonts w:ascii="宋体" w:eastAsia="宋体" w:hAnsi="宋体" w:cs="宋体" w:hint="eastAsia"/>
                <w:color w:val="000000"/>
                <w:spacing w:val="3"/>
                <w:sz w:val="24"/>
              </w:rPr>
              <w:t>三公经费</w:t>
            </w:r>
          </w:p>
        </w:tc>
        <w:tc>
          <w:tcPr>
            <w:tcW w:w="1815" w:type="dxa"/>
            <w:gridSpan w:val="2"/>
            <w:noWrap/>
            <w:vAlign w:val="center"/>
          </w:tcPr>
          <w:p w:rsidR="00DF0479" w:rsidRPr="00DF0479" w:rsidRDefault="00DF0479" w:rsidP="00DF0479">
            <w:pPr>
              <w:jc w:val="center"/>
              <w:rPr>
                <w:rFonts w:ascii="宋体" w:eastAsia="宋体" w:hAnsi="宋体" w:cstheme="majorEastAsia"/>
                <w:color w:val="000000" w:themeColor="text1"/>
                <w:sz w:val="24"/>
              </w:rPr>
            </w:pPr>
            <w:r w:rsidRPr="00DF0479">
              <w:rPr>
                <w:rFonts w:ascii="宋体" w:eastAsia="宋体" w:hAnsi="宋体" w:cstheme="majorEastAsia" w:hint="eastAsia"/>
                <w:color w:val="000000" w:themeColor="text1"/>
                <w:sz w:val="24"/>
              </w:rPr>
              <w:t>3.68</w:t>
            </w:r>
          </w:p>
        </w:tc>
        <w:tc>
          <w:tcPr>
            <w:tcW w:w="2325" w:type="dxa"/>
            <w:gridSpan w:val="2"/>
            <w:noWrap/>
            <w:vAlign w:val="center"/>
          </w:tcPr>
          <w:p w:rsidR="00DF0479" w:rsidRPr="00DF0479" w:rsidRDefault="00FD6995" w:rsidP="00EF34D9">
            <w:pPr>
              <w:jc w:val="center"/>
              <w:rPr>
                <w:rFonts w:ascii="宋体" w:eastAsia="宋体" w:hAnsi="宋体" w:cs="宋体"/>
                <w:color w:val="000000"/>
                <w:sz w:val="24"/>
              </w:rPr>
            </w:pPr>
            <w:r>
              <w:rPr>
                <w:rFonts w:ascii="宋体" w:eastAsia="宋体" w:hAnsi="宋体" w:cs="宋体" w:hint="eastAsia"/>
                <w:color w:val="000000"/>
                <w:sz w:val="24"/>
              </w:rPr>
              <w:t>3.5</w:t>
            </w:r>
          </w:p>
        </w:tc>
        <w:tc>
          <w:tcPr>
            <w:tcW w:w="1679" w:type="dxa"/>
            <w:gridSpan w:val="2"/>
            <w:noWrap/>
            <w:vAlign w:val="center"/>
          </w:tcPr>
          <w:p w:rsidR="00DF0479" w:rsidRPr="00DF0479" w:rsidRDefault="00323398" w:rsidP="00DF0479">
            <w:pPr>
              <w:jc w:val="center"/>
              <w:rPr>
                <w:rFonts w:ascii="宋体" w:eastAsia="宋体" w:hAnsi="宋体" w:cs="宋体"/>
                <w:color w:val="000000"/>
                <w:sz w:val="24"/>
              </w:rPr>
            </w:pPr>
            <w:r>
              <w:rPr>
                <w:rFonts w:ascii="宋体" w:eastAsia="宋体" w:hAnsi="宋体" w:cs="宋体" w:hint="eastAsia"/>
                <w:color w:val="000000"/>
                <w:sz w:val="24"/>
              </w:rPr>
              <w:t>3.07</w:t>
            </w:r>
          </w:p>
        </w:tc>
      </w:tr>
      <w:tr w:rsidR="00DF0479" w:rsidTr="009145DB">
        <w:trPr>
          <w:trHeight w:val="359"/>
        </w:trPr>
        <w:tc>
          <w:tcPr>
            <w:tcW w:w="3850" w:type="dxa"/>
            <w:noWrap/>
            <w:vAlign w:val="center"/>
          </w:tcPr>
          <w:p w:rsidR="00DF0479" w:rsidRDefault="00DF0479">
            <w:pPr>
              <w:spacing w:before="149" w:line="193" w:lineRule="auto"/>
              <w:ind w:left="414"/>
              <w:jc w:val="left"/>
              <w:rPr>
                <w:rFonts w:ascii="宋体" w:eastAsia="宋体" w:hAnsi="宋体" w:cs="宋体"/>
                <w:color w:val="000000"/>
                <w:sz w:val="24"/>
              </w:rPr>
            </w:pPr>
            <w:r>
              <w:rPr>
                <w:rFonts w:ascii="宋体" w:eastAsia="宋体" w:hAnsi="宋体" w:cs="宋体" w:hint="eastAsia"/>
                <w:color w:val="000000"/>
                <w:sz w:val="24"/>
              </w:rPr>
              <w:t>1、公务用车购置和维护经费</w:t>
            </w:r>
          </w:p>
        </w:tc>
        <w:tc>
          <w:tcPr>
            <w:tcW w:w="1815" w:type="dxa"/>
            <w:gridSpan w:val="2"/>
            <w:noWrap/>
            <w:vAlign w:val="center"/>
          </w:tcPr>
          <w:p w:rsidR="00DF0479" w:rsidRPr="00DF0479" w:rsidRDefault="00DF0479" w:rsidP="00DF0479">
            <w:pPr>
              <w:jc w:val="center"/>
              <w:rPr>
                <w:rFonts w:ascii="宋体" w:eastAsia="宋体" w:hAnsi="宋体" w:cstheme="majorEastAsia"/>
                <w:color w:val="000000" w:themeColor="text1"/>
              </w:rPr>
            </w:pPr>
            <w:r w:rsidRPr="00DF0479">
              <w:rPr>
                <w:rFonts w:ascii="宋体" w:eastAsia="宋体" w:hAnsi="宋体" w:cstheme="majorEastAsia" w:hint="eastAsia"/>
                <w:color w:val="000000" w:themeColor="text1"/>
              </w:rPr>
              <w:t>3.68</w:t>
            </w:r>
          </w:p>
        </w:tc>
        <w:tc>
          <w:tcPr>
            <w:tcW w:w="2325" w:type="dxa"/>
            <w:gridSpan w:val="2"/>
            <w:noWrap/>
            <w:vAlign w:val="center"/>
          </w:tcPr>
          <w:p w:rsidR="00DF0479" w:rsidRPr="00DF0479" w:rsidRDefault="00FD6995" w:rsidP="00EF34D9">
            <w:pPr>
              <w:jc w:val="center"/>
              <w:rPr>
                <w:rFonts w:ascii="宋体" w:eastAsia="宋体" w:hAnsi="宋体" w:cs="宋体"/>
                <w:color w:val="000000"/>
              </w:rPr>
            </w:pPr>
            <w:r>
              <w:rPr>
                <w:rFonts w:ascii="宋体" w:eastAsia="宋体" w:hAnsi="宋体" w:cs="宋体" w:hint="eastAsia"/>
                <w:color w:val="000000"/>
              </w:rPr>
              <w:t>3.5</w:t>
            </w:r>
          </w:p>
        </w:tc>
        <w:tc>
          <w:tcPr>
            <w:tcW w:w="1679" w:type="dxa"/>
            <w:gridSpan w:val="2"/>
            <w:noWrap/>
            <w:vAlign w:val="center"/>
          </w:tcPr>
          <w:p w:rsidR="00DF0479" w:rsidRPr="00DF0479" w:rsidRDefault="00323398" w:rsidP="00DF0479">
            <w:pPr>
              <w:jc w:val="center"/>
              <w:rPr>
                <w:rFonts w:ascii="宋体" w:eastAsia="宋体" w:hAnsi="宋体" w:cs="宋体"/>
                <w:color w:val="000000"/>
              </w:rPr>
            </w:pPr>
            <w:r>
              <w:rPr>
                <w:rFonts w:ascii="宋体" w:eastAsia="宋体" w:hAnsi="宋体" w:cs="宋体" w:hint="eastAsia"/>
                <w:color w:val="000000"/>
              </w:rPr>
              <w:t>3.07</w:t>
            </w:r>
          </w:p>
        </w:tc>
      </w:tr>
      <w:tr w:rsidR="00DF0479" w:rsidTr="00DF0479">
        <w:trPr>
          <w:trHeight w:val="360"/>
        </w:trPr>
        <w:tc>
          <w:tcPr>
            <w:tcW w:w="3850" w:type="dxa"/>
            <w:noWrap/>
          </w:tcPr>
          <w:p w:rsidR="00DF0479" w:rsidRDefault="00DF0479">
            <w:pPr>
              <w:spacing w:before="81" w:line="219" w:lineRule="auto"/>
              <w:ind w:left="814"/>
              <w:jc w:val="left"/>
              <w:rPr>
                <w:rFonts w:ascii="宋体" w:eastAsia="宋体" w:hAnsi="宋体" w:cs="宋体"/>
                <w:color w:val="000000"/>
                <w:sz w:val="24"/>
              </w:rPr>
            </w:pPr>
            <w:r>
              <w:rPr>
                <w:rFonts w:ascii="宋体" w:eastAsia="宋体" w:hAnsi="宋体" w:cs="宋体" w:hint="eastAsia"/>
                <w:color w:val="000000"/>
                <w:spacing w:val="-2"/>
                <w:sz w:val="24"/>
              </w:rPr>
              <w:t>其中：公车购置</w:t>
            </w:r>
          </w:p>
        </w:tc>
        <w:tc>
          <w:tcPr>
            <w:tcW w:w="1815" w:type="dxa"/>
            <w:gridSpan w:val="2"/>
            <w:noWrap/>
            <w:vAlign w:val="center"/>
          </w:tcPr>
          <w:p w:rsidR="00DF0479" w:rsidRPr="00DF0479" w:rsidRDefault="00DF0479" w:rsidP="00DF0479">
            <w:pPr>
              <w:jc w:val="center"/>
              <w:rPr>
                <w:rFonts w:ascii="宋体" w:eastAsia="宋体" w:hAnsi="宋体" w:cstheme="majorEastAsia"/>
                <w:color w:val="000000" w:themeColor="text1"/>
              </w:rPr>
            </w:pPr>
          </w:p>
        </w:tc>
        <w:tc>
          <w:tcPr>
            <w:tcW w:w="2325" w:type="dxa"/>
            <w:gridSpan w:val="2"/>
            <w:noWrap/>
            <w:vAlign w:val="center"/>
          </w:tcPr>
          <w:p w:rsidR="00DF0479" w:rsidRPr="00DF0479" w:rsidRDefault="00DF0479" w:rsidP="00DF0479">
            <w:pPr>
              <w:jc w:val="center"/>
              <w:rPr>
                <w:rFonts w:ascii="宋体" w:eastAsia="宋体" w:hAnsi="宋体" w:cs="宋体"/>
                <w:color w:val="000000"/>
              </w:rPr>
            </w:pPr>
          </w:p>
        </w:tc>
        <w:tc>
          <w:tcPr>
            <w:tcW w:w="1679" w:type="dxa"/>
            <w:gridSpan w:val="2"/>
            <w:noWrap/>
            <w:vAlign w:val="center"/>
          </w:tcPr>
          <w:p w:rsidR="00DF0479" w:rsidRPr="00DF0479" w:rsidRDefault="00DF0479" w:rsidP="00DF0479">
            <w:pPr>
              <w:jc w:val="center"/>
              <w:rPr>
                <w:rFonts w:ascii="宋体" w:eastAsia="宋体" w:hAnsi="宋体" w:cs="宋体"/>
                <w:color w:val="000000"/>
              </w:rPr>
            </w:pPr>
          </w:p>
        </w:tc>
      </w:tr>
      <w:tr w:rsidR="00DF0479" w:rsidTr="00DF0479">
        <w:trPr>
          <w:trHeight w:val="370"/>
        </w:trPr>
        <w:tc>
          <w:tcPr>
            <w:tcW w:w="3850" w:type="dxa"/>
            <w:noWrap/>
          </w:tcPr>
          <w:p w:rsidR="00DF0479" w:rsidRDefault="00DF0479">
            <w:pPr>
              <w:spacing w:before="91" w:line="219" w:lineRule="auto"/>
              <w:ind w:left="1424"/>
              <w:jc w:val="left"/>
              <w:rPr>
                <w:rFonts w:ascii="宋体" w:eastAsia="宋体" w:hAnsi="宋体" w:cs="宋体"/>
                <w:color w:val="000000"/>
                <w:sz w:val="24"/>
              </w:rPr>
            </w:pPr>
            <w:r>
              <w:rPr>
                <w:rFonts w:ascii="宋体" w:eastAsia="宋体" w:hAnsi="宋体" w:cs="宋体" w:hint="eastAsia"/>
                <w:color w:val="000000"/>
                <w:spacing w:val="2"/>
                <w:sz w:val="24"/>
              </w:rPr>
              <w:t>公车运行维护</w:t>
            </w:r>
          </w:p>
        </w:tc>
        <w:tc>
          <w:tcPr>
            <w:tcW w:w="1815" w:type="dxa"/>
            <w:gridSpan w:val="2"/>
            <w:noWrap/>
            <w:vAlign w:val="center"/>
          </w:tcPr>
          <w:p w:rsidR="00DF0479" w:rsidRPr="00DF0479" w:rsidRDefault="00DF0479" w:rsidP="00DF0479">
            <w:pPr>
              <w:jc w:val="center"/>
              <w:rPr>
                <w:rFonts w:ascii="宋体" w:eastAsia="宋体" w:hAnsi="宋体" w:cstheme="majorEastAsia"/>
                <w:color w:val="000000" w:themeColor="text1"/>
              </w:rPr>
            </w:pPr>
            <w:r w:rsidRPr="00DF0479">
              <w:rPr>
                <w:rFonts w:ascii="宋体" w:eastAsia="宋体" w:hAnsi="宋体" w:cstheme="majorEastAsia" w:hint="eastAsia"/>
                <w:color w:val="000000" w:themeColor="text1"/>
              </w:rPr>
              <w:t>3.68</w:t>
            </w:r>
          </w:p>
        </w:tc>
        <w:tc>
          <w:tcPr>
            <w:tcW w:w="2325" w:type="dxa"/>
            <w:gridSpan w:val="2"/>
            <w:noWrap/>
            <w:vAlign w:val="center"/>
          </w:tcPr>
          <w:p w:rsidR="00DF0479" w:rsidRPr="00DF0479" w:rsidRDefault="00FD6995" w:rsidP="00EF34D9">
            <w:pPr>
              <w:jc w:val="center"/>
              <w:rPr>
                <w:rFonts w:ascii="宋体" w:eastAsia="宋体" w:hAnsi="宋体" w:cs="宋体"/>
                <w:color w:val="000000"/>
              </w:rPr>
            </w:pPr>
            <w:r>
              <w:rPr>
                <w:rFonts w:ascii="宋体" w:eastAsia="宋体" w:hAnsi="宋体" w:cs="宋体" w:hint="eastAsia"/>
                <w:color w:val="000000"/>
              </w:rPr>
              <w:t>3.5</w:t>
            </w:r>
          </w:p>
        </w:tc>
        <w:tc>
          <w:tcPr>
            <w:tcW w:w="1679" w:type="dxa"/>
            <w:gridSpan w:val="2"/>
            <w:noWrap/>
            <w:vAlign w:val="center"/>
          </w:tcPr>
          <w:p w:rsidR="00DF0479" w:rsidRPr="00DF0479" w:rsidRDefault="00323398" w:rsidP="00DF0479">
            <w:pPr>
              <w:jc w:val="center"/>
              <w:rPr>
                <w:rFonts w:ascii="宋体" w:eastAsia="宋体" w:hAnsi="宋体" w:cs="宋体"/>
                <w:color w:val="000000"/>
              </w:rPr>
            </w:pPr>
            <w:r>
              <w:rPr>
                <w:rFonts w:ascii="宋体" w:eastAsia="宋体" w:hAnsi="宋体" w:cs="宋体" w:hint="eastAsia"/>
                <w:color w:val="000000"/>
              </w:rPr>
              <w:t>3.07</w:t>
            </w:r>
          </w:p>
        </w:tc>
      </w:tr>
      <w:tr w:rsidR="00DF0479" w:rsidTr="00DF0479">
        <w:trPr>
          <w:trHeight w:val="349"/>
        </w:trPr>
        <w:tc>
          <w:tcPr>
            <w:tcW w:w="3850" w:type="dxa"/>
            <w:noWrap/>
          </w:tcPr>
          <w:p w:rsidR="00DF0479" w:rsidRDefault="00DF0479">
            <w:pPr>
              <w:spacing w:before="81" w:line="220" w:lineRule="auto"/>
              <w:ind w:left="384"/>
              <w:jc w:val="left"/>
              <w:rPr>
                <w:rFonts w:ascii="宋体" w:eastAsia="宋体" w:hAnsi="宋体" w:cs="宋体"/>
                <w:color w:val="000000"/>
                <w:sz w:val="24"/>
              </w:rPr>
            </w:pPr>
            <w:r>
              <w:rPr>
                <w:rFonts w:ascii="宋体" w:eastAsia="宋体" w:hAnsi="宋体" w:cs="宋体" w:hint="eastAsia"/>
                <w:color w:val="000000"/>
                <w:spacing w:val="2"/>
                <w:sz w:val="24"/>
              </w:rPr>
              <w:t>2、出国经费</w:t>
            </w:r>
          </w:p>
        </w:tc>
        <w:tc>
          <w:tcPr>
            <w:tcW w:w="1815" w:type="dxa"/>
            <w:gridSpan w:val="2"/>
            <w:noWrap/>
            <w:vAlign w:val="center"/>
          </w:tcPr>
          <w:p w:rsidR="00DF0479" w:rsidRPr="00DF0479" w:rsidRDefault="00DF0479" w:rsidP="00DF0479">
            <w:pPr>
              <w:jc w:val="center"/>
              <w:rPr>
                <w:rFonts w:ascii="宋体" w:eastAsia="宋体" w:hAnsi="宋体" w:cstheme="majorEastAsia"/>
                <w:color w:val="000000" w:themeColor="text1"/>
              </w:rPr>
            </w:pPr>
          </w:p>
        </w:tc>
        <w:tc>
          <w:tcPr>
            <w:tcW w:w="2325" w:type="dxa"/>
            <w:gridSpan w:val="2"/>
            <w:noWrap/>
            <w:vAlign w:val="center"/>
          </w:tcPr>
          <w:p w:rsidR="00DF0479" w:rsidRPr="00DF0479" w:rsidRDefault="00DF0479" w:rsidP="00DF0479">
            <w:pPr>
              <w:jc w:val="center"/>
              <w:rPr>
                <w:rFonts w:ascii="宋体" w:eastAsia="宋体" w:hAnsi="宋体" w:cs="宋体"/>
                <w:color w:val="000000"/>
              </w:rPr>
            </w:pPr>
          </w:p>
        </w:tc>
        <w:tc>
          <w:tcPr>
            <w:tcW w:w="1679" w:type="dxa"/>
            <w:gridSpan w:val="2"/>
            <w:noWrap/>
            <w:vAlign w:val="center"/>
          </w:tcPr>
          <w:p w:rsidR="00DF0479" w:rsidRPr="00DF0479" w:rsidRDefault="00DF0479" w:rsidP="00DF0479">
            <w:pPr>
              <w:jc w:val="center"/>
              <w:rPr>
                <w:rFonts w:ascii="宋体" w:eastAsia="宋体" w:hAnsi="宋体" w:cs="宋体"/>
                <w:color w:val="000000"/>
              </w:rPr>
            </w:pPr>
          </w:p>
        </w:tc>
      </w:tr>
      <w:tr w:rsidR="00DF0479" w:rsidTr="00DF0479">
        <w:trPr>
          <w:trHeight w:val="359"/>
        </w:trPr>
        <w:tc>
          <w:tcPr>
            <w:tcW w:w="3850" w:type="dxa"/>
            <w:noWrap/>
          </w:tcPr>
          <w:p w:rsidR="00DF0479" w:rsidRDefault="00DF0479">
            <w:pPr>
              <w:spacing w:before="82" w:line="219" w:lineRule="auto"/>
              <w:ind w:left="384"/>
              <w:jc w:val="left"/>
              <w:rPr>
                <w:rFonts w:ascii="宋体" w:eastAsia="宋体" w:hAnsi="宋体" w:cs="宋体"/>
                <w:color w:val="000000"/>
                <w:sz w:val="24"/>
              </w:rPr>
            </w:pPr>
            <w:r>
              <w:rPr>
                <w:rFonts w:ascii="宋体" w:eastAsia="宋体" w:hAnsi="宋体" w:cs="宋体" w:hint="eastAsia"/>
                <w:color w:val="000000"/>
                <w:spacing w:val="1"/>
                <w:sz w:val="24"/>
              </w:rPr>
              <w:t>3、公务接待</w:t>
            </w:r>
          </w:p>
        </w:tc>
        <w:tc>
          <w:tcPr>
            <w:tcW w:w="1815" w:type="dxa"/>
            <w:gridSpan w:val="2"/>
            <w:noWrap/>
            <w:vAlign w:val="center"/>
          </w:tcPr>
          <w:p w:rsidR="00DF0479" w:rsidRPr="00DF0479" w:rsidRDefault="00DF0479" w:rsidP="00DF0479">
            <w:pPr>
              <w:jc w:val="center"/>
              <w:rPr>
                <w:rFonts w:ascii="宋体" w:eastAsia="宋体" w:hAnsi="宋体" w:cstheme="majorEastAsia"/>
                <w:color w:val="000000" w:themeColor="text1"/>
              </w:rPr>
            </w:pPr>
          </w:p>
        </w:tc>
        <w:tc>
          <w:tcPr>
            <w:tcW w:w="2325" w:type="dxa"/>
            <w:gridSpan w:val="2"/>
            <w:noWrap/>
            <w:vAlign w:val="center"/>
          </w:tcPr>
          <w:p w:rsidR="00DF0479" w:rsidRPr="00DF0479" w:rsidRDefault="00DF0479" w:rsidP="00DF0479">
            <w:pPr>
              <w:jc w:val="center"/>
              <w:rPr>
                <w:rFonts w:ascii="宋体" w:eastAsia="宋体" w:hAnsi="宋体" w:cs="宋体"/>
                <w:color w:val="000000"/>
              </w:rPr>
            </w:pPr>
          </w:p>
        </w:tc>
        <w:tc>
          <w:tcPr>
            <w:tcW w:w="1679" w:type="dxa"/>
            <w:gridSpan w:val="2"/>
            <w:noWrap/>
            <w:vAlign w:val="center"/>
          </w:tcPr>
          <w:p w:rsidR="00DF0479" w:rsidRPr="00DF0479" w:rsidRDefault="00DF0479" w:rsidP="00DF0479">
            <w:pPr>
              <w:jc w:val="center"/>
              <w:rPr>
                <w:rFonts w:ascii="宋体" w:eastAsia="宋体" w:hAnsi="宋体" w:cs="宋体"/>
                <w:color w:val="000000"/>
              </w:rPr>
            </w:pPr>
          </w:p>
        </w:tc>
      </w:tr>
      <w:tr w:rsidR="00DF0479" w:rsidTr="00DF0479">
        <w:trPr>
          <w:trHeight w:val="360"/>
        </w:trPr>
        <w:tc>
          <w:tcPr>
            <w:tcW w:w="3850" w:type="dxa"/>
            <w:noWrap/>
          </w:tcPr>
          <w:p w:rsidR="00DF0479" w:rsidRDefault="00DF0479">
            <w:pPr>
              <w:spacing w:before="143" w:line="200" w:lineRule="auto"/>
              <w:ind w:left="84"/>
              <w:jc w:val="left"/>
              <w:rPr>
                <w:rFonts w:ascii="宋体" w:eastAsia="宋体" w:hAnsi="宋体" w:cs="宋体"/>
                <w:color w:val="000000"/>
                <w:sz w:val="24"/>
              </w:rPr>
            </w:pPr>
            <w:r>
              <w:rPr>
                <w:rFonts w:ascii="宋体" w:eastAsia="宋体" w:hAnsi="宋体" w:cs="宋体" w:hint="eastAsia"/>
                <w:color w:val="000000"/>
                <w:spacing w:val="19"/>
                <w:sz w:val="24"/>
              </w:rPr>
              <w:t>项目支出：</w:t>
            </w:r>
          </w:p>
        </w:tc>
        <w:tc>
          <w:tcPr>
            <w:tcW w:w="1815" w:type="dxa"/>
            <w:gridSpan w:val="2"/>
            <w:noWrap/>
            <w:vAlign w:val="center"/>
          </w:tcPr>
          <w:p w:rsidR="00DF0479" w:rsidRPr="00DF0479" w:rsidRDefault="00DF0479" w:rsidP="00DF0479">
            <w:pPr>
              <w:jc w:val="center"/>
              <w:rPr>
                <w:rFonts w:ascii="宋体" w:eastAsia="宋体" w:hAnsi="宋体" w:cstheme="majorEastAsia"/>
                <w:color w:val="000000" w:themeColor="text1"/>
              </w:rPr>
            </w:pPr>
            <w:r w:rsidRPr="00DF0479">
              <w:rPr>
                <w:rFonts w:ascii="宋体" w:eastAsia="宋体" w:hAnsi="宋体" w:cstheme="majorEastAsia" w:hint="eastAsia"/>
                <w:color w:val="000000" w:themeColor="text1"/>
              </w:rPr>
              <w:t>346.81</w:t>
            </w:r>
          </w:p>
        </w:tc>
        <w:tc>
          <w:tcPr>
            <w:tcW w:w="2325" w:type="dxa"/>
            <w:gridSpan w:val="2"/>
            <w:noWrap/>
            <w:vAlign w:val="center"/>
          </w:tcPr>
          <w:p w:rsidR="00DF0479" w:rsidRPr="00DF0479" w:rsidRDefault="00FD6995" w:rsidP="00EF34D9">
            <w:pPr>
              <w:jc w:val="center"/>
              <w:rPr>
                <w:rFonts w:ascii="宋体" w:eastAsia="宋体" w:hAnsi="宋体" w:cs="宋体"/>
                <w:color w:val="000000"/>
              </w:rPr>
            </w:pPr>
            <w:r>
              <w:rPr>
                <w:rFonts w:ascii="宋体" w:eastAsia="宋体" w:hAnsi="宋体" w:cs="宋体" w:hint="eastAsia"/>
                <w:color w:val="000000"/>
              </w:rPr>
              <w:t>460</w:t>
            </w:r>
            <w:r w:rsidR="003E5E4D">
              <w:rPr>
                <w:rFonts w:ascii="宋体" w:eastAsia="宋体" w:hAnsi="宋体" w:cs="宋体" w:hint="eastAsia"/>
                <w:color w:val="000000"/>
              </w:rPr>
              <w:t>.83</w:t>
            </w:r>
          </w:p>
        </w:tc>
        <w:tc>
          <w:tcPr>
            <w:tcW w:w="1679" w:type="dxa"/>
            <w:gridSpan w:val="2"/>
            <w:noWrap/>
            <w:vAlign w:val="center"/>
          </w:tcPr>
          <w:p w:rsidR="00DF0479" w:rsidRPr="00DF0479" w:rsidRDefault="004D39B3" w:rsidP="00DF0479">
            <w:pPr>
              <w:jc w:val="center"/>
              <w:rPr>
                <w:rFonts w:ascii="宋体" w:eastAsia="宋体" w:hAnsi="宋体" w:cs="宋体"/>
                <w:color w:val="000000"/>
              </w:rPr>
            </w:pPr>
            <w:r>
              <w:rPr>
                <w:rFonts w:ascii="宋体" w:eastAsia="宋体" w:hAnsi="宋体" w:cs="宋体" w:hint="eastAsia"/>
                <w:color w:val="000000"/>
              </w:rPr>
              <w:t>357.52</w:t>
            </w:r>
          </w:p>
        </w:tc>
      </w:tr>
      <w:tr w:rsidR="00DF0479" w:rsidTr="00DF0479">
        <w:trPr>
          <w:trHeight w:val="350"/>
        </w:trPr>
        <w:tc>
          <w:tcPr>
            <w:tcW w:w="3850" w:type="dxa"/>
            <w:noWrap/>
          </w:tcPr>
          <w:p w:rsidR="00DF0479" w:rsidRDefault="00DF0479">
            <w:pPr>
              <w:spacing w:before="133" w:line="200" w:lineRule="auto"/>
              <w:ind w:left="384"/>
              <w:jc w:val="left"/>
              <w:rPr>
                <w:rFonts w:ascii="宋体" w:eastAsia="宋体" w:hAnsi="宋体" w:cs="宋体"/>
                <w:color w:val="000000"/>
                <w:sz w:val="24"/>
              </w:rPr>
            </w:pPr>
            <w:r>
              <w:rPr>
                <w:rFonts w:ascii="宋体" w:eastAsia="宋体" w:hAnsi="宋体" w:cs="宋体" w:hint="eastAsia"/>
                <w:color w:val="000000"/>
                <w:spacing w:val="1"/>
                <w:sz w:val="24"/>
              </w:rPr>
              <w:t>1、业务工作经费</w:t>
            </w:r>
          </w:p>
        </w:tc>
        <w:tc>
          <w:tcPr>
            <w:tcW w:w="1815" w:type="dxa"/>
            <w:gridSpan w:val="2"/>
            <w:noWrap/>
            <w:vAlign w:val="center"/>
          </w:tcPr>
          <w:p w:rsidR="00DF0479" w:rsidRPr="00DF0479" w:rsidRDefault="00574C92" w:rsidP="00DF0479">
            <w:pPr>
              <w:jc w:val="center"/>
              <w:rPr>
                <w:rFonts w:ascii="宋体" w:eastAsia="宋体" w:hAnsi="宋体" w:cstheme="majorEastAsia"/>
                <w:color w:val="000000" w:themeColor="text1"/>
              </w:rPr>
            </w:pPr>
            <w:r>
              <w:rPr>
                <w:rFonts w:ascii="宋体" w:eastAsia="宋体" w:hAnsi="宋体" w:cstheme="majorEastAsia" w:hint="eastAsia"/>
              </w:rPr>
              <w:t>345.98</w:t>
            </w:r>
          </w:p>
        </w:tc>
        <w:tc>
          <w:tcPr>
            <w:tcW w:w="2325" w:type="dxa"/>
            <w:gridSpan w:val="2"/>
            <w:noWrap/>
            <w:vAlign w:val="center"/>
          </w:tcPr>
          <w:p w:rsidR="00DF0479" w:rsidRPr="00DF0479" w:rsidRDefault="00FD6995" w:rsidP="00DF0479">
            <w:pPr>
              <w:jc w:val="center"/>
              <w:rPr>
                <w:rFonts w:ascii="宋体" w:eastAsia="宋体" w:hAnsi="宋体" w:cs="宋体"/>
                <w:color w:val="000000"/>
              </w:rPr>
            </w:pPr>
            <w:r>
              <w:rPr>
                <w:rFonts w:ascii="宋体" w:eastAsia="宋体" w:hAnsi="宋体" w:cs="宋体" w:hint="eastAsia"/>
                <w:color w:val="000000"/>
              </w:rPr>
              <w:t>460</w:t>
            </w:r>
          </w:p>
        </w:tc>
        <w:tc>
          <w:tcPr>
            <w:tcW w:w="1679" w:type="dxa"/>
            <w:gridSpan w:val="2"/>
            <w:noWrap/>
            <w:vAlign w:val="center"/>
          </w:tcPr>
          <w:p w:rsidR="00DF0479" w:rsidRPr="00DF0479" w:rsidRDefault="003E5E4D" w:rsidP="00DF0479">
            <w:pPr>
              <w:jc w:val="center"/>
              <w:rPr>
                <w:rFonts w:ascii="宋体" w:eastAsia="宋体" w:hAnsi="宋体" w:cs="宋体"/>
                <w:color w:val="000000"/>
              </w:rPr>
            </w:pPr>
            <w:r>
              <w:rPr>
                <w:rFonts w:ascii="宋体" w:eastAsia="宋体" w:hAnsi="宋体" w:cs="宋体" w:hint="eastAsia"/>
                <w:color w:val="000000"/>
              </w:rPr>
              <w:t>356.69</w:t>
            </w:r>
          </w:p>
        </w:tc>
      </w:tr>
      <w:tr w:rsidR="00DF0479" w:rsidTr="00DF0479">
        <w:trPr>
          <w:trHeight w:val="370"/>
        </w:trPr>
        <w:tc>
          <w:tcPr>
            <w:tcW w:w="3850" w:type="dxa"/>
            <w:noWrap/>
          </w:tcPr>
          <w:p w:rsidR="00DF0479" w:rsidRDefault="00DF0479">
            <w:pPr>
              <w:spacing w:before="143" w:line="209" w:lineRule="auto"/>
              <w:ind w:left="384"/>
              <w:jc w:val="left"/>
              <w:rPr>
                <w:rFonts w:ascii="宋体" w:eastAsia="宋体" w:hAnsi="宋体" w:cs="宋体"/>
                <w:color w:val="000000"/>
                <w:sz w:val="24"/>
              </w:rPr>
            </w:pPr>
            <w:r>
              <w:rPr>
                <w:rFonts w:ascii="宋体" w:eastAsia="宋体" w:hAnsi="宋体" w:cs="宋体" w:hint="eastAsia"/>
                <w:color w:val="000000"/>
                <w:spacing w:val="1"/>
                <w:sz w:val="24"/>
              </w:rPr>
              <w:t>2、运行维护经费</w:t>
            </w:r>
          </w:p>
        </w:tc>
        <w:tc>
          <w:tcPr>
            <w:tcW w:w="1815" w:type="dxa"/>
            <w:gridSpan w:val="2"/>
            <w:noWrap/>
            <w:vAlign w:val="center"/>
          </w:tcPr>
          <w:p w:rsidR="00DF0479" w:rsidRPr="00DF0479" w:rsidRDefault="00DF0479" w:rsidP="00DF0479">
            <w:pPr>
              <w:jc w:val="center"/>
              <w:rPr>
                <w:rFonts w:ascii="宋体" w:eastAsia="宋体" w:hAnsi="宋体" w:cstheme="majorEastAsia"/>
              </w:rPr>
            </w:pPr>
          </w:p>
        </w:tc>
        <w:tc>
          <w:tcPr>
            <w:tcW w:w="2325" w:type="dxa"/>
            <w:gridSpan w:val="2"/>
            <w:noWrap/>
            <w:vAlign w:val="center"/>
          </w:tcPr>
          <w:p w:rsidR="00DF0479" w:rsidRPr="00DF0479" w:rsidRDefault="00DF0479" w:rsidP="00DF0479">
            <w:pPr>
              <w:jc w:val="center"/>
              <w:rPr>
                <w:rFonts w:ascii="宋体" w:eastAsia="宋体" w:hAnsi="宋体" w:cs="宋体"/>
                <w:color w:val="000000"/>
              </w:rPr>
            </w:pPr>
          </w:p>
        </w:tc>
        <w:tc>
          <w:tcPr>
            <w:tcW w:w="1679" w:type="dxa"/>
            <w:gridSpan w:val="2"/>
            <w:noWrap/>
            <w:vAlign w:val="center"/>
          </w:tcPr>
          <w:p w:rsidR="00DF0479" w:rsidRPr="00DF0479" w:rsidRDefault="00DF0479" w:rsidP="00DF0479">
            <w:pPr>
              <w:jc w:val="center"/>
              <w:rPr>
                <w:rFonts w:ascii="宋体" w:eastAsia="宋体" w:hAnsi="宋体" w:cs="宋体"/>
                <w:color w:val="000000"/>
              </w:rPr>
            </w:pPr>
          </w:p>
        </w:tc>
      </w:tr>
      <w:tr w:rsidR="00DF0479" w:rsidTr="00DF0479">
        <w:trPr>
          <w:trHeight w:val="350"/>
        </w:trPr>
        <w:tc>
          <w:tcPr>
            <w:tcW w:w="3850" w:type="dxa"/>
            <w:noWrap/>
          </w:tcPr>
          <w:p w:rsidR="00DF0479" w:rsidRDefault="003E5E4D" w:rsidP="00FD6995">
            <w:pPr>
              <w:spacing w:before="143" w:line="209" w:lineRule="auto"/>
              <w:ind w:left="384"/>
              <w:jc w:val="left"/>
              <w:rPr>
                <w:rFonts w:ascii="宋体" w:eastAsia="宋体" w:hAnsi="宋体" w:cs="宋体"/>
                <w:color w:val="000000"/>
                <w:sz w:val="24"/>
              </w:rPr>
            </w:pPr>
            <w:r>
              <w:rPr>
                <w:rFonts w:ascii="宋体" w:eastAsia="宋体" w:hAnsi="宋体" w:cs="宋体" w:hint="eastAsia"/>
                <w:color w:val="000000"/>
                <w:sz w:val="24"/>
              </w:rPr>
              <w:t>3、抚恤金</w:t>
            </w:r>
          </w:p>
        </w:tc>
        <w:tc>
          <w:tcPr>
            <w:tcW w:w="1815" w:type="dxa"/>
            <w:gridSpan w:val="2"/>
            <w:noWrap/>
            <w:vAlign w:val="center"/>
          </w:tcPr>
          <w:p w:rsidR="00DF0479" w:rsidRPr="00DF0479" w:rsidRDefault="00574C92" w:rsidP="00DF0479">
            <w:pPr>
              <w:jc w:val="center"/>
              <w:rPr>
                <w:rFonts w:ascii="宋体" w:eastAsia="宋体" w:hAnsi="宋体" w:cs="宋体"/>
                <w:color w:val="000000"/>
              </w:rPr>
            </w:pPr>
            <w:r>
              <w:rPr>
                <w:rFonts w:ascii="宋体" w:eastAsia="宋体" w:hAnsi="宋体" w:cs="宋体" w:hint="eastAsia"/>
                <w:color w:val="000000"/>
              </w:rPr>
              <w:t>0.83</w:t>
            </w:r>
          </w:p>
        </w:tc>
        <w:tc>
          <w:tcPr>
            <w:tcW w:w="2325" w:type="dxa"/>
            <w:gridSpan w:val="2"/>
            <w:noWrap/>
            <w:vAlign w:val="center"/>
          </w:tcPr>
          <w:p w:rsidR="00DF0479" w:rsidRPr="00DF0479" w:rsidRDefault="003E5E4D" w:rsidP="00DF0479">
            <w:pPr>
              <w:jc w:val="center"/>
              <w:rPr>
                <w:rFonts w:ascii="宋体" w:eastAsia="宋体" w:hAnsi="宋体" w:cs="宋体"/>
                <w:color w:val="000000"/>
              </w:rPr>
            </w:pPr>
            <w:r>
              <w:rPr>
                <w:rFonts w:ascii="宋体" w:eastAsia="宋体" w:hAnsi="宋体" w:cs="宋体" w:hint="eastAsia"/>
                <w:color w:val="000000"/>
              </w:rPr>
              <w:t>0.83</w:t>
            </w:r>
          </w:p>
        </w:tc>
        <w:tc>
          <w:tcPr>
            <w:tcW w:w="1679" w:type="dxa"/>
            <w:gridSpan w:val="2"/>
            <w:noWrap/>
            <w:vAlign w:val="center"/>
          </w:tcPr>
          <w:p w:rsidR="00DF0479" w:rsidRPr="00DF0479" w:rsidRDefault="003E5E4D" w:rsidP="00DF0479">
            <w:pPr>
              <w:jc w:val="center"/>
              <w:rPr>
                <w:rFonts w:ascii="宋体" w:eastAsia="宋体" w:hAnsi="宋体" w:cs="宋体"/>
                <w:color w:val="000000"/>
              </w:rPr>
            </w:pPr>
            <w:r>
              <w:rPr>
                <w:rFonts w:ascii="宋体" w:eastAsia="宋体" w:hAnsi="宋体" w:cs="宋体" w:hint="eastAsia"/>
                <w:color w:val="000000"/>
              </w:rPr>
              <w:t>0.83</w:t>
            </w:r>
          </w:p>
        </w:tc>
      </w:tr>
      <w:tr w:rsidR="00DF0479" w:rsidTr="00DF0479">
        <w:trPr>
          <w:trHeight w:val="369"/>
        </w:trPr>
        <w:tc>
          <w:tcPr>
            <w:tcW w:w="3850" w:type="dxa"/>
            <w:noWrap/>
          </w:tcPr>
          <w:p w:rsidR="00DF0479" w:rsidRPr="00FD6995" w:rsidRDefault="00FD6995" w:rsidP="00FD6995">
            <w:pPr>
              <w:spacing w:before="143" w:line="209" w:lineRule="auto"/>
              <w:ind w:left="384"/>
              <w:jc w:val="left"/>
              <w:rPr>
                <w:rFonts w:ascii="宋体" w:eastAsia="宋体" w:hAnsi="宋体" w:cs="宋体"/>
                <w:color w:val="000000"/>
                <w:spacing w:val="1"/>
                <w:sz w:val="24"/>
              </w:rPr>
            </w:pPr>
            <w:r>
              <w:rPr>
                <w:rFonts w:ascii="宋体" w:eastAsia="宋体" w:hAnsi="宋体" w:cs="宋体" w:hint="eastAsia"/>
                <w:color w:val="000000"/>
                <w:spacing w:val="1"/>
                <w:sz w:val="24"/>
              </w:rPr>
              <w:t>3</w:t>
            </w:r>
            <w:r w:rsidR="00DF0479" w:rsidRPr="00FD6995">
              <w:rPr>
                <w:rFonts w:ascii="宋体" w:eastAsia="宋体" w:hAnsi="宋体" w:cs="宋体" w:hint="eastAsia"/>
                <w:color w:val="000000"/>
                <w:spacing w:val="1"/>
                <w:sz w:val="24"/>
              </w:rPr>
              <w:t>、区级专项资金(一个专项一行)</w:t>
            </w:r>
          </w:p>
        </w:tc>
        <w:tc>
          <w:tcPr>
            <w:tcW w:w="1815" w:type="dxa"/>
            <w:gridSpan w:val="2"/>
            <w:noWrap/>
            <w:vAlign w:val="center"/>
          </w:tcPr>
          <w:p w:rsidR="00DF0479" w:rsidRPr="00DF0479" w:rsidRDefault="00DF0479" w:rsidP="00DF0479">
            <w:pPr>
              <w:jc w:val="center"/>
              <w:rPr>
                <w:rFonts w:ascii="宋体" w:eastAsia="宋体" w:hAnsi="宋体" w:cs="宋体"/>
                <w:color w:val="000000"/>
              </w:rPr>
            </w:pPr>
          </w:p>
        </w:tc>
        <w:tc>
          <w:tcPr>
            <w:tcW w:w="2325" w:type="dxa"/>
            <w:gridSpan w:val="2"/>
            <w:noWrap/>
            <w:vAlign w:val="center"/>
          </w:tcPr>
          <w:p w:rsidR="00DF0479" w:rsidRPr="00DF0479" w:rsidRDefault="00DF0479" w:rsidP="00DF0479">
            <w:pPr>
              <w:jc w:val="center"/>
              <w:rPr>
                <w:rFonts w:ascii="宋体" w:eastAsia="宋体" w:hAnsi="宋体" w:cs="宋体"/>
                <w:color w:val="000000"/>
              </w:rPr>
            </w:pPr>
          </w:p>
        </w:tc>
        <w:tc>
          <w:tcPr>
            <w:tcW w:w="1679" w:type="dxa"/>
            <w:gridSpan w:val="2"/>
            <w:noWrap/>
            <w:vAlign w:val="center"/>
          </w:tcPr>
          <w:p w:rsidR="00DF0479" w:rsidRPr="00DF0479" w:rsidRDefault="00DF0479" w:rsidP="00DF0479">
            <w:pPr>
              <w:jc w:val="center"/>
              <w:rPr>
                <w:rFonts w:ascii="宋体" w:eastAsia="宋体" w:hAnsi="宋体" w:cs="宋体"/>
                <w:color w:val="000000"/>
              </w:rPr>
            </w:pPr>
          </w:p>
        </w:tc>
      </w:tr>
      <w:tr w:rsidR="00DF0479" w:rsidTr="00DF0479">
        <w:trPr>
          <w:trHeight w:val="360"/>
        </w:trPr>
        <w:tc>
          <w:tcPr>
            <w:tcW w:w="3850" w:type="dxa"/>
            <w:noWrap/>
          </w:tcPr>
          <w:p w:rsidR="00DF0479" w:rsidRPr="00FD6995" w:rsidRDefault="00DF0479" w:rsidP="00FD6995">
            <w:pPr>
              <w:spacing w:before="143" w:line="209" w:lineRule="auto"/>
              <w:ind w:left="384"/>
              <w:jc w:val="left"/>
              <w:rPr>
                <w:rFonts w:ascii="宋体" w:eastAsia="宋体" w:hAnsi="宋体" w:cs="宋体"/>
                <w:color w:val="000000"/>
                <w:spacing w:val="1"/>
                <w:sz w:val="24"/>
              </w:rPr>
            </w:pPr>
          </w:p>
        </w:tc>
        <w:tc>
          <w:tcPr>
            <w:tcW w:w="1815" w:type="dxa"/>
            <w:gridSpan w:val="2"/>
            <w:noWrap/>
            <w:vAlign w:val="center"/>
          </w:tcPr>
          <w:p w:rsidR="00DF0479" w:rsidRPr="00DF0479" w:rsidRDefault="00DF0479" w:rsidP="00DF0479">
            <w:pPr>
              <w:jc w:val="center"/>
              <w:rPr>
                <w:rFonts w:ascii="宋体" w:eastAsia="宋体" w:hAnsi="宋体" w:cs="宋体"/>
                <w:color w:val="000000"/>
              </w:rPr>
            </w:pPr>
          </w:p>
        </w:tc>
        <w:tc>
          <w:tcPr>
            <w:tcW w:w="2325" w:type="dxa"/>
            <w:gridSpan w:val="2"/>
            <w:noWrap/>
            <w:vAlign w:val="center"/>
          </w:tcPr>
          <w:p w:rsidR="00DF0479" w:rsidRPr="00DF0479" w:rsidRDefault="00DF0479" w:rsidP="00DF0479">
            <w:pPr>
              <w:jc w:val="center"/>
              <w:rPr>
                <w:rFonts w:ascii="宋体" w:eastAsia="宋体" w:hAnsi="宋体" w:cs="宋体"/>
                <w:color w:val="000000"/>
              </w:rPr>
            </w:pPr>
          </w:p>
        </w:tc>
        <w:tc>
          <w:tcPr>
            <w:tcW w:w="1679" w:type="dxa"/>
            <w:gridSpan w:val="2"/>
            <w:noWrap/>
            <w:vAlign w:val="center"/>
          </w:tcPr>
          <w:p w:rsidR="00DF0479" w:rsidRPr="00DF0479" w:rsidRDefault="00DF0479" w:rsidP="00DF0479">
            <w:pPr>
              <w:jc w:val="center"/>
              <w:rPr>
                <w:rFonts w:ascii="宋体" w:eastAsia="宋体" w:hAnsi="宋体" w:cs="宋体"/>
                <w:color w:val="000000"/>
              </w:rPr>
            </w:pPr>
          </w:p>
        </w:tc>
      </w:tr>
      <w:tr w:rsidR="00DF0479" w:rsidTr="00DF0479">
        <w:trPr>
          <w:trHeight w:val="359"/>
        </w:trPr>
        <w:tc>
          <w:tcPr>
            <w:tcW w:w="3850" w:type="dxa"/>
            <w:noWrap/>
          </w:tcPr>
          <w:p w:rsidR="00DF0479" w:rsidRPr="00FD6995" w:rsidRDefault="00FD6995" w:rsidP="00FD6995">
            <w:pPr>
              <w:spacing w:before="143" w:line="209" w:lineRule="auto"/>
              <w:ind w:left="384"/>
              <w:jc w:val="left"/>
              <w:rPr>
                <w:rFonts w:ascii="宋体" w:eastAsia="宋体" w:hAnsi="宋体" w:cs="宋体"/>
                <w:color w:val="000000"/>
                <w:spacing w:val="1"/>
                <w:sz w:val="24"/>
              </w:rPr>
            </w:pPr>
            <w:r>
              <w:rPr>
                <w:rFonts w:ascii="宋体" w:eastAsia="宋体" w:hAnsi="宋体" w:cs="宋体" w:hint="eastAsia"/>
                <w:color w:val="000000"/>
                <w:spacing w:val="1"/>
                <w:sz w:val="24"/>
              </w:rPr>
              <w:t>4</w:t>
            </w:r>
            <w:r w:rsidR="00DF0479" w:rsidRPr="00FD6995">
              <w:rPr>
                <w:rFonts w:ascii="宋体" w:eastAsia="宋体" w:hAnsi="宋体" w:cs="宋体" w:hint="eastAsia"/>
                <w:color w:val="000000"/>
                <w:spacing w:val="1"/>
                <w:sz w:val="24"/>
              </w:rPr>
              <w:t>、上级转移支付(一个专项一行）</w:t>
            </w:r>
          </w:p>
        </w:tc>
        <w:tc>
          <w:tcPr>
            <w:tcW w:w="1815" w:type="dxa"/>
            <w:gridSpan w:val="2"/>
            <w:noWrap/>
            <w:vAlign w:val="center"/>
          </w:tcPr>
          <w:p w:rsidR="00DF0479" w:rsidRPr="00DF0479" w:rsidRDefault="00DF0479" w:rsidP="00DF0479">
            <w:pPr>
              <w:jc w:val="center"/>
              <w:rPr>
                <w:rFonts w:ascii="宋体" w:eastAsia="宋体" w:hAnsi="宋体" w:cs="宋体"/>
                <w:color w:val="000000"/>
              </w:rPr>
            </w:pPr>
          </w:p>
        </w:tc>
        <w:tc>
          <w:tcPr>
            <w:tcW w:w="2325" w:type="dxa"/>
            <w:gridSpan w:val="2"/>
            <w:noWrap/>
            <w:vAlign w:val="center"/>
          </w:tcPr>
          <w:p w:rsidR="00DF0479" w:rsidRPr="00DF0479" w:rsidRDefault="00DF0479" w:rsidP="00DF0479">
            <w:pPr>
              <w:jc w:val="center"/>
              <w:rPr>
                <w:rFonts w:ascii="宋体" w:eastAsia="宋体" w:hAnsi="宋体" w:cs="宋体"/>
                <w:color w:val="000000"/>
              </w:rPr>
            </w:pPr>
          </w:p>
        </w:tc>
        <w:tc>
          <w:tcPr>
            <w:tcW w:w="1679" w:type="dxa"/>
            <w:gridSpan w:val="2"/>
            <w:noWrap/>
            <w:vAlign w:val="center"/>
          </w:tcPr>
          <w:p w:rsidR="00DF0479" w:rsidRPr="00DF0479" w:rsidRDefault="00DF0479" w:rsidP="00DF0479">
            <w:pPr>
              <w:jc w:val="center"/>
              <w:rPr>
                <w:rFonts w:ascii="宋体" w:eastAsia="宋体" w:hAnsi="宋体" w:cs="宋体"/>
                <w:color w:val="000000"/>
              </w:rPr>
            </w:pPr>
          </w:p>
        </w:tc>
      </w:tr>
      <w:tr w:rsidR="00DF0479" w:rsidTr="00DF0479">
        <w:trPr>
          <w:trHeight w:val="359"/>
        </w:trPr>
        <w:tc>
          <w:tcPr>
            <w:tcW w:w="3850" w:type="dxa"/>
            <w:noWrap/>
          </w:tcPr>
          <w:p w:rsidR="00DF0479" w:rsidRDefault="00DF0479">
            <w:pPr>
              <w:spacing w:before="85" w:line="220" w:lineRule="auto"/>
              <w:ind w:left="94"/>
              <w:jc w:val="left"/>
              <w:rPr>
                <w:rFonts w:ascii="宋体" w:eastAsia="宋体" w:hAnsi="宋体" w:cs="宋体"/>
                <w:color w:val="000000"/>
                <w:sz w:val="24"/>
              </w:rPr>
            </w:pPr>
            <w:r>
              <w:rPr>
                <w:rFonts w:ascii="宋体" w:eastAsia="宋体" w:hAnsi="宋体" w:cs="宋体" w:hint="eastAsia"/>
                <w:color w:val="000000"/>
                <w:spacing w:val="3"/>
                <w:sz w:val="24"/>
              </w:rPr>
              <w:t>公用经费</w:t>
            </w:r>
          </w:p>
        </w:tc>
        <w:tc>
          <w:tcPr>
            <w:tcW w:w="1815" w:type="dxa"/>
            <w:gridSpan w:val="2"/>
            <w:noWrap/>
            <w:vAlign w:val="center"/>
          </w:tcPr>
          <w:p w:rsidR="00DF0479" w:rsidRDefault="00DF0479" w:rsidP="00DF0479">
            <w:pPr>
              <w:jc w:val="center"/>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rPr>
              <w:t>223.97</w:t>
            </w:r>
          </w:p>
        </w:tc>
        <w:tc>
          <w:tcPr>
            <w:tcW w:w="2325" w:type="dxa"/>
            <w:gridSpan w:val="2"/>
            <w:noWrap/>
            <w:vAlign w:val="center"/>
          </w:tcPr>
          <w:p w:rsidR="00DF0479" w:rsidRPr="00DF0479" w:rsidRDefault="00FD6995" w:rsidP="00DF0479">
            <w:pPr>
              <w:jc w:val="center"/>
              <w:rPr>
                <w:rFonts w:ascii="宋体" w:eastAsia="宋体" w:hAnsi="宋体" w:cs="宋体"/>
                <w:color w:val="000000"/>
              </w:rPr>
            </w:pPr>
            <w:r>
              <w:rPr>
                <w:rFonts w:ascii="宋体" w:eastAsia="宋体" w:hAnsi="宋体" w:cs="宋体" w:hint="eastAsia"/>
                <w:color w:val="000000"/>
              </w:rPr>
              <w:t>37.8</w:t>
            </w:r>
          </w:p>
        </w:tc>
        <w:tc>
          <w:tcPr>
            <w:tcW w:w="1679" w:type="dxa"/>
            <w:gridSpan w:val="2"/>
            <w:noWrap/>
            <w:vAlign w:val="center"/>
          </w:tcPr>
          <w:p w:rsidR="00DF0479" w:rsidRPr="00DF0479" w:rsidRDefault="00E12B08" w:rsidP="00DF0479">
            <w:pPr>
              <w:jc w:val="center"/>
              <w:rPr>
                <w:rFonts w:ascii="宋体" w:eastAsia="宋体" w:hAnsi="宋体" w:cs="宋体"/>
                <w:color w:val="000000"/>
              </w:rPr>
            </w:pPr>
            <w:r>
              <w:rPr>
                <w:rFonts w:ascii="宋体" w:eastAsia="宋体" w:hAnsi="宋体" w:cs="宋体" w:hint="eastAsia"/>
                <w:color w:val="000000"/>
              </w:rPr>
              <w:t>33.28</w:t>
            </w:r>
          </w:p>
        </w:tc>
      </w:tr>
      <w:tr w:rsidR="00DF0479" w:rsidTr="00DF0479">
        <w:trPr>
          <w:trHeight w:val="360"/>
        </w:trPr>
        <w:tc>
          <w:tcPr>
            <w:tcW w:w="3850" w:type="dxa"/>
            <w:noWrap/>
          </w:tcPr>
          <w:p w:rsidR="00DF0479" w:rsidRDefault="00DF0479">
            <w:pPr>
              <w:spacing w:before="85" w:line="219" w:lineRule="auto"/>
              <w:ind w:left="384"/>
              <w:jc w:val="left"/>
              <w:rPr>
                <w:rFonts w:ascii="宋体" w:eastAsia="宋体" w:hAnsi="宋体" w:cs="宋体"/>
                <w:color w:val="000000"/>
                <w:sz w:val="24"/>
              </w:rPr>
            </w:pPr>
            <w:r>
              <w:rPr>
                <w:rFonts w:ascii="宋体" w:eastAsia="宋体" w:hAnsi="宋体" w:cs="宋体" w:hint="eastAsia"/>
                <w:color w:val="000000"/>
                <w:spacing w:val="1"/>
                <w:sz w:val="24"/>
              </w:rPr>
              <w:t>其中：办公经费</w:t>
            </w:r>
          </w:p>
        </w:tc>
        <w:tc>
          <w:tcPr>
            <w:tcW w:w="1815" w:type="dxa"/>
            <w:gridSpan w:val="2"/>
            <w:noWrap/>
            <w:vAlign w:val="center"/>
          </w:tcPr>
          <w:p w:rsidR="00DF0479" w:rsidRDefault="00DF0479" w:rsidP="00DF0479">
            <w:pPr>
              <w:jc w:val="center"/>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color w:val="000000" w:themeColor="text1"/>
              </w:rPr>
              <w:t>25.21</w:t>
            </w:r>
          </w:p>
        </w:tc>
        <w:tc>
          <w:tcPr>
            <w:tcW w:w="2325" w:type="dxa"/>
            <w:gridSpan w:val="2"/>
            <w:noWrap/>
            <w:vAlign w:val="center"/>
          </w:tcPr>
          <w:p w:rsidR="00DF0479" w:rsidRPr="00DF0479" w:rsidRDefault="00EF34D9" w:rsidP="00DF0479">
            <w:pPr>
              <w:jc w:val="center"/>
              <w:rPr>
                <w:rFonts w:ascii="宋体" w:eastAsia="宋体" w:hAnsi="宋体" w:cs="宋体"/>
                <w:color w:val="000000"/>
              </w:rPr>
            </w:pPr>
            <w:r>
              <w:rPr>
                <w:rFonts w:ascii="宋体" w:eastAsia="宋体" w:hAnsi="宋体" w:cs="宋体" w:hint="eastAsia"/>
                <w:color w:val="000000"/>
              </w:rPr>
              <w:t>5</w:t>
            </w:r>
          </w:p>
        </w:tc>
        <w:tc>
          <w:tcPr>
            <w:tcW w:w="1679" w:type="dxa"/>
            <w:gridSpan w:val="2"/>
            <w:noWrap/>
            <w:vAlign w:val="center"/>
          </w:tcPr>
          <w:p w:rsidR="00DF0479" w:rsidRPr="00DF0479" w:rsidRDefault="00E12B08" w:rsidP="00DF0479">
            <w:pPr>
              <w:jc w:val="center"/>
              <w:rPr>
                <w:rFonts w:ascii="宋体" w:eastAsia="宋体" w:hAnsi="宋体" w:cs="宋体"/>
                <w:color w:val="000000"/>
              </w:rPr>
            </w:pPr>
            <w:r>
              <w:rPr>
                <w:rFonts w:ascii="宋体" w:eastAsia="宋体" w:hAnsi="宋体" w:cs="宋体" w:hint="eastAsia"/>
                <w:color w:val="000000"/>
              </w:rPr>
              <w:t>5</w:t>
            </w:r>
          </w:p>
        </w:tc>
      </w:tr>
      <w:tr w:rsidR="00DF0479" w:rsidTr="00DF0479">
        <w:trPr>
          <w:trHeight w:val="350"/>
        </w:trPr>
        <w:tc>
          <w:tcPr>
            <w:tcW w:w="3850" w:type="dxa"/>
            <w:noWrap/>
          </w:tcPr>
          <w:p w:rsidR="00DF0479" w:rsidRDefault="00DF0479">
            <w:pPr>
              <w:spacing w:before="135" w:line="198" w:lineRule="auto"/>
              <w:ind w:left="1114"/>
              <w:jc w:val="left"/>
              <w:rPr>
                <w:rFonts w:ascii="宋体" w:eastAsia="宋体" w:hAnsi="宋体" w:cs="宋体"/>
                <w:color w:val="000000"/>
                <w:sz w:val="24"/>
              </w:rPr>
            </w:pPr>
            <w:r>
              <w:rPr>
                <w:rFonts w:ascii="宋体" w:eastAsia="宋体" w:hAnsi="宋体" w:cs="宋体" w:hint="eastAsia"/>
                <w:color w:val="000000"/>
                <w:spacing w:val="1"/>
                <w:sz w:val="24"/>
              </w:rPr>
              <w:t>水费、电费、差旅费</w:t>
            </w:r>
          </w:p>
        </w:tc>
        <w:tc>
          <w:tcPr>
            <w:tcW w:w="1815" w:type="dxa"/>
            <w:gridSpan w:val="2"/>
            <w:noWrap/>
            <w:vAlign w:val="center"/>
          </w:tcPr>
          <w:p w:rsidR="00DF0479" w:rsidRDefault="00DF0479" w:rsidP="00DF0479">
            <w:pPr>
              <w:jc w:val="center"/>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color w:val="000000" w:themeColor="text1"/>
              </w:rPr>
              <w:t>7.41</w:t>
            </w:r>
          </w:p>
        </w:tc>
        <w:tc>
          <w:tcPr>
            <w:tcW w:w="2325" w:type="dxa"/>
            <w:gridSpan w:val="2"/>
            <w:noWrap/>
            <w:vAlign w:val="center"/>
          </w:tcPr>
          <w:p w:rsidR="00DF0479" w:rsidRPr="00DF0479" w:rsidRDefault="00EF34D9" w:rsidP="00DF0479">
            <w:pPr>
              <w:jc w:val="center"/>
              <w:rPr>
                <w:rFonts w:ascii="宋体" w:eastAsia="宋体" w:hAnsi="宋体" w:cs="宋体"/>
                <w:color w:val="000000"/>
              </w:rPr>
            </w:pPr>
            <w:r>
              <w:rPr>
                <w:rFonts w:ascii="宋体" w:eastAsia="宋体" w:hAnsi="宋体" w:cs="宋体" w:hint="eastAsia"/>
                <w:color w:val="000000"/>
              </w:rPr>
              <w:t>1</w:t>
            </w:r>
          </w:p>
        </w:tc>
        <w:tc>
          <w:tcPr>
            <w:tcW w:w="1679" w:type="dxa"/>
            <w:gridSpan w:val="2"/>
            <w:noWrap/>
            <w:vAlign w:val="center"/>
          </w:tcPr>
          <w:p w:rsidR="00DF0479" w:rsidRPr="00DF0479" w:rsidRDefault="00E12B08" w:rsidP="00DF0479">
            <w:pPr>
              <w:jc w:val="center"/>
              <w:rPr>
                <w:rFonts w:ascii="宋体" w:eastAsia="宋体" w:hAnsi="宋体" w:cs="宋体"/>
                <w:color w:val="000000"/>
              </w:rPr>
            </w:pPr>
            <w:r>
              <w:rPr>
                <w:rFonts w:ascii="宋体" w:eastAsia="宋体" w:hAnsi="宋体" w:cs="宋体" w:hint="eastAsia"/>
                <w:color w:val="000000"/>
              </w:rPr>
              <w:t>1</w:t>
            </w:r>
          </w:p>
        </w:tc>
      </w:tr>
      <w:tr w:rsidR="00DF0479" w:rsidTr="00DF0479">
        <w:trPr>
          <w:trHeight w:val="359"/>
        </w:trPr>
        <w:tc>
          <w:tcPr>
            <w:tcW w:w="3850" w:type="dxa"/>
            <w:noWrap/>
          </w:tcPr>
          <w:p w:rsidR="00DF0479" w:rsidRDefault="00DF0479">
            <w:pPr>
              <w:spacing w:before="144" w:line="198" w:lineRule="auto"/>
              <w:ind w:left="1124"/>
              <w:jc w:val="left"/>
              <w:rPr>
                <w:rFonts w:ascii="宋体" w:eastAsia="宋体" w:hAnsi="宋体" w:cs="宋体"/>
                <w:color w:val="000000"/>
                <w:sz w:val="24"/>
              </w:rPr>
            </w:pPr>
            <w:r>
              <w:rPr>
                <w:rFonts w:ascii="宋体" w:eastAsia="宋体" w:hAnsi="宋体" w:cs="宋体" w:hint="eastAsia"/>
                <w:color w:val="000000"/>
                <w:spacing w:val="-1"/>
                <w:sz w:val="24"/>
              </w:rPr>
              <w:t>会议费、培训费</w:t>
            </w:r>
          </w:p>
        </w:tc>
        <w:tc>
          <w:tcPr>
            <w:tcW w:w="1815" w:type="dxa"/>
            <w:gridSpan w:val="2"/>
            <w:noWrap/>
            <w:vAlign w:val="center"/>
          </w:tcPr>
          <w:p w:rsidR="00DF0479" w:rsidRDefault="00DF0479" w:rsidP="00DF0479">
            <w:pPr>
              <w:jc w:val="center"/>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color w:val="000000" w:themeColor="text1"/>
              </w:rPr>
              <w:t>2</w:t>
            </w:r>
          </w:p>
        </w:tc>
        <w:tc>
          <w:tcPr>
            <w:tcW w:w="2325" w:type="dxa"/>
            <w:gridSpan w:val="2"/>
            <w:noWrap/>
            <w:vAlign w:val="center"/>
          </w:tcPr>
          <w:p w:rsidR="00DF0479" w:rsidRPr="00DF0479" w:rsidRDefault="00DF0479" w:rsidP="00DF0479">
            <w:pPr>
              <w:jc w:val="center"/>
              <w:rPr>
                <w:rFonts w:ascii="宋体" w:eastAsia="宋体" w:hAnsi="宋体" w:cs="宋体"/>
                <w:color w:val="000000"/>
              </w:rPr>
            </w:pPr>
          </w:p>
        </w:tc>
        <w:tc>
          <w:tcPr>
            <w:tcW w:w="1679" w:type="dxa"/>
            <w:gridSpan w:val="2"/>
            <w:noWrap/>
            <w:vAlign w:val="center"/>
          </w:tcPr>
          <w:p w:rsidR="00DF0479" w:rsidRPr="00DF0479" w:rsidRDefault="00DF0479" w:rsidP="00DF0479">
            <w:pPr>
              <w:jc w:val="center"/>
              <w:rPr>
                <w:rFonts w:ascii="宋体" w:eastAsia="宋体" w:hAnsi="宋体" w:cs="宋体"/>
                <w:color w:val="000000"/>
              </w:rPr>
            </w:pPr>
          </w:p>
        </w:tc>
      </w:tr>
      <w:tr w:rsidR="00DF0479" w:rsidTr="00DF0479">
        <w:trPr>
          <w:trHeight w:val="350"/>
        </w:trPr>
        <w:tc>
          <w:tcPr>
            <w:tcW w:w="3850" w:type="dxa"/>
            <w:noWrap/>
          </w:tcPr>
          <w:p w:rsidR="00DF0479" w:rsidRDefault="00DF0479">
            <w:pPr>
              <w:spacing w:before="145" w:line="189" w:lineRule="auto"/>
              <w:ind w:left="104"/>
              <w:jc w:val="left"/>
              <w:rPr>
                <w:rFonts w:ascii="宋体" w:eastAsia="宋体" w:hAnsi="宋体" w:cs="宋体"/>
                <w:color w:val="000000"/>
                <w:sz w:val="24"/>
              </w:rPr>
            </w:pPr>
            <w:r>
              <w:rPr>
                <w:rFonts w:ascii="宋体" w:eastAsia="宋体" w:hAnsi="宋体" w:cs="宋体" w:hint="eastAsia"/>
                <w:color w:val="000000"/>
                <w:spacing w:val="-1"/>
                <w:sz w:val="24"/>
              </w:rPr>
              <w:t>政府采购金额</w:t>
            </w:r>
          </w:p>
        </w:tc>
        <w:tc>
          <w:tcPr>
            <w:tcW w:w="1815" w:type="dxa"/>
            <w:gridSpan w:val="2"/>
            <w:noWrap/>
            <w:vAlign w:val="center"/>
          </w:tcPr>
          <w:p w:rsidR="00DF0479" w:rsidRDefault="00DF0479" w:rsidP="00DF0479">
            <w:pPr>
              <w:jc w:val="center"/>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color w:val="000000" w:themeColor="text1"/>
              </w:rPr>
              <w:t>114.35</w:t>
            </w:r>
          </w:p>
        </w:tc>
        <w:tc>
          <w:tcPr>
            <w:tcW w:w="2325" w:type="dxa"/>
            <w:gridSpan w:val="2"/>
            <w:noWrap/>
            <w:vAlign w:val="center"/>
          </w:tcPr>
          <w:p w:rsidR="00DF0479" w:rsidRPr="00DF0479" w:rsidRDefault="00A434BB" w:rsidP="00DF0479">
            <w:pPr>
              <w:jc w:val="center"/>
              <w:rPr>
                <w:rFonts w:ascii="宋体" w:eastAsia="宋体" w:hAnsi="宋体" w:cs="宋体"/>
                <w:color w:val="000000"/>
              </w:rPr>
            </w:pPr>
            <w:r>
              <w:rPr>
                <w:rFonts w:ascii="宋体" w:eastAsia="宋体" w:hAnsi="宋体" w:cs="宋体" w:hint="eastAsia"/>
                <w:color w:val="000000"/>
              </w:rPr>
              <w:t>640.76</w:t>
            </w:r>
          </w:p>
        </w:tc>
        <w:tc>
          <w:tcPr>
            <w:tcW w:w="1679" w:type="dxa"/>
            <w:gridSpan w:val="2"/>
            <w:noWrap/>
            <w:vAlign w:val="center"/>
          </w:tcPr>
          <w:p w:rsidR="00DF0479" w:rsidRPr="00DF0479" w:rsidRDefault="00A434BB" w:rsidP="00DF0479">
            <w:pPr>
              <w:jc w:val="center"/>
              <w:rPr>
                <w:rFonts w:ascii="宋体" w:eastAsia="宋体" w:hAnsi="宋体" w:cs="宋体"/>
                <w:color w:val="000000"/>
              </w:rPr>
            </w:pPr>
            <w:r>
              <w:rPr>
                <w:rFonts w:ascii="宋体" w:eastAsia="宋体" w:hAnsi="宋体" w:cs="宋体" w:hint="eastAsia"/>
                <w:color w:val="000000"/>
              </w:rPr>
              <w:t>386.70</w:t>
            </w:r>
          </w:p>
        </w:tc>
      </w:tr>
      <w:tr w:rsidR="00DF0479" w:rsidTr="00DF0479">
        <w:trPr>
          <w:trHeight w:val="360"/>
        </w:trPr>
        <w:tc>
          <w:tcPr>
            <w:tcW w:w="3850" w:type="dxa"/>
            <w:noWrap/>
          </w:tcPr>
          <w:p w:rsidR="00DF0479" w:rsidRDefault="00DF0479">
            <w:pPr>
              <w:spacing w:before="145" w:line="198" w:lineRule="auto"/>
              <w:ind w:left="114"/>
              <w:jc w:val="left"/>
              <w:rPr>
                <w:rFonts w:ascii="宋体" w:eastAsia="宋体" w:hAnsi="宋体" w:cs="宋体"/>
                <w:color w:val="000000"/>
                <w:sz w:val="24"/>
              </w:rPr>
            </w:pPr>
            <w:r>
              <w:rPr>
                <w:rFonts w:ascii="宋体" w:eastAsia="宋体" w:hAnsi="宋体" w:cs="宋体" w:hint="eastAsia"/>
                <w:color w:val="000000"/>
                <w:spacing w:val="1"/>
                <w:sz w:val="24"/>
              </w:rPr>
              <w:t>部门基本支出预算调整</w:t>
            </w:r>
          </w:p>
        </w:tc>
        <w:tc>
          <w:tcPr>
            <w:tcW w:w="1815" w:type="dxa"/>
            <w:gridSpan w:val="2"/>
            <w:noWrap/>
            <w:vAlign w:val="center"/>
          </w:tcPr>
          <w:p w:rsidR="00DF0479" w:rsidRDefault="00DF0479" w:rsidP="00DF0479">
            <w:pPr>
              <w:jc w:val="center"/>
              <w:rPr>
                <w:rFonts w:ascii="宋体" w:eastAsia="宋体" w:hAnsi="宋体" w:cs="宋体"/>
                <w:color w:val="000000"/>
              </w:rPr>
            </w:pPr>
          </w:p>
        </w:tc>
        <w:tc>
          <w:tcPr>
            <w:tcW w:w="2325" w:type="dxa"/>
            <w:gridSpan w:val="2"/>
            <w:noWrap/>
            <w:vAlign w:val="center"/>
          </w:tcPr>
          <w:p w:rsidR="00DF0479" w:rsidRDefault="0043037E" w:rsidP="00DF0479">
            <w:pPr>
              <w:jc w:val="center"/>
              <w:rPr>
                <w:rFonts w:ascii="宋体" w:eastAsia="宋体" w:hAnsi="宋体" w:cs="宋体"/>
                <w:color w:val="000000"/>
              </w:rPr>
            </w:pPr>
            <w:r>
              <w:rPr>
                <w:rFonts w:ascii="宋体" w:eastAsia="宋体" w:hAnsi="宋体" w:cs="宋体" w:hint="eastAsia"/>
                <w:color w:val="000000"/>
              </w:rPr>
              <w:t>22.81</w:t>
            </w:r>
          </w:p>
        </w:tc>
        <w:tc>
          <w:tcPr>
            <w:tcW w:w="1679" w:type="dxa"/>
            <w:gridSpan w:val="2"/>
            <w:noWrap/>
            <w:vAlign w:val="center"/>
          </w:tcPr>
          <w:p w:rsidR="00DF0479" w:rsidRDefault="00DF0479" w:rsidP="00DF0479">
            <w:pPr>
              <w:jc w:val="center"/>
              <w:rPr>
                <w:rFonts w:ascii="宋体" w:eastAsia="宋体" w:hAnsi="宋体" w:cs="宋体"/>
                <w:color w:val="000000"/>
              </w:rPr>
            </w:pPr>
          </w:p>
        </w:tc>
      </w:tr>
      <w:tr w:rsidR="00DF0479">
        <w:trPr>
          <w:trHeight w:val="759"/>
        </w:trPr>
        <w:tc>
          <w:tcPr>
            <w:tcW w:w="3850" w:type="dxa"/>
            <w:vMerge w:val="restart"/>
            <w:tcBorders>
              <w:bottom w:val="nil"/>
            </w:tcBorders>
            <w:noWrap/>
            <w:vAlign w:val="center"/>
          </w:tcPr>
          <w:p w:rsidR="00DF0479" w:rsidRDefault="00DF0479">
            <w:pPr>
              <w:spacing w:before="65" w:line="390" w:lineRule="exact"/>
              <w:jc w:val="center"/>
              <w:rPr>
                <w:rFonts w:ascii="宋体" w:eastAsia="宋体" w:hAnsi="宋体" w:cs="宋体"/>
                <w:color w:val="000000"/>
                <w:sz w:val="24"/>
              </w:rPr>
            </w:pPr>
            <w:r>
              <w:rPr>
                <w:rFonts w:ascii="宋体" w:eastAsia="宋体" w:hAnsi="宋体" w:cs="宋体" w:hint="eastAsia"/>
                <w:color w:val="000000"/>
                <w:spacing w:val="-1"/>
                <w:position w:val="14"/>
                <w:sz w:val="24"/>
              </w:rPr>
              <w:t>楼堂馆所控制情况</w:t>
            </w:r>
          </w:p>
          <w:p w:rsidR="00DF0479" w:rsidRDefault="00DF0479">
            <w:pPr>
              <w:spacing w:line="219" w:lineRule="auto"/>
              <w:jc w:val="center"/>
              <w:rPr>
                <w:rFonts w:ascii="宋体" w:eastAsia="宋体" w:hAnsi="宋体" w:cs="宋体"/>
                <w:color w:val="000000"/>
                <w:sz w:val="24"/>
              </w:rPr>
            </w:pPr>
            <w:r>
              <w:rPr>
                <w:rFonts w:ascii="宋体" w:eastAsia="宋体" w:hAnsi="宋体" w:cs="宋体" w:hint="eastAsia"/>
                <w:color w:val="000000"/>
                <w:spacing w:val="3"/>
                <w:sz w:val="24"/>
              </w:rPr>
              <w:t>(202</w:t>
            </w:r>
            <w:r>
              <w:rPr>
                <w:rFonts w:ascii="宋体" w:hAnsi="宋体" w:cs="宋体" w:hint="eastAsia"/>
                <w:color w:val="000000"/>
                <w:spacing w:val="3"/>
                <w:sz w:val="24"/>
              </w:rPr>
              <w:t>3</w:t>
            </w:r>
            <w:r>
              <w:rPr>
                <w:rFonts w:ascii="宋体" w:eastAsia="宋体" w:hAnsi="宋体" w:cs="宋体" w:hint="eastAsia"/>
                <w:color w:val="000000"/>
                <w:spacing w:val="3"/>
                <w:sz w:val="24"/>
              </w:rPr>
              <w:t>年完工项目)</w:t>
            </w:r>
          </w:p>
        </w:tc>
        <w:tc>
          <w:tcPr>
            <w:tcW w:w="825" w:type="dxa"/>
            <w:noWrap/>
            <w:vAlign w:val="center"/>
          </w:tcPr>
          <w:p w:rsidR="00DF0479" w:rsidRDefault="00DF0479">
            <w:pPr>
              <w:spacing w:line="240" w:lineRule="exact"/>
              <w:jc w:val="center"/>
              <w:rPr>
                <w:rFonts w:ascii="宋体" w:eastAsia="宋体" w:hAnsi="宋体" w:cs="宋体"/>
                <w:color w:val="000000"/>
                <w:sz w:val="20"/>
                <w:szCs w:val="20"/>
              </w:rPr>
            </w:pPr>
            <w:r>
              <w:rPr>
                <w:rFonts w:ascii="宋体" w:eastAsia="宋体" w:hAnsi="宋体" w:cs="宋体" w:hint="eastAsia"/>
                <w:color w:val="000000"/>
                <w:sz w:val="20"/>
                <w:szCs w:val="20"/>
              </w:rPr>
              <w:t>批复规模</w:t>
            </w:r>
          </w:p>
          <w:p w:rsidR="00DF0479" w:rsidRDefault="00DF0479">
            <w:pPr>
              <w:spacing w:line="240" w:lineRule="exact"/>
              <w:jc w:val="center"/>
              <w:rPr>
                <w:rFonts w:ascii="宋体" w:eastAsia="宋体" w:hAnsi="宋体" w:cs="宋体"/>
                <w:color w:val="000000"/>
                <w:sz w:val="20"/>
                <w:szCs w:val="20"/>
              </w:rPr>
            </w:pPr>
            <w:r>
              <w:rPr>
                <w:rFonts w:ascii="宋体" w:eastAsia="宋体" w:hAnsi="宋体" w:cs="宋体" w:hint="eastAsia"/>
                <w:color w:val="000000"/>
                <w:sz w:val="20"/>
                <w:szCs w:val="20"/>
              </w:rPr>
              <w:t>(m²)</w:t>
            </w:r>
          </w:p>
        </w:tc>
        <w:tc>
          <w:tcPr>
            <w:tcW w:w="990" w:type="dxa"/>
            <w:noWrap/>
            <w:vAlign w:val="center"/>
          </w:tcPr>
          <w:p w:rsidR="00DF0479" w:rsidRDefault="00DF0479">
            <w:pPr>
              <w:spacing w:line="240" w:lineRule="exact"/>
              <w:jc w:val="center"/>
              <w:rPr>
                <w:rFonts w:ascii="宋体" w:eastAsia="宋体" w:hAnsi="宋体" w:cs="宋体"/>
                <w:color w:val="000000"/>
                <w:sz w:val="20"/>
                <w:szCs w:val="20"/>
              </w:rPr>
            </w:pPr>
            <w:r>
              <w:rPr>
                <w:rFonts w:ascii="宋体" w:eastAsia="宋体" w:hAnsi="宋体" w:cs="宋体" w:hint="eastAsia"/>
                <w:color w:val="000000"/>
                <w:sz w:val="20"/>
                <w:szCs w:val="20"/>
              </w:rPr>
              <w:t>实际规</w:t>
            </w:r>
          </w:p>
          <w:p w:rsidR="00DF0479" w:rsidRDefault="00DF0479">
            <w:pPr>
              <w:spacing w:line="240" w:lineRule="exact"/>
              <w:jc w:val="center"/>
              <w:rPr>
                <w:rFonts w:ascii="宋体" w:eastAsia="宋体" w:hAnsi="宋体" w:cs="宋体"/>
                <w:color w:val="000000"/>
                <w:sz w:val="20"/>
                <w:szCs w:val="20"/>
              </w:rPr>
            </w:pPr>
            <w:r>
              <w:rPr>
                <w:rFonts w:ascii="宋体" w:eastAsia="宋体" w:hAnsi="宋体" w:cs="宋体" w:hint="eastAsia"/>
                <w:color w:val="000000"/>
                <w:sz w:val="20"/>
                <w:szCs w:val="20"/>
              </w:rPr>
              <w:t>模(m²)</w:t>
            </w:r>
          </w:p>
        </w:tc>
        <w:tc>
          <w:tcPr>
            <w:tcW w:w="1140" w:type="dxa"/>
            <w:noWrap/>
            <w:vAlign w:val="center"/>
          </w:tcPr>
          <w:p w:rsidR="00DF0479" w:rsidRDefault="00DF0479">
            <w:pPr>
              <w:spacing w:line="240" w:lineRule="exact"/>
              <w:jc w:val="center"/>
              <w:rPr>
                <w:rFonts w:ascii="宋体" w:eastAsia="宋体" w:hAnsi="宋体" w:cs="宋体"/>
                <w:color w:val="000000"/>
                <w:sz w:val="20"/>
                <w:szCs w:val="20"/>
              </w:rPr>
            </w:pPr>
            <w:r>
              <w:rPr>
                <w:rFonts w:ascii="宋体" w:eastAsia="宋体" w:hAnsi="宋体" w:cs="宋体" w:hint="eastAsia"/>
                <w:color w:val="000000"/>
                <w:sz w:val="20"/>
                <w:szCs w:val="20"/>
              </w:rPr>
              <w:t>规模控制率</w:t>
            </w:r>
          </w:p>
        </w:tc>
        <w:tc>
          <w:tcPr>
            <w:tcW w:w="1185" w:type="dxa"/>
            <w:noWrap/>
            <w:vAlign w:val="center"/>
          </w:tcPr>
          <w:p w:rsidR="00DF0479" w:rsidRDefault="00DF0479">
            <w:pPr>
              <w:spacing w:line="240" w:lineRule="exact"/>
              <w:jc w:val="center"/>
              <w:rPr>
                <w:rFonts w:ascii="宋体" w:eastAsia="宋体" w:hAnsi="宋体" w:cs="宋体"/>
                <w:color w:val="000000"/>
                <w:sz w:val="20"/>
                <w:szCs w:val="20"/>
              </w:rPr>
            </w:pPr>
            <w:r>
              <w:rPr>
                <w:rFonts w:ascii="宋体" w:eastAsia="宋体" w:hAnsi="宋体" w:cs="宋体" w:hint="eastAsia"/>
                <w:color w:val="000000"/>
                <w:sz w:val="20"/>
                <w:szCs w:val="20"/>
              </w:rPr>
              <w:t>预算投资</w:t>
            </w:r>
          </w:p>
          <w:p w:rsidR="00DF0479" w:rsidRDefault="00DF0479">
            <w:pPr>
              <w:spacing w:line="240" w:lineRule="exact"/>
              <w:jc w:val="center"/>
              <w:rPr>
                <w:rFonts w:ascii="宋体" w:eastAsia="宋体" w:hAnsi="宋体" w:cs="宋体"/>
                <w:color w:val="000000"/>
                <w:sz w:val="20"/>
                <w:szCs w:val="20"/>
              </w:rPr>
            </w:pPr>
            <w:r>
              <w:rPr>
                <w:rFonts w:ascii="宋体" w:eastAsia="宋体" w:hAnsi="宋体" w:cs="宋体" w:hint="eastAsia"/>
                <w:color w:val="000000"/>
                <w:sz w:val="20"/>
                <w:szCs w:val="20"/>
              </w:rPr>
              <w:t>(万元)</w:t>
            </w:r>
          </w:p>
        </w:tc>
        <w:tc>
          <w:tcPr>
            <w:tcW w:w="810" w:type="dxa"/>
            <w:noWrap/>
            <w:vAlign w:val="center"/>
          </w:tcPr>
          <w:p w:rsidR="00DF0479" w:rsidRDefault="00DF0479">
            <w:pPr>
              <w:spacing w:line="240" w:lineRule="exact"/>
              <w:jc w:val="center"/>
              <w:rPr>
                <w:rFonts w:ascii="宋体" w:eastAsia="宋体" w:hAnsi="宋体" w:cs="宋体"/>
                <w:color w:val="000000"/>
                <w:sz w:val="20"/>
                <w:szCs w:val="20"/>
              </w:rPr>
            </w:pPr>
            <w:r>
              <w:rPr>
                <w:rFonts w:ascii="宋体" w:eastAsia="宋体" w:hAnsi="宋体" w:cs="宋体" w:hint="eastAsia"/>
                <w:color w:val="000000"/>
                <w:sz w:val="20"/>
                <w:szCs w:val="20"/>
              </w:rPr>
              <w:t>实际</w:t>
            </w:r>
          </w:p>
          <w:p w:rsidR="00DF0479" w:rsidRDefault="00DF0479">
            <w:pPr>
              <w:spacing w:line="240" w:lineRule="exact"/>
              <w:jc w:val="center"/>
              <w:rPr>
                <w:rFonts w:ascii="宋体" w:eastAsia="宋体" w:hAnsi="宋体" w:cs="宋体"/>
                <w:color w:val="000000"/>
                <w:sz w:val="20"/>
                <w:szCs w:val="20"/>
              </w:rPr>
            </w:pPr>
            <w:r>
              <w:rPr>
                <w:rFonts w:ascii="宋体" w:eastAsia="宋体" w:hAnsi="宋体" w:cs="宋体" w:hint="eastAsia"/>
                <w:color w:val="000000"/>
                <w:sz w:val="20"/>
                <w:szCs w:val="20"/>
              </w:rPr>
              <w:t>投资</w:t>
            </w:r>
          </w:p>
          <w:p w:rsidR="00DF0479" w:rsidRDefault="00DF0479">
            <w:pPr>
              <w:spacing w:line="240" w:lineRule="exact"/>
              <w:jc w:val="center"/>
              <w:rPr>
                <w:rFonts w:ascii="宋体" w:eastAsia="宋体" w:hAnsi="宋体" w:cs="宋体"/>
                <w:color w:val="000000"/>
                <w:sz w:val="20"/>
                <w:szCs w:val="20"/>
              </w:rPr>
            </w:pPr>
            <w:r>
              <w:rPr>
                <w:rFonts w:ascii="宋体" w:eastAsia="宋体" w:hAnsi="宋体" w:cs="宋体" w:hint="eastAsia"/>
                <w:color w:val="000000"/>
                <w:sz w:val="20"/>
                <w:szCs w:val="20"/>
              </w:rPr>
              <w:t>(万元)</w:t>
            </w:r>
          </w:p>
        </w:tc>
        <w:tc>
          <w:tcPr>
            <w:tcW w:w="869" w:type="dxa"/>
            <w:noWrap/>
            <w:vAlign w:val="center"/>
          </w:tcPr>
          <w:p w:rsidR="00DF0479" w:rsidRDefault="00DF0479">
            <w:pPr>
              <w:spacing w:line="240" w:lineRule="exact"/>
              <w:jc w:val="center"/>
              <w:rPr>
                <w:rFonts w:ascii="宋体" w:eastAsia="宋体" w:hAnsi="宋体" w:cs="宋体"/>
                <w:color w:val="000000"/>
                <w:sz w:val="20"/>
                <w:szCs w:val="20"/>
              </w:rPr>
            </w:pPr>
            <w:r>
              <w:rPr>
                <w:rFonts w:ascii="宋体" w:eastAsia="宋体" w:hAnsi="宋体" w:cs="宋体" w:hint="eastAsia"/>
                <w:color w:val="000000"/>
                <w:sz w:val="20"/>
                <w:szCs w:val="20"/>
              </w:rPr>
              <w:t>投资概</w:t>
            </w:r>
          </w:p>
          <w:p w:rsidR="00DF0479" w:rsidRDefault="00DF0479">
            <w:pPr>
              <w:spacing w:line="240" w:lineRule="exact"/>
              <w:jc w:val="center"/>
              <w:rPr>
                <w:rFonts w:ascii="宋体" w:eastAsia="宋体" w:hAnsi="宋体" w:cs="宋体"/>
                <w:color w:val="000000"/>
                <w:sz w:val="20"/>
                <w:szCs w:val="20"/>
              </w:rPr>
            </w:pPr>
            <w:r>
              <w:rPr>
                <w:rFonts w:ascii="宋体" w:eastAsia="宋体" w:hAnsi="宋体" w:cs="宋体" w:hint="eastAsia"/>
                <w:color w:val="000000"/>
                <w:sz w:val="20"/>
                <w:szCs w:val="20"/>
              </w:rPr>
              <w:t>算控制</w:t>
            </w:r>
          </w:p>
          <w:p w:rsidR="00DF0479" w:rsidRDefault="00DF0479">
            <w:pPr>
              <w:spacing w:line="240" w:lineRule="exact"/>
              <w:jc w:val="center"/>
              <w:rPr>
                <w:rFonts w:ascii="宋体" w:eastAsia="宋体" w:hAnsi="宋体" w:cs="宋体"/>
                <w:color w:val="000000"/>
                <w:sz w:val="20"/>
                <w:szCs w:val="20"/>
              </w:rPr>
            </w:pPr>
            <w:r>
              <w:rPr>
                <w:rFonts w:ascii="宋体" w:eastAsia="宋体" w:hAnsi="宋体" w:cs="宋体" w:hint="eastAsia"/>
                <w:color w:val="000000"/>
                <w:sz w:val="20"/>
                <w:szCs w:val="20"/>
              </w:rPr>
              <w:t>率</w:t>
            </w:r>
          </w:p>
        </w:tc>
      </w:tr>
      <w:tr w:rsidR="00DF0479" w:rsidTr="00905EBD">
        <w:trPr>
          <w:trHeight w:val="350"/>
        </w:trPr>
        <w:tc>
          <w:tcPr>
            <w:tcW w:w="3850" w:type="dxa"/>
            <w:vMerge/>
            <w:tcBorders>
              <w:top w:val="nil"/>
            </w:tcBorders>
            <w:noWrap/>
          </w:tcPr>
          <w:p w:rsidR="00DF0479" w:rsidRDefault="00DF0479">
            <w:pPr>
              <w:jc w:val="left"/>
              <w:rPr>
                <w:rFonts w:ascii="宋体" w:eastAsia="宋体" w:hAnsi="宋体" w:cs="宋体"/>
                <w:color w:val="000000"/>
                <w:sz w:val="24"/>
              </w:rPr>
            </w:pPr>
          </w:p>
        </w:tc>
        <w:tc>
          <w:tcPr>
            <w:tcW w:w="825" w:type="dxa"/>
            <w:noWrap/>
            <w:vAlign w:val="center"/>
          </w:tcPr>
          <w:p w:rsidR="00DF0479" w:rsidRDefault="00DF0479" w:rsidP="00905EBD">
            <w:pPr>
              <w:jc w:val="center"/>
              <w:rPr>
                <w:rFonts w:ascii="宋体" w:eastAsia="宋体" w:hAnsi="宋体" w:cs="宋体"/>
                <w:color w:val="000000"/>
              </w:rPr>
            </w:pPr>
          </w:p>
        </w:tc>
        <w:tc>
          <w:tcPr>
            <w:tcW w:w="990" w:type="dxa"/>
            <w:noWrap/>
            <w:vAlign w:val="center"/>
          </w:tcPr>
          <w:p w:rsidR="00DF0479" w:rsidRDefault="00DF0479" w:rsidP="00905EBD">
            <w:pPr>
              <w:jc w:val="center"/>
              <w:rPr>
                <w:rFonts w:ascii="宋体" w:eastAsia="宋体" w:hAnsi="宋体" w:cs="宋体"/>
                <w:color w:val="000000"/>
              </w:rPr>
            </w:pPr>
          </w:p>
        </w:tc>
        <w:tc>
          <w:tcPr>
            <w:tcW w:w="1140" w:type="dxa"/>
            <w:noWrap/>
            <w:vAlign w:val="center"/>
          </w:tcPr>
          <w:p w:rsidR="00DF0479" w:rsidRDefault="00DF0479" w:rsidP="00905EBD">
            <w:pPr>
              <w:jc w:val="center"/>
              <w:rPr>
                <w:rFonts w:ascii="宋体" w:eastAsia="宋体" w:hAnsi="宋体" w:cs="宋体"/>
                <w:color w:val="000000"/>
              </w:rPr>
            </w:pPr>
          </w:p>
        </w:tc>
        <w:tc>
          <w:tcPr>
            <w:tcW w:w="1185" w:type="dxa"/>
            <w:noWrap/>
            <w:vAlign w:val="center"/>
          </w:tcPr>
          <w:p w:rsidR="00DF0479" w:rsidRDefault="00DF0479" w:rsidP="00905EBD">
            <w:pPr>
              <w:jc w:val="center"/>
              <w:rPr>
                <w:rFonts w:ascii="宋体" w:eastAsia="宋体" w:hAnsi="宋体" w:cs="宋体"/>
                <w:color w:val="000000"/>
              </w:rPr>
            </w:pPr>
          </w:p>
        </w:tc>
        <w:tc>
          <w:tcPr>
            <w:tcW w:w="810" w:type="dxa"/>
            <w:noWrap/>
            <w:vAlign w:val="center"/>
          </w:tcPr>
          <w:p w:rsidR="00DF0479" w:rsidRDefault="00DF0479" w:rsidP="00905EBD">
            <w:pPr>
              <w:jc w:val="center"/>
              <w:rPr>
                <w:rFonts w:ascii="宋体" w:eastAsia="宋体" w:hAnsi="宋体" w:cs="宋体"/>
                <w:color w:val="000000"/>
              </w:rPr>
            </w:pPr>
          </w:p>
        </w:tc>
        <w:tc>
          <w:tcPr>
            <w:tcW w:w="869" w:type="dxa"/>
            <w:noWrap/>
            <w:vAlign w:val="center"/>
          </w:tcPr>
          <w:p w:rsidR="00DF0479" w:rsidRDefault="00DF0479" w:rsidP="00905EBD">
            <w:pPr>
              <w:jc w:val="center"/>
              <w:rPr>
                <w:rFonts w:ascii="宋体" w:eastAsia="宋体" w:hAnsi="宋体" w:cs="宋体"/>
                <w:color w:val="000000"/>
              </w:rPr>
            </w:pPr>
          </w:p>
        </w:tc>
      </w:tr>
      <w:tr w:rsidR="00DF0479" w:rsidTr="00905EBD">
        <w:trPr>
          <w:trHeight w:val="369"/>
        </w:trPr>
        <w:tc>
          <w:tcPr>
            <w:tcW w:w="3850" w:type="dxa"/>
            <w:noWrap/>
          </w:tcPr>
          <w:p w:rsidR="00DF0479" w:rsidRDefault="00DF0479">
            <w:pPr>
              <w:jc w:val="center"/>
              <w:rPr>
                <w:rFonts w:ascii="宋体" w:eastAsia="宋体" w:hAnsi="宋体" w:cs="宋体"/>
                <w:color w:val="000000"/>
                <w:sz w:val="24"/>
              </w:rPr>
            </w:pPr>
            <w:r>
              <w:rPr>
                <w:rFonts w:ascii="宋体" w:eastAsia="宋体" w:hAnsi="宋体" w:cs="宋体" w:hint="eastAsia"/>
                <w:color w:val="000000"/>
                <w:spacing w:val="1"/>
                <w:sz w:val="24"/>
              </w:rPr>
              <w:t>厉行节约保障措施</w:t>
            </w:r>
          </w:p>
        </w:tc>
        <w:tc>
          <w:tcPr>
            <w:tcW w:w="5819" w:type="dxa"/>
            <w:gridSpan w:val="6"/>
            <w:noWrap/>
            <w:vAlign w:val="center"/>
          </w:tcPr>
          <w:p w:rsidR="00DF0479" w:rsidRDefault="00905EBD" w:rsidP="00905EBD">
            <w:pPr>
              <w:jc w:val="center"/>
              <w:rPr>
                <w:rFonts w:ascii="宋体" w:eastAsia="宋体" w:hAnsi="宋体" w:cs="宋体"/>
                <w:color w:val="000000"/>
              </w:rPr>
            </w:pPr>
            <w:r>
              <w:rPr>
                <w:rFonts w:asciiTheme="majorEastAsia" w:eastAsiaTheme="majorEastAsia" w:hAnsiTheme="majorEastAsia" w:cstheme="majorEastAsia" w:hint="eastAsia"/>
                <w:color w:val="000000" w:themeColor="text1"/>
              </w:rPr>
              <w:t>严格缩减经费开支</w:t>
            </w:r>
          </w:p>
        </w:tc>
      </w:tr>
    </w:tbl>
    <w:p w:rsidR="00111877" w:rsidRDefault="00147340">
      <w:pPr>
        <w:spacing w:line="410" w:lineRule="exact"/>
        <w:rPr>
          <w:rFonts w:ascii="宋体" w:eastAsia="宋体" w:hAnsi="宋体" w:cs="宋体"/>
          <w:color w:val="000000"/>
          <w:sz w:val="23"/>
          <w:szCs w:val="23"/>
        </w:rPr>
      </w:pPr>
      <w:r>
        <w:rPr>
          <w:rFonts w:ascii="宋体" w:eastAsia="宋体" w:hAnsi="宋体" w:cs="宋体" w:hint="eastAsia"/>
          <w:color w:val="000000"/>
          <w:sz w:val="23"/>
          <w:szCs w:val="23"/>
        </w:rPr>
        <w:t>说明：“项目支出”需要填报基本支出以外的所有项目支出情况，“公用经费”填报基本支出中的一般商品和服务支出。</w:t>
      </w:r>
    </w:p>
    <w:p w:rsidR="00111877" w:rsidRDefault="00111877">
      <w:pPr>
        <w:jc w:val="left"/>
        <w:rPr>
          <w:rFonts w:ascii="宋体" w:eastAsia="宋体" w:hAnsi="宋体" w:cs="宋体"/>
          <w:color w:val="000000"/>
          <w:sz w:val="23"/>
          <w:szCs w:val="23"/>
        </w:rPr>
      </w:pPr>
    </w:p>
    <w:p w:rsidR="00111877" w:rsidRDefault="00147340">
      <w:pPr>
        <w:jc w:val="left"/>
        <w:rPr>
          <w:sz w:val="28"/>
          <w:szCs w:val="28"/>
        </w:rPr>
        <w:sectPr w:rsidR="00111877">
          <w:footerReference w:type="default" r:id="rId7"/>
          <w:pgSz w:w="11900" w:h="16833"/>
          <w:pgMar w:top="1429" w:right="1106" w:bottom="1253" w:left="1111" w:header="0" w:footer="964" w:gutter="0"/>
          <w:cols w:space="0"/>
        </w:sectPr>
      </w:pPr>
      <w:r>
        <w:rPr>
          <w:rFonts w:ascii="宋体" w:eastAsia="宋体" w:hAnsi="宋体" w:cs="宋体" w:hint="eastAsia"/>
          <w:color w:val="000000"/>
          <w:sz w:val="23"/>
          <w:szCs w:val="23"/>
        </w:rPr>
        <w:t>单位负责人签字：</w:t>
      </w:r>
      <w:r w:rsidR="008940BF">
        <w:rPr>
          <w:rFonts w:ascii="宋体" w:eastAsia="宋体" w:hAnsi="宋体" w:cs="宋体" w:hint="eastAsia"/>
          <w:color w:val="000000"/>
          <w:sz w:val="23"/>
          <w:szCs w:val="23"/>
        </w:rPr>
        <w:t xml:space="preserve">         </w:t>
      </w:r>
      <w:r>
        <w:rPr>
          <w:rFonts w:ascii="宋体" w:eastAsia="宋体" w:hAnsi="宋体" w:cs="宋体" w:hint="eastAsia"/>
          <w:color w:val="000000"/>
          <w:sz w:val="23"/>
          <w:szCs w:val="23"/>
        </w:rPr>
        <w:t>填表人：</w:t>
      </w:r>
      <w:r w:rsidR="008940BF">
        <w:rPr>
          <w:rFonts w:ascii="宋体" w:eastAsia="宋体" w:hAnsi="宋体" w:cs="宋体" w:hint="eastAsia"/>
          <w:color w:val="000000"/>
          <w:sz w:val="23"/>
          <w:szCs w:val="23"/>
        </w:rPr>
        <w:t>易国庆</w:t>
      </w:r>
      <w:r>
        <w:rPr>
          <w:rFonts w:ascii="宋体" w:eastAsia="宋体" w:hAnsi="宋体" w:cs="宋体" w:hint="eastAsia"/>
          <w:color w:val="000000"/>
          <w:sz w:val="23"/>
          <w:szCs w:val="23"/>
        </w:rPr>
        <w:t xml:space="preserve">   联系电话：</w:t>
      </w:r>
      <w:r w:rsidR="008940BF">
        <w:rPr>
          <w:rFonts w:ascii="宋体" w:eastAsia="宋体" w:hAnsi="宋体" w:cs="宋体" w:hint="eastAsia"/>
          <w:color w:val="000000"/>
          <w:sz w:val="23"/>
          <w:szCs w:val="23"/>
        </w:rPr>
        <w:t>8830030</w:t>
      </w:r>
      <w:r>
        <w:rPr>
          <w:rFonts w:ascii="宋体" w:eastAsia="宋体" w:hAnsi="宋体" w:cs="宋体" w:hint="eastAsia"/>
          <w:color w:val="000000"/>
          <w:sz w:val="23"/>
          <w:szCs w:val="23"/>
        </w:rPr>
        <w:t xml:space="preserve">    填报日期：</w:t>
      </w:r>
      <w:r w:rsidR="008940BF">
        <w:rPr>
          <w:rFonts w:ascii="宋体" w:eastAsia="宋体" w:hAnsi="宋体" w:cs="宋体" w:hint="eastAsia"/>
          <w:color w:val="000000"/>
          <w:sz w:val="23"/>
          <w:szCs w:val="23"/>
        </w:rPr>
        <w:t>2024.05.1</w:t>
      </w:r>
      <w:r w:rsidR="003F4632">
        <w:rPr>
          <w:rFonts w:ascii="宋体" w:eastAsia="宋体" w:hAnsi="宋体" w:cs="宋体" w:hint="eastAsia"/>
          <w:color w:val="000000"/>
          <w:sz w:val="23"/>
          <w:szCs w:val="23"/>
        </w:rPr>
        <w:t>6</w:t>
      </w:r>
    </w:p>
    <w:p w:rsidR="00111877" w:rsidRDefault="00147340">
      <w:pPr>
        <w:spacing w:before="64" w:line="230" w:lineRule="auto"/>
        <w:rPr>
          <w:rFonts w:ascii="Times New Roman" w:eastAsia="Times New Roman" w:hAnsi="Times New Roman" w:cs="Times New Roman"/>
          <w:sz w:val="31"/>
          <w:szCs w:val="31"/>
        </w:rPr>
      </w:pPr>
      <w:r>
        <w:rPr>
          <w:rFonts w:ascii="黑体" w:eastAsia="黑体" w:hAnsi="黑体" w:cs="黑体"/>
          <w:spacing w:val="-4"/>
          <w:sz w:val="31"/>
          <w:szCs w:val="31"/>
        </w:rPr>
        <w:lastRenderedPageBreak/>
        <w:t>附件</w:t>
      </w:r>
      <w:r>
        <w:rPr>
          <w:rFonts w:ascii="Times New Roman" w:eastAsia="Times New Roman" w:hAnsi="Times New Roman" w:cs="Times New Roman"/>
          <w:spacing w:val="-4"/>
          <w:sz w:val="31"/>
          <w:szCs w:val="31"/>
        </w:rPr>
        <w:t>3</w:t>
      </w:r>
    </w:p>
    <w:p w:rsidR="00111877" w:rsidRDefault="00147340">
      <w:pPr>
        <w:spacing w:line="700" w:lineRule="exact"/>
        <w:jc w:val="center"/>
        <w:rPr>
          <w:rFonts w:ascii="方正小标宋简体" w:eastAsia="方正小标宋简体" w:hAnsi="方正小标宋简体" w:cs="方正小标宋简体"/>
          <w:color w:val="000000"/>
          <w:spacing w:val="2"/>
          <w:sz w:val="42"/>
          <w:szCs w:val="42"/>
        </w:rPr>
      </w:pPr>
      <w:r>
        <w:rPr>
          <w:rFonts w:ascii="方正小标宋简体" w:eastAsia="方正小标宋简体" w:hAnsi="方正小标宋简体" w:cs="方正小标宋简体" w:hint="eastAsia"/>
          <w:color w:val="000000"/>
          <w:spacing w:val="2"/>
          <w:sz w:val="42"/>
          <w:szCs w:val="42"/>
        </w:rPr>
        <w:t>2023 年度预算单位整体支出绩效自评表</w:t>
      </w:r>
    </w:p>
    <w:p w:rsidR="00111877" w:rsidRDefault="00111877">
      <w:pPr>
        <w:spacing w:line="132" w:lineRule="exact"/>
      </w:pPr>
    </w:p>
    <w:tbl>
      <w:tblPr>
        <w:tblStyle w:val="TableNormal"/>
        <w:tblW w:w="10083" w:type="dxa"/>
        <w:tblInd w:w="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tblPr>
      <w:tblGrid>
        <w:gridCol w:w="1084"/>
        <w:gridCol w:w="1079"/>
        <w:gridCol w:w="1034"/>
        <w:gridCol w:w="1269"/>
        <w:gridCol w:w="1310"/>
        <w:gridCol w:w="1268"/>
        <w:gridCol w:w="716"/>
        <w:gridCol w:w="873"/>
        <w:gridCol w:w="1450"/>
      </w:tblGrid>
      <w:tr w:rsidR="00111877" w:rsidTr="00337FEA">
        <w:trPr>
          <w:trHeight w:val="249"/>
        </w:trPr>
        <w:tc>
          <w:tcPr>
            <w:tcW w:w="3197" w:type="dxa"/>
            <w:gridSpan w:val="3"/>
            <w:noWrap/>
            <w:vAlign w:val="center"/>
          </w:tcPr>
          <w:p w:rsidR="00111877" w:rsidRDefault="00147340">
            <w:pPr>
              <w:spacing w:before="24" w:line="208" w:lineRule="auto"/>
              <w:ind w:left="120" w:firstLineChars="200" w:firstLine="412"/>
              <w:rPr>
                <w:rFonts w:ascii="宋体" w:eastAsia="宋体" w:hAnsi="宋体" w:cs="宋体"/>
                <w:sz w:val="19"/>
                <w:szCs w:val="19"/>
              </w:rPr>
            </w:pPr>
            <w:r>
              <w:rPr>
                <w:rFonts w:ascii="宋体" w:eastAsia="宋体" w:hAnsi="宋体" w:cs="宋体" w:hint="eastAsia"/>
                <w:spacing w:val="8"/>
                <w:sz w:val="19"/>
                <w:szCs w:val="19"/>
              </w:rPr>
              <w:t>预算单位名称</w:t>
            </w:r>
          </w:p>
        </w:tc>
        <w:tc>
          <w:tcPr>
            <w:tcW w:w="6886" w:type="dxa"/>
            <w:gridSpan w:val="6"/>
            <w:noWrap/>
            <w:vAlign w:val="center"/>
          </w:tcPr>
          <w:p w:rsidR="00111877" w:rsidRDefault="007E108D" w:rsidP="007E108D">
            <w:pPr>
              <w:pStyle w:val="TableText"/>
              <w:spacing w:line="239" w:lineRule="exact"/>
              <w:jc w:val="center"/>
              <w:rPr>
                <w:rFonts w:ascii="宋体" w:eastAsia="宋体" w:hAnsi="宋体" w:cs="宋体"/>
                <w:sz w:val="20"/>
                <w:lang w:eastAsia="zh-CN"/>
              </w:rPr>
            </w:pPr>
            <w:r>
              <w:rPr>
                <w:rFonts w:ascii="宋体" w:eastAsia="宋体" w:hAnsi="宋体" w:cs="宋体" w:hint="eastAsia"/>
                <w:sz w:val="20"/>
                <w:lang w:eastAsia="zh-CN"/>
              </w:rPr>
              <w:t>岳阳市岳阳楼区自然资源局</w:t>
            </w:r>
          </w:p>
        </w:tc>
      </w:tr>
      <w:tr w:rsidR="00111877" w:rsidTr="00337FEA">
        <w:trPr>
          <w:trHeight w:val="245"/>
        </w:trPr>
        <w:tc>
          <w:tcPr>
            <w:tcW w:w="1084" w:type="dxa"/>
            <w:vMerge w:val="restart"/>
            <w:tcBorders>
              <w:bottom w:val="nil"/>
            </w:tcBorders>
            <w:noWrap/>
            <w:vAlign w:val="center"/>
          </w:tcPr>
          <w:p w:rsidR="006F523B" w:rsidRDefault="00147340" w:rsidP="00A9541C">
            <w:pPr>
              <w:spacing w:before="62" w:line="230" w:lineRule="auto"/>
              <w:ind w:left="1"/>
              <w:jc w:val="center"/>
              <w:rPr>
                <w:rFonts w:ascii="宋体" w:eastAsia="宋体" w:hAnsi="宋体" w:cs="宋体"/>
                <w:spacing w:val="7"/>
                <w:sz w:val="19"/>
                <w:szCs w:val="19"/>
              </w:rPr>
            </w:pPr>
            <w:r w:rsidRPr="00A9541C">
              <w:rPr>
                <w:rFonts w:ascii="宋体" w:eastAsia="宋体" w:hAnsi="宋体" w:cs="宋体" w:hint="eastAsia"/>
                <w:spacing w:val="7"/>
                <w:sz w:val="19"/>
                <w:szCs w:val="19"/>
              </w:rPr>
              <w:t>年度预</w:t>
            </w:r>
          </w:p>
          <w:p w:rsidR="006F523B" w:rsidRDefault="00147340" w:rsidP="006F523B">
            <w:pPr>
              <w:spacing w:before="62" w:line="230" w:lineRule="auto"/>
              <w:ind w:left="1"/>
              <w:jc w:val="center"/>
              <w:rPr>
                <w:rFonts w:ascii="宋体" w:eastAsia="宋体" w:hAnsi="宋体" w:cs="宋体"/>
                <w:spacing w:val="7"/>
                <w:sz w:val="19"/>
                <w:szCs w:val="19"/>
              </w:rPr>
            </w:pPr>
            <w:r w:rsidRPr="00A9541C">
              <w:rPr>
                <w:rFonts w:ascii="宋体" w:eastAsia="宋体" w:hAnsi="宋体" w:cs="宋体" w:hint="eastAsia"/>
                <w:spacing w:val="7"/>
                <w:sz w:val="19"/>
                <w:szCs w:val="19"/>
              </w:rPr>
              <w:t>算申请</w:t>
            </w:r>
          </w:p>
          <w:p w:rsidR="00111877" w:rsidRDefault="00147340" w:rsidP="006F523B">
            <w:pPr>
              <w:spacing w:before="62" w:line="230" w:lineRule="auto"/>
              <w:ind w:left="1"/>
              <w:jc w:val="center"/>
              <w:rPr>
                <w:rFonts w:ascii="宋体" w:eastAsia="宋体" w:hAnsi="宋体" w:cs="宋体"/>
                <w:sz w:val="19"/>
                <w:szCs w:val="19"/>
              </w:rPr>
            </w:pPr>
            <w:r>
              <w:rPr>
                <w:rFonts w:ascii="宋体" w:eastAsia="宋体" w:hAnsi="宋体" w:cs="宋体" w:hint="eastAsia"/>
                <w:spacing w:val="7"/>
                <w:sz w:val="19"/>
                <w:szCs w:val="19"/>
              </w:rPr>
              <w:t>（万元）</w:t>
            </w:r>
          </w:p>
        </w:tc>
        <w:tc>
          <w:tcPr>
            <w:tcW w:w="2113" w:type="dxa"/>
            <w:gridSpan w:val="2"/>
            <w:noWrap/>
            <w:vAlign w:val="center"/>
          </w:tcPr>
          <w:p w:rsidR="00111877" w:rsidRDefault="00111877">
            <w:pPr>
              <w:pStyle w:val="TableText"/>
              <w:spacing w:line="235" w:lineRule="exact"/>
              <w:rPr>
                <w:rFonts w:ascii="宋体" w:eastAsia="宋体" w:hAnsi="宋体" w:cs="宋体"/>
                <w:sz w:val="20"/>
                <w:lang w:eastAsia="zh-CN"/>
              </w:rPr>
            </w:pPr>
          </w:p>
        </w:tc>
        <w:tc>
          <w:tcPr>
            <w:tcW w:w="1269" w:type="dxa"/>
            <w:noWrap/>
            <w:vAlign w:val="center"/>
          </w:tcPr>
          <w:p w:rsidR="00111877" w:rsidRDefault="00147340">
            <w:pPr>
              <w:spacing w:before="20" w:line="208" w:lineRule="auto"/>
              <w:ind w:left="140"/>
              <w:rPr>
                <w:rFonts w:ascii="宋体" w:eastAsia="宋体" w:hAnsi="宋体" w:cs="宋体"/>
                <w:sz w:val="19"/>
                <w:szCs w:val="19"/>
              </w:rPr>
            </w:pPr>
            <w:r>
              <w:rPr>
                <w:rFonts w:ascii="宋体" w:eastAsia="宋体" w:hAnsi="宋体" w:cs="宋体" w:hint="eastAsia"/>
                <w:spacing w:val="7"/>
                <w:sz w:val="19"/>
                <w:szCs w:val="19"/>
              </w:rPr>
              <w:t>年初预算数</w:t>
            </w:r>
          </w:p>
        </w:tc>
        <w:tc>
          <w:tcPr>
            <w:tcW w:w="1310" w:type="dxa"/>
            <w:noWrap/>
            <w:vAlign w:val="center"/>
          </w:tcPr>
          <w:p w:rsidR="00111877" w:rsidRDefault="00147340">
            <w:pPr>
              <w:spacing w:before="20" w:line="208" w:lineRule="auto"/>
              <w:ind w:left="159"/>
              <w:rPr>
                <w:rFonts w:ascii="宋体" w:eastAsia="宋体" w:hAnsi="宋体" w:cs="宋体"/>
                <w:sz w:val="19"/>
                <w:szCs w:val="19"/>
              </w:rPr>
            </w:pPr>
            <w:r>
              <w:rPr>
                <w:rFonts w:ascii="宋体" w:eastAsia="宋体" w:hAnsi="宋体" w:cs="宋体" w:hint="eastAsia"/>
                <w:spacing w:val="8"/>
                <w:sz w:val="19"/>
                <w:szCs w:val="19"/>
              </w:rPr>
              <w:t>全年预算数</w:t>
            </w:r>
          </w:p>
        </w:tc>
        <w:tc>
          <w:tcPr>
            <w:tcW w:w="1268" w:type="dxa"/>
            <w:noWrap/>
            <w:vAlign w:val="center"/>
          </w:tcPr>
          <w:p w:rsidR="00111877" w:rsidRDefault="00147340">
            <w:pPr>
              <w:spacing w:before="20" w:line="208" w:lineRule="auto"/>
              <w:ind w:left="138"/>
              <w:rPr>
                <w:rFonts w:ascii="宋体" w:eastAsia="宋体" w:hAnsi="宋体" w:cs="宋体"/>
                <w:sz w:val="19"/>
                <w:szCs w:val="19"/>
              </w:rPr>
            </w:pPr>
            <w:r>
              <w:rPr>
                <w:rFonts w:ascii="宋体" w:eastAsia="宋体" w:hAnsi="宋体" w:cs="宋体" w:hint="eastAsia"/>
                <w:spacing w:val="8"/>
                <w:sz w:val="19"/>
                <w:szCs w:val="19"/>
              </w:rPr>
              <w:t>全年执行数</w:t>
            </w:r>
          </w:p>
        </w:tc>
        <w:tc>
          <w:tcPr>
            <w:tcW w:w="716" w:type="dxa"/>
            <w:noWrap/>
            <w:vAlign w:val="center"/>
          </w:tcPr>
          <w:p w:rsidR="00111877" w:rsidRDefault="00147340">
            <w:pPr>
              <w:spacing w:before="20" w:line="208" w:lineRule="auto"/>
              <w:ind w:left="166"/>
              <w:rPr>
                <w:rFonts w:ascii="宋体" w:eastAsia="宋体" w:hAnsi="宋体" w:cs="宋体"/>
                <w:sz w:val="19"/>
                <w:szCs w:val="19"/>
              </w:rPr>
            </w:pPr>
            <w:r>
              <w:rPr>
                <w:rFonts w:ascii="宋体" w:eastAsia="宋体" w:hAnsi="宋体" w:cs="宋体" w:hint="eastAsia"/>
                <w:spacing w:val="4"/>
                <w:sz w:val="19"/>
                <w:szCs w:val="19"/>
              </w:rPr>
              <w:t>分值</w:t>
            </w:r>
          </w:p>
        </w:tc>
        <w:tc>
          <w:tcPr>
            <w:tcW w:w="873" w:type="dxa"/>
            <w:noWrap/>
            <w:vAlign w:val="center"/>
          </w:tcPr>
          <w:p w:rsidR="00111877" w:rsidRDefault="00147340">
            <w:pPr>
              <w:spacing w:before="20" w:line="208" w:lineRule="auto"/>
              <w:ind w:left="147"/>
              <w:rPr>
                <w:rFonts w:ascii="宋体" w:eastAsia="宋体" w:hAnsi="宋体" w:cs="宋体"/>
                <w:sz w:val="19"/>
                <w:szCs w:val="19"/>
              </w:rPr>
            </w:pPr>
            <w:r>
              <w:rPr>
                <w:rFonts w:ascii="宋体" w:eastAsia="宋体" w:hAnsi="宋体" w:cs="宋体" w:hint="eastAsia"/>
                <w:spacing w:val="5"/>
                <w:sz w:val="19"/>
                <w:szCs w:val="19"/>
              </w:rPr>
              <w:t>执行率</w:t>
            </w:r>
          </w:p>
        </w:tc>
        <w:tc>
          <w:tcPr>
            <w:tcW w:w="1450" w:type="dxa"/>
            <w:noWrap/>
            <w:vAlign w:val="center"/>
          </w:tcPr>
          <w:p w:rsidR="00111877" w:rsidRDefault="00147340">
            <w:pPr>
              <w:spacing w:before="20" w:line="208" w:lineRule="auto"/>
              <w:ind w:left="366"/>
              <w:rPr>
                <w:rFonts w:ascii="宋体" w:eastAsia="宋体" w:hAnsi="宋体" w:cs="宋体"/>
                <w:sz w:val="19"/>
                <w:szCs w:val="19"/>
              </w:rPr>
            </w:pPr>
            <w:r>
              <w:rPr>
                <w:rFonts w:ascii="宋体" w:eastAsia="宋体" w:hAnsi="宋体" w:cs="宋体" w:hint="eastAsia"/>
                <w:spacing w:val="-2"/>
                <w:sz w:val="19"/>
                <w:szCs w:val="19"/>
              </w:rPr>
              <w:t>自评得分</w:t>
            </w:r>
          </w:p>
        </w:tc>
      </w:tr>
      <w:tr w:rsidR="00111877" w:rsidTr="00337FEA">
        <w:trPr>
          <w:trHeight w:val="245"/>
        </w:trPr>
        <w:tc>
          <w:tcPr>
            <w:tcW w:w="1084" w:type="dxa"/>
            <w:vMerge/>
            <w:tcBorders>
              <w:top w:val="nil"/>
              <w:bottom w:val="nil"/>
            </w:tcBorders>
            <w:noWrap/>
            <w:vAlign w:val="center"/>
          </w:tcPr>
          <w:p w:rsidR="00111877" w:rsidRDefault="00111877">
            <w:pPr>
              <w:pStyle w:val="TableText"/>
              <w:rPr>
                <w:rFonts w:ascii="宋体" w:eastAsia="宋体" w:hAnsi="宋体" w:cs="宋体"/>
              </w:rPr>
            </w:pPr>
          </w:p>
        </w:tc>
        <w:tc>
          <w:tcPr>
            <w:tcW w:w="2113" w:type="dxa"/>
            <w:gridSpan w:val="2"/>
            <w:noWrap/>
            <w:vAlign w:val="center"/>
          </w:tcPr>
          <w:p w:rsidR="00111877" w:rsidRDefault="00147340">
            <w:pPr>
              <w:spacing w:before="20" w:line="208" w:lineRule="auto"/>
              <w:ind w:left="463"/>
              <w:rPr>
                <w:rFonts w:ascii="宋体" w:eastAsia="宋体" w:hAnsi="宋体" w:cs="宋体"/>
                <w:sz w:val="19"/>
                <w:szCs w:val="19"/>
              </w:rPr>
            </w:pPr>
            <w:r>
              <w:rPr>
                <w:rFonts w:ascii="宋体" w:eastAsia="宋体" w:hAnsi="宋体" w:cs="宋体" w:hint="eastAsia"/>
                <w:spacing w:val="8"/>
                <w:sz w:val="19"/>
                <w:szCs w:val="19"/>
              </w:rPr>
              <w:t>年度资金总额</w:t>
            </w:r>
          </w:p>
        </w:tc>
        <w:tc>
          <w:tcPr>
            <w:tcW w:w="1269" w:type="dxa"/>
            <w:noWrap/>
            <w:vAlign w:val="center"/>
          </w:tcPr>
          <w:p w:rsidR="00111877" w:rsidRDefault="0011742B" w:rsidP="007E108D">
            <w:pPr>
              <w:pStyle w:val="TableText"/>
              <w:spacing w:line="235" w:lineRule="exact"/>
              <w:jc w:val="center"/>
              <w:rPr>
                <w:rFonts w:ascii="宋体" w:eastAsia="宋体" w:hAnsi="宋体" w:cs="宋体"/>
                <w:sz w:val="20"/>
                <w:lang w:eastAsia="zh-CN"/>
              </w:rPr>
            </w:pPr>
            <w:r>
              <w:rPr>
                <w:rFonts w:ascii="宋体" w:eastAsia="宋体" w:hAnsi="宋体" w:cs="宋体" w:hint="eastAsia"/>
                <w:sz w:val="20"/>
                <w:lang w:eastAsia="zh-CN"/>
              </w:rPr>
              <w:t>854.03</w:t>
            </w:r>
          </w:p>
        </w:tc>
        <w:tc>
          <w:tcPr>
            <w:tcW w:w="1310" w:type="dxa"/>
            <w:noWrap/>
            <w:vAlign w:val="center"/>
          </w:tcPr>
          <w:p w:rsidR="00111877" w:rsidRDefault="00924AC6" w:rsidP="007E108D">
            <w:pPr>
              <w:pStyle w:val="TableText"/>
              <w:spacing w:line="235" w:lineRule="exact"/>
              <w:jc w:val="center"/>
              <w:rPr>
                <w:rFonts w:ascii="宋体" w:eastAsia="宋体" w:hAnsi="宋体" w:cs="宋体"/>
                <w:sz w:val="20"/>
                <w:lang w:eastAsia="zh-CN"/>
              </w:rPr>
            </w:pPr>
            <w:r>
              <w:rPr>
                <w:rFonts w:ascii="宋体" w:eastAsia="宋体" w:hAnsi="宋体" w:cs="宋体" w:hint="eastAsia"/>
                <w:sz w:val="20"/>
                <w:lang w:eastAsia="zh-CN"/>
              </w:rPr>
              <w:t>690.11</w:t>
            </w:r>
          </w:p>
        </w:tc>
        <w:tc>
          <w:tcPr>
            <w:tcW w:w="1268" w:type="dxa"/>
            <w:noWrap/>
            <w:vAlign w:val="center"/>
          </w:tcPr>
          <w:p w:rsidR="00111877" w:rsidRDefault="00924AC6" w:rsidP="007E108D">
            <w:pPr>
              <w:pStyle w:val="TableText"/>
              <w:spacing w:line="235" w:lineRule="exact"/>
              <w:jc w:val="center"/>
              <w:rPr>
                <w:rFonts w:ascii="宋体" w:eastAsia="宋体" w:hAnsi="宋体" w:cs="宋体"/>
                <w:sz w:val="20"/>
                <w:lang w:eastAsia="zh-CN"/>
              </w:rPr>
            </w:pPr>
            <w:r>
              <w:rPr>
                <w:rFonts w:ascii="宋体" w:eastAsia="宋体" w:hAnsi="宋体" w:cs="宋体" w:hint="eastAsia"/>
                <w:sz w:val="20"/>
                <w:lang w:eastAsia="zh-CN"/>
              </w:rPr>
              <w:t>690.11</w:t>
            </w:r>
          </w:p>
        </w:tc>
        <w:tc>
          <w:tcPr>
            <w:tcW w:w="716" w:type="dxa"/>
            <w:noWrap/>
            <w:vAlign w:val="center"/>
          </w:tcPr>
          <w:p w:rsidR="00111877" w:rsidRDefault="00147340" w:rsidP="007E108D">
            <w:pPr>
              <w:pStyle w:val="TableText"/>
              <w:spacing w:before="54" w:line="194" w:lineRule="auto"/>
              <w:jc w:val="center"/>
              <w:rPr>
                <w:rFonts w:ascii="宋体" w:eastAsia="宋体" w:hAnsi="宋体" w:cs="宋体"/>
                <w:sz w:val="19"/>
                <w:szCs w:val="19"/>
              </w:rPr>
            </w:pPr>
            <w:r>
              <w:rPr>
                <w:rFonts w:ascii="宋体" w:eastAsia="宋体" w:hAnsi="宋体" w:cs="宋体" w:hint="eastAsia"/>
                <w:b/>
                <w:bCs/>
                <w:spacing w:val="-10"/>
                <w:sz w:val="19"/>
                <w:szCs w:val="19"/>
              </w:rPr>
              <w:t>10</w:t>
            </w:r>
          </w:p>
        </w:tc>
        <w:tc>
          <w:tcPr>
            <w:tcW w:w="873" w:type="dxa"/>
            <w:noWrap/>
            <w:vAlign w:val="center"/>
          </w:tcPr>
          <w:p w:rsidR="00111877" w:rsidRDefault="00924AC6" w:rsidP="007E108D">
            <w:pPr>
              <w:pStyle w:val="TableText"/>
              <w:spacing w:line="235" w:lineRule="exact"/>
              <w:jc w:val="center"/>
              <w:rPr>
                <w:rFonts w:ascii="宋体" w:eastAsia="宋体" w:hAnsi="宋体" w:cs="宋体"/>
                <w:sz w:val="20"/>
                <w:lang w:eastAsia="zh-CN"/>
              </w:rPr>
            </w:pPr>
            <w:r>
              <w:rPr>
                <w:rFonts w:ascii="宋体" w:eastAsia="宋体" w:hAnsi="宋体" w:cs="宋体" w:hint="eastAsia"/>
                <w:sz w:val="20"/>
                <w:lang w:eastAsia="zh-CN"/>
              </w:rPr>
              <w:t>100%</w:t>
            </w:r>
          </w:p>
        </w:tc>
        <w:tc>
          <w:tcPr>
            <w:tcW w:w="1450" w:type="dxa"/>
            <w:noWrap/>
            <w:vAlign w:val="center"/>
          </w:tcPr>
          <w:p w:rsidR="00111877" w:rsidRDefault="00924AC6" w:rsidP="007E108D">
            <w:pPr>
              <w:pStyle w:val="TableText"/>
              <w:spacing w:line="235" w:lineRule="exact"/>
              <w:jc w:val="center"/>
              <w:rPr>
                <w:rFonts w:ascii="宋体" w:eastAsia="宋体" w:hAnsi="宋体" w:cs="宋体"/>
                <w:sz w:val="20"/>
                <w:lang w:eastAsia="zh-CN"/>
              </w:rPr>
            </w:pPr>
            <w:r>
              <w:rPr>
                <w:rFonts w:ascii="宋体" w:eastAsia="宋体" w:hAnsi="宋体" w:cs="宋体" w:hint="eastAsia"/>
                <w:sz w:val="20"/>
                <w:lang w:eastAsia="zh-CN"/>
              </w:rPr>
              <w:t>10</w:t>
            </w:r>
          </w:p>
        </w:tc>
      </w:tr>
      <w:tr w:rsidR="00111877" w:rsidTr="00337FEA">
        <w:trPr>
          <w:trHeight w:val="245"/>
        </w:trPr>
        <w:tc>
          <w:tcPr>
            <w:tcW w:w="1084" w:type="dxa"/>
            <w:vMerge/>
            <w:tcBorders>
              <w:top w:val="nil"/>
              <w:bottom w:val="nil"/>
            </w:tcBorders>
            <w:noWrap/>
            <w:vAlign w:val="center"/>
          </w:tcPr>
          <w:p w:rsidR="00111877" w:rsidRDefault="00111877">
            <w:pPr>
              <w:pStyle w:val="TableText"/>
              <w:rPr>
                <w:rFonts w:ascii="宋体" w:eastAsia="宋体" w:hAnsi="宋体" w:cs="宋体"/>
              </w:rPr>
            </w:pPr>
          </w:p>
        </w:tc>
        <w:tc>
          <w:tcPr>
            <w:tcW w:w="4692" w:type="dxa"/>
            <w:gridSpan w:val="4"/>
            <w:noWrap/>
            <w:vAlign w:val="center"/>
          </w:tcPr>
          <w:p w:rsidR="00111877" w:rsidRDefault="00147340">
            <w:pPr>
              <w:spacing w:before="22" w:line="206" w:lineRule="auto"/>
              <w:ind w:left="111"/>
              <w:rPr>
                <w:rFonts w:ascii="宋体" w:eastAsia="宋体" w:hAnsi="宋体" w:cs="宋体"/>
                <w:sz w:val="19"/>
                <w:szCs w:val="19"/>
              </w:rPr>
            </w:pPr>
            <w:r>
              <w:rPr>
                <w:rFonts w:ascii="宋体" w:eastAsia="宋体" w:hAnsi="宋体" w:cs="宋体" w:hint="eastAsia"/>
                <w:spacing w:val="2"/>
                <w:sz w:val="19"/>
                <w:szCs w:val="19"/>
              </w:rPr>
              <w:t>按收入性质分：</w:t>
            </w:r>
            <w:r w:rsidR="00B9750B">
              <w:rPr>
                <w:rFonts w:ascii="宋体" w:eastAsia="宋体" w:hAnsi="宋体" w:cs="宋体" w:hint="eastAsia"/>
                <w:spacing w:val="2"/>
                <w:sz w:val="19"/>
                <w:szCs w:val="19"/>
              </w:rPr>
              <w:t>690.11</w:t>
            </w:r>
          </w:p>
        </w:tc>
        <w:tc>
          <w:tcPr>
            <w:tcW w:w="4307" w:type="dxa"/>
            <w:gridSpan w:val="4"/>
            <w:noWrap/>
            <w:vAlign w:val="center"/>
          </w:tcPr>
          <w:p w:rsidR="00111877" w:rsidRDefault="00147340">
            <w:pPr>
              <w:spacing w:before="22" w:line="206" w:lineRule="auto"/>
              <w:ind w:left="116"/>
              <w:rPr>
                <w:rFonts w:ascii="宋体" w:eastAsia="宋体" w:hAnsi="宋体" w:cs="宋体"/>
                <w:sz w:val="19"/>
                <w:szCs w:val="19"/>
              </w:rPr>
            </w:pPr>
            <w:r>
              <w:rPr>
                <w:rFonts w:ascii="宋体" w:eastAsia="宋体" w:hAnsi="宋体" w:cs="宋体" w:hint="eastAsia"/>
                <w:spacing w:val="2"/>
                <w:sz w:val="19"/>
                <w:szCs w:val="19"/>
              </w:rPr>
              <w:t>按支出性质分：</w:t>
            </w:r>
            <w:r w:rsidR="00B9750B">
              <w:rPr>
                <w:rFonts w:ascii="宋体" w:eastAsia="宋体" w:hAnsi="宋体" w:cs="宋体" w:hint="eastAsia"/>
                <w:spacing w:val="2"/>
                <w:sz w:val="19"/>
                <w:szCs w:val="19"/>
              </w:rPr>
              <w:t>690.11</w:t>
            </w:r>
          </w:p>
        </w:tc>
      </w:tr>
      <w:tr w:rsidR="00111877" w:rsidTr="00337FEA">
        <w:trPr>
          <w:trHeight w:val="245"/>
        </w:trPr>
        <w:tc>
          <w:tcPr>
            <w:tcW w:w="1084" w:type="dxa"/>
            <w:vMerge/>
            <w:tcBorders>
              <w:top w:val="nil"/>
              <w:bottom w:val="nil"/>
            </w:tcBorders>
            <w:noWrap/>
            <w:vAlign w:val="center"/>
          </w:tcPr>
          <w:p w:rsidR="00111877" w:rsidRDefault="00111877">
            <w:pPr>
              <w:pStyle w:val="TableText"/>
              <w:rPr>
                <w:rFonts w:ascii="宋体" w:eastAsia="宋体" w:hAnsi="宋体" w:cs="宋体"/>
              </w:rPr>
            </w:pPr>
          </w:p>
        </w:tc>
        <w:tc>
          <w:tcPr>
            <w:tcW w:w="4692" w:type="dxa"/>
            <w:gridSpan w:val="4"/>
            <w:noWrap/>
            <w:vAlign w:val="center"/>
          </w:tcPr>
          <w:p w:rsidR="00111877" w:rsidRDefault="00147340" w:rsidP="007B7AAC">
            <w:pPr>
              <w:spacing w:before="21" w:line="207" w:lineRule="auto"/>
              <w:ind w:left="312"/>
              <w:rPr>
                <w:rFonts w:ascii="宋体" w:eastAsia="宋体" w:hAnsi="宋体" w:cs="宋体"/>
                <w:sz w:val="19"/>
                <w:szCs w:val="19"/>
              </w:rPr>
            </w:pPr>
            <w:r>
              <w:rPr>
                <w:rFonts w:ascii="宋体" w:eastAsia="宋体" w:hAnsi="宋体" w:cs="宋体" w:hint="eastAsia"/>
                <w:spacing w:val="1"/>
                <w:sz w:val="19"/>
                <w:szCs w:val="19"/>
              </w:rPr>
              <w:t>其中：一般公共预算：</w:t>
            </w:r>
            <w:r w:rsidR="00B9750B">
              <w:rPr>
                <w:rFonts w:ascii="宋体" w:eastAsia="宋体" w:hAnsi="宋体" w:cs="宋体" w:hint="eastAsia"/>
                <w:spacing w:val="1"/>
                <w:sz w:val="19"/>
                <w:szCs w:val="19"/>
              </w:rPr>
              <w:t>6</w:t>
            </w:r>
            <w:r w:rsidR="007B7AAC">
              <w:rPr>
                <w:rFonts w:ascii="宋体" w:eastAsia="宋体" w:hAnsi="宋体" w:cs="宋体" w:hint="eastAsia"/>
                <w:spacing w:val="1"/>
                <w:sz w:val="19"/>
                <w:szCs w:val="19"/>
              </w:rPr>
              <w:t>89</w:t>
            </w:r>
            <w:r w:rsidR="00B9750B">
              <w:rPr>
                <w:rFonts w:ascii="宋体" w:eastAsia="宋体" w:hAnsi="宋体" w:cs="宋体" w:hint="eastAsia"/>
                <w:spacing w:val="1"/>
                <w:sz w:val="19"/>
                <w:szCs w:val="19"/>
              </w:rPr>
              <w:t>.11</w:t>
            </w:r>
          </w:p>
        </w:tc>
        <w:tc>
          <w:tcPr>
            <w:tcW w:w="4307" w:type="dxa"/>
            <w:gridSpan w:val="4"/>
            <w:noWrap/>
            <w:vAlign w:val="center"/>
          </w:tcPr>
          <w:p w:rsidR="00111877" w:rsidRDefault="00147340" w:rsidP="00B9750B">
            <w:pPr>
              <w:spacing w:before="21" w:line="207" w:lineRule="auto"/>
              <w:ind w:left="115"/>
              <w:rPr>
                <w:rFonts w:ascii="宋体" w:eastAsia="宋体" w:hAnsi="宋体" w:cs="宋体"/>
                <w:sz w:val="19"/>
                <w:szCs w:val="19"/>
              </w:rPr>
            </w:pPr>
            <w:r>
              <w:rPr>
                <w:rFonts w:ascii="宋体" w:eastAsia="宋体" w:hAnsi="宋体" w:cs="宋体" w:hint="eastAsia"/>
                <w:spacing w:val="2"/>
                <w:sz w:val="19"/>
                <w:szCs w:val="19"/>
              </w:rPr>
              <w:t>其中：基本支出：</w:t>
            </w:r>
            <w:r w:rsidR="00B9750B">
              <w:rPr>
                <w:rFonts w:ascii="宋体" w:eastAsia="宋体" w:hAnsi="宋体" w:cs="宋体" w:hint="eastAsia"/>
                <w:spacing w:val="2"/>
                <w:sz w:val="19"/>
                <w:szCs w:val="19"/>
              </w:rPr>
              <w:t>332.59</w:t>
            </w:r>
          </w:p>
        </w:tc>
      </w:tr>
      <w:tr w:rsidR="00111877" w:rsidTr="00337FEA">
        <w:trPr>
          <w:trHeight w:val="245"/>
        </w:trPr>
        <w:tc>
          <w:tcPr>
            <w:tcW w:w="1084" w:type="dxa"/>
            <w:vMerge/>
            <w:tcBorders>
              <w:top w:val="nil"/>
              <w:bottom w:val="nil"/>
            </w:tcBorders>
            <w:noWrap/>
            <w:vAlign w:val="center"/>
          </w:tcPr>
          <w:p w:rsidR="00111877" w:rsidRDefault="00111877">
            <w:pPr>
              <w:pStyle w:val="TableText"/>
              <w:rPr>
                <w:rFonts w:ascii="宋体" w:eastAsia="宋体" w:hAnsi="宋体" w:cs="宋体"/>
              </w:rPr>
            </w:pPr>
          </w:p>
        </w:tc>
        <w:tc>
          <w:tcPr>
            <w:tcW w:w="4692" w:type="dxa"/>
            <w:gridSpan w:val="4"/>
            <w:noWrap/>
            <w:vAlign w:val="center"/>
          </w:tcPr>
          <w:p w:rsidR="00111877" w:rsidRDefault="00147340">
            <w:pPr>
              <w:spacing w:before="21" w:line="207" w:lineRule="auto"/>
              <w:ind w:left="916"/>
              <w:rPr>
                <w:rFonts w:ascii="宋体" w:eastAsia="宋体" w:hAnsi="宋体" w:cs="宋体"/>
                <w:sz w:val="19"/>
                <w:szCs w:val="19"/>
              </w:rPr>
            </w:pPr>
            <w:r>
              <w:rPr>
                <w:rFonts w:ascii="宋体" w:eastAsia="宋体" w:hAnsi="宋体" w:cs="宋体" w:hint="eastAsia"/>
                <w:spacing w:val="2"/>
                <w:sz w:val="19"/>
                <w:szCs w:val="19"/>
              </w:rPr>
              <w:t>政府性基金拨款：</w:t>
            </w:r>
            <w:r w:rsidR="00006FDE">
              <w:rPr>
                <w:rFonts w:ascii="宋体" w:eastAsia="宋体" w:hAnsi="宋体" w:cs="宋体" w:hint="eastAsia"/>
                <w:spacing w:val="2"/>
                <w:sz w:val="19"/>
                <w:szCs w:val="19"/>
              </w:rPr>
              <w:t>0</w:t>
            </w:r>
          </w:p>
        </w:tc>
        <w:tc>
          <w:tcPr>
            <w:tcW w:w="4307" w:type="dxa"/>
            <w:gridSpan w:val="4"/>
            <w:noWrap/>
            <w:vAlign w:val="center"/>
          </w:tcPr>
          <w:p w:rsidR="00111877" w:rsidRDefault="00147340">
            <w:pPr>
              <w:spacing w:before="21" w:line="207" w:lineRule="auto"/>
              <w:ind w:left="717"/>
              <w:rPr>
                <w:rFonts w:ascii="宋体" w:eastAsia="宋体" w:hAnsi="宋体" w:cs="宋体"/>
                <w:sz w:val="19"/>
                <w:szCs w:val="19"/>
              </w:rPr>
            </w:pPr>
            <w:r w:rsidRPr="00B9750B">
              <w:rPr>
                <w:rFonts w:ascii="宋体" w:eastAsia="宋体" w:hAnsi="宋体" w:cs="宋体" w:hint="eastAsia"/>
                <w:spacing w:val="2"/>
                <w:sz w:val="19"/>
                <w:szCs w:val="19"/>
              </w:rPr>
              <w:t>项目支出：</w:t>
            </w:r>
            <w:r w:rsidR="00B9750B" w:rsidRPr="00B9750B">
              <w:rPr>
                <w:rFonts w:ascii="宋体" w:eastAsia="宋体" w:hAnsi="宋体" w:cs="宋体" w:hint="eastAsia"/>
                <w:spacing w:val="2"/>
                <w:sz w:val="19"/>
                <w:szCs w:val="19"/>
              </w:rPr>
              <w:t>357.52</w:t>
            </w:r>
          </w:p>
        </w:tc>
      </w:tr>
      <w:tr w:rsidR="00111877" w:rsidTr="00337FEA">
        <w:trPr>
          <w:trHeight w:val="245"/>
        </w:trPr>
        <w:tc>
          <w:tcPr>
            <w:tcW w:w="1084" w:type="dxa"/>
            <w:vMerge/>
            <w:tcBorders>
              <w:top w:val="nil"/>
              <w:bottom w:val="nil"/>
            </w:tcBorders>
            <w:noWrap/>
            <w:vAlign w:val="center"/>
          </w:tcPr>
          <w:p w:rsidR="00111877" w:rsidRDefault="00111877">
            <w:pPr>
              <w:pStyle w:val="TableText"/>
              <w:rPr>
                <w:rFonts w:ascii="宋体" w:eastAsia="宋体" w:hAnsi="宋体" w:cs="宋体"/>
              </w:rPr>
            </w:pPr>
          </w:p>
        </w:tc>
        <w:tc>
          <w:tcPr>
            <w:tcW w:w="4692" w:type="dxa"/>
            <w:gridSpan w:val="4"/>
            <w:noWrap/>
            <w:vAlign w:val="center"/>
          </w:tcPr>
          <w:p w:rsidR="00111877" w:rsidRPr="00006FDE" w:rsidRDefault="00147340" w:rsidP="00006FDE">
            <w:pPr>
              <w:spacing w:before="21" w:line="207" w:lineRule="auto"/>
              <w:ind w:left="916"/>
              <w:rPr>
                <w:rFonts w:ascii="宋体" w:eastAsia="宋体" w:hAnsi="宋体" w:cs="宋体"/>
                <w:spacing w:val="2"/>
                <w:sz w:val="19"/>
                <w:szCs w:val="19"/>
              </w:rPr>
            </w:pPr>
            <w:r w:rsidRPr="00006FDE">
              <w:rPr>
                <w:rFonts w:ascii="宋体" w:eastAsia="宋体" w:hAnsi="宋体" w:cs="宋体" w:hint="eastAsia"/>
                <w:spacing w:val="2"/>
                <w:sz w:val="19"/>
                <w:szCs w:val="19"/>
              </w:rPr>
              <w:t>纳入专户管理的非税收入拨款：</w:t>
            </w:r>
            <w:r w:rsidR="00006FDE" w:rsidRPr="00006FDE">
              <w:rPr>
                <w:rFonts w:ascii="宋体" w:eastAsia="宋体" w:hAnsi="宋体" w:cs="宋体" w:hint="eastAsia"/>
                <w:spacing w:val="2"/>
                <w:sz w:val="19"/>
                <w:szCs w:val="19"/>
              </w:rPr>
              <w:t>0</w:t>
            </w:r>
          </w:p>
        </w:tc>
        <w:tc>
          <w:tcPr>
            <w:tcW w:w="4307" w:type="dxa"/>
            <w:gridSpan w:val="4"/>
            <w:noWrap/>
            <w:vAlign w:val="center"/>
          </w:tcPr>
          <w:p w:rsidR="00111877" w:rsidRDefault="00111877">
            <w:pPr>
              <w:pStyle w:val="TableText"/>
              <w:spacing w:line="235" w:lineRule="exact"/>
              <w:rPr>
                <w:rFonts w:ascii="宋体" w:eastAsia="宋体" w:hAnsi="宋体" w:cs="宋体"/>
                <w:sz w:val="20"/>
                <w:lang w:eastAsia="zh-CN"/>
              </w:rPr>
            </w:pPr>
          </w:p>
        </w:tc>
      </w:tr>
      <w:tr w:rsidR="00111877" w:rsidTr="00337FEA">
        <w:trPr>
          <w:trHeight w:val="245"/>
        </w:trPr>
        <w:tc>
          <w:tcPr>
            <w:tcW w:w="1084" w:type="dxa"/>
            <w:vMerge/>
            <w:tcBorders>
              <w:top w:val="nil"/>
            </w:tcBorders>
            <w:noWrap/>
            <w:vAlign w:val="center"/>
          </w:tcPr>
          <w:p w:rsidR="00111877" w:rsidRDefault="00111877">
            <w:pPr>
              <w:pStyle w:val="TableText"/>
              <w:rPr>
                <w:rFonts w:ascii="宋体" w:eastAsia="宋体" w:hAnsi="宋体" w:cs="宋体"/>
                <w:lang w:eastAsia="zh-CN"/>
              </w:rPr>
            </w:pPr>
          </w:p>
        </w:tc>
        <w:tc>
          <w:tcPr>
            <w:tcW w:w="4692" w:type="dxa"/>
            <w:gridSpan w:val="4"/>
            <w:noWrap/>
            <w:vAlign w:val="center"/>
          </w:tcPr>
          <w:p w:rsidR="00111877" w:rsidRPr="00006FDE" w:rsidRDefault="00147340" w:rsidP="00006FDE">
            <w:pPr>
              <w:spacing w:before="21" w:line="207" w:lineRule="auto"/>
              <w:ind w:left="916"/>
              <w:rPr>
                <w:rFonts w:ascii="宋体" w:eastAsia="宋体" w:hAnsi="宋体" w:cs="宋体"/>
                <w:spacing w:val="2"/>
                <w:sz w:val="19"/>
                <w:szCs w:val="19"/>
              </w:rPr>
            </w:pPr>
            <w:r w:rsidRPr="00006FDE">
              <w:rPr>
                <w:rFonts w:ascii="宋体" w:eastAsia="宋体" w:hAnsi="宋体" w:cs="宋体" w:hint="eastAsia"/>
                <w:spacing w:val="2"/>
                <w:sz w:val="19"/>
                <w:szCs w:val="19"/>
              </w:rPr>
              <w:t>其他资金：</w:t>
            </w:r>
            <w:r w:rsidR="007B7AAC">
              <w:rPr>
                <w:rFonts w:ascii="宋体" w:eastAsia="宋体" w:hAnsi="宋体" w:cs="宋体" w:hint="eastAsia"/>
                <w:spacing w:val="2"/>
                <w:sz w:val="19"/>
                <w:szCs w:val="19"/>
              </w:rPr>
              <w:t>1.0</w:t>
            </w:r>
            <w:r w:rsidR="00006FDE" w:rsidRPr="00006FDE">
              <w:rPr>
                <w:rFonts w:ascii="宋体" w:eastAsia="宋体" w:hAnsi="宋体" w:cs="宋体" w:hint="eastAsia"/>
                <w:spacing w:val="2"/>
                <w:sz w:val="19"/>
                <w:szCs w:val="19"/>
              </w:rPr>
              <w:t>0</w:t>
            </w:r>
          </w:p>
        </w:tc>
        <w:tc>
          <w:tcPr>
            <w:tcW w:w="4307" w:type="dxa"/>
            <w:gridSpan w:val="4"/>
            <w:noWrap/>
            <w:vAlign w:val="center"/>
          </w:tcPr>
          <w:p w:rsidR="00111877" w:rsidRDefault="00111877">
            <w:pPr>
              <w:pStyle w:val="TableText"/>
              <w:spacing w:line="235" w:lineRule="exact"/>
              <w:rPr>
                <w:rFonts w:ascii="宋体" w:eastAsia="宋体" w:hAnsi="宋体" w:cs="宋体"/>
                <w:sz w:val="20"/>
              </w:rPr>
            </w:pPr>
          </w:p>
        </w:tc>
      </w:tr>
      <w:tr w:rsidR="00111877" w:rsidTr="00337FEA">
        <w:trPr>
          <w:trHeight w:val="245"/>
        </w:trPr>
        <w:tc>
          <w:tcPr>
            <w:tcW w:w="1084" w:type="dxa"/>
            <w:vMerge w:val="restart"/>
            <w:tcBorders>
              <w:bottom w:val="nil"/>
            </w:tcBorders>
            <w:noWrap/>
            <w:vAlign w:val="center"/>
          </w:tcPr>
          <w:p w:rsidR="006F523B" w:rsidRDefault="00147340" w:rsidP="006F523B">
            <w:pPr>
              <w:spacing w:before="62" w:line="230" w:lineRule="auto"/>
              <w:ind w:left="1"/>
              <w:jc w:val="center"/>
              <w:rPr>
                <w:rFonts w:ascii="宋体" w:eastAsia="宋体" w:hAnsi="宋体" w:cs="宋体"/>
                <w:spacing w:val="7"/>
                <w:sz w:val="19"/>
                <w:szCs w:val="19"/>
              </w:rPr>
            </w:pPr>
            <w:r>
              <w:rPr>
                <w:rFonts w:ascii="宋体" w:eastAsia="宋体" w:hAnsi="宋体" w:cs="宋体" w:hint="eastAsia"/>
                <w:spacing w:val="7"/>
                <w:sz w:val="19"/>
                <w:szCs w:val="19"/>
              </w:rPr>
              <w:t>年度总</w:t>
            </w:r>
          </w:p>
          <w:p w:rsidR="00111877" w:rsidRDefault="00147340" w:rsidP="006F523B">
            <w:pPr>
              <w:spacing w:before="62" w:line="230" w:lineRule="auto"/>
              <w:ind w:left="1"/>
              <w:jc w:val="center"/>
              <w:rPr>
                <w:rFonts w:ascii="宋体" w:eastAsia="宋体" w:hAnsi="宋体" w:cs="宋体"/>
                <w:sz w:val="19"/>
                <w:szCs w:val="19"/>
              </w:rPr>
            </w:pPr>
            <w:r>
              <w:rPr>
                <w:rFonts w:ascii="宋体" w:eastAsia="宋体" w:hAnsi="宋体" w:cs="宋体" w:hint="eastAsia"/>
                <w:spacing w:val="7"/>
                <w:sz w:val="19"/>
                <w:szCs w:val="19"/>
              </w:rPr>
              <w:t>体</w:t>
            </w:r>
            <w:r>
              <w:rPr>
                <w:rFonts w:ascii="宋体" w:eastAsia="宋体" w:hAnsi="宋体" w:cs="宋体" w:hint="eastAsia"/>
                <w:spacing w:val="-7"/>
                <w:sz w:val="19"/>
                <w:szCs w:val="19"/>
              </w:rPr>
              <w:t>目标</w:t>
            </w:r>
          </w:p>
        </w:tc>
        <w:tc>
          <w:tcPr>
            <w:tcW w:w="4692" w:type="dxa"/>
            <w:gridSpan w:val="4"/>
            <w:noWrap/>
            <w:vAlign w:val="center"/>
          </w:tcPr>
          <w:p w:rsidR="00111877" w:rsidRDefault="00147340">
            <w:pPr>
              <w:spacing w:before="20" w:line="208" w:lineRule="auto"/>
              <w:ind w:left="1959"/>
              <w:rPr>
                <w:rFonts w:ascii="宋体" w:eastAsia="宋体" w:hAnsi="宋体" w:cs="宋体"/>
                <w:sz w:val="19"/>
                <w:szCs w:val="19"/>
              </w:rPr>
            </w:pPr>
            <w:r>
              <w:rPr>
                <w:rFonts w:ascii="宋体" w:eastAsia="宋体" w:hAnsi="宋体" w:cs="宋体" w:hint="eastAsia"/>
                <w:spacing w:val="5"/>
                <w:sz w:val="19"/>
                <w:szCs w:val="19"/>
              </w:rPr>
              <w:t>预期目标</w:t>
            </w:r>
          </w:p>
        </w:tc>
        <w:tc>
          <w:tcPr>
            <w:tcW w:w="4307" w:type="dxa"/>
            <w:gridSpan w:val="4"/>
            <w:noWrap/>
            <w:vAlign w:val="center"/>
          </w:tcPr>
          <w:p w:rsidR="00111877" w:rsidRDefault="00147340">
            <w:pPr>
              <w:spacing w:before="20" w:line="208" w:lineRule="auto"/>
              <w:ind w:left="1567"/>
              <w:rPr>
                <w:rFonts w:ascii="宋体" w:eastAsia="宋体" w:hAnsi="宋体" w:cs="宋体"/>
                <w:sz w:val="19"/>
                <w:szCs w:val="19"/>
              </w:rPr>
            </w:pPr>
            <w:r>
              <w:rPr>
                <w:rFonts w:ascii="宋体" w:eastAsia="宋体" w:hAnsi="宋体" w:cs="宋体" w:hint="eastAsia"/>
                <w:spacing w:val="6"/>
                <w:sz w:val="19"/>
                <w:szCs w:val="19"/>
              </w:rPr>
              <w:t>实际完成情况</w:t>
            </w:r>
          </w:p>
        </w:tc>
      </w:tr>
      <w:tr w:rsidR="00111877" w:rsidTr="00337FEA">
        <w:trPr>
          <w:trHeight w:val="1294"/>
        </w:trPr>
        <w:tc>
          <w:tcPr>
            <w:tcW w:w="1084" w:type="dxa"/>
            <w:vMerge/>
            <w:tcBorders>
              <w:top w:val="nil"/>
            </w:tcBorders>
            <w:noWrap/>
            <w:vAlign w:val="center"/>
          </w:tcPr>
          <w:p w:rsidR="00111877" w:rsidRDefault="00111877">
            <w:pPr>
              <w:pStyle w:val="TableText"/>
              <w:rPr>
                <w:rFonts w:ascii="宋体" w:eastAsia="宋体" w:hAnsi="宋体" w:cs="宋体"/>
              </w:rPr>
            </w:pPr>
          </w:p>
        </w:tc>
        <w:tc>
          <w:tcPr>
            <w:tcW w:w="4692" w:type="dxa"/>
            <w:gridSpan w:val="4"/>
            <w:noWrap/>
            <w:vAlign w:val="center"/>
          </w:tcPr>
          <w:p w:rsidR="00111877" w:rsidRDefault="00606B46" w:rsidP="006D1783">
            <w:pPr>
              <w:pStyle w:val="TableText"/>
              <w:jc w:val="left"/>
              <w:rPr>
                <w:rFonts w:ascii="宋体" w:eastAsia="宋体" w:hAnsi="宋体" w:cs="宋体"/>
                <w:lang w:eastAsia="zh-CN"/>
              </w:rPr>
            </w:pPr>
            <w:r>
              <w:rPr>
                <w:rFonts w:hint="eastAsia"/>
                <w:color w:val="000000" w:themeColor="text1"/>
                <w:sz w:val="20"/>
                <w:lang w:eastAsia="zh-CN"/>
              </w:rPr>
              <w:t>一、依法履行</w:t>
            </w:r>
            <w:r w:rsidR="006D1783">
              <w:rPr>
                <w:rFonts w:hint="eastAsia"/>
                <w:color w:val="000000" w:themeColor="text1"/>
                <w:sz w:val="20"/>
                <w:lang w:eastAsia="zh-CN"/>
              </w:rPr>
              <w:t>辖区</w:t>
            </w:r>
            <w:r>
              <w:rPr>
                <w:rFonts w:hint="eastAsia"/>
                <w:color w:val="000000" w:themeColor="text1"/>
                <w:sz w:val="20"/>
                <w:lang w:eastAsia="zh-CN"/>
              </w:rPr>
              <w:t>自然资源资产所有者职责和国土空间用途管制职责；二、负责辖区自然资源调查监测评价；三、参与辖区自然资源统一确权登记工作；四、负责辖区自然资源资产有偿使用工作；五、负责辖区自然资源的合理开发利用；六、协助建立国土空间规划体系并监督实施；七、建立健全国土空间用途管制制度； 八、配合制定全区国土空间规划；九、负责统筹全区国土空间生态修复；十、负责组织实施最严格的耕地保护制度；十一、负责管理地质勘查行业和全区地质工作</w:t>
            </w:r>
            <w:r w:rsidR="00064E8D">
              <w:rPr>
                <w:rFonts w:hint="eastAsia"/>
                <w:color w:val="000000" w:themeColor="text1"/>
                <w:sz w:val="20"/>
                <w:lang w:eastAsia="zh-CN"/>
              </w:rPr>
              <w:t>，</w:t>
            </w:r>
            <w:r>
              <w:rPr>
                <w:rFonts w:hint="eastAsia"/>
                <w:color w:val="000000" w:themeColor="text1"/>
                <w:sz w:val="20"/>
                <w:lang w:eastAsia="zh-CN"/>
              </w:rPr>
              <w:t>依法管理水文地质、工程地质、环境地质等地质工作；十二、负责地质灾害预防和治理；十三、负责矿产资源管理工作；十四、负责测绘地理信息管理工作；十五、协助辖区国土空间规划实施管理；十六、按权限查处自然资源领域及测绘领域违法案件。</w:t>
            </w:r>
          </w:p>
        </w:tc>
        <w:tc>
          <w:tcPr>
            <w:tcW w:w="4307" w:type="dxa"/>
            <w:gridSpan w:val="4"/>
            <w:noWrap/>
            <w:vAlign w:val="center"/>
          </w:tcPr>
          <w:p w:rsidR="00111877" w:rsidRDefault="00064E8D" w:rsidP="009B4A04">
            <w:pPr>
              <w:pStyle w:val="TableText"/>
              <w:jc w:val="left"/>
              <w:rPr>
                <w:rFonts w:ascii="宋体" w:eastAsia="宋体" w:hAnsi="宋体" w:cs="宋体"/>
                <w:lang w:eastAsia="zh-CN"/>
              </w:rPr>
            </w:pPr>
            <w:r>
              <w:rPr>
                <w:rFonts w:ascii="宋体" w:eastAsia="宋体" w:hAnsi="宋体" w:cs="宋体" w:hint="eastAsia"/>
                <w:color w:val="000000" w:themeColor="text1"/>
                <w:sz w:val="20"/>
                <w:lang w:eastAsia="zh-CN"/>
              </w:rPr>
              <w:t>一、</w:t>
            </w:r>
            <w:r w:rsidR="00B41D83">
              <w:rPr>
                <w:rFonts w:asciiTheme="minorEastAsia" w:eastAsiaTheme="minorEastAsia" w:hAnsiTheme="minorEastAsia" w:hint="eastAsia"/>
                <w:color w:val="000000" w:themeColor="text1"/>
                <w:sz w:val="20"/>
                <w:lang w:eastAsia="zh-CN"/>
              </w:rPr>
              <w:t>代发、办理</w:t>
            </w:r>
            <w:r w:rsidR="007E61FB">
              <w:rPr>
                <w:rFonts w:asciiTheme="minorEastAsia" w:eastAsiaTheme="minorEastAsia" w:hAnsiTheme="minorEastAsia" w:hint="eastAsia"/>
                <w:color w:val="000000" w:themeColor="text1"/>
                <w:sz w:val="20"/>
                <w:lang w:eastAsia="zh-CN"/>
              </w:rPr>
              <w:t>集体土地征收公告79起，完成九个项目的用地报批，报批总用地面积31.756公顷；</w:t>
            </w:r>
            <w:r w:rsidR="00623A5B">
              <w:rPr>
                <w:rFonts w:asciiTheme="minorEastAsia" w:eastAsiaTheme="minorEastAsia" w:hAnsiTheme="minorEastAsia" w:hint="eastAsia"/>
                <w:color w:val="000000" w:themeColor="text1"/>
                <w:sz w:val="20"/>
                <w:lang w:eastAsia="zh-CN"/>
              </w:rPr>
              <w:t>二、</w:t>
            </w:r>
            <w:r w:rsidR="002D1627">
              <w:rPr>
                <w:rFonts w:asciiTheme="minorEastAsia" w:eastAsiaTheme="minorEastAsia" w:hAnsiTheme="minorEastAsia" w:hint="eastAsia"/>
                <w:color w:val="000000" w:themeColor="text1"/>
                <w:sz w:val="20"/>
                <w:lang w:eastAsia="zh-CN"/>
              </w:rPr>
              <w:t>参与既有住宅加装电梯联合审批项目180余台，核发了八个项目建设工程规划许可证；三、</w:t>
            </w:r>
            <w:r w:rsidR="005735B3">
              <w:rPr>
                <w:rFonts w:asciiTheme="minorEastAsia" w:eastAsiaTheme="minorEastAsia" w:hAnsiTheme="minorEastAsia" w:hint="eastAsia"/>
                <w:color w:val="000000" w:themeColor="text1"/>
                <w:sz w:val="20"/>
                <w:lang w:eastAsia="zh-CN"/>
              </w:rPr>
              <w:t>进行各类土地确权100余宗，发放农村宅基地不动产权证975本，各类档案查询1000余次，开具档案证明300余次；</w:t>
            </w:r>
            <w:r w:rsidR="005735B3" w:rsidRPr="00DA024A">
              <w:rPr>
                <w:rFonts w:asciiTheme="minorEastAsia" w:eastAsiaTheme="minorEastAsia" w:hAnsiTheme="minorEastAsia" w:hint="eastAsia"/>
                <w:color w:val="000000" w:themeColor="text1"/>
                <w:sz w:val="20"/>
                <w:lang w:eastAsia="zh-CN"/>
              </w:rPr>
              <w:t>四、</w:t>
            </w:r>
            <w:r w:rsidR="009225CA" w:rsidRPr="00DA024A">
              <w:rPr>
                <w:rFonts w:asciiTheme="minorEastAsia" w:eastAsiaTheme="minorEastAsia" w:hAnsiTheme="minorEastAsia" w:hint="eastAsia"/>
                <w:color w:val="000000" w:themeColor="text1"/>
                <w:sz w:val="20"/>
                <w:lang w:eastAsia="zh-CN"/>
              </w:rPr>
              <w:t>完成了上级下发的102个图斑填报工作，回复完成信访举报20余次</w:t>
            </w:r>
            <w:r w:rsidR="00EB4E52">
              <w:rPr>
                <w:rFonts w:asciiTheme="minorEastAsia" w:eastAsiaTheme="minorEastAsia" w:hAnsiTheme="minorEastAsia" w:hint="eastAsia"/>
                <w:color w:val="000000" w:themeColor="text1"/>
                <w:sz w:val="20"/>
                <w:lang w:eastAsia="zh-CN"/>
              </w:rPr>
              <w:t>、</w:t>
            </w:r>
            <w:r w:rsidR="009225CA" w:rsidRPr="00DA024A">
              <w:rPr>
                <w:rFonts w:asciiTheme="minorEastAsia" w:eastAsiaTheme="minorEastAsia" w:hAnsiTheme="minorEastAsia" w:hint="eastAsia"/>
                <w:color w:val="000000" w:themeColor="text1"/>
                <w:sz w:val="20"/>
                <w:lang w:eastAsia="zh-CN"/>
              </w:rPr>
              <w:t>诉讼案件的应诉</w:t>
            </w:r>
            <w:r w:rsidR="00EB4E52">
              <w:rPr>
                <w:rFonts w:asciiTheme="minorEastAsia" w:eastAsiaTheme="minorEastAsia" w:hAnsiTheme="minorEastAsia" w:hint="eastAsia"/>
                <w:color w:val="000000" w:themeColor="text1"/>
                <w:sz w:val="20"/>
                <w:lang w:eastAsia="zh-CN"/>
              </w:rPr>
              <w:t>15宗</w:t>
            </w:r>
            <w:r w:rsidR="004D0F2A" w:rsidRPr="00DA024A">
              <w:rPr>
                <w:rFonts w:asciiTheme="minorEastAsia" w:eastAsiaTheme="minorEastAsia" w:hAnsiTheme="minorEastAsia" w:hint="eastAsia"/>
                <w:color w:val="000000" w:themeColor="text1"/>
                <w:sz w:val="20"/>
                <w:lang w:eastAsia="zh-CN"/>
              </w:rPr>
              <w:t>；</w:t>
            </w:r>
            <w:r w:rsidR="009225CA" w:rsidRPr="00DA024A">
              <w:rPr>
                <w:rFonts w:asciiTheme="minorEastAsia" w:eastAsiaTheme="minorEastAsia" w:hAnsiTheme="minorEastAsia" w:hint="eastAsia"/>
                <w:color w:val="000000" w:themeColor="text1"/>
                <w:sz w:val="20"/>
                <w:lang w:eastAsia="zh-CN"/>
              </w:rPr>
              <w:t>五、巡田任务完成率达100%，我区“非农化”“非粮化”专项整治问题图斑共15个耕地面积40.03亩，全部整改完成</w:t>
            </w:r>
            <w:r w:rsidR="00DA024A" w:rsidRPr="00DA024A">
              <w:rPr>
                <w:rFonts w:asciiTheme="minorEastAsia" w:eastAsiaTheme="minorEastAsia" w:hAnsiTheme="minorEastAsia" w:hint="eastAsia"/>
                <w:color w:val="000000" w:themeColor="text1"/>
                <w:sz w:val="20"/>
                <w:lang w:eastAsia="zh-CN"/>
              </w:rPr>
              <w:t>；</w:t>
            </w:r>
            <w:r w:rsidR="00407A3A" w:rsidRPr="00DA024A">
              <w:rPr>
                <w:rFonts w:asciiTheme="minorEastAsia" w:eastAsiaTheme="minorEastAsia" w:hAnsiTheme="minorEastAsia" w:hint="eastAsia"/>
                <w:color w:val="000000" w:themeColor="text1"/>
                <w:sz w:val="20"/>
                <w:lang w:eastAsia="zh-CN"/>
              </w:rPr>
              <w:t>六、审批办理10宗划拨决定书，面积10.0258</w:t>
            </w:r>
            <w:r w:rsidR="00407A3A" w:rsidRPr="00407A3A">
              <w:rPr>
                <w:rFonts w:asciiTheme="minorEastAsia" w:eastAsiaTheme="minorEastAsia" w:hAnsiTheme="minorEastAsia" w:hint="eastAsia"/>
                <w:color w:val="000000" w:themeColor="text1"/>
                <w:sz w:val="20"/>
                <w:lang w:eastAsia="zh-CN"/>
              </w:rPr>
              <w:t>公顷，办理项目规划用地许可证16本，面积20.5519公顷；</w:t>
            </w:r>
            <w:r w:rsidR="004D0F2A" w:rsidRPr="00407A3A">
              <w:rPr>
                <w:rFonts w:asciiTheme="minorEastAsia" w:eastAsiaTheme="minorEastAsia" w:hAnsiTheme="minorEastAsia" w:hint="eastAsia"/>
                <w:color w:val="000000" w:themeColor="text1"/>
                <w:sz w:val="20"/>
                <w:lang w:eastAsia="zh-CN"/>
              </w:rPr>
              <w:t>七、我区未发生一起因地质灾害造成的人员伤亡事故；</w:t>
            </w:r>
            <w:r w:rsidR="004D0F2A">
              <w:rPr>
                <w:rFonts w:asciiTheme="minorEastAsia" w:eastAsiaTheme="minorEastAsia" w:hAnsiTheme="minorEastAsia" w:hint="eastAsia"/>
                <w:color w:val="000000" w:themeColor="text1"/>
                <w:sz w:val="20"/>
                <w:lang w:eastAsia="zh-CN"/>
              </w:rPr>
              <w:t>八、</w:t>
            </w:r>
            <w:r w:rsidR="00BB414E">
              <w:rPr>
                <w:rFonts w:asciiTheme="minorEastAsia" w:eastAsiaTheme="minorEastAsia" w:hAnsiTheme="minorEastAsia" w:hint="eastAsia"/>
                <w:color w:val="000000" w:themeColor="text1"/>
                <w:sz w:val="20"/>
                <w:lang w:eastAsia="zh-CN"/>
              </w:rPr>
              <w:t>完成了国家测绘统计网络直报工作，组织了“全国测绘法宣传日”、“全国生态日宣传”活动。</w:t>
            </w:r>
          </w:p>
        </w:tc>
      </w:tr>
      <w:tr w:rsidR="00111877" w:rsidTr="00337FEA">
        <w:trPr>
          <w:trHeight w:val="484"/>
        </w:trPr>
        <w:tc>
          <w:tcPr>
            <w:tcW w:w="1084" w:type="dxa"/>
            <w:vMerge w:val="restart"/>
            <w:tcBorders>
              <w:bottom w:val="nil"/>
            </w:tcBorders>
            <w:noWrap/>
            <w:textDirection w:val="tbRlV"/>
          </w:tcPr>
          <w:p w:rsidR="00111877" w:rsidRDefault="00111877">
            <w:pPr>
              <w:pStyle w:val="TableText"/>
              <w:spacing w:line="364" w:lineRule="auto"/>
              <w:rPr>
                <w:rFonts w:ascii="宋体" w:eastAsia="宋体" w:hAnsi="宋体" w:cs="宋体"/>
                <w:lang w:eastAsia="zh-CN"/>
              </w:rPr>
            </w:pPr>
          </w:p>
          <w:p w:rsidR="00111877" w:rsidRDefault="00147340">
            <w:pPr>
              <w:spacing w:before="64" w:line="216" w:lineRule="auto"/>
              <w:ind w:left="3168"/>
              <w:rPr>
                <w:rFonts w:ascii="宋体" w:eastAsia="宋体" w:hAnsi="宋体" w:cs="宋体"/>
                <w:sz w:val="19"/>
                <w:szCs w:val="19"/>
              </w:rPr>
            </w:pPr>
            <w:r>
              <w:rPr>
                <w:rFonts w:ascii="宋体" w:eastAsia="宋体" w:hAnsi="宋体" w:cs="宋体" w:hint="eastAsia"/>
                <w:spacing w:val="39"/>
                <w:sz w:val="19"/>
                <w:szCs w:val="19"/>
              </w:rPr>
              <w:t>绩效指标</w:t>
            </w:r>
          </w:p>
        </w:tc>
        <w:tc>
          <w:tcPr>
            <w:tcW w:w="1079" w:type="dxa"/>
            <w:noWrap/>
          </w:tcPr>
          <w:p w:rsidR="00111877" w:rsidRDefault="00147340">
            <w:pPr>
              <w:spacing w:before="141" w:line="226" w:lineRule="auto"/>
              <w:ind w:left="156"/>
              <w:rPr>
                <w:rFonts w:ascii="宋体" w:eastAsia="宋体" w:hAnsi="宋体" w:cs="宋体"/>
                <w:sz w:val="19"/>
                <w:szCs w:val="19"/>
              </w:rPr>
            </w:pPr>
            <w:r>
              <w:rPr>
                <w:rFonts w:ascii="宋体" w:eastAsia="宋体" w:hAnsi="宋体" w:cs="宋体" w:hint="eastAsia"/>
                <w:spacing w:val="4"/>
                <w:sz w:val="19"/>
                <w:szCs w:val="19"/>
              </w:rPr>
              <w:t>一级指标</w:t>
            </w:r>
          </w:p>
        </w:tc>
        <w:tc>
          <w:tcPr>
            <w:tcW w:w="1034" w:type="dxa"/>
            <w:noWrap/>
          </w:tcPr>
          <w:p w:rsidR="00111877" w:rsidRDefault="00147340">
            <w:pPr>
              <w:spacing w:before="141" w:line="226" w:lineRule="auto"/>
              <w:ind w:left="132"/>
              <w:rPr>
                <w:rFonts w:ascii="宋体" w:eastAsia="宋体" w:hAnsi="宋体" w:cs="宋体"/>
                <w:sz w:val="19"/>
                <w:szCs w:val="19"/>
              </w:rPr>
            </w:pPr>
            <w:r>
              <w:rPr>
                <w:rFonts w:ascii="宋体" w:eastAsia="宋体" w:hAnsi="宋体" w:cs="宋体" w:hint="eastAsia"/>
                <w:spacing w:val="5"/>
                <w:sz w:val="19"/>
                <w:szCs w:val="19"/>
              </w:rPr>
              <w:t>二级指标</w:t>
            </w:r>
          </w:p>
        </w:tc>
        <w:tc>
          <w:tcPr>
            <w:tcW w:w="1269" w:type="dxa"/>
            <w:noWrap/>
          </w:tcPr>
          <w:p w:rsidR="00111877" w:rsidRDefault="00147340">
            <w:pPr>
              <w:spacing w:before="141" w:line="226" w:lineRule="auto"/>
              <w:ind w:left="253"/>
              <w:rPr>
                <w:rFonts w:ascii="宋体" w:eastAsia="宋体" w:hAnsi="宋体" w:cs="宋体"/>
                <w:sz w:val="19"/>
                <w:szCs w:val="19"/>
              </w:rPr>
            </w:pPr>
            <w:r>
              <w:rPr>
                <w:rFonts w:ascii="宋体" w:eastAsia="宋体" w:hAnsi="宋体" w:cs="宋体" w:hint="eastAsia"/>
                <w:spacing w:val="4"/>
                <w:sz w:val="19"/>
                <w:szCs w:val="19"/>
              </w:rPr>
              <w:t>三级指标</w:t>
            </w:r>
          </w:p>
        </w:tc>
        <w:tc>
          <w:tcPr>
            <w:tcW w:w="1310" w:type="dxa"/>
            <w:noWrap/>
          </w:tcPr>
          <w:p w:rsidR="00111877" w:rsidRDefault="00147340">
            <w:pPr>
              <w:spacing w:before="141" w:line="226" w:lineRule="auto"/>
              <w:ind w:left="114"/>
              <w:rPr>
                <w:rFonts w:ascii="宋体" w:eastAsia="宋体" w:hAnsi="宋体" w:cs="宋体"/>
                <w:sz w:val="19"/>
                <w:szCs w:val="19"/>
              </w:rPr>
            </w:pPr>
            <w:r>
              <w:rPr>
                <w:rFonts w:ascii="宋体" w:eastAsia="宋体" w:hAnsi="宋体" w:cs="宋体" w:hint="eastAsia"/>
                <w:spacing w:val="7"/>
                <w:sz w:val="19"/>
                <w:szCs w:val="19"/>
              </w:rPr>
              <w:t>年度指标值</w:t>
            </w:r>
          </w:p>
        </w:tc>
        <w:tc>
          <w:tcPr>
            <w:tcW w:w="1268" w:type="dxa"/>
            <w:noWrap/>
          </w:tcPr>
          <w:p w:rsidR="00111877" w:rsidRDefault="00147340">
            <w:pPr>
              <w:spacing w:before="141" w:line="226" w:lineRule="auto"/>
              <w:ind w:left="125"/>
              <w:rPr>
                <w:rFonts w:ascii="宋体" w:eastAsia="宋体" w:hAnsi="宋体" w:cs="宋体"/>
                <w:sz w:val="19"/>
                <w:szCs w:val="19"/>
              </w:rPr>
            </w:pPr>
            <w:r>
              <w:rPr>
                <w:rFonts w:ascii="宋体" w:eastAsia="宋体" w:hAnsi="宋体" w:cs="宋体" w:hint="eastAsia"/>
                <w:spacing w:val="5"/>
                <w:sz w:val="19"/>
                <w:szCs w:val="19"/>
              </w:rPr>
              <w:t>实际完成值</w:t>
            </w:r>
          </w:p>
        </w:tc>
        <w:tc>
          <w:tcPr>
            <w:tcW w:w="716" w:type="dxa"/>
            <w:noWrap/>
          </w:tcPr>
          <w:p w:rsidR="00111877" w:rsidRDefault="00147340">
            <w:pPr>
              <w:spacing w:before="141" w:line="227" w:lineRule="auto"/>
              <w:ind w:left="166"/>
              <w:rPr>
                <w:rFonts w:ascii="宋体" w:eastAsia="宋体" w:hAnsi="宋体" w:cs="宋体"/>
                <w:sz w:val="19"/>
                <w:szCs w:val="19"/>
              </w:rPr>
            </w:pPr>
            <w:r>
              <w:rPr>
                <w:rFonts w:ascii="宋体" w:eastAsia="宋体" w:hAnsi="宋体" w:cs="宋体" w:hint="eastAsia"/>
                <w:spacing w:val="4"/>
                <w:sz w:val="19"/>
                <w:szCs w:val="19"/>
              </w:rPr>
              <w:t>分值</w:t>
            </w:r>
          </w:p>
        </w:tc>
        <w:tc>
          <w:tcPr>
            <w:tcW w:w="873" w:type="dxa"/>
            <w:noWrap/>
          </w:tcPr>
          <w:p w:rsidR="00111877" w:rsidRDefault="00147340">
            <w:pPr>
              <w:spacing w:before="174" w:line="218" w:lineRule="auto"/>
              <w:ind w:left="150"/>
              <w:rPr>
                <w:rFonts w:ascii="宋体" w:eastAsia="宋体" w:hAnsi="宋体" w:cs="宋体"/>
                <w:sz w:val="16"/>
                <w:szCs w:val="16"/>
              </w:rPr>
            </w:pPr>
            <w:r>
              <w:rPr>
                <w:rFonts w:ascii="宋体" w:eastAsia="宋体" w:hAnsi="宋体" w:cs="宋体" w:hint="eastAsia"/>
                <w:spacing w:val="-9"/>
                <w:sz w:val="16"/>
                <w:szCs w:val="16"/>
              </w:rPr>
              <w:t>自评得分</w:t>
            </w:r>
          </w:p>
        </w:tc>
        <w:tc>
          <w:tcPr>
            <w:tcW w:w="1450" w:type="dxa"/>
            <w:noWrap/>
          </w:tcPr>
          <w:p w:rsidR="00111877" w:rsidRDefault="00147340" w:rsidP="00386BE2">
            <w:pPr>
              <w:spacing w:before="21" w:line="220" w:lineRule="auto"/>
              <w:ind w:left="111" w:right="109" w:firstLine="1"/>
              <w:jc w:val="center"/>
              <w:rPr>
                <w:rFonts w:ascii="宋体" w:eastAsia="宋体" w:hAnsi="宋体" w:cs="宋体"/>
                <w:sz w:val="19"/>
                <w:szCs w:val="19"/>
              </w:rPr>
            </w:pPr>
            <w:r>
              <w:rPr>
                <w:rFonts w:ascii="宋体" w:eastAsia="宋体" w:hAnsi="宋体" w:cs="宋体" w:hint="eastAsia"/>
                <w:spacing w:val="13"/>
                <w:sz w:val="19"/>
                <w:szCs w:val="19"/>
              </w:rPr>
              <w:t>偏差原因</w:t>
            </w:r>
            <w:r>
              <w:rPr>
                <w:rFonts w:ascii="宋体" w:hAnsi="宋体" w:cs="宋体" w:hint="eastAsia"/>
                <w:spacing w:val="13"/>
                <w:sz w:val="19"/>
                <w:szCs w:val="19"/>
              </w:rPr>
              <w:t>分</w:t>
            </w:r>
            <w:r>
              <w:rPr>
                <w:rFonts w:ascii="宋体" w:eastAsia="宋体" w:hAnsi="宋体" w:cs="宋体" w:hint="eastAsia"/>
                <w:spacing w:val="13"/>
                <w:sz w:val="19"/>
                <w:szCs w:val="19"/>
              </w:rPr>
              <w:t>析</w:t>
            </w:r>
            <w:r>
              <w:rPr>
                <w:rFonts w:ascii="宋体" w:eastAsia="宋体" w:hAnsi="宋体" w:cs="宋体" w:hint="eastAsia"/>
                <w:spacing w:val="8"/>
                <w:sz w:val="19"/>
                <w:szCs w:val="19"/>
              </w:rPr>
              <w:t>及改进措施</w:t>
            </w:r>
          </w:p>
        </w:tc>
      </w:tr>
      <w:tr w:rsidR="00337FEA" w:rsidTr="00337FEA">
        <w:trPr>
          <w:trHeight w:val="245"/>
        </w:trPr>
        <w:tc>
          <w:tcPr>
            <w:tcW w:w="1084" w:type="dxa"/>
            <w:vMerge/>
            <w:tcBorders>
              <w:top w:val="nil"/>
              <w:bottom w:val="nil"/>
            </w:tcBorders>
            <w:noWrap/>
            <w:textDirection w:val="tbRlV"/>
          </w:tcPr>
          <w:p w:rsidR="00337FEA" w:rsidRDefault="00337FEA">
            <w:pPr>
              <w:pStyle w:val="TableText"/>
              <w:rPr>
                <w:rFonts w:ascii="宋体" w:eastAsia="宋体" w:hAnsi="宋体" w:cs="宋体"/>
                <w:lang w:eastAsia="zh-CN"/>
              </w:rPr>
            </w:pPr>
          </w:p>
        </w:tc>
        <w:tc>
          <w:tcPr>
            <w:tcW w:w="1079" w:type="dxa"/>
            <w:vMerge w:val="restart"/>
            <w:tcBorders>
              <w:bottom w:val="nil"/>
            </w:tcBorders>
            <w:noWrap/>
          </w:tcPr>
          <w:p w:rsidR="00337FEA" w:rsidRDefault="00337FEA">
            <w:pPr>
              <w:pStyle w:val="TableText"/>
              <w:spacing w:line="272" w:lineRule="auto"/>
              <w:rPr>
                <w:rFonts w:ascii="宋体" w:eastAsia="宋体" w:hAnsi="宋体" w:cs="宋体"/>
                <w:lang w:eastAsia="zh-CN"/>
              </w:rPr>
            </w:pPr>
          </w:p>
          <w:p w:rsidR="00337FEA" w:rsidRDefault="00337FEA">
            <w:pPr>
              <w:pStyle w:val="TableText"/>
              <w:spacing w:line="272" w:lineRule="auto"/>
              <w:rPr>
                <w:rFonts w:ascii="宋体" w:eastAsia="宋体" w:hAnsi="宋体" w:cs="宋体"/>
                <w:lang w:eastAsia="zh-CN"/>
              </w:rPr>
            </w:pPr>
          </w:p>
          <w:p w:rsidR="00337FEA" w:rsidRDefault="00337FEA">
            <w:pPr>
              <w:pStyle w:val="TableText"/>
              <w:spacing w:line="272" w:lineRule="auto"/>
              <w:rPr>
                <w:rFonts w:ascii="宋体" w:eastAsia="宋体" w:hAnsi="宋体" w:cs="宋体"/>
                <w:lang w:eastAsia="zh-CN"/>
              </w:rPr>
            </w:pPr>
          </w:p>
          <w:p w:rsidR="00337FEA" w:rsidRDefault="00337FEA">
            <w:pPr>
              <w:pStyle w:val="TableText"/>
              <w:spacing w:line="273" w:lineRule="auto"/>
              <w:rPr>
                <w:rFonts w:ascii="宋体" w:eastAsia="宋体" w:hAnsi="宋体" w:cs="宋体"/>
                <w:lang w:eastAsia="zh-CN"/>
              </w:rPr>
            </w:pPr>
          </w:p>
          <w:p w:rsidR="00337FEA" w:rsidRDefault="00337FEA">
            <w:pPr>
              <w:spacing w:before="62" w:line="450" w:lineRule="exact"/>
              <w:ind w:left="144"/>
              <w:rPr>
                <w:rFonts w:ascii="宋体" w:eastAsia="宋体" w:hAnsi="宋体" w:cs="宋体"/>
                <w:sz w:val="19"/>
                <w:szCs w:val="19"/>
              </w:rPr>
            </w:pPr>
            <w:r>
              <w:rPr>
                <w:rFonts w:ascii="宋体" w:eastAsia="宋体" w:hAnsi="宋体" w:cs="宋体" w:hint="eastAsia"/>
                <w:spacing w:val="7"/>
                <w:position w:val="19"/>
                <w:sz w:val="19"/>
                <w:szCs w:val="19"/>
              </w:rPr>
              <w:t>产出指标</w:t>
            </w:r>
          </w:p>
          <w:p w:rsidR="00337FEA" w:rsidRDefault="00337FEA">
            <w:pPr>
              <w:spacing w:line="261" w:lineRule="exact"/>
              <w:ind w:left="252"/>
              <w:rPr>
                <w:rFonts w:ascii="宋体" w:eastAsia="宋体" w:hAnsi="宋体" w:cs="宋体"/>
                <w:sz w:val="19"/>
                <w:szCs w:val="19"/>
              </w:rPr>
            </w:pPr>
            <w:r>
              <w:rPr>
                <w:rFonts w:ascii="宋体" w:eastAsia="宋体" w:hAnsi="宋体" w:cs="宋体" w:hint="eastAsia"/>
                <w:spacing w:val="1"/>
                <w:position w:val="2"/>
                <w:sz w:val="19"/>
                <w:szCs w:val="19"/>
              </w:rPr>
              <w:t>(50分)</w:t>
            </w:r>
          </w:p>
        </w:tc>
        <w:tc>
          <w:tcPr>
            <w:tcW w:w="1034" w:type="dxa"/>
            <w:tcBorders>
              <w:bottom w:val="nil"/>
            </w:tcBorders>
            <w:noWrap/>
          </w:tcPr>
          <w:p w:rsidR="00337FEA" w:rsidRDefault="00337FEA">
            <w:pPr>
              <w:spacing w:before="274" w:line="226" w:lineRule="auto"/>
              <w:ind w:left="126"/>
              <w:rPr>
                <w:rFonts w:ascii="宋体" w:eastAsia="宋体" w:hAnsi="宋体" w:cs="宋体"/>
                <w:sz w:val="19"/>
                <w:szCs w:val="19"/>
              </w:rPr>
            </w:pPr>
            <w:r>
              <w:rPr>
                <w:rFonts w:ascii="宋体" w:eastAsia="宋体" w:hAnsi="宋体" w:cs="宋体" w:hint="eastAsia"/>
                <w:spacing w:val="6"/>
                <w:sz w:val="19"/>
                <w:szCs w:val="19"/>
              </w:rPr>
              <w:t>数量指标</w:t>
            </w:r>
          </w:p>
        </w:tc>
        <w:tc>
          <w:tcPr>
            <w:tcW w:w="1269" w:type="dxa"/>
            <w:noWrap/>
            <w:vAlign w:val="center"/>
          </w:tcPr>
          <w:p w:rsidR="00337FEA" w:rsidRDefault="00A36249" w:rsidP="00386BE2">
            <w:pPr>
              <w:spacing w:line="230" w:lineRule="exact"/>
              <w:jc w:val="center"/>
              <w:rPr>
                <w:rFonts w:ascii="Arial"/>
                <w:color w:val="000000" w:themeColor="text1"/>
                <w:sz w:val="20"/>
              </w:rPr>
            </w:pPr>
            <w:r w:rsidRPr="00A36249">
              <w:rPr>
                <w:rFonts w:ascii="Arial" w:hint="eastAsia"/>
                <w:color w:val="000000" w:themeColor="text1"/>
                <w:sz w:val="20"/>
              </w:rPr>
              <w:t>巡田任务完成率</w:t>
            </w:r>
          </w:p>
        </w:tc>
        <w:tc>
          <w:tcPr>
            <w:tcW w:w="1310" w:type="dxa"/>
            <w:noWrap/>
            <w:vAlign w:val="center"/>
          </w:tcPr>
          <w:p w:rsidR="00337FEA" w:rsidRDefault="00A36249" w:rsidP="00386BE2">
            <w:pPr>
              <w:spacing w:line="230" w:lineRule="exact"/>
              <w:jc w:val="center"/>
              <w:rPr>
                <w:rFonts w:ascii="Arial"/>
                <w:color w:val="000000" w:themeColor="text1"/>
                <w:sz w:val="20"/>
              </w:rPr>
            </w:pPr>
            <w:r>
              <w:rPr>
                <w:rFonts w:ascii="Arial" w:hint="eastAsia"/>
                <w:color w:val="000000" w:themeColor="text1"/>
                <w:sz w:val="20"/>
              </w:rPr>
              <w:t>100%</w:t>
            </w:r>
          </w:p>
        </w:tc>
        <w:tc>
          <w:tcPr>
            <w:tcW w:w="1268" w:type="dxa"/>
            <w:noWrap/>
            <w:vAlign w:val="center"/>
          </w:tcPr>
          <w:p w:rsidR="00337FEA" w:rsidRDefault="00A36249" w:rsidP="00386BE2">
            <w:pPr>
              <w:spacing w:line="230" w:lineRule="exact"/>
              <w:jc w:val="center"/>
              <w:rPr>
                <w:rFonts w:ascii="Arial"/>
                <w:color w:val="000000" w:themeColor="text1"/>
                <w:sz w:val="20"/>
              </w:rPr>
            </w:pPr>
            <w:r>
              <w:rPr>
                <w:rFonts w:ascii="Arial" w:hint="eastAsia"/>
                <w:color w:val="000000" w:themeColor="text1"/>
                <w:sz w:val="20"/>
              </w:rPr>
              <w:t>100%</w:t>
            </w:r>
          </w:p>
        </w:tc>
        <w:tc>
          <w:tcPr>
            <w:tcW w:w="716" w:type="dxa"/>
            <w:noWrap/>
            <w:vAlign w:val="center"/>
          </w:tcPr>
          <w:p w:rsidR="00337FEA" w:rsidRDefault="00337FEA" w:rsidP="00386BE2">
            <w:pPr>
              <w:spacing w:line="230" w:lineRule="exact"/>
              <w:jc w:val="center"/>
              <w:rPr>
                <w:rFonts w:ascii="Arial"/>
                <w:color w:val="000000" w:themeColor="text1"/>
                <w:sz w:val="20"/>
              </w:rPr>
            </w:pPr>
            <w:r>
              <w:rPr>
                <w:rFonts w:ascii="Arial" w:hint="eastAsia"/>
                <w:color w:val="000000" w:themeColor="text1"/>
                <w:sz w:val="20"/>
              </w:rPr>
              <w:t>12.5</w:t>
            </w:r>
          </w:p>
        </w:tc>
        <w:tc>
          <w:tcPr>
            <w:tcW w:w="873" w:type="dxa"/>
            <w:noWrap/>
            <w:vAlign w:val="center"/>
          </w:tcPr>
          <w:p w:rsidR="00337FEA" w:rsidRDefault="00337FEA" w:rsidP="00386BE2">
            <w:pPr>
              <w:spacing w:line="230" w:lineRule="exact"/>
              <w:jc w:val="center"/>
              <w:rPr>
                <w:rFonts w:ascii="Arial"/>
                <w:color w:val="000000" w:themeColor="text1"/>
                <w:sz w:val="20"/>
              </w:rPr>
            </w:pPr>
            <w:r>
              <w:rPr>
                <w:rFonts w:ascii="Arial" w:hint="eastAsia"/>
                <w:color w:val="000000" w:themeColor="text1"/>
                <w:sz w:val="20"/>
              </w:rPr>
              <w:t>12.5</w:t>
            </w:r>
          </w:p>
        </w:tc>
        <w:tc>
          <w:tcPr>
            <w:tcW w:w="1450" w:type="dxa"/>
            <w:noWrap/>
          </w:tcPr>
          <w:p w:rsidR="00337FEA" w:rsidRDefault="00337FEA" w:rsidP="00386BE2">
            <w:pPr>
              <w:pStyle w:val="TableText"/>
              <w:spacing w:line="235" w:lineRule="exact"/>
              <w:jc w:val="center"/>
              <w:rPr>
                <w:rFonts w:ascii="宋体" w:eastAsia="宋体" w:hAnsi="宋体" w:cs="宋体"/>
                <w:sz w:val="20"/>
              </w:rPr>
            </w:pPr>
          </w:p>
        </w:tc>
      </w:tr>
      <w:tr w:rsidR="00337FEA" w:rsidTr="00B978CC">
        <w:trPr>
          <w:trHeight w:val="245"/>
        </w:trPr>
        <w:tc>
          <w:tcPr>
            <w:tcW w:w="1084" w:type="dxa"/>
            <w:vMerge/>
            <w:tcBorders>
              <w:top w:val="nil"/>
              <w:bottom w:val="nil"/>
            </w:tcBorders>
            <w:noWrap/>
            <w:textDirection w:val="tbRlV"/>
          </w:tcPr>
          <w:p w:rsidR="00337FEA" w:rsidRDefault="00337FEA">
            <w:pPr>
              <w:pStyle w:val="TableText"/>
              <w:rPr>
                <w:rFonts w:ascii="宋体" w:eastAsia="宋体" w:hAnsi="宋体" w:cs="宋体"/>
              </w:rPr>
            </w:pPr>
          </w:p>
        </w:tc>
        <w:tc>
          <w:tcPr>
            <w:tcW w:w="1079" w:type="dxa"/>
            <w:vMerge/>
            <w:tcBorders>
              <w:top w:val="nil"/>
              <w:bottom w:val="nil"/>
            </w:tcBorders>
            <w:noWrap/>
          </w:tcPr>
          <w:p w:rsidR="00337FEA" w:rsidRDefault="00337FEA">
            <w:pPr>
              <w:pStyle w:val="TableText"/>
              <w:rPr>
                <w:rFonts w:ascii="宋体" w:eastAsia="宋体" w:hAnsi="宋体" w:cs="宋体"/>
              </w:rPr>
            </w:pPr>
          </w:p>
        </w:tc>
        <w:tc>
          <w:tcPr>
            <w:tcW w:w="1034" w:type="dxa"/>
            <w:tcBorders>
              <w:bottom w:val="nil"/>
            </w:tcBorders>
            <w:noWrap/>
          </w:tcPr>
          <w:p w:rsidR="00337FEA" w:rsidRDefault="00337FEA">
            <w:pPr>
              <w:spacing w:before="273" w:line="226" w:lineRule="auto"/>
              <w:ind w:left="121"/>
              <w:rPr>
                <w:rFonts w:ascii="宋体" w:eastAsia="宋体" w:hAnsi="宋体" w:cs="宋体"/>
                <w:sz w:val="19"/>
                <w:szCs w:val="19"/>
              </w:rPr>
            </w:pPr>
            <w:r>
              <w:rPr>
                <w:rFonts w:ascii="宋体" w:eastAsia="宋体" w:hAnsi="宋体" w:cs="宋体" w:hint="eastAsia"/>
                <w:spacing w:val="7"/>
                <w:sz w:val="19"/>
                <w:szCs w:val="19"/>
              </w:rPr>
              <w:t>质量指标</w:t>
            </w:r>
          </w:p>
        </w:tc>
        <w:tc>
          <w:tcPr>
            <w:tcW w:w="1269"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项目质量合格率</w:t>
            </w:r>
          </w:p>
        </w:tc>
        <w:tc>
          <w:tcPr>
            <w:tcW w:w="1310"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100%</w:t>
            </w:r>
          </w:p>
        </w:tc>
        <w:tc>
          <w:tcPr>
            <w:tcW w:w="1268"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100%</w:t>
            </w:r>
          </w:p>
        </w:tc>
        <w:tc>
          <w:tcPr>
            <w:tcW w:w="716"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12.5</w:t>
            </w:r>
          </w:p>
        </w:tc>
        <w:tc>
          <w:tcPr>
            <w:tcW w:w="873"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12.5</w:t>
            </w:r>
          </w:p>
        </w:tc>
        <w:tc>
          <w:tcPr>
            <w:tcW w:w="1450" w:type="dxa"/>
            <w:noWrap/>
          </w:tcPr>
          <w:p w:rsidR="00337FEA" w:rsidRDefault="00337FEA" w:rsidP="00386BE2">
            <w:pPr>
              <w:pStyle w:val="TableText"/>
              <w:spacing w:line="235" w:lineRule="exact"/>
              <w:jc w:val="center"/>
              <w:rPr>
                <w:rFonts w:ascii="宋体" w:eastAsia="宋体" w:hAnsi="宋体" w:cs="宋体"/>
                <w:sz w:val="20"/>
              </w:rPr>
            </w:pPr>
          </w:p>
        </w:tc>
      </w:tr>
      <w:tr w:rsidR="00337FEA" w:rsidTr="00990ADF">
        <w:trPr>
          <w:trHeight w:val="245"/>
        </w:trPr>
        <w:tc>
          <w:tcPr>
            <w:tcW w:w="1084" w:type="dxa"/>
            <w:vMerge/>
            <w:tcBorders>
              <w:top w:val="nil"/>
              <w:bottom w:val="nil"/>
            </w:tcBorders>
            <w:noWrap/>
            <w:textDirection w:val="tbRlV"/>
          </w:tcPr>
          <w:p w:rsidR="00337FEA" w:rsidRDefault="00337FEA">
            <w:pPr>
              <w:pStyle w:val="TableText"/>
              <w:rPr>
                <w:rFonts w:ascii="宋体" w:eastAsia="宋体" w:hAnsi="宋体" w:cs="宋体"/>
              </w:rPr>
            </w:pPr>
          </w:p>
        </w:tc>
        <w:tc>
          <w:tcPr>
            <w:tcW w:w="1079" w:type="dxa"/>
            <w:vMerge/>
            <w:tcBorders>
              <w:top w:val="nil"/>
              <w:bottom w:val="nil"/>
            </w:tcBorders>
            <w:noWrap/>
          </w:tcPr>
          <w:p w:rsidR="00337FEA" w:rsidRDefault="00337FEA">
            <w:pPr>
              <w:pStyle w:val="TableText"/>
              <w:rPr>
                <w:rFonts w:ascii="宋体" w:eastAsia="宋体" w:hAnsi="宋体" w:cs="宋体"/>
              </w:rPr>
            </w:pPr>
          </w:p>
        </w:tc>
        <w:tc>
          <w:tcPr>
            <w:tcW w:w="1034" w:type="dxa"/>
            <w:tcBorders>
              <w:bottom w:val="nil"/>
            </w:tcBorders>
            <w:noWrap/>
          </w:tcPr>
          <w:p w:rsidR="00337FEA" w:rsidRDefault="00337FEA">
            <w:pPr>
              <w:spacing w:before="274" w:line="226" w:lineRule="auto"/>
              <w:ind w:left="139"/>
              <w:rPr>
                <w:rFonts w:ascii="宋体" w:eastAsia="宋体" w:hAnsi="宋体" w:cs="宋体"/>
                <w:sz w:val="19"/>
                <w:szCs w:val="19"/>
              </w:rPr>
            </w:pPr>
            <w:r>
              <w:rPr>
                <w:rFonts w:ascii="宋体" w:eastAsia="宋体" w:hAnsi="宋体" w:cs="宋体" w:hint="eastAsia"/>
                <w:spacing w:val="3"/>
                <w:sz w:val="19"/>
                <w:szCs w:val="19"/>
              </w:rPr>
              <w:t>时效指标</w:t>
            </w:r>
          </w:p>
        </w:tc>
        <w:tc>
          <w:tcPr>
            <w:tcW w:w="1269" w:type="dxa"/>
            <w:noWrap/>
            <w:vAlign w:val="center"/>
          </w:tcPr>
          <w:p w:rsidR="00337FEA" w:rsidRDefault="00337FEA" w:rsidP="00386BE2">
            <w:pPr>
              <w:spacing w:line="239" w:lineRule="exact"/>
              <w:jc w:val="center"/>
              <w:rPr>
                <w:rFonts w:ascii="Arial"/>
                <w:color w:val="000000" w:themeColor="text1"/>
                <w:sz w:val="20"/>
              </w:rPr>
            </w:pPr>
            <w:r>
              <w:rPr>
                <w:rFonts w:ascii="Arial" w:hint="eastAsia"/>
                <w:color w:val="000000" w:themeColor="text1"/>
                <w:sz w:val="20"/>
              </w:rPr>
              <w:t>业务工作完成及时率</w:t>
            </w:r>
          </w:p>
        </w:tc>
        <w:tc>
          <w:tcPr>
            <w:tcW w:w="1310" w:type="dxa"/>
            <w:noWrap/>
            <w:vAlign w:val="center"/>
          </w:tcPr>
          <w:p w:rsidR="00337FEA" w:rsidRDefault="00337FEA" w:rsidP="00386BE2">
            <w:pPr>
              <w:spacing w:line="239" w:lineRule="exact"/>
              <w:jc w:val="center"/>
              <w:rPr>
                <w:rFonts w:ascii="Arial"/>
                <w:color w:val="000000" w:themeColor="text1"/>
                <w:sz w:val="20"/>
              </w:rPr>
            </w:pPr>
            <w:r>
              <w:rPr>
                <w:rFonts w:ascii="Arial" w:hint="eastAsia"/>
                <w:color w:val="000000" w:themeColor="text1"/>
                <w:sz w:val="20"/>
              </w:rPr>
              <w:t>100%</w:t>
            </w:r>
          </w:p>
        </w:tc>
        <w:tc>
          <w:tcPr>
            <w:tcW w:w="1268" w:type="dxa"/>
            <w:noWrap/>
            <w:vAlign w:val="center"/>
          </w:tcPr>
          <w:p w:rsidR="00337FEA" w:rsidRDefault="00337FEA" w:rsidP="00386BE2">
            <w:pPr>
              <w:spacing w:line="239" w:lineRule="exact"/>
              <w:jc w:val="center"/>
              <w:rPr>
                <w:rFonts w:ascii="Arial"/>
                <w:color w:val="000000" w:themeColor="text1"/>
                <w:sz w:val="20"/>
              </w:rPr>
            </w:pPr>
            <w:r>
              <w:rPr>
                <w:rFonts w:ascii="Arial" w:hint="eastAsia"/>
                <w:color w:val="000000" w:themeColor="text1"/>
                <w:sz w:val="20"/>
              </w:rPr>
              <w:t>84%</w:t>
            </w:r>
          </w:p>
        </w:tc>
        <w:tc>
          <w:tcPr>
            <w:tcW w:w="716" w:type="dxa"/>
            <w:noWrap/>
            <w:vAlign w:val="center"/>
          </w:tcPr>
          <w:p w:rsidR="00337FEA" w:rsidRDefault="00337FEA" w:rsidP="00386BE2">
            <w:pPr>
              <w:spacing w:line="239" w:lineRule="exact"/>
              <w:jc w:val="center"/>
              <w:rPr>
                <w:rFonts w:ascii="Arial"/>
                <w:color w:val="000000" w:themeColor="text1"/>
                <w:sz w:val="20"/>
              </w:rPr>
            </w:pPr>
            <w:r>
              <w:rPr>
                <w:rFonts w:ascii="Arial" w:hint="eastAsia"/>
                <w:color w:val="000000" w:themeColor="text1"/>
                <w:sz w:val="20"/>
              </w:rPr>
              <w:t>12.5</w:t>
            </w:r>
          </w:p>
        </w:tc>
        <w:tc>
          <w:tcPr>
            <w:tcW w:w="873" w:type="dxa"/>
            <w:noWrap/>
            <w:vAlign w:val="center"/>
          </w:tcPr>
          <w:p w:rsidR="00337FEA" w:rsidRDefault="00337FEA" w:rsidP="00386BE2">
            <w:pPr>
              <w:spacing w:line="239" w:lineRule="exact"/>
              <w:jc w:val="center"/>
              <w:rPr>
                <w:rFonts w:ascii="Arial"/>
                <w:color w:val="000000" w:themeColor="text1"/>
                <w:sz w:val="20"/>
              </w:rPr>
            </w:pPr>
            <w:r>
              <w:rPr>
                <w:rFonts w:ascii="Arial" w:hint="eastAsia"/>
                <w:color w:val="000000" w:themeColor="text1"/>
                <w:sz w:val="20"/>
              </w:rPr>
              <w:t>10.5</w:t>
            </w:r>
          </w:p>
        </w:tc>
        <w:tc>
          <w:tcPr>
            <w:tcW w:w="1450" w:type="dxa"/>
            <w:noWrap/>
            <w:vAlign w:val="center"/>
          </w:tcPr>
          <w:p w:rsidR="00337FEA" w:rsidRDefault="00A64FB5" w:rsidP="006C6FF8">
            <w:pPr>
              <w:tabs>
                <w:tab w:val="left" w:pos="482"/>
              </w:tabs>
              <w:spacing w:line="239" w:lineRule="exact"/>
              <w:jc w:val="center"/>
              <w:rPr>
                <w:rFonts w:ascii="Arial"/>
                <w:color w:val="000000" w:themeColor="text1"/>
                <w:sz w:val="20"/>
              </w:rPr>
            </w:pPr>
            <w:r w:rsidRPr="00A64FB5">
              <w:rPr>
                <w:rFonts w:ascii="Arial" w:hint="eastAsia"/>
                <w:color w:val="000000" w:themeColor="text1"/>
                <w:sz w:val="20"/>
              </w:rPr>
              <w:t>由于事权下放，部分职能职权市区</w:t>
            </w:r>
            <w:r w:rsidR="006C6FF8">
              <w:rPr>
                <w:rFonts w:ascii="Arial" w:hint="eastAsia"/>
                <w:color w:val="000000" w:themeColor="text1"/>
                <w:sz w:val="20"/>
              </w:rPr>
              <w:t>两级</w:t>
            </w:r>
            <w:r w:rsidRPr="00A64FB5">
              <w:rPr>
                <w:rFonts w:ascii="Arial" w:hint="eastAsia"/>
                <w:color w:val="000000" w:themeColor="text1"/>
                <w:sz w:val="20"/>
              </w:rPr>
              <w:t>未达成</w:t>
            </w:r>
            <w:r w:rsidR="00776758">
              <w:rPr>
                <w:rFonts w:ascii="Arial" w:hint="eastAsia"/>
                <w:color w:val="000000" w:themeColor="text1"/>
                <w:sz w:val="20"/>
              </w:rPr>
              <w:t>一致</w:t>
            </w:r>
            <w:r w:rsidRPr="00A64FB5">
              <w:rPr>
                <w:rFonts w:ascii="Arial" w:hint="eastAsia"/>
                <w:color w:val="000000" w:themeColor="text1"/>
                <w:sz w:val="20"/>
              </w:rPr>
              <w:t>意见，工作进行较困难。</w:t>
            </w:r>
          </w:p>
        </w:tc>
      </w:tr>
      <w:tr w:rsidR="00337FEA" w:rsidTr="0004192C">
        <w:trPr>
          <w:trHeight w:val="245"/>
        </w:trPr>
        <w:tc>
          <w:tcPr>
            <w:tcW w:w="1084" w:type="dxa"/>
            <w:vMerge/>
            <w:tcBorders>
              <w:top w:val="nil"/>
              <w:bottom w:val="nil"/>
            </w:tcBorders>
            <w:noWrap/>
            <w:textDirection w:val="tbRlV"/>
          </w:tcPr>
          <w:p w:rsidR="00337FEA" w:rsidRDefault="00337FEA">
            <w:pPr>
              <w:pStyle w:val="TableText"/>
              <w:rPr>
                <w:rFonts w:ascii="宋体" w:eastAsia="宋体" w:hAnsi="宋体" w:cs="宋体"/>
                <w:lang w:eastAsia="zh-CN"/>
              </w:rPr>
            </w:pPr>
          </w:p>
        </w:tc>
        <w:tc>
          <w:tcPr>
            <w:tcW w:w="1079" w:type="dxa"/>
            <w:vMerge/>
            <w:tcBorders>
              <w:top w:val="nil"/>
              <w:bottom w:val="nil"/>
            </w:tcBorders>
            <w:noWrap/>
          </w:tcPr>
          <w:p w:rsidR="00337FEA" w:rsidRDefault="00337FEA">
            <w:pPr>
              <w:pStyle w:val="TableText"/>
              <w:rPr>
                <w:rFonts w:ascii="宋体" w:eastAsia="宋体" w:hAnsi="宋体" w:cs="宋体"/>
                <w:lang w:eastAsia="zh-CN"/>
              </w:rPr>
            </w:pPr>
          </w:p>
        </w:tc>
        <w:tc>
          <w:tcPr>
            <w:tcW w:w="1034" w:type="dxa"/>
            <w:tcBorders>
              <w:bottom w:val="nil"/>
            </w:tcBorders>
            <w:noWrap/>
          </w:tcPr>
          <w:p w:rsidR="00337FEA" w:rsidRDefault="00337FEA">
            <w:pPr>
              <w:spacing w:before="273" w:line="226" w:lineRule="auto"/>
              <w:ind w:left="125"/>
              <w:rPr>
                <w:rFonts w:ascii="宋体" w:eastAsia="宋体" w:hAnsi="宋体" w:cs="宋体"/>
                <w:sz w:val="19"/>
                <w:szCs w:val="19"/>
              </w:rPr>
            </w:pPr>
            <w:r>
              <w:rPr>
                <w:rFonts w:ascii="宋体" w:eastAsia="宋体" w:hAnsi="宋体" w:cs="宋体" w:hint="eastAsia"/>
                <w:spacing w:val="6"/>
                <w:sz w:val="19"/>
                <w:szCs w:val="19"/>
              </w:rPr>
              <w:t>成本指标</w:t>
            </w:r>
          </w:p>
        </w:tc>
        <w:tc>
          <w:tcPr>
            <w:tcW w:w="1269" w:type="dxa"/>
            <w:noWrap/>
            <w:vAlign w:val="center"/>
          </w:tcPr>
          <w:p w:rsidR="00337FEA" w:rsidRDefault="00337FEA" w:rsidP="00386BE2">
            <w:pPr>
              <w:spacing w:line="239" w:lineRule="exact"/>
              <w:jc w:val="center"/>
              <w:rPr>
                <w:rFonts w:ascii="Arial"/>
                <w:color w:val="000000" w:themeColor="text1"/>
                <w:sz w:val="20"/>
              </w:rPr>
            </w:pPr>
            <w:r>
              <w:rPr>
                <w:rFonts w:ascii="Arial" w:hint="eastAsia"/>
                <w:color w:val="000000" w:themeColor="text1"/>
                <w:sz w:val="20"/>
              </w:rPr>
              <w:t>年度资金</w:t>
            </w:r>
          </w:p>
        </w:tc>
        <w:tc>
          <w:tcPr>
            <w:tcW w:w="1310" w:type="dxa"/>
            <w:noWrap/>
            <w:vAlign w:val="center"/>
          </w:tcPr>
          <w:p w:rsidR="00337FEA" w:rsidRDefault="00337FEA" w:rsidP="00386BE2">
            <w:pPr>
              <w:spacing w:line="239" w:lineRule="exact"/>
              <w:jc w:val="center"/>
              <w:rPr>
                <w:rFonts w:ascii="Arial"/>
                <w:color w:val="000000" w:themeColor="text1"/>
                <w:sz w:val="20"/>
              </w:rPr>
            </w:pPr>
            <w:r>
              <w:rPr>
                <w:rFonts w:ascii="Arial" w:hint="eastAsia"/>
                <w:color w:val="000000" w:themeColor="text1"/>
                <w:sz w:val="20"/>
              </w:rPr>
              <w:t>690.11</w:t>
            </w:r>
            <w:r>
              <w:rPr>
                <w:rFonts w:ascii="Arial" w:hint="eastAsia"/>
                <w:color w:val="000000" w:themeColor="text1"/>
                <w:sz w:val="20"/>
              </w:rPr>
              <w:t>万</w:t>
            </w:r>
          </w:p>
        </w:tc>
        <w:tc>
          <w:tcPr>
            <w:tcW w:w="1268" w:type="dxa"/>
            <w:noWrap/>
            <w:vAlign w:val="center"/>
          </w:tcPr>
          <w:p w:rsidR="00337FEA" w:rsidRDefault="00337FEA" w:rsidP="00386BE2">
            <w:pPr>
              <w:spacing w:line="239" w:lineRule="exact"/>
              <w:jc w:val="center"/>
              <w:rPr>
                <w:rFonts w:ascii="Arial"/>
                <w:color w:val="000000" w:themeColor="text1"/>
                <w:sz w:val="20"/>
              </w:rPr>
            </w:pPr>
            <w:r>
              <w:rPr>
                <w:rFonts w:ascii="Arial" w:hint="eastAsia"/>
                <w:color w:val="000000" w:themeColor="text1"/>
                <w:sz w:val="20"/>
              </w:rPr>
              <w:t>690.11</w:t>
            </w:r>
            <w:r>
              <w:rPr>
                <w:rFonts w:ascii="Arial" w:hint="eastAsia"/>
                <w:color w:val="000000" w:themeColor="text1"/>
                <w:sz w:val="20"/>
              </w:rPr>
              <w:t>万</w:t>
            </w:r>
          </w:p>
        </w:tc>
        <w:tc>
          <w:tcPr>
            <w:tcW w:w="716" w:type="dxa"/>
            <w:noWrap/>
            <w:vAlign w:val="center"/>
          </w:tcPr>
          <w:p w:rsidR="00337FEA" w:rsidRDefault="00337FEA" w:rsidP="00386BE2">
            <w:pPr>
              <w:spacing w:line="239" w:lineRule="exact"/>
              <w:jc w:val="center"/>
              <w:rPr>
                <w:rFonts w:ascii="Arial"/>
                <w:color w:val="000000" w:themeColor="text1"/>
                <w:sz w:val="20"/>
              </w:rPr>
            </w:pPr>
            <w:r>
              <w:rPr>
                <w:rFonts w:ascii="Arial" w:hint="eastAsia"/>
                <w:color w:val="000000" w:themeColor="text1"/>
                <w:sz w:val="20"/>
              </w:rPr>
              <w:t>12.5</w:t>
            </w:r>
          </w:p>
        </w:tc>
        <w:tc>
          <w:tcPr>
            <w:tcW w:w="873" w:type="dxa"/>
            <w:noWrap/>
            <w:vAlign w:val="center"/>
          </w:tcPr>
          <w:p w:rsidR="00337FEA" w:rsidRDefault="00337FEA" w:rsidP="00386BE2">
            <w:pPr>
              <w:spacing w:line="239" w:lineRule="exact"/>
              <w:jc w:val="center"/>
              <w:rPr>
                <w:rFonts w:ascii="Arial"/>
                <w:color w:val="000000" w:themeColor="text1"/>
                <w:sz w:val="20"/>
              </w:rPr>
            </w:pPr>
            <w:r>
              <w:rPr>
                <w:rFonts w:ascii="Arial" w:hint="eastAsia"/>
                <w:color w:val="000000" w:themeColor="text1"/>
                <w:sz w:val="20"/>
              </w:rPr>
              <w:t>12.5</w:t>
            </w:r>
          </w:p>
        </w:tc>
        <w:tc>
          <w:tcPr>
            <w:tcW w:w="1450" w:type="dxa"/>
            <w:noWrap/>
          </w:tcPr>
          <w:p w:rsidR="00337FEA" w:rsidRDefault="00337FEA" w:rsidP="00386BE2">
            <w:pPr>
              <w:pStyle w:val="TableText"/>
              <w:spacing w:line="235" w:lineRule="exact"/>
              <w:jc w:val="center"/>
              <w:rPr>
                <w:rFonts w:ascii="宋体" w:eastAsia="宋体" w:hAnsi="宋体" w:cs="宋体"/>
                <w:sz w:val="20"/>
              </w:rPr>
            </w:pPr>
          </w:p>
        </w:tc>
      </w:tr>
      <w:tr w:rsidR="00337FEA" w:rsidTr="002A33A6">
        <w:trPr>
          <w:trHeight w:val="245"/>
        </w:trPr>
        <w:tc>
          <w:tcPr>
            <w:tcW w:w="1084" w:type="dxa"/>
            <w:vMerge/>
            <w:tcBorders>
              <w:top w:val="nil"/>
              <w:bottom w:val="nil"/>
            </w:tcBorders>
            <w:noWrap/>
            <w:textDirection w:val="tbRlV"/>
          </w:tcPr>
          <w:p w:rsidR="00337FEA" w:rsidRDefault="00337FEA">
            <w:pPr>
              <w:pStyle w:val="TableText"/>
              <w:rPr>
                <w:rFonts w:ascii="宋体" w:eastAsia="宋体" w:hAnsi="宋体" w:cs="宋体"/>
              </w:rPr>
            </w:pPr>
          </w:p>
        </w:tc>
        <w:tc>
          <w:tcPr>
            <w:tcW w:w="1079" w:type="dxa"/>
            <w:vMerge w:val="restart"/>
            <w:tcBorders>
              <w:bottom w:val="nil"/>
            </w:tcBorders>
            <w:noWrap/>
          </w:tcPr>
          <w:p w:rsidR="00337FEA" w:rsidRDefault="00337FEA">
            <w:pPr>
              <w:pStyle w:val="TableText"/>
              <w:spacing w:line="256" w:lineRule="auto"/>
              <w:rPr>
                <w:rFonts w:ascii="宋体" w:eastAsia="宋体" w:hAnsi="宋体" w:cs="宋体"/>
              </w:rPr>
            </w:pPr>
          </w:p>
          <w:p w:rsidR="00337FEA" w:rsidRDefault="00337FEA">
            <w:pPr>
              <w:pStyle w:val="TableText"/>
              <w:spacing w:line="256" w:lineRule="auto"/>
              <w:rPr>
                <w:rFonts w:ascii="宋体" w:eastAsia="宋体" w:hAnsi="宋体" w:cs="宋体"/>
              </w:rPr>
            </w:pPr>
          </w:p>
          <w:p w:rsidR="00337FEA" w:rsidRDefault="00337FEA">
            <w:pPr>
              <w:pStyle w:val="TableText"/>
              <w:spacing w:line="256" w:lineRule="auto"/>
              <w:rPr>
                <w:rFonts w:ascii="宋体" w:eastAsia="宋体" w:hAnsi="宋体" w:cs="宋体"/>
              </w:rPr>
            </w:pPr>
          </w:p>
          <w:p w:rsidR="00337FEA" w:rsidRDefault="00337FEA">
            <w:pPr>
              <w:pStyle w:val="TableText"/>
              <w:spacing w:line="256" w:lineRule="auto"/>
              <w:rPr>
                <w:rFonts w:ascii="宋体" w:eastAsia="宋体" w:hAnsi="宋体" w:cs="宋体"/>
              </w:rPr>
            </w:pPr>
          </w:p>
          <w:p w:rsidR="00337FEA" w:rsidRDefault="00337FEA">
            <w:pPr>
              <w:spacing w:before="62" w:line="480" w:lineRule="exact"/>
              <w:ind w:left="115"/>
              <w:rPr>
                <w:rFonts w:ascii="宋体" w:eastAsia="宋体" w:hAnsi="宋体" w:cs="宋体"/>
                <w:sz w:val="19"/>
                <w:szCs w:val="19"/>
              </w:rPr>
            </w:pPr>
            <w:r>
              <w:rPr>
                <w:rFonts w:ascii="宋体" w:eastAsia="宋体" w:hAnsi="宋体" w:cs="宋体" w:hint="eastAsia"/>
                <w:spacing w:val="6"/>
                <w:position w:val="22"/>
                <w:sz w:val="19"/>
                <w:szCs w:val="19"/>
              </w:rPr>
              <w:t>效益指标</w:t>
            </w:r>
          </w:p>
          <w:p w:rsidR="00337FEA" w:rsidRDefault="00337FEA">
            <w:pPr>
              <w:spacing w:line="227" w:lineRule="auto"/>
              <w:ind w:left="107"/>
              <w:rPr>
                <w:rFonts w:ascii="宋体" w:eastAsia="宋体" w:hAnsi="宋体" w:cs="宋体"/>
                <w:sz w:val="19"/>
                <w:szCs w:val="19"/>
              </w:rPr>
            </w:pPr>
            <w:r>
              <w:rPr>
                <w:rFonts w:ascii="宋体" w:eastAsia="宋体" w:hAnsi="宋体" w:cs="宋体" w:hint="eastAsia"/>
                <w:spacing w:val="3"/>
                <w:sz w:val="19"/>
                <w:szCs w:val="19"/>
              </w:rPr>
              <w:t>（30分）</w:t>
            </w:r>
          </w:p>
        </w:tc>
        <w:tc>
          <w:tcPr>
            <w:tcW w:w="1034" w:type="dxa"/>
            <w:tcBorders>
              <w:bottom w:val="nil"/>
            </w:tcBorders>
            <w:noWrap/>
          </w:tcPr>
          <w:p w:rsidR="00337FEA" w:rsidRDefault="00337FEA">
            <w:pPr>
              <w:spacing w:before="154" w:line="233" w:lineRule="auto"/>
              <w:ind w:left="226"/>
              <w:rPr>
                <w:rFonts w:ascii="宋体" w:eastAsia="宋体" w:hAnsi="宋体" w:cs="宋体"/>
                <w:sz w:val="19"/>
                <w:szCs w:val="19"/>
              </w:rPr>
            </w:pPr>
            <w:r>
              <w:rPr>
                <w:rFonts w:ascii="宋体" w:eastAsia="宋体" w:hAnsi="宋体" w:cs="宋体" w:hint="eastAsia"/>
                <w:spacing w:val="5"/>
                <w:sz w:val="19"/>
                <w:szCs w:val="19"/>
              </w:rPr>
              <w:t>经济效</w:t>
            </w:r>
          </w:p>
          <w:p w:rsidR="00337FEA" w:rsidRDefault="00337FEA">
            <w:pPr>
              <w:spacing w:line="225" w:lineRule="auto"/>
              <w:ind w:left="232"/>
              <w:rPr>
                <w:rFonts w:ascii="宋体" w:eastAsia="宋体" w:hAnsi="宋体" w:cs="宋体"/>
                <w:sz w:val="19"/>
                <w:szCs w:val="19"/>
              </w:rPr>
            </w:pPr>
            <w:r>
              <w:rPr>
                <w:rFonts w:ascii="宋体" w:eastAsia="宋体" w:hAnsi="宋体" w:cs="宋体" w:hint="eastAsia"/>
                <w:spacing w:val="3"/>
                <w:sz w:val="19"/>
                <w:szCs w:val="19"/>
              </w:rPr>
              <w:t>益指标</w:t>
            </w:r>
          </w:p>
        </w:tc>
        <w:tc>
          <w:tcPr>
            <w:tcW w:w="1269"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促进楼区城市化进程</w:t>
            </w:r>
          </w:p>
        </w:tc>
        <w:tc>
          <w:tcPr>
            <w:tcW w:w="1310"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促进经济发展，改善城建投资环境，促进招商引资顺利进行</w:t>
            </w:r>
          </w:p>
        </w:tc>
        <w:tc>
          <w:tcPr>
            <w:tcW w:w="1268"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促进经济发展</w:t>
            </w:r>
          </w:p>
        </w:tc>
        <w:tc>
          <w:tcPr>
            <w:tcW w:w="716"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7.5</w:t>
            </w:r>
          </w:p>
        </w:tc>
        <w:tc>
          <w:tcPr>
            <w:tcW w:w="873"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7.5</w:t>
            </w:r>
          </w:p>
        </w:tc>
        <w:tc>
          <w:tcPr>
            <w:tcW w:w="1450" w:type="dxa"/>
            <w:noWrap/>
          </w:tcPr>
          <w:p w:rsidR="00337FEA" w:rsidRDefault="00337FEA" w:rsidP="00386BE2">
            <w:pPr>
              <w:pStyle w:val="TableText"/>
              <w:spacing w:line="235" w:lineRule="exact"/>
              <w:jc w:val="center"/>
              <w:rPr>
                <w:rFonts w:ascii="宋体" w:eastAsia="宋体" w:hAnsi="宋体" w:cs="宋体"/>
                <w:sz w:val="20"/>
              </w:rPr>
            </w:pPr>
          </w:p>
        </w:tc>
      </w:tr>
      <w:tr w:rsidR="00337FEA" w:rsidTr="007B1156">
        <w:trPr>
          <w:trHeight w:val="245"/>
        </w:trPr>
        <w:tc>
          <w:tcPr>
            <w:tcW w:w="1084" w:type="dxa"/>
            <w:vMerge/>
            <w:tcBorders>
              <w:top w:val="nil"/>
              <w:bottom w:val="nil"/>
            </w:tcBorders>
            <w:noWrap/>
            <w:textDirection w:val="tbRlV"/>
          </w:tcPr>
          <w:p w:rsidR="00337FEA" w:rsidRDefault="00337FEA">
            <w:pPr>
              <w:pStyle w:val="TableText"/>
              <w:rPr>
                <w:rFonts w:ascii="宋体" w:eastAsia="宋体" w:hAnsi="宋体" w:cs="宋体"/>
              </w:rPr>
            </w:pPr>
          </w:p>
        </w:tc>
        <w:tc>
          <w:tcPr>
            <w:tcW w:w="1079" w:type="dxa"/>
            <w:vMerge/>
            <w:tcBorders>
              <w:top w:val="nil"/>
              <w:bottom w:val="nil"/>
            </w:tcBorders>
            <w:noWrap/>
          </w:tcPr>
          <w:p w:rsidR="00337FEA" w:rsidRDefault="00337FEA">
            <w:pPr>
              <w:pStyle w:val="TableText"/>
              <w:rPr>
                <w:rFonts w:ascii="宋体" w:eastAsia="宋体" w:hAnsi="宋体" w:cs="宋体"/>
              </w:rPr>
            </w:pPr>
          </w:p>
        </w:tc>
        <w:tc>
          <w:tcPr>
            <w:tcW w:w="1034" w:type="dxa"/>
            <w:tcBorders>
              <w:bottom w:val="nil"/>
            </w:tcBorders>
            <w:noWrap/>
          </w:tcPr>
          <w:p w:rsidR="00337FEA" w:rsidRDefault="00337FEA">
            <w:pPr>
              <w:spacing w:before="153" w:line="233" w:lineRule="auto"/>
              <w:ind w:left="225"/>
              <w:rPr>
                <w:rFonts w:ascii="宋体" w:eastAsia="宋体" w:hAnsi="宋体" w:cs="宋体"/>
                <w:sz w:val="19"/>
                <w:szCs w:val="19"/>
              </w:rPr>
            </w:pPr>
            <w:r>
              <w:rPr>
                <w:rFonts w:ascii="宋体" w:eastAsia="宋体" w:hAnsi="宋体" w:cs="宋体" w:hint="eastAsia"/>
                <w:spacing w:val="6"/>
                <w:sz w:val="19"/>
                <w:szCs w:val="19"/>
              </w:rPr>
              <w:t>社会效</w:t>
            </w:r>
          </w:p>
          <w:p w:rsidR="00337FEA" w:rsidRDefault="00337FEA">
            <w:pPr>
              <w:spacing w:line="225" w:lineRule="auto"/>
              <w:ind w:left="232"/>
              <w:rPr>
                <w:rFonts w:ascii="宋体" w:eastAsia="宋体" w:hAnsi="宋体" w:cs="宋体"/>
                <w:sz w:val="19"/>
                <w:szCs w:val="19"/>
              </w:rPr>
            </w:pPr>
            <w:r>
              <w:rPr>
                <w:rFonts w:ascii="宋体" w:eastAsia="宋体" w:hAnsi="宋体" w:cs="宋体" w:hint="eastAsia"/>
                <w:spacing w:val="3"/>
                <w:sz w:val="19"/>
                <w:szCs w:val="19"/>
              </w:rPr>
              <w:t>益指标</w:t>
            </w:r>
          </w:p>
        </w:tc>
        <w:tc>
          <w:tcPr>
            <w:tcW w:w="1269"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促进社会发展，城市建设</w:t>
            </w:r>
          </w:p>
        </w:tc>
        <w:tc>
          <w:tcPr>
            <w:tcW w:w="1310"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促进社会发展，改善城市环境，提升建设楼区整体形象</w:t>
            </w:r>
          </w:p>
        </w:tc>
        <w:tc>
          <w:tcPr>
            <w:tcW w:w="1268"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促进社会发展</w:t>
            </w:r>
          </w:p>
        </w:tc>
        <w:tc>
          <w:tcPr>
            <w:tcW w:w="716"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7.5</w:t>
            </w:r>
          </w:p>
        </w:tc>
        <w:tc>
          <w:tcPr>
            <w:tcW w:w="873"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7.5</w:t>
            </w:r>
          </w:p>
        </w:tc>
        <w:tc>
          <w:tcPr>
            <w:tcW w:w="1450" w:type="dxa"/>
            <w:noWrap/>
          </w:tcPr>
          <w:p w:rsidR="00337FEA" w:rsidRDefault="00337FEA" w:rsidP="00386BE2">
            <w:pPr>
              <w:pStyle w:val="TableText"/>
              <w:spacing w:line="235" w:lineRule="exact"/>
              <w:jc w:val="center"/>
              <w:rPr>
                <w:rFonts w:ascii="宋体" w:eastAsia="宋体" w:hAnsi="宋体" w:cs="宋体"/>
                <w:sz w:val="20"/>
              </w:rPr>
            </w:pPr>
          </w:p>
        </w:tc>
      </w:tr>
      <w:tr w:rsidR="00337FEA" w:rsidTr="002735F5">
        <w:trPr>
          <w:trHeight w:val="245"/>
        </w:trPr>
        <w:tc>
          <w:tcPr>
            <w:tcW w:w="1084" w:type="dxa"/>
            <w:vMerge/>
            <w:tcBorders>
              <w:top w:val="nil"/>
              <w:bottom w:val="nil"/>
            </w:tcBorders>
            <w:noWrap/>
            <w:textDirection w:val="tbRlV"/>
          </w:tcPr>
          <w:p w:rsidR="00337FEA" w:rsidRDefault="00337FEA">
            <w:pPr>
              <w:pStyle w:val="TableText"/>
              <w:rPr>
                <w:rFonts w:ascii="宋体" w:eastAsia="宋体" w:hAnsi="宋体" w:cs="宋体"/>
              </w:rPr>
            </w:pPr>
          </w:p>
        </w:tc>
        <w:tc>
          <w:tcPr>
            <w:tcW w:w="1079" w:type="dxa"/>
            <w:vMerge/>
            <w:tcBorders>
              <w:top w:val="nil"/>
              <w:bottom w:val="nil"/>
            </w:tcBorders>
            <w:noWrap/>
          </w:tcPr>
          <w:p w:rsidR="00337FEA" w:rsidRDefault="00337FEA">
            <w:pPr>
              <w:pStyle w:val="TableText"/>
              <w:rPr>
                <w:rFonts w:ascii="宋体" w:eastAsia="宋体" w:hAnsi="宋体" w:cs="宋体"/>
              </w:rPr>
            </w:pPr>
          </w:p>
        </w:tc>
        <w:tc>
          <w:tcPr>
            <w:tcW w:w="1034" w:type="dxa"/>
            <w:tcBorders>
              <w:bottom w:val="nil"/>
            </w:tcBorders>
            <w:noWrap/>
          </w:tcPr>
          <w:p w:rsidR="00337FEA" w:rsidRDefault="00337FEA">
            <w:pPr>
              <w:spacing w:before="154" w:line="233" w:lineRule="auto"/>
              <w:ind w:left="234"/>
              <w:rPr>
                <w:rFonts w:ascii="宋体" w:eastAsia="宋体" w:hAnsi="宋体" w:cs="宋体"/>
                <w:sz w:val="19"/>
                <w:szCs w:val="19"/>
              </w:rPr>
            </w:pPr>
            <w:r>
              <w:rPr>
                <w:rFonts w:ascii="宋体" w:eastAsia="宋体" w:hAnsi="宋体" w:cs="宋体" w:hint="eastAsia"/>
                <w:spacing w:val="3"/>
                <w:sz w:val="19"/>
                <w:szCs w:val="19"/>
              </w:rPr>
              <w:t>生态效</w:t>
            </w:r>
          </w:p>
          <w:p w:rsidR="00337FEA" w:rsidRDefault="00337FEA">
            <w:pPr>
              <w:spacing w:line="225" w:lineRule="auto"/>
              <w:ind w:left="232"/>
              <w:rPr>
                <w:rFonts w:ascii="宋体" w:eastAsia="宋体" w:hAnsi="宋体" w:cs="宋体"/>
                <w:sz w:val="19"/>
                <w:szCs w:val="19"/>
              </w:rPr>
            </w:pPr>
            <w:r>
              <w:rPr>
                <w:rFonts w:ascii="宋体" w:eastAsia="宋体" w:hAnsi="宋体" w:cs="宋体" w:hint="eastAsia"/>
                <w:spacing w:val="3"/>
                <w:sz w:val="19"/>
                <w:szCs w:val="19"/>
              </w:rPr>
              <w:t>益指标</w:t>
            </w:r>
          </w:p>
        </w:tc>
        <w:tc>
          <w:tcPr>
            <w:tcW w:w="1269"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保护自然资源</w:t>
            </w:r>
          </w:p>
        </w:tc>
        <w:tc>
          <w:tcPr>
            <w:tcW w:w="1310"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是否有效保障楼区范围内自然资源保护工作</w:t>
            </w:r>
          </w:p>
        </w:tc>
        <w:tc>
          <w:tcPr>
            <w:tcW w:w="1268"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有效保障</w:t>
            </w:r>
          </w:p>
        </w:tc>
        <w:tc>
          <w:tcPr>
            <w:tcW w:w="716"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7.5</w:t>
            </w:r>
          </w:p>
        </w:tc>
        <w:tc>
          <w:tcPr>
            <w:tcW w:w="873" w:type="dxa"/>
            <w:noWrap/>
            <w:vAlign w:val="center"/>
          </w:tcPr>
          <w:p w:rsidR="00337FEA" w:rsidRDefault="00337FEA" w:rsidP="00386BE2">
            <w:pPr>
              <w:spacing w:line="240" w:lineRule="exact"/>
              <w:jc w:val="center"/>
              <w:rPr>
                <w:rFonts w:ascii="Arial"/>
                <w:color w:val="000000" w:themeColor="text1"/>
                <w:sz w:val="20"/>
              </w:rPr>
            </w:pPr>
            <w:r>
              <w:rPr>
                <w:rFonts w:ascii="Arial" w:hint="eastAsia"/>
                <w:color w:val="000000" w:themeColor="text1"/>
                <w:sz w:val="20"/>
              </w:rPr>
              <w:t>7.5</w:t>
            </w:r>
          </w:p>
        </w:tc>
        <w:tc>
          <w:tcPr>
            <w:tcW w:w="1450" w:type="dxa"/>
            <w:noWrap/>
          </w:tcPr>
          <w:p w:rsidR="00337FEA" w:rsidRDefault="00337FEA" w:rsidP="00386BE2">
            <w:pPr>
              <w:pStyle w:val="TableText"/>
              <w:spacing w:line="235" w:lineRule="exact"/>
              <w:jc w:val="center"/>
              <w:rPr>
                <w:rFonts w:ascii="宋体" w:eastAsia="宋体" w:hAnsi="宋体" w:cs="宋体"/>
                <w:sz w:val="20"/>
              </w:rPr>
            </w:pPr>
          </w:p>
        </w:tc>
      </w:tr>
      <w:tr w:rsidR="00337FEA" w:rsidTr="00A97EBE">
        <w:trPr>
          <w:trHeight w:val="294"/>
        </w:trPr>
        <w:tc>
          <w:tcPr>
            <w:tcW w:w="1084" w:type="dxa"/>
            <w:vMerge/>
            <w:tcBorders>
              <w:top w:val="nil"/>
              <w:bottom w:val="nil"/>
            </w:tcBorders>
            <w:noWrap/>
            <w:textDirection w:val="tbRlV"/>
          </w:tcPr>
          <w:p w:rsidR="00337FEA" w:rsidRDefault="00337FEA">
            <w:pPr>
              <w:pStyle w:val="TableText"/>
              <w:rPr>
                <w:rFonts w:ascii="宋体" w:eastAsia="宋体" w:hAnsi="宋体" w:cs="宋体"/>
              </w:rPr>
            </w:pPr>
          </w:p>
        </w:tc>
        <w:tc>
          <w:tcPr>
            <w:tcW w:w="1079" w:type="dxa"/>
            <w:vMerge/>
            <w:tcBorders>
              <w:top w:val="nil"/>
              <w:bottom w:val="nil"/>
            </w:tcBorders>
            <w:noWrap/>
          </w:tcPr>
          <w:p w:rsidR="00337FEA" w:rsidRDefault="00337FEA">
            <w:pPr>
              <w:pStyle w:val="TableText"/>
              <w:rPr>
                <w:rFonts w:ascii="宋体" w:eastAsia="宋体" w:hAnsi="宋体" w:cs="宋体"/>
              </w:rPr>
            </w:pPr>
          </w:p>
        </w:tc>
        <w:tc>
          <w:tcPr>
            <w:tcW w:w="1034" w:type="dxa"/>
            <w:tcBorders>
              <w:bottom w:val="nil"/>
            </w:tcBorders>
            <w:noWrap/>
          </w:tcPr>
          <w:p w:rsidR="00337FEA" w:rsidRDefault="00337FEA">
            <w:pPr>
              <w:spacing w:before="207" w:line="230" w:lineRule="auto"/>
              <w:ind w:left="227" w:right="116" w:hanging="98"/>
              <w:rPr>
                <w:rFonts w:ascii="宋体" w:eastAsia="宋体" w:hAnsi="宋体" w:cs="宋体"/>
                <w:sz w:val="19"/>
                <w:szCs w:val="19"/>
              </w:rPr>
            </w:pPr>
            <w:r>
              <w:rPr>
                <w:rFonts w:ascii="宋体" w:hAnsi="宋体" w:cs="宋体" w:hint="eastAsia"/>
                <w:sz w:val="19"/>
                <w:szCs w:val="19"/>
              </w:rPr>
              <w:t>可持续影响指标</w:t>
            </w:r>
          </w:p>
        </w:tc>
        <w:tc>
          <w:tcPr>
            <w:tcW w:w="1269" w:type="dxa"/>
            <w:noWrap/>
            <w:vAlign w:val="center"/>
          </w:tcPr>
          <w:p w:rsidR="00337FEA" w:rsidRDefault="00337FEA" w:rsidP="00386BE2">
            <w:pPr>
              <w:jc w:val="center"/>
              <w:rPr>
                <w:rFonts w:ascii="Arial"/>
                <w:color w:val="000000" w:themeColor="text1"/>
              </w:rPr>
            </w:pPr>
            <w:r>
              <w:rPr>
                <w:rFonts w:ascii="Arial" w:hint="eastAsia"/>
                <w:color w:val="000000" w:themeColor="text1"/>
              </w:rPr>
              <w:t>对城市建设发展有可持续影响</w:t>
            </w:r>
          </w:p>
        </w:tc>
        <w:tc>
          <w:tcPr>
            <w:tcW w:w="1310" w:type="dxa"/>
            <w:noWrap/>
            <w:vAlign w:val="center"/>
          </w:tcPr>
          <w:p w:rsidR="00337FEA" w:rsidRDefault="00337FEA" w:rsidP="00386BE2">
            <w:pPr>
              <w:jc w:val="center"/>
              <w:rPr>
                <w:rFonts w:ascii="Arial"/>
                <w:color w:val="000000" w:themeColor="text1"/>
              </w:rPr>
            </w:pPr>
            <w:r>
              <w:rPr>
                <w:rFonts w:ascii="Arial" w:hint="eastAsia"/>
                <w:color w:val="000000" w:themeColor="text1"/>
              </w:rPr>
              <w:t>对自然资源保护、城市招商引资及城市规划建设有可持续影响</w:t>
            </w:r>
          </w:p>
        </w:tc>
        <w:tc>
          <w:tcPr>
            <w:tcW w:w="1268" w:type="dxa"/>
            <w:noWrap/>
            <w:vAlign w:val="center"/>
          </w:tcPr>
          <w:p w:rsidR="00337FEA" w:rsidRDefault="00337FEA" w:rsidP="00386BE2">
            <w:pPr>
              <w:jc w:val="center"/>
              <w:rPr>
                <w:rFonts w:ascii="Arial"/>
                <w:color w:val="000000" w:themeColor="text1"/>
              </w:rPr>
            </w:pPr>
            <w:r>
              <w:rPr>
                <w:rFonts w:ascii="Arial" w:hint="eastAsia"/>
                <w:color w:val="000000" w:themeColor="text1"/>
              </w:rPr>
              <w:t>可持续发展</w:t>
            </w:r>
            <w:bookmarkStart w:id="0" w:name="_GoBack"/>
            <w:bookmarkEnd w:id="0"/>
          </w:p>
        </w:tc>
        <w:tc>
          <w:tcPr>
            <w:tcW w:w="716" w:type="dxa"/>
            <w:noWrap/>
            <w:vAlign w:val="center"/>
          </w:tcPr>
          <w:p w:rsidR="00337FEA" w:rsidRDefault="00337FEA" w:rsidP="00386BE2">
            <w:pPr>
              <w:jc w:val="center"/>
              <w:rPr>
                <w:rFonts w:ascii="Arial"/>
                <w:color w:val="000000" w:themeColor="text1"/>
              </w:rPr>
            </w:pPr>
            <w:r>
              <w:rPr>
                <w:rFonts w:ascii="Arial" w:hint="eastAsia"/>
                <w:color w:val="000000" w:themeColor="text1"/>
              </w:rPr>
              <w:t>7.5</w:t>
            </w:r>
          </w:p>
        </w:tc>
        <w:tc>
          <w:tcPr>
            <w:tcW w:w="873" w:type="dxa"/>
            <w:noWrap/>
            <w:vAlign w:val="center"/>
          </w:tcPr>
          <w:p w:rsidR="00337FEA" w:rsidRDefault="00337FEA" w:rsidP="00386BE2">
            <w:pPr>
              <w:jc w:val="center"/>
              <w:rPr>
                <w:rFonts w:ascii="Arial"/>
                <w:color w:val="000000" w:themeColor="text1"/>
              </w:rPr>
            </w:pPr>
            <w:r>
              <w:rPr>
                <w:rFonts w:ascii="Arial" w:hint="eastAsia"/>
                <w:color w:val="000000" w:themeColor="text1"/>
              </w:rPr>
              <w:t>7.5</w:t>
            </w:r>
          </w:p>
        </w:tc>
        <w:tc>
          <w:tcPr>
            <w:tcW w:w="1450" w:type="dxa"/>
            <w:noWrap/>
          </w:tcPr>
          <w:p w:rsidR="00337FEA" w:rsidRDefault="00337FEA" w:rsidP="00386BE2">
            <w:pPr>
              <w:pStyle w:val="TableText"/>
              <w:jc w:val="center"/>
              <w:rPr>
                <w:rFonts w:ascii="宋体" w:eastAsia="宋体" w:hAnsi="宋体" w:cs="宋体"/>
              </w:rPr>
            </w:pPr>
          </w:p>
        </w:tc>
      </w:tr>
      <w:tr w:rsidR="00337FEA" w:rsidTr="00B371BE">
        <w:trPr>
          <w:trHeight w:val="334"/>
        </w:trPr>
        <w:tc>
          <w:tcPr>
            <w:tcW w:w="1084" w:type="dxa"/>
            <w:vMerge/>
            <w:tcBorders>
              <w:top w:val="nil"/>
              <w:bottom w:val="nil"/>
            </w:tcBorders>
            <w:noWrap/>
            <w:textDirection w:val="tbRlV"/>
          </w:tcPr>
          <w:p w:rsidR="00337FEA" w:rsidRDefault="00337FEA">
            <w:pPr>
              <w:pStyle w:val="TableText"/>
              <w:rPr>
                <w:rFonts w:ascii="宋体" w:eastAsia="宋体" w:hAnsi="宋体" w:cs="宋体"/>
              </w:rPr>
            </w:pPr>
          </w:p>
        </w:tc>
        <w:tc>
          <w:tcPr>
            <w:tcW w:w="1079" w:type="dxa"/>
            <w:tcBorders>
              <w:bottom w:val="nil"/>
            </w:tcBorders>
            <w:noWrap/>
          </w:tcPr>
          <w:p w:rsidR="00337FEA" w:rsidRDefault="00337FEA">
            <w:pPr>
              <w:spacing w:before="110" w:line="226" w:lineRule="auto"/>
              <w:ind w:left="251"/>
              <w:rPr>
                <w:rFonts w:ascii="宋体" w:eastAsia="宋体" w:hAnsi="宋体" w:cs="宋体"/>
                <w:sz w:val="19"/>
                <w:szCs w:val="19"/>
              </w:rPr>
            </w:pPr>
            <w:r>
              <w:rPr>
                <w:rFonts w:ascii="宋体" w:eastAsia="宋体" w:hAnsi="宋体" w:cs="宋体" w:hint="eastAsia"/>
                <w:spacing w:val="4"/>
                <w:sz w:val="19"/>
                <w:szCs w:val="19"/>
              </w:rPr>
              <w:t>满意度</w:t>
            </w:r>
          </w:p>
          <w:p w:rsidR="00337FEA" w:rsidRDefault="00337FEA">
            <w:pPr>
              <w:spacing w:before="7" w:line="226" w:lineRule="auto"/>
              <w:ind w:left="345"/>
              <w:rPr>
                <w:rFonts w:ascii="宋体" w:eastAsia="宋体" w:hAnsi="宋体" w:cs="宋体"/>
                <w:sz w:val="19"/>
                <w:szCs w:val="19"/>
              </w:rPr>
            </w:pPr>
            <w:r>
              <w:rPr>
                <w:rFonts w:ascii="宋体" w:eastAsia="宋体" w:hAnsi="宋体" w:cs="宋体" w:hint="eastAsia"/>
                <w:spacing w:val="3"/>
                <w:sz w:val="19"/>
                <w:szCs w:val="19"/>
              </w:rPr>
              <w:t>指标</w:t>
            </w:r>
          </w:p>
          <w:p w:rsidR="00337FEA" w:rsidRDefault="00337FEA">
            <w:pPr>
              <w:spacing w:before="7" w:line="227" w:lineRule="auto"/>
              <w:ind w:left="114"/>
              <w:rPr>
                <w:rFonts w:ascii="宋体" w:eastAsia="宋体" w:hAnsi="宋体" w:cs="宋体"/>
                <w:sz w:val="19"/>
                <w:szCs w:val="19"/>
              </w:rPr>
            </w:pPr>
            <w:r>
              <w:rPr>
                <w:rFonts w:ascii="宋体" w:eastAsia="宋体" w:hAnsi="宋体" w:cs="宋体" w:hint="eastAsia"/>
                <w:spacing w:val="3"/>
                <w:sz w:val="19"/>
                <w:szCs w:val="19"/>
              </w:rPr>
              <w:t>（10分）</w:t>
            </w:r>
          </w:p>
        </w:tc>
        <w:tc>
          <w:tcPr>
            <w:tcW w:w="1034" w:type="dxa"/>
            <w:tcBorders>
              <w:bottom w:val="nil"/>
            </w:tcBorders>
            <w:noWrap/>
          </w:tcPr>
          <w:p w:rsidR="00337FEA" w:rsidRDefault="00337FEA">
            <w:pPr>
              <w:spacing w:before="110" w:line="226" w:lineRule="auto"/>
              <w:ind w:left="123"/>
              <w:rPr>
                <w:rFonts w:ascii="宋体" w:eastAsia="宋体" w:hAnsi="宋体" w:cs="宋体"/>
                <w:sz w:val="19"/>
                <w:szCs w:val="19"/>
              </w:rPr>
            </w:pPr>
            <w:r>
              <w:rPr>
                <w:rFonts w:ascii="宋体" w:eastAsia="宋体" w:hAnsi="宋体" w:cs="宋体" w:hint="eastAsia"/>
                <w:spacing w:val="7"/>
                <w:sz w:val="19"/>
                <w:szCs w:val="19"/>
              </w:rPr>
              <w:t>服务对象</w:t>
            </w:r>
          </w:p>
          <w:p w:rsidR="00337FEA" w:rsidRDefault="00337FEA">
            <w:pPr>
              <w:spacing w:before="7" w:line="226" w:lineRule="auto"/>
              <w:ind w:left="129"/>
              <w:rPr>
                <w:rFonts w:ascii="宋体" w:eastAsia="宋体" w:hAnsi="宋体" w:cs="宋体"/>
                <w:sz w:val="19"/>
                <w:szCs w:val="19"/>
              </w:rPr>
            </w:pPr>
            <w:r>
              <w:rPr>
                <w:rFonts w:ascii="宋体" w:eastAsia="宋体" w:hAnsi="宋体" w:cs="宋体" w:hint="eastAsia"/>
                <w:spacing w:val="5"/>
                <w:sz w:val="19"/>
                <w:szCs w:val="19"/>
              </w:rPr>
              <w:t>满意度指</w:t>
            </w:r>
          </w:p>
          <w:p w:rsidR="00337FEA" w:rsidRDefault="00337FEA">
            <w:pPr>
              <w:spacing w:before="7" w:line="226" w:lineRule="auto"/>
              <w:ind w:left="419"/>
              <w:rPr>
                <w:rFonts w:ascii="宋体" w:eastAsia="宋体" w:hAnsi="宋体" w:cs="宋体"/>
                <w:sz w:val="19"/>
                <w:szCs w:val="19"/>
              </w:rPr>
            </w:pPr>
            <w:r>
              <w:rPr>
                <w:rFonts w:ascii="宋体" w:eastAsia="宋体" w:hAnsi="宋体" w:cs="宋体" w:hint="eastAsia"/>
                <w:spacing w:val="2"/>
                <w:sz w:val="19"/>
                <w:szCs w:val="19"/>
              </w:rPr>
              <w:t>标</w:t>
            </w:r>
          </w:p>
        </w:tc>
        <w:tc>
          <w:tcPr>
            <w:tcW w:w="1269" w:type="dxa"/>
            <w:noWrap/>
            <w:vAlign w:val="center"/>
          </w:tcPr>
          <w:p w:rsidR="00337FEA" w:rsidRDefault="00337FEA" w:rsidP="00386BE2">
            <w:pPr>
              <w:jc w:val="center"/>
              <w:rPr>
                <w:rFonts w:ascii="Arial"/>
                <w:color w:val="000000" w:themeColor="text1"/>
              </w:rPr>
            </w:pPr>
            <w:r>
              <w:rPr>
                <w:rFonts w:ascii="Arial" w:hint="eastAsia"/>
                <w:color w:val="000000" w:themeColor="text1"/>
              </w:rPr>
              <w:t>社会公众满意度</w:t>
            </w:r>
          </w:p>
        </w:tc>
        <w:tc>
          <w:tcPr>
            <w:tcW w:w="1310" w:type="dxa"/>
            <w:noWrap/>
            <w:vAlign w:val="center"/>
          </w:tcPr>
          <w:p w:rsidR="00337FEA" w:rsidRDefault="00337FEA" w:rsidP="00386BE2">
            <w:pPr>
              <w:jc w:val="center"/>
              <w:rPr>
                <w:rFonts w:ascii="Arial"/>
                <w:color w:val="000000" w:themeColor="text1"/>
              </w:rPr>
            </w:pPr>
            <w:r>
              <w:rPr>
                <w:rFonts w:ascii="Arial" w:hint="eastAsia"/>
                <w:color w:val="000000" w:themeColor="text1"/>
              </w:rPr>
              <w:t>95%</w:t>
            </w:r>
          </w:p>
        </w:tc>
        <w:tc>
          <w:tcPr>
            <w:tcW w:w="1268" w:type="dxa"/>
            <w:noWrap/>
            <w:vAlign w:val="center"/>
          </w:tcPr>
          <w:p w:rsidR="00337FEA" w:rsidRDefault="00337FEA" w:rsidP="00386BE2">
            <w:pPr>
              <w:jc w:val="center"/>
              <w:rPr>
                <w:rFonts w:ascii="Arial"/>
                <w:color w:val="000000" w:themeColor="text1"/>
              </w:rPr>
            </w:pPr>
            <w:r>
              <w:rPr>
                <w:rFonts w:ascii="Arial" w:hint="eastAsia"/>
                <w:color w:val="000000" w:themeColor="text1"/>
              </w:rPr>
              <w:t>95%</w:t>
            </w:r>
          </w:p>
        </w:tc>
        <w:tc>
          <w:tcPr>
            <w:tcW w:w="716" w:type="dxa"/>
            <w:noWrap/>
            <w:vAlign w:val="center"/>
          </w:tcPr>
          <w:p w:rsidR="00337FEA" w:rsidRDefault="00337FEA" w:rsidP="00386BE2">
            <w:pPr>
              <w:jc w:val="center"/>
              <w:rPr>
                <w:rFonts w:ascii="Arial"/>
                <w:color w:val="000000" w:themeColor="text1"/>
              </w:rPr>
            </w:pPr>
            <w:r>
              <w:rPr>
                <w:rFonts w:ascii="Arial" w:hint="eastAsia"/>
                <w:color w:val="000000" w:themeColor="text1"/>
              </w:rPr>
              <w:t>10</w:t>
            </w:r>
          </w:p>
        </w:tc>
        <w:tc>
          <w:tcPr>
            <w:tcW w:w="873" w:type="dxa"/>
            <w:noWrap/>
            <w:vAlign w:val="center"/>
          </w:tcPr>
          <w:p w:rsidR="00337FEA" w:rsidRDefault="00337FEA" w:rsidP="00386BE2">
            <w:pPr>
              <w:jc w:val="center"/>
              <w:rPr>
                <w:rFonts w:ascii="Arial"/>
                <w:color w:val="000000" w:themeColor="text1"/>
              </w:rPr>
            </w:pPr>
            <w:r>
              <w:rPr>
                <w:rFonts w:ascii="Arial" w:hint="eastAsia"/>
                <w:color w:val="000000" w:themeColor="text1"/>
              </w:rPr>
              <w:t>10</w:t>
            </w:r>
          </w:p>
        </w:tc>
        <w:tc>
          <w:tcPr>
            <w:tcW w:w="1450" w:type="dxa"/>
            <w:noWrap/>
          </w:tcPr>
          <w:p w:rsidR="00337FEA" w:rsidRDefault="00337FEA" w:rsidP="00386BE2">
            <w:pPr>
              <w:pStyle w:val="TableText"/>
              <w:jc w:val="center"/>
              <w:rPr>
                <w:rFonts w:ascii="宋体" w:eastAsia="宋体" w:hAnsi="宋体" w:cs="宋体"/>
              </w:rPr>
            </w:pPr>
          </w:p>
        </w:tc>
      </w:tr>
      <w:tr w:rsidR="00337FEA" w:rsidTr="00337FEA">
        <w:trPr>
          <w:trHeight w:val="279"/>
        </w:trPr>
        <w:tc>
          <w:tcPr>
            <w:tcW w:w="7044" w:type="dxa"/>
            <w:gridSpan w:val="6"/>
            <w:noWrap/>
          </w:tcPr>
          <w:p w:rsidR="00337FEA" w:rsidRDefault="00337FEA">
            <w:pPr>
              <w:spacing w:before="41" w:line="221" w:lineRule="auto"/>
              <w:ind w:left="3343"/>
              <w:rPr>
                <w:rFonts w:ascii="宋体" w:eastAsia="宋体" w:hAnsi="宋体" w:cs="宋体"/>
                <w:sz w:val="19"/>
                <w:szCs w:val="19"/>
              </w:rPr>
            </w:pPr>
            <w:r>
              <w:rPr>
                <w:rFonts w:ascii="宋体" w:eastAsia="宋体" w:hAnsi="宋体" w:cs="宋体" w:hint="eastAsia"/>
                <w:spacing w:val="-1"/>
                <w:sz w:val="19"/>
                <w:szCs w:val="19"/>
              </w:rPr>
              <w:t>总分</w:t>
            </w:r>
          </w:p>
        </w:tc>
        <w:tc>
          <w:tcPr>
            <w:tcW w:w="716" w:type="dxa"/>
            <w:noWrap/>
          </w:tcPr>
          <w:p w:rsidR="00337FEA" w:rsidRDefault="00337FEA">
            <w:pPr>
              <w:spacing w:before="75" w:line="195" w:lineRule="auto"/>
              <w:ind w:left="230"/>
              <w:rPr>
                <w:rFonts w:ascii="宋体" w:eastAsia="宋体" w:hAnsi="宋体" w:cs="宋体"/>
                <w:sz w:val="19"/>
                <w:szCs w:val="19"/>
              </w:rPr>
            </w:pPr>
            <w:r>
              <w:rPr>
                <w:rFonts w:ascii="宋体" w:eastAsia="宋体" w:hAnsi="宋体" w:cs="宋体" w:hint="eastAsia"/>
                <w:spacing w:val="-4"/>
                <w:sz w:val="19"/>
                <w:szCs w:val="19"/>
              </w:rPr>
              <w:t>100</w:t>
            </w:r>
          </w:p>
        </w:tc>
        <w:tc>
          <w:tcPr>
            <w:tcW w:w="873" w:type="dxa"/>
            <w:noWrap/>
          </w:tcPr>
          <w:p w:rsidR="00337FEA" w:rsidRPr="00337FEA" w:rsidRDefault="00337FEA" w:rsidP="00337FEA">
            <w:pPr>
              <w:spacing w:before="75" w:line="195" w:lineRule="auto"/>
              <w:jc w:val="center"/>
              <w:rPr>
                <w:rFonts w:ascii="宋体" w:eastAsia="宋体" w:hAnsi="宋体" w:cs="宋体"/>
                <w:spacing w:val="-4"/>
                <w:sz w:val="19"/>
                <w:szCs w:val="19"/>
              </w:rPr>
            </w:pPr>
            <w:r w:rsidRPr="00337FEA">
              <w:rPr>
                <w:rFonts w:ascii="宋体" w:eastAsia="宋体" w:hAnsi="宋体" w:cs="宋体" w:hint="eastAsia"/>
                <w:spacing w:val="-4"/>
                <w:sz w:val="19"/>
                <w:szCs w:val="19"/>
              </w:rPr>
              <w:t>98</w:t>
            </w:r>
          </w:p>
        </w:tc>
        <w:tc>
          <w:tcPr>
            <w:tcW w:w="1450" w:type="dxa"/>
            <w:noWrap/>
          </w:tcPr>
          <w:p w:rsidR="00337FEA" w:rsidRDefault="00337FEA">
            <w:pPr>
              <w:pStyle w:val="TableText"/>
              <w:rPr>
                <w:rFonts w:ascii="宋体" w:eastAsia="宋体" w:hAnsi="宋体" w:cs="宋体"/>
              </w:rPr>
            </w:pPr>
          </w:p>
        </w:tc>
      </w:tr>
    </w:tbl>
    <w:p w:rsidR="00111877" w:rsidRDefault="00111877">
      <w:pPr>
        <w:jc w:val="left"/>
        <w:rPr>
          <w:rFonts w:ascii="宋体" w:eastAsia="宋体" w:hAnsi="宋体" w:cs="宋体"/>
          <w:color w:val="000000"/>
          <w:sz w:val="23"/>
          <w:szCs w:val="23"/>
        </w:rPr>
      </w:pPr>
    </w:p>
    <w:p w:rsidR="00111877" w:rsidRDefault="00111877">
      <w:pPr>
        <w:jc w:val="left"/>
        <w:rPr>
          <w:rFonts w:ascii="宋体" w:eastAsia="宋体" w:hAnsi="宋体" w:cs="宋体"/>
          <w:color w:val="000000"/>
          <w:sz w:val="23"/>
          <w:szCs w:val="23"/>
        </w:rPr>
      </w:pPr>
    </w:p>
    <w:p w:rsidR="008940BF" w:rsidRDefault="008940BF" w:rsidP="008940BF">
      <w:pPr>
        <w:jc w:val="left"/>
        <w:rPr>
          <w:sz w:val="28"/>
          <w:szCs w:val="28"/>
        </w:rPr>
        <w:sectPr w:rsidR="008940BF">
          <w:footerReference w:type="default" r:id="rId8"/>
          <w:pgSz w:w="11900" w:h="16833"/>
          <w:pgMar w:top="1429" w:right="1106" w:bottom="1253" w:left="1111" w:header="0" w:footer="964" w:gutter="0"/>
          <w:cols w:space="0"/>
        </w:sectPr>
      </w:pPr>
      <w:r>
        <w:rPr>
          <w:rFonts w:ascii="宋体" w:eastAsia="宋体" w:hAnsi="宋体" w:cs="宋体" w:hint="eastAsia"/>
          <w:color w:val="000000"/>
          <w:sz w:val="23"/>
          <w:szCs w:val="23"/>
        </w:rPr>
        <w:t>单位负责人签字：         填表人：易国庆   联系电话：8830030    填报日期：2024.05.1</w:t>
      </w:r>
      <w:r w:rsidR="003F4632">
        <w:rPr>
          <w:rFonts w:ascii="宋体" w:eastAsia="宋体" w:hAnsi="宋体" w:cs="宋体" w:hint="eastAsia"/>
          <w:color w:val="000000"/>
          <w:sz w:val="23"/>
          <w:szCs w:val="23"/>
        </w:rPr>
        <w:t>6</w:t>
      </w:r>
    </w:p>
    <w:p w:rsidR="00111877" w:rsidRDefault="00147340">
      <w:pPr>
        <w:spacing w:before="64" w:line="230" w:lineRule="auto"/>
        <w:rPr>
          <w:rFonts w:ascii="Times New Roman" w:eastAsia="Times New Roman" w:hAnsi="Times New Roman" w:cs="Times New Roman"/>
          <w:sz w:val="31"/>
          <w:szCs w:val="31"/>
        </w:rPr>
      </w:pPr>
      <w:r>
        <w:rPr>
          <w:rFonts w:ascii="黑体" w:eastAsia="黑体" w:hAnsi="黑体" w:cs="黑体"/>
          <w:spacing w:val="-4"/>
          <w:sz w:val="31"/>
          <w:szCs w:val="31"/>
        </w:rPr>
        <w:lastRenderedPageBreak/>
        <w:t>附件</w:t>
      </w:r>
      <w:r>
        <w:rPr>
          <w:rFonts w:ascii="Times New Roman" w:eastAsia="Times New Roman" w:hAnsi="Times New Roman" w:cs="Times New Roman"/>
          <w:spacing w:val="-4"/>
          <w:sz w:val="31"/>
          <w:szCs w:val="31"/>
        </w:rPr>
        <w:t>5</w:t>
      </w:r>
    </w:p>
    <w:p w:rsidR="00111877" w:rsidRDefault="00111877">
      <w:pPr>
        <w:spacing w:line="250" w:lineRule="auto"/>
        <w:rPr>
          <w:rFonts w:ascii="Arial"/>
        </w:rPr>
      </w:pPr>
    </w:p>
    <w:p w:rsidR="00111877" w:rsidRDefault="00111877">
      <w:pPr>
        <w:spacing w:line="250" w:lineRule="auto"/>
        <w:rPr>
          <w:rFonts w:ascii="Arial"/>
        </w:rPr>
      </w:pPr>
    </w:p>
    <w:p w:rsidR="00111877" w:rsidRDefault="00111877">
      <w:pPr>
        <w:spacing w:line="250" w:lineRule="auto"/>
        <w:rPr>
          <w:rFonts w:ascii="Arial"/>
        </w:rPr>
      </w:pPr>
    </w:p>
    <w:p w:rsidR="00111877" w:rsidRDefault="00111877">
      <w:pPr>
        <w:spacing w:line="250" w:lineRule="auto"/>
        <w:rPr>
          <w:rFonts w:ascii="Arial"/>
        </w:rPr>
      </w:pPr>
    </w:p>
    <w:p w:rsidR="00111877" w:rsidRDefault="00111877">
      <w:pPr>
        <w:spacing w:line="251" w:lineRule="auto"/>
        <w:rPr>
          <w:rFonts w:ascii="Arial"/>
        </w:rPr>
      </w:pPr>
    </w:p>
    <w:p w:rsidR="00111877" w:rsidRDefault="00111877">
      <w:pPr>
        <w:spacing w:line="251" w:lineRule="auto"/>
        <w:rPr>
          <w:rFonts w:ascii="Arial"/>
        </w:rPr>
      </w:pPr>
    </w:p>
    <w:p w:rsidR="00111877" w:rsidRDefault="00111877">
      <w:pPr>
        <w:spacing w:line="251" w:lineRule="auto"/>
        <w:rPr>
          <w:rFonts w:ascii="Arial"/>
        </w:rPr>
      </w:pPr>
    </w:p>
    <w:p w:rsidR="00111877" w:rsidRDefault="00111877">
      <w:pPr>
        <w:spacing w:line="251" w:lineRule="auto"/>
        <w:rPr>
          <w:rFonts w:ascii="Arial"/>
        </w:rPr>
      </w:pPr>
    </w:p>
    <w:p w:rsidR="00111877" w:rsidRDefault="00111877">
      <w:pPr>
        <w:spacing w:line="251" w:lineRule="auto"/>
        <w:rPr>
          <w:rFonts w:ascii="Arial"/>
        </w:rPr>
      </w:pPr>
    </w:p>
    <w:p w:rsidR="008A3A99" w:rsidRDefault="00825CD5">
      <w:pPr>
        <w:jc w:val="center"/>
        <w:rPr>
          <w:rFonts w:ascii="方正小标宋简体" w:eastAsia="方正小标宋简体" w:hAnsi="方正小标宋简体" w:cs="方正小标宋简体"/>
          <w:color w:val="000000"/>
          <w:spacing w:val="2"/>
          <w:sz w:val="42"/>
          <w:szCs w:val="42"/>
        </w:rPr>
      </w:pPr>
      <w:r>
        <w:rPr>
          <w:rFonts w:ascii="方正小标宋简体" w:eastAsia="方正小标宋简体" w:hAnsi="方正小标宋简体" w:cs="方正小标宋简体" w:hint="eastAsia"/>
          <w:color w:val="000000"/>
          <w:spacing w:val="2"/>
          <w:sz w:val="42"/>
          <w:szCs w:val="42"/>
        </w:rPr>
        <w:t>2023</w:t>
      </w:r>
      <w:r w:rsidR="00147340">
        <w:rPr>
          <w:rFonts w:ascii="方正小标宋简体" w:eastAsia="方正小标宋简体" w:hAnsi="方正小标宋简体" w:cs="方正小标宋简体" w:hint="eastAsia"/>
          <w:color w:val="000000"/>
          <w:spacing w:val="2"/>
          <w:sz w:val="42"/>
          <w:szCs w:val="42"/>
        </w:rPr>
        <w:t>年度</w:t>
      </w:r>
      <w:r w:rsidR="008A3A99">
        <w:rPr>
          <w:rFonts w:ascii="方正小标宋简体" w:eastAsia="方正小标宋简体" w:hAnsi="方正小标宋简体" w:cs="方正小标宋简体" w:hint="eastAsia"/>
          <w:color w:val="000000"/>
          <w:spacing w:val="2"/>
          <w:sz w:val="42"/>
          <w:szCs w:val="42"/>
        </w:rPr>
        <w:t>岳阳市岳阳楼区自然资源局</w:t>
      </w:r>
    </w:p>
    <w:p w:rsidR="00111877" w:rsidRDefault="00147340">
      <w:pPr>
        <w:jc w:val="center"/>
        <w:rPr>
          <w:rFonts w:ascii="方正小标宋简体" w:eastAsia="方正小标宋简体" w:hAnsi="方正小标宋简体" w:cs="方正小标宋简体"/>
          <w:color w:val="000000"/>
          <w:spacing w:val="2"/>
          <w:sz w:val="42"/>
          <w:szCs w:val="42"/>
        </w:rPr>
      </w:pPr>
      <w:r>
        <w:rPr>
          <w:rFonts w:ascii="方正小标宋简体" w:eastAsia="方正小标宋简体" w:hAnsi="方正小标宋简体" w:cs="方正小标宋简体" w:hint="eastAsia"/>
          <w:color w:val="000000"/>
          <w:spacing w:val="2"/>
          <w:sz w:val="42"/>
          <w:szCs w:val="42"/>
        </w:rPr>
        <w:t>整体支出绩效自评报告</w:t>
      </w: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3" w:lineRule="auto"/>
        <w:rPr>
          <w:rFonts w:ascii="Arial"/>
        </w:rPr>
      </w:pPr>
    </w:p>
    <w:p w:rsidR="00111877" w:rsidRDefault="00111877">
      <w:pPr>
        <w:spacing w:line="244" w:lineRule="auto"/>
        <w:rPr>
          <w:rFonts w:ascii="Arial"/>
        </w:rPr>
      </w:pPr>
    </w:p>
    <w:p w:rsidR="00111877" w:rsidRDefault="00111877">
      <w:pPr>
        <w:spacing w:line="244" w:lineRule="auto"/>
        <w:rPr>
          <w:rFonts w:ascii="Arial"/>
        </w:rPr>
      </w:pPr>
    </w:p>
    <w:p w:rsidR="00111877" w:rsidRDefault="00147340">
      <w:pPr>
        <w:pStyle w:val="a3"/>
        <w:spacing w:before="100" w:line="221" w:lineRule="auto"/>
        <w:ind w:left="1902"/>
        <w:rPr>
          <w:lang w:eastAsia="zh-CN"/>
        </w:rPr>
      </w:pPr>
      <w:r>
        <w:rPr>
          <w:spacing w:val="-10"/>
          <w:lang w:eastAsia="zh-CN"/>
        </w:rPr>
        <w:t>部门（单位）名称</w:t>
      </w:r>
      <w:r>
        <w:rPr>
          <w:spacing w:val="4"/>
          <w:lang w:eastAsia="zh-CN"/>
        </w:rPr>
        <w:t>：</w:t>
      </w:r>
      <w:r>
        <w:rPr>
          <w:spacing w:val="4"/>
          <w:u w:val="single"/>
          <w:lang w:eastAsia="zh-CN"/>
        </w:rPr>
        <w:t>（</w:t>
      </w:r>
      <w:r>
        <w:rPr>
          <w:spacing w:val="-10"/>
          <w:u w:val="single"/>
          <w:lang w:eastAsia="zh-CN"/>
        </w:rPr>
        <w:t>盖章）</w:t>
      </w:r>
    </w:p>
    <w:p w:rsidR="00111877" w:rsidRDefault="008A3A99">
      <w:pPr>
        <w:spacing w:before="228" w:line="222" w:lineRule="auto"/>
        <w:ind w:left="3179"/>
        <w:rPr>
          <w:rFonts w:ascii="楷体" w:eastAsia="楷体" w:hAnsi="楷体" w:cs="楷体"/>
          <w:sz w:val="31"/>
          <w:szCs w:val="31"/>
        </w:rPr>
      </w:pPr>
      <w:r>
        <w:rPr>
          <w:rFonts w:ascii="楷体" w:eastAsia="楷体" w:hAnsi="楷体" w:cs="楷体" w:hint="eastAsia"/>
          <w:spacing w:val="-8"/>
          <w:sz w:val="31"/>
          <w:szCs w:val="31"/>
        </w:rPr>
        <w:t>2024</w:t>
      </w:r>
      <w:r w:rsidR="00147340">
        <w:rPr>
          <w:rFonts w:ascii="楷体" w:eastAsia="楷体" w:hAnsi="楷体" w:cs="楷体"/>
          <w:spacing w:val="-8"/>
          <w:sz w:val="31"/>
          <w:szCs w:val="31"/>
        </w:rPr>
        <w:t>年</w:t>
      </w:r>
      <w:r>
        <w:rPr>
          <w:rFonts w:ascii="楷体" w:eastAsia="楷体" w:hAnsi="楷体" w:cs="楷体" w:hint="eastAsia"/>
          <w:spacing w:val="-8"/>
          <w:sz w:val="31"/>
          <w:szCs w:val="31"/>
        </w:rPr>
        <w:t>5</w:t>
      </w:r>
      <w:r w:rsidR="00147340">
        <w:rPr>
          <w:rFonts w:ascii="楷体" w:eastAsia="楷体" w:hAnsi="楷体" w:cs="楷体"/>
          <w:spacing w:val="-8"/>
          <w:sz w:val="31"/>
          <w:szCs w:val="31"/>
        </w:rPr>
        <w:t>月</w:t>
      </w:r>
      <w:r>
        <w:rPr>
          <w:rFonts w:ascii="楷体" w:eastAsia="楷体" w:hAnsi="楷体" w:cs="楷体" w:hint="eastAsia"/>
          <w:spacing w:val="-8"/>
          <w:sz w:val="31"/>
          <w:szCs w:val="31"/>
        </w:rPr>
        <w:t>1</w:t>
      </w:r>
      <w:r w:rsidR="003F4632">
        <w:rPr>
          <w:rFonts w:ascii="楷体" w:eastAsia="楷体" w:hAnsi="楷体" w:cs="楷体" w:hint="eastAsia"/>
          <w:spacing w:val="-8"/>
          <w:sz w:val="31"/>
          <w:szCs w:val="31"/>
        </w:rPr>
        <w:t>6</w:t>
      </w:r>
      <w:r w:rsidR="00147340">
        <w:rPr>
          <w:rFonts w:ascii="楷体" w:eastAsia="楷体" w:hAnsi="楷体" w:cs="楷体"/>
          <w:spacing w:val="-8"/>
          <w:sz w:val="31"/>
          <w:szCs w:val="31"/>
        </w:rPr>
        <w:t>日</w:t>
      </w:r>
    </w:p>
    <w:p w:rsidR="00111877" w:rsidRDefault="00111877">
      <w:pPr>
        <w:spacing w:line="335" w:lineRule="auto"/>
        <w:rPr>
          <w:rFonts w:ascii="Arial"/>
        </w:rPr>
      </w:pPr>
    </w:p>
    <w:p w:rsidR="00111877" w:rsidRDefault="00111877" w:rsidP="008A3A99">
      <w:pPr>
        <w:pStyle w:val="a3"/>
        <w:spacing w:before="102" w:line="224" w:lineRule="auto"/>
        <w:rPr>
          <w:lang w:eastAsia="zh-CN"/>
        </w:rPr>
      </w:pPr>
    </w:p>
    <w:p w:rsidR="00111877" w:rsidRDefault="00111877">
      <w:pPr>
        <w:spacing w:line="224" w:lineRule="auto"/>
        <w:sectPr w:rsidR="00111877">
          <w:footerReference w:type="default" r:id="rId9"/>
          <w:pgSz w:w="11900" w:h="16833"/>
          <w:pgMar w:top="1401" w:right="1583" w:bottom="1445" w:left="1618" w:header="0" w:footer="1170" w:gutter="0"/>
          <w:cols w:space="720"/>
        </w:sectPr>
      </w:pPr>
    </w:p>
    <w:p w:rsidR="008A3A99" w:rsidRDefault="00147340">
      <w:pPr>
        <w:spacing w:line="700" w:lineRule="exact"/>
        <w:jc w:val="center"/>
        <w:rPr>
          <w:rFonts w:ascii="方正小标宋简体" w:eastAsia="方正小标宋简体" w:hAnsi="方正小标宋简体" w:cs="方正小标宋简体"/>
          <w:spacing w:val="6"/>
          <w:sz w:val="44"/>
          <w:szCs w:val="44"/>
        </w:rPr>
      </w:pPr>
      <w:r>
        <w:rPr>
          <w:rFonts w:ascii="方正小标宋简体" w:eastAsia="方正小标宋简体" w:hAnsi="方正小标宋简体" w:cs="方正小标宋简体" w:hint="eastAsia"/>
          <w:spacing w:val="6"/>
          <w:sz w:val="44"/>
          <w:szCs w:val="44"/>
        </w:rPr>
        <w:lastRenderedPageBreak/>
        <w:t>2023年度</w:t>
      </w:r>
      <w:r w:rsidR="008A3A99">
        <w:rPr>
          <w:rFonts w:ascii="方正小标宋简体" w:eastAsia="方正小标宋简体" w:hAnsi="方正小标宋简体" w:cs="方正小标宋简体" w:hint="eastAsia"/>
          <w:spacing w:val="6"/>
          <w:sz w:val="44"/>
          <w:szCs w:val="44"/>
        </w:rPr>
        <w:t>岳阳市岳阳楼区自然资源局</w:t>
      </w:r>
    </w:p>
    <w:p w:rsidR="00111877" w:rsidRDefault="00147340">
      <w:pPr>
        <w:spacing w:line="7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pacing w:val="6"/>
          <w:sz w:val="44"/>
          <w:szCs w:val="44"/>
        </w:rPr>
        <w:t>整体支出</w:t>
      </w:r>
      <w:r>
        <w:rPr>
          <w:rFonts w:ascii="方正小标宋简体" w:eastAsia="方正小标宋简体" w:hAnsi="方正小标宋简体" w:cs="方正小标宋简体" w:hint="eastAsia"/>
          <w:spacing w:val="7"/>
          <w:sz w:val="44"/>
          <w:szCs w:val="44"/>
        </w:rPr>
        <w:t>绩效自评报告</w:t>
      </w:r>
    </w:p>
    <w:p w:rsidR="00111877" w:rsidRDefault="00111877">
      <w:pPr>
        <w:spacing w:line="283" w:lineRule="auto"/>
        <w:rPr>
          <w:rFonts w:ascii="Arial"/>
        </w:rPr>
      </w:pPr>
    </w:p>
    <w:p w:rsidR="00111877" w:rsidRDefault="00147340">
      <w:pPr>
        <w:rPr>
          <w:rFonts w:ascii="黑体" w:eastAsia="黑体" w:hAnsi="黑体" w:cs="黑体"/>
          <w:spacing w:val="5"/>
          <w:sz w:val="31"/>
          <w:szCs w:val="31"/>
        </w:rPr>
      </w:pPr>
      <w:r>
        <w:rPr>
          <w:rFonts w:ascii="黑体" w:eastAsia="黑体" w:hAnsi="黑体" w:cs="黑体"/>
          <w:spacing w:val="5"/>
          <w:sz w:val="31"/>
          <w:szCs w:val="31"/>
        </w:rPr>
        <w:t>一、</w:t>
      </w:r>
      <w:r>
        <w:rPr>
          <w:rFonts w:ascii="黑体" w:eastAsia="黑体" w:hAnsi="黑体" w:cs="黑体" w:hint="eastAsia"/>
          <w:spacing w:val="5"/>
          <w:sz w:val="31"/>
          <w:szCs w:val="31"/>
        </w:rPr>
        <w:t>单位</w:t>
      </w:r>
      <w:r>
        <w:rPr>
          <w:rFonts w:ascii="黑体" w:eastAsia="黑体" w:hAnsi="黑体" w:cs="黑体"/>
          <w:spacing w:val="5"/>
          <w:sz w:val="31"/>
          <w:szCs w:val="31"/>
        </w:rPr>
        <w:t>基本情况</w:t>
      </w:r>
    </w:p>
    <w:p w:rsidR="00825CD5" w:rsidRDefault="00825CD5" w:rsidP="00825CD5">
      <w:pPr>
        <w:widowControl/>
        <w:spacing w:line="600" w:lineRule="exact"/>
        <w:ind w:firstLineChars="200" w:firstLine="643"/>
        <w:rPr>
          <w:rFonts w:ascii="仿宋" w:eastAsia="仿宋" w:hAnsi="仿宋" w:cs="仿宋_GB2312"/>
          <w:b/>
          <w:bCs/>
          <w:kern w:val="0"/>
          <w:sz w:val="32"/>
          <w:szCs w:val="32"/>
        </w:rPr>
      </w:pPr>
      <w:r>
        <w:rPr>
          <w:rFonts w:ascii="仿宋" w:eastAsia="仿宋" w:hAnsi="仿宋" w:cs="仿宋_GB2312" w:hint="eastAsia"/>
          <w:b/>
          <w:bCs/>
          <w:kern w:val="0"/>
          <w:sz w:val="32"/>
          <w:szCs w:val="32"/>
        </w:rPr>
        <w:t>（一）职能职责</w:t>
      </w:r>
    </w:p>
    <w:p w:rsidR="00825CD5" w:rsidRDefault="00825CD5" w:rsidP="00825CD5">
      <w:pPr>
        <w:pStyle w:val="18"/>
        <w:spacing w:after="1"/>
        <w:ind w:firstLine="641"/>
        <w:rPr>
          <w:rFonts w:ascii="仿宋" w:eastAsia="仿宋" w:hAnsi="仿宋" w:cs="仿宋" w:hint="default"/>
          <w:sz w:val="32"/>
          <w:szCs w:val="32"/>
        </w:rPr>
      </w:pPr>
      <w:r>
        <w:rPr>
          <w:rFonts w:ascii="仿宋" w:eastAsia="仿宋" w:hAnsi="仿宋" w:cs="仿宋"/>
          <w:color w:val="000000"/>
          <w:sz w:val="32"/>
          <w:szCs w:val="32"/>
        </w:rPr>
        <w:t xml:space="preserve">1、办公室（财务股）。负责机关日常运转工作；承担机关日常工作的协调和督查督办；承担安全保密、新闻宣传、机关财务等机关日常运转工作；承担政工人事，绩效考核等工作；负责信息收报、宣传报道等工作；牵头组织人大建议、政协提案办理；承担信访、政务公开、综治维稳等工作。负责承担自然资源和规划部门规费征管和专项资金、基金的管理工作；拟定有关财务、资产管理的规定；负责部门预决算编制、政府采购、回厗集中支付、内部审计工作；管理基本建设及重大专项投资、重大装备；承担财政和社会资金的结构优化和监测工作，拟定合理利用社会资金的政策措施，参与提出重大备选项目。 </w:t>
      </w:r>
    </w:p>
    <w:p w:rsidR="00825CD5" w:rsidRDefault="00825CD5" w:rsidP="00825CD5">
      <w:pPr>
        <w:pStyle w:val="18"/>
        <w:spacing w:after="1"/>
        <w:ind w:firstLine="641"/>
        <w:rPr>
          <w:rFonts w:ascii="仿宋" w:eastAsia="仿宋" w:hAnsi="仿宋" w:cs="仿宋" w:hint="default"/>
          <w:sz w:val="32"/>
          <w:szCs w:val="32"/>
        </w:rPr>
      </w:pPr>
      <w:r>
        <w:rPr>
          <w:rFonts w:ascii="仿宋" w:eastAsia="仿宋" w:hAnsi="仿宋" w:cs="仿宋"/>
          <w:color w:val="000000"/>
          <w:sz w:val="32"/>
          <w:szCs w:val="32"/>
        </w:rPr>
        <w:t>2、政策法规股（调查确权登记股）。负责地理信息测绘，土地监测工作；负责组织自然资源和规划领域违法案件会审会议；负责重大行政执法决定的法制审核工作；组织开展法治宣传教育；承担行政复议答 、听证工作；归口管理行政应诉和公平竟争审查工作；推进依 行政工作；指导监督行政执法工作；土地和矿产卫片执法、监管。负责自然资源统一确权登记</w:t>
      </w:r>
      <w:r>
        <w:rPr>
          <w:rFonts w:ascii="仿宋" w:eastAsia="仿宋" w:hAnsi="仿宋" w:cs="仿宋"/>
          <w:color w:val="000000"/>
          <w:sz w:val="32"/>
          <w:szCs w:val="32"/>
        </w:rPr>
        <w:lastRenderedPageBreak/>
        <w:t xml:space="preserve">工作 制定各类自然资源和不动产统一确权登记、权籍调查、测绘、信息、争议调处、成果应用等制度。指导监督全区自然资源和不动产确权登记工作；负责自然资源调查监测评价。定期组织实施自然资源基础调查、变更调查、专项调查、动态监测和分析评价；开展全区水、森林、草地湿地资源和地理国情等专项调查监测评价工作；负责实施全区基础测绘和测绘行业管理 负责监督管理地理信息安全、测绘成果质量和测绘活动 负责全区地图管理、地理信息公共服务工作。负责全区测量标志保护 承担地理空间数据的汇集整合、提供使用和共享工作。负责全区航天航空遥感影像数据的同意获取、处理提供。 </w:t>
      </w:r>
    </w:p>
    <w:p w:rsidR="00825CD5" w:rsidRDefault="00825CD5" w:rsidP="00825CD5">
      <w:pPr>
        <w:pStyle w:val="18"/>
        <w:spacing w:after="1"/>
        <w:ind w:firstLine="641"/>
        <w:rPr>
          <w:rFonts w:ascii="仿宋" w:eastAsia="仿宋" w:hAnsi="仿宋" w:cs="仿宋" w:hint="default"/>
          <w:sz w:val="32"/>
          <w:szCs w:val="32"/>
        </w:rPr>
      </w:pPr>
      <w:r>
        <w:rPr>
          <w:rFonts w:ascii="仿宋" w:eastAsia="仿宋" w:hAnsi="仿宋" w:cs="仿宋"/>
          <w:color w:val="000000"/>
          <w:sz w:val="32"/>
          <w:szCs w:val="32"/>
        </w:rPr>
        <w:t>3、用途管制股（开发利用股、耕地保护股）。承担建设项目用地预审；承担审查、核发有用地预审权的建设项目用地预审意见和选址意见书、建设用地规划许可证；承担报国务院、省政府、市政府审批的各类土地用途转用、征收、征用的审核、报批工作；负责土地使用权收回 负责行政审批，土地征收，农用地转用，用地预审，临时用地审批，征地拆迁实施。执行全民所有自然资源资产管理政策和统计制度；负责自然资源资产价值评估和资产核算工作；承办全民所有自然资源资产划拨、出让、租赁、作价出 的评估和方案实施；草拟国有划拨决定书、国有建设用地使用出让合同；承办土地转让、改变土地利用条件具体工作；承办自然资源土地储备和供应计划编制；承</w:t>
      </w:r>
      <w:r>
        <w:rPr>
          <w:rFonts w:ascii="仿宋" w:eastAsia="仿宋" w:hAnsi="仿宋" w:cs="仿宋"/>
          <w:color w:val="000000"/>
          <w:sz w:val="32"/>
          <w:szCs w:val="32"/>
        </w:rPr>
        <w:lastRenderedPageBreak/>
        <w:t>办自然资源市场监督管理和动态监测，负责土地 市场信用体系；承办闲置土地的认定工作；参与建立政府公示自然资源价格体系，参与自然资源 级价格评估，参与组织基准地更新；开展自然资源节约集约利用</w:t>
      </w:r>
      <w:r w:rsidR="00026A88">
        <w:rPr>
          <w:rFonts w:ascii="仿宋" w:eastAsia="仿宋" w:hAnsi="仿宋" w:cs="仿宋"/>
          <w:color w:val="000000"/>
          <w:sz w:val="32"/>
          <w:szCs w:val="32"/>
        </w:rPr>
        <w:t>；</w:t>
      </w:r>
      <w:r>
        <w:rPr>
          <w:rFonts w:ascii="仿宋" w:eastAsia="仿宋" w:hAnsi="仿宋" w:cs="仿宋"/>
          <w:color w:val="000000"/>
          <w:sz w:val="32"/>
          <w:szCs w:val="32"/>
        </w:rPr>
        <w:t>负责耕地数量、耕地质量保护工作</w:t>
      </w:r>
      <w:r w:rsidR="008E3B21">
        <w:rPr>
          <w:rFonts w:ascii="仿宋" w:eastAsia="仿宋" w:hAnsi="仿宋" w:cs="仿宋"/>
          <w:color w:val="000000"/>
          <w:sz w:val="32"/>
          <w:szCs w:val="32"/>
        </w:rPr>
        <w:t>，</w:t>
      </w:r>
      <w:r>
        <w:rPr>
          <w:rFonts w:ascii="仿宋" w:eastAsia="仿宋" w:hAnsi="仿宋" w:cs="仿宋"/>
          <w:color w:val="000000"/>
          <w:sz w:val="32"/>
          <w:szCs w:val="32"/>
        </w:rPr>
        <w:t>组织实施辖区耕地保护责任目标考核和永久基本。农田特殊保护</w:t>
      </w:r>
      <w:r w:rsidR="00026A88">
        <w:rPr>
          <w:rFonts w:ascii="仿宋" w:eastAsia="仿宋" w:hAnsi="仿宋" w:cs="仿宋"/>
          <w:color w:val="000000"/>
          <w:sz w:val="32"/>
          <w:szCs w:val="32"/>
        </w:rPr>
        <w:t>；</w:t>
      </w:r>
      <w:r>
        <w:rPr>
          <w:rFonts w:ascii="仿宋" w:eastAsia="仿宋" w:hAnsi="仿宋" w:cs="仿宋"/>
          <w:color w:val="000000"/>
          <w:sz w:val="32"/>
          <w:szCs w:val="32"/>
        </w:rPr>
        <w:t xml:space="preserve">负责耕地占补平衡管理，落实占用耕地补偿制度，监督占用耕地补偿制度执行情况。 </w:t>
      </w:r>
    </w:p>
    <w:p w:rsidR="00825CD5" w:rsidRDefault="00825CD5" w:rsidP="00825CD5">
      <w:pPr>
        <w:pStyle w:val="18"/>
        <w:spacing w:after="1"/>
        <w:ind w:firstLine="641"/>
        <w:rPr>
          <w:rFonts w:ascii="仿宋" w:eastAsia="仿宋" w:hAnsi="仿宋" w:cs="仿宋" w:hint="default"/>
          <w:sz w:val="32"/>
          <w:szCs w:val="32"/>
        </w:rPr>
      </w:pPr>
      <w:r>
        <w:rPr>
          <w:rFonts w:ascii="仿宋" w:eastAsia="仿宋" w:hAnsi="仿宋" w:cs="仿宋"/>
          <w:color w:val="000000"/>
          <w:sz w:val="32"/>
          <w:szCs w:val="32"/>
        </w:rPr>
        <w:t>4、工程规划管理股（生态修复股、地质灾害和矿产资源管理股）负责牵头组织岳阳楼区范围内村庄规划的编制及技术审查</w:t>
      </w:r>
      <w:r w:rsidR="00B75BBB">
        <w:rPr>
          <w:rFonts w:ascii="仿宋" w:eastAsia="仿宋" w:hAnsi="仿宋" w:cs="仿宋"/>
          <w:color w:val="000000"/>
          <w:sz w:val="32"/>
          <w:szCs w:val="32"/>
        </w:rPr>
        <w:t>；</w:t>
      </w:r>
      <w:r>
        <w:rPr>
          <w:rFonts w:ascii="仿宋" w:eastAsia="仿宋" w:hAnsi="仿宋" w:cs="仿宋"/>
          <w:color w:val="000000"/>
          <w:sz w:val="32"/>
          <w:szCs w:val="32"/>
        </w:rPr>
        <w:t>负责协助协调城市规划在我区的项目审查审批等业务工作</w:t>
      </w:r>
      <w:r w:rsidR="00B75BBB">
        <w:rPr>
          <w:rFonts w:ascii="仿宋" w:eastAsia="仿宋" w:hAnsi="仿宋" w:cs="仿宋"/>
          <w:color w:val="000000"/>
          <w:sz w:val="32"/>
          <w:szCs w:val="32"/>
        </w:rPr>
        <w:t>；</w:t>
      </w:r>
      <w:r>
        <w:rPr>
          <w:rFonts w:ascii="仿宋" w:eastAsia="仿宋" w:hAnsi="仿宋" w:cs="仿宋"/>
          <w:color w:val="000000"/>
          <w:sz w:val="32"/>
          <w:szCs w:val="32"/>
        </w:rPr>
        <w:t>协助协调城市规划在我区除市工程外的市级项目审查审批等业务</w:t>
      </w:r>
      <w:r w:rsidR="00B75BBB">
        <w:rPr>
          <w:rFonts w:ascii="仿宋" w:eastAsia="仿宋" w:hAnsi="仿宋" w:cs="仿宋"/>
          <w:color w:val="000000"/>
          <w:sz w:val="32"/>
          <w:szCs w:val="32"/>
        </w:rPr>
        <w:t>；</w:t>
      </w:r>
      <w:r>
        <w:rPr>
          <w:rFonts w:ascii="仿宋" w:eastAsia="仿宋" w:hAnsi="仿宋" w:cs="仿宋"/>
          <w:color w:val="000000"/>
          <w:sz w:val="32"/>
          <w:szCs w:val="32"/>
        </w:rPr>
        <w:t>负责协助岳阳楼区范围区级乡、村、社区、学校、基层医疗机构、社区养老机构等公益性规划建设项目的建设用地和工程及乡村规划许可初审</w:t>
      </w:r>
      <w:r w:rsidR="00B75BBB">
        <w:rPr>
          <w:rFonts w:ascii="仿宋" w:eastAsia="仿宋" w:hAnsi="仿宋" w:cs="仿宋"/>
          <w:color w:val="000000"/>
          <w:sz w:val="32"/>
          <w:szCs w:val="32"/>
        </w:rPr>
        <w:t>；</w:t>
      </w:r>
      <w:r>
        <w:rPr>
          <w:rFonts w:ascii="仿宋" w:eastAsia="仿宋" w:hAnsi="仿宋" w:cs="仿宋"/>
          <w:color w:val="000000"/>
          <w:sz w:val="32"/>
          <w:szCs w:val="32"/>
        </w:rPr>
        <w:t>负责建设工程规划审批档案的形成和移交；负责组织用地核验核查和规划条件核实工作。负责 与编制国土空间生态修复规划，国土空间综合整治，土地整理复垦等工作</w:t>
      </w:r>
      <w:r w:rsidR="00B75BBB">
        <w:rPr>
          <w:rFonts w:ascii="仿宋" w:eastAsia="仿宋" w:hAnsi="仿宋" w:cs="仿宋"/>
          <w:color w:val="000000"/>
          <w:sz w:val="32"/>
          <w:szCs w:val="32"/>
        </w:rPr>
        <w:t>；</w:t>
      </w:r>
      <w:r>
        <w:rPr>
          <w:rFonts w:ascii="仿宋" w:eastAsia="仿宋" w:hAnsi="仿宋" w:cs="仿宋"/>
          <w:color w:val="000000"/>
          <w:sz w:val="32"/>
          <w:szCs w:val="32"/>
        </w:rPr>
        <w:t>参与建立生态保护补偿制度，执行合理利用社会资金进行生态修复的政策措施，并提出区级备选项目。负责组织地质灾害防治规划的编制、年度防治方案；组织协调地质灾害调查评价；承担地质灾害的预防、预报，监督地质灾害治理工作，监督管理地下水过量开采及引发的地面沉降等地质问题；</w:t>
      </w:r>
      <w:r>
        <w:rPr>
          <w:rFonts w:ascii="仿宋" w:eastAsia="仿宋" w:hAnsi="仿宋" w:cs="仿宋"/>
          <w:color w:val="000000"/>
          <w:sz w:val="32"/>
          <w:szCs w:val="32"/>
        </w:rPr>
        <w:lastRenderedPageBreak/>
        <w:t xml:space="preserve">拟定矿产资源政策和规划并组织实施，监督指导矿产资源合理利用和保护；承担矿产资源储量备案、登记、统计和信息发布及压覆矿产资源的管理、矿产储备工作；实施矿山储量动态管理，建立矿产资源安全监测预警体系；监督地质资料汇交、保管和利用，监督管理古生物化石；组织指导全区绿色矿山建设；负责全区矿业权出让收益评估及管理。 </w:t>
      </w:r>
    </w:p>
    <w:p w:rsidR="00825CD5" w:rsidRDefault="00825CD5" w:rsidP="00825CD5">
      <w:pPr>
        <w:widowControl/>
        <w:spacing w:line="600" w:lineRule="exact"/>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5、自然资源所：负责辖区内协助相关股室部门进行国土空间综合整治、生态修复工程项目实施、辖区内城乡规划编制、各类项目选址与用地预审、规划条件核实和用地核验核查、拆迁安置等工作提供服务。</w:t>
      </w:r>
    </w:p>
    <w:p w:rsidR="00825CD5" w:rsidRDefault="00825CD5" w:rsidP="00825CD5">
      <w:pPr>
        <w:widowControl/>
        <w:spacing w:line="600" w:lineRule="exact"/>
        <w:ind w:firstLineChars="200" w:firstLine="643"/>
        <w:rPr>
          <w:rFonts w:ascii="仿宋" w:eastAsia="仿宋" w:hAnsi="仿宋" w:cs="仿宋_GB2312"/>
          <w:b/>
          <w:bCs/>
          <w:kern w:val="0"/>
          <w:sz w:val="32"/>
          <w:szCs w:val="32"/>
        </w:rPr>
      </w:pPr>
      <w:r>
        <w:rPr>
          <w:rFonts w:ascii="仿宋" w:eastAsia="仿宋" w:hAnsi="仿宋" w:cs="仿宋_GB2312" w:hint="eastAsia"/>
          <w:b/>
          <w:bCs/>
          <w:kern w:val="0"/>
          <w:sz w:val="32"/>
          <w:szCs w:val="32"/>
        </w:rPr>
        <w:t>（二）机构设置</w:t>
      </w:r>
    </w:p>
    <w:p w:rsidR="00026A88" w:rsidRDefault="00825CD5" w:rsidP="00825CD5">
      <w:pPr>
        <w:spacing w:after="1"/>
        <w:ind w:firstLine="628"/>
        <w:rPr>
          <w:rFonts w:ascii="仿宋" w:eastAsia="仿宋" w:hAnsi="仿宋" w:cs="仿宋"/>
          <w:color w:val="000000"/>
          <w:sz w:val="32"/>
          <w:szCs w:val="32"/>
        </w:rPr>
      </w:pPr>
      <w:r>
        <w:rPr>
          <w:rFonts w:ascii="仿宋" w:eastAsia="仿宋" w:hAnsi="仿宋" w:cs="仿宋" w:hint="eastAsia"/>
          <w:color w:val="000000"/>
          <w:sz w:val="32"/>
          <w:szCs w:val="32"/>
        </w:rPr>
        <w:t>1、内设机构设置：办公室（财务股）、政策法规股（调查确权登记股）、用途管制股（开发利用股、耕地保护股）、工程规划管理股（生态修复股、地质灾害和矿产资源管理股）、区自然资源局设下列所属派出机构：梅溪自然资源所、郭镇自然资源所、城区自然资源所。</w:t>
      </w:r>
    </w:p>
    <w:p w:rsidR="00825CD5" w:rsidRDefault="00825CD5" w:rsidP="00825CD5">
      <w:pPr>
        <w:spacing w:after="1"/>
        <w:ind w:firstLine="628"/>
        <w:rPr>
          <w:rFonts w:eastAsia="仿宋"/>
        </w:rPr>
      </w:pPr>
      <w:r>
        <w:rPr>
          <w:rFonts w:ascii="仿宋" w:eastAsia="仿宋" w:hAnsi="仿宋" w:cs="仿宋" w:hint="eastAsia"/>
          <w:color w:val="000000"/>
          <w:sz w:val="32"/>
          <w:szCs w:val="32"/>
        </w:rPr>
        <w:t>2、本部门现有干部职工</w:t>
      </w:r>
      <w:r w:rsidR="00B75BBB">
        <w:rPr>
          <w:rFonts w:ascii="仿宋" w:eastAsia="仿宋" w:hAnsi="仿宋" w:cs="仿宋" w:hint="eastAsia"/>
          <w:color w:val="000000"/>
          <w:sz w:val="32"/>
          <w:szCs w:val="32"/>
        </w:rPr>
        <w:t>19</w:t>
      </w:r>
      <w:r>
        <w:rPr>
          <w:rFonts w:ascii="仿宋" w:eastAsia="仿宋" w:hAnsi="仿宋" w:cs="仿宋" w:hint="eastAsia"/>
          <w:color w:val="000000"/>
          <w:sz w:val="32"/>
          <w:szCs w:val="32"/>
        </w:rPr>
        <w:t>人，其中参照公务员管理编制人数</w:t>
      </w:r>
      <w:r w:rsidR="00B75BBB">
        <w:rPr>
          <w:rFonts w:ascii="仿宋" w:eastAsia="仿宋" w:hAnsi="仿宋" w:cs="仿宋" w:hint="eastAsia"/>
          <w:color w:val="000000"/>
          <w:sz w:val="32"/>
          <w:szCs w:val="32"/>
        </w:rPr>
        <w:t>19</w:t>
      </w:r>
      <w:r>
        <w:rPr>
          <w:rFonts w:ascii="仿宋" w:eastAsia="仿宋" w:hAnsi="仿宋" w:cs="仿宋" w:hint="eastAsia"/>
          <w:color w:val="000000"/>
          <w:sz w:val="32"/>
          <w:szCs w:val="32"/>
        </w:rPr>
        <w:t>人。</w:t>
      </w:r>
    </w:p>
    <w:p w:rsidR="00825CD5" w:rsidRDefault="00825CD5" w:rsidP="00825CD5">
      <w:pPr>
        <w:spacing w:after="1"/>
        <w:ind w:firstLine="627"/>
        <w:rPr>
          <w:rFonts w:ascii="仿宋" w:eastAsia="仿宋" w:hAnsi="仿宋"/>
          <w:b/>
          <w:kern w:val="0"/>
          <w:sz w:val="32"/>
          <w:szCs w:val="32"/>
        </w:rPr>
      </w:pPr>
      <w:r>
        <w:rPr>
          <w:rFonts w:ascii="仿宋" w:eastAsia="仿宋" w:hAnsi="仿宋" w:hint="eastAsia"/>
          <w:b/>
          <w:kern w:val="0"/>
          <w:sz w:val="32"/>
          <w:szCs w:val="32"/>
        </w:rPr>
        <w:t>（三）</w:t>
      </w:r>
      <w:bookmarkStart w:id="1" w:name="_Hlk113550911"/>
      <w:r>
        <w:rPr>
          <w:rFonts w:ascii="仿宋" w:eastAsia="仿宋" w:hAnsi="仿宋" w:hint="eastAsia"/>
          <w:b/>
          <w:kern w:val="0"/>
          <w:sz w:val="32"/>
          <w:szCs w:val="32"/>
        </w:rPr>
        <w:t>预算单位构成</w:t>
      </w:r>
      <w:bookmarkEnd w:id="1"/>
    </w:p>
    <w:p w:rsidR="00825CD5" w:rsidRPr="00825CD5" w:rsidRDefault="00825CD5" w:rsidP="00B75BBB">
      <w:pPr>
        <w:ind w:firstLineChars="200" w:firstLine="640"/>
        <w:rPr>
          <w:rFonts w:ascii="黑体" w:eastAsia="黑体" w:hAnsi="黑体" w:cs="黑体"/>
          <w:sz w:val="31"/>
          <w:szCs w:val="31"/>
        </w:rPr>
      </w:pPr>
      <w:r>
        <w:rPr>
          <w:rFonts w:ascii="仿宋" w:eastAsia="仿宋" w:hAnsi="仿宋" w:hint="eastAsia"/>
          <w:bCs/>
          <w:kern w:val="0"/>
          <w:sz w:val="32"/>
          <w:szCs w:val="32"/>
        </w:rPr>
        <w:t>本单位下属单位1个：岳阳市岳阳楼区自然资源事务中心，本次202</w:t>
      </w:r>
      <w:r w:rsidR="00B75BBB">
        <w:rPr>
          <w:rFonts w:ascii="仿宋" w:eastAsia="仿宋" w:hAnsi="仿宋" w:hint="eastAsia"/>
          <w:bCs/>
          <w:kern w:val="0"/>
          <w:sz w:val="32"/>
          <w:szCs w:val="32"/>
        </w:rPr>
        <w:t>3</w:t>
      </w:r>
      <w:r>
        <w:rPr>
          <w:rFonts w:ascii="仿宋" w:eastAsia="仿宋" w:hAnsi="仿宋" w:hint="eastAsia"/>
          <w:bCs/>
          <w:kern w:val="0"/>
          <w:sz w:val="32"/>
          <w:szCs w:val="32"/>
        </w:rPr>
        <w:t>年单位整体绩效自评范围仅包含本单位本级。</w:t>
      </w:r>
    </w:p>
    <w:p w:rsidR="00111877" w:rsidRDefault="00147340">
      <w:pPr>
        <w:rPr>
          <w:rFonts w:ascii="黑体" w:eastAsia="黑体" w:hAnsi="黑体" w:cs="黑体"/>
          <w:sz w:val="31"/>
          <w:szCs w:val="31"/>
        </w:rPr>
      </w:pPr>
      <w:r>
        <w:rPr>
          <w:rFonts w:ascii="黑体" w:eastAsia="黑体" w:hAnsi="黑体" w:cs="黑体"/>
          <w:spacing w:val="-2"/>
          <w:sz w:val="31"/>
          <w:szCs w:val="31"/>
        </w:rPr>
        <w:lastRenderedPageBreak/>
        <w:t>二、一般公共预算支出情况</w:t>
      </w:r>
    </w:p>
    <w:p w:rsidR="00111877" w:rsidRDefault="00147340">
      <w:pPr>
        <w:rPr>
          <w:rFonts w:ascii="楷体" w:eastAsia="楷体" w:hAnsi="楷体" w:cs="楷体"/>
          <w:sz w:val="31"/>
          <w:szCs w:val="31"/>
        </w:rPr>
      </w:pPr>
      <w:r>
        <w:rPr>
          <w:rFonts w:ascii="楷体" w:eastAsia="楷体" w:hAnsi="楷体" w:cs="楷体"/>
          <w:spacing w:val="9"/>
          <w:position w:val="21"/>
          <w:sz w:val="31"/>
          <w:szCs w:val="31"/>
        </w:rPr>
        <w:t>（一）基本支出情况</w:t>
      </w:r>
      <w:r w:rsidR="00355386">
        <w:rPr>
          <w:rFonts w:ascii="楷体" w:eastAsia="楷体" w:hAnsi="楷体" w:cs="楷体"/>
          <w:spacing w:val="9"/>
          <w:position w:val="21"/>
          <w:sz w:val="31"/>
          <w:szCs w:val="31"/>
        </w:rPr>
        <w:t>：</w:t>
      </w:r>
      <w:r w:rsidR="00355386" w:rsidRPr="00355386">
        <w:rPr>
          <w:rFonts w:ascii="仿宋" w:eastAsia="仿宋" w:hAnsi="仿宋" w:cs="楷体" w:hint="eastAsia"/>
          <w:spacing w:val="9"/>
          <w:position w:val="21"/>
          <w:sz w:val="32"/>
          <w:szCs w:val="32"/>
        </w:rPr>
        <w:t>基本支出</w:t>
      </w:r>
      <w:r w:rsidR="00355386">
        <w:rPr>
          <w:rFonts w:ascii="仿宋" w:eastAsia="仿宋" w:hAnsi="仿宋" w:cs="楷体" w:hint="eastAsia"/>
          <w:spacing w:val="9"/>
          <w:position w:val="21"/>
          <w:sz w:val="32"/>
          <w:szCs w:val="32"/>
        </w:rPr>
        <w:t>332.59</w:t>
      </w:r>
      <w:r w:rsidR="00355386" w:rsidRPr="00355386">
        <w:rPr>
          <w:rFonts w:ascii="仿宋" w:eastAsia="仿宋" w:hAnsi="仿宋" w:cs="楷体" w:hint="eastAsia"/>
          <w:spacing w:val="9"/>
          <w:position w:val="21"/>
          <w:sz w:val="32"/>
          <w:szCs w:val="32"/>
        </w:rPr>
        <w:t>万元</w:t>
      </w:r>
      <w:r w:rsidR="00355386">
        <w:rPr>
          <w:rFonts w:ascii="仿宋" w:eastAsia="仿宋" w:hAnsi="仿宋" w:cs="楷体" w:hint="eastAsia"/>
          <w:spacing w:val="9"/>
          <w:position w:val="21"/>
          <w:sz w:val="32"/>
          <w:szCs w:val="32"/>
        </w:rPr>
        <w:t>，其中</w:t>
      </w:r>
      <w:r w:rsidR="00355386" w:rsidRPr="00355386">
        <w:rPr>
          <w:rFonts w:ascii="仿宋" w:eastAsia="仿宋" w:hAnsi="仿宋" w:cs="楷体" w:hint="eastAsia"/>
          <w:spacing w:val="9"/>
          <w:position w:val="21"/>
          <w:sz w:val="32"/>
          <w:szCs w:val="32"/>
        </w:rPr>
        <w:t>人员支出</w:t>
      </w:r>
      <w:r w:rsidR="00355386">
        <w:rPr>
          <w:rFonts w:ascii="仿宋" w:eastAsia="仿宋" w:hAnsi="仿宋" w:cs="楷体" w:hint="eastAsia"/>
          <w:spacing w:val="9"/>
          <w:position w:val="21"/>
          <w:sz w:val="32"/>
          <w:szCs w:val="32"/>
        </w:rPr>
        <w:t>229.31</w:t>
      </w:r>
      <w:r w:rsidR="00355386" w:rsidRPr="00355386">
        <w:rPr>
          <w:rFonts w:ascii="仿宋" w:eastAsia="仿宋" w:hAnsi="仿宋" w:cs="楷体" w:hint="eastAsia"/>
          <w:spacing w:val="9"/>
          <w:position w:val="21"/>
          <w:sz w:val="32"/>
          <w:szCs w:val="32"/>
        </w:rPr>
        <w:t>万元，公用支出</w:t>
      </w:r>
      <w:r w:rsidR="00355386">
        <w:rPr>
          <w:rFonts w:ascii="仿宋" w:eastAsia="仿宋" w:hAnsi="仿宋" w:cs="楷体" w:hint="eastAsia"/>
          <w:spacing w:val="9"/>
          <w:position w:val="21"/>
          <w:sz w:val="32"/>
          <w:szCs w:val="32"/>
        </w:rPr>
        <w:t>33.28</w:t>
      </w:r>
      <w:r w:rsidR="00355386" w:rsidRPr="00355386">
        <w:rPr>
          <w:rFonts w:ascii="仿宋" w:eastAsia="仿宋" w:hAnsi="仿宋" w:cs="楷体" w:hint="eastAsia"/>
          <w:spacing w:val="9"/>
          <w:position w:val="21"/>
          <w:sz w:val="32"/>
          <w:szCs w:val="32"/>
        </w:rPr>
        <w:t>万元</w:t>
      </w:r>
      <w:r w:rsidR="00355386">
        <w:rPr>
          <w:rFonts w:ascii="仿宋" w:eastAsia="仿宋" w:hAnsi="仿宋" w:cs="楷体" w:hint="eastAsia"/>
          <w:spacing w:val="9"/>
          <w:position w:val="21"/>
          <w:sz w:val="32"/>
          <w:szCs w:val="32"/>
        </w:rPr>
        <w:t>。</w:t>
      </w:r>
    </w:p>
    <w:p w:rsidR="00111877" w:rsidRDefault="00147340">
      <w:pPr>
        <w:rPr>
          <w:rFonts w:ascii="楷体" w:eastAsia="楷体" w:hAnsi="楷体" w:cs="楷体"/>
          <w:sz w:val="31"/>
          <w:szCs w:val="31"/>
        </w:rPr>
      </w:pPr>
      <w:r>
        <w:rPr>
          <w:rFonts w:ascii="楷体" w:eastAsia="楷体" w:hAnsi="楷体" w:cs="楷体"/>
          <w:spacing w:val="9"/>
          <w:sz w:val="31"/>
          <w:szCs w:val="31"/>
        </w:rPr>
        <w:t>（二）项目支出情况</w:t>
      </w:r>
      <w:r w:rsidR="00355386">
        <w:rPr>
          <w:rFonts w:ascii="楷体" w:eastAsia="楷体" w:hAnsi="楷体" w:cs="楷体"/>
          <w:spacing w:val="9"/>
          <w:sz w:val="31"/>
          <w:szCs w:val="31"/>
        </w:rPr>
        <w:t>：</w:t>
      </w:r>
      <w:r w:rsidR="00355386">
        <w:rPr>
          <w:rFonts w:ascii="仿宋_GB2312" w:eastAsia="仿宋_GB2312" w:hAnsi="仿宋_GB2312" w:cs="仿宋_GB2312" w:hint="eastAsia"/>
          <w:color w:val="000000" w:themeColor="text1"/>
          <w:sz w:val="32"/>
          <w:szCs w:val="32"/>
        </w:rPr>
        <w:t>项目支出357.52万元。</w:t>
      </w:r>
    </w:p>
    <w:p w:rsidR="00111877" w:rsidRDefault="00147340">
      <w:pPr>
        <w:rPr>
          <w:rFonts w:ascii="黑体" w:eastAsia="黑体" w:hAnsi="黑体" w:cs="黑体"/>
          <w:sz w:val="31"/>
          <w:szCs w:val="31"/>
        </w:rPr>
      </w:pPr>
      <w:r>
        <w:rPr>
          <w:rFonts w:ascii="黑体" w:eastAsia="黑体" w:hAnsi="黑体" w:cs="黑体"/>
          <w:spacing w:val="8"/>
          <w:sz w:val="31"/>
          <w:szCs w:val="31"/>
        </w:rPr>
        <w:t>三、政府性基金预算支出情况</w:t>
      </w:r>
      <w:r w:rsidR="003E1079">
        <w:rPr>
          <w:rFonts w:ascii="黑体" w:eastAsia="黑体" w:hAnsi="黑体" w:cs="黑体"/>
          <w:spacing w:val="8"/>
          <w:sz w:val="31"/>
          <w:szCs w:val="31"/>
        </w:rPr>
        <w:t>（</w:t>
      </w:r>
      <w:r w:rsidR="003E1079">
        <w:rPr>
          <w:rFonts w:ascii="黑体" w:eastAsia="黑体" w:hAnsi="黑体" w:cs="黑体" w:hint="eastAsia"/>
          <w:spacing w:val="8"/>
          <w:sz w:val="31"/>
          <w:szCs w:val="31"/>
        </w:rPr>
        <w:t>无</w:t>
      </w:r>
      <w:r w:rsidR="003E1079">
        <w:rPr>
          <w:rFonts w:ascii="黑体" w:eastAsia="黑体" w:hAnsi="黑体" w:cs="黑体"/>
          <w:spacing w:val="8"/>
          <w:sz w:val="31"/>
          <w:szCs w:val="31"/>
        </w:rPr>
        <w:t>）</w:t>
      </w:r>
    </w:p>
    <w:p w:rsidR="00111877" w:rsidRDefault="00147340">
      <w:pPr>
        <w:rPr>
          <w:rFonts w:ascii="黑体" w:eastAsia="黑体" w:hAnsi="黑体" w:cs="黑体"/>
          <w:sz w:val="31"/>
          <w:szCs w:val="31"/>
        </w:rPr>
      </w:pPr>
      <w:r w:rsidRPr="003E1079">
        <w:rPr>
          <w:rFonts w:ascii="黑体" w:eastAsia="黑体" w:hAnsi="黑体" w:cs="黑体"/>
          <w:spacing w:val="8"/>
          <w:sz w:val="31"/>
          <w:szCs w:val="31"/>
        </w:rPr>
        <w:t>四、国有资本经营预算支出情况</w:t>
      </w:r>
      <w:r w:rsidR="003E1079">
        <w:rPr>
          <w:rFonts w:ascii="黑体" w:eastAsia="黑体" w:hAnsi="黑体" w:cs="黑体"/>
          <w:spacing w:val="8"/>
          <w:sz w:val="31"/>
          <w:szCs w:val="31"/>
        </w:rPr>
        <w:t>（</w:t>
      </w:r>
      <w:r w:rsidR="003E1079">
        <w:rPr>
          <w:rFonts w:ascii="黑体" w:eastAsia="黑体" w:hAnsi="黑体" w:cs="黑体" w:hint="eastAsia"/>
          <w:spacing w:val="8"/>
          <w:sz w:val="31"/>
          <w:szCs w:val="31"/>
        </w:rPr>
        <w:t>无</w:t>
      </w:r>
      <w:r w:rsidR="003E1079">
        <w:rPr>
          <w:rFonts w:ascii="黑体" w:eastAsia="黑体" w:hAnsi="黑体" w:cs="黑体"/>
          <w:spacing w:val="8"/>
          <w:sz w:val="31"/>
          <w:szCs w:val="31"/>
        </w:rPr>
        <w:t>）</w:t>
      </w:r>
    </w:p>
    <w:p w:rsidR="00111877" w:rsidRDefault="00147340">
      <w:pPr>
        <w:rPr>
          <w:rFonts w:ascii="黑体" w:eastAsia="黑体" w:hAnsi="黑体" w:cs="黑体"/>
          <w:sz w:val="31"/>
          <w:szCs w:val="31"/>
        </w:rPr>
      </w:pPr>
      <w:r>
        <w:rPr>
          <w:rFonts w:ascii="黑体" w:eastAsia="黑体" w:hAnsi="黑体" w:cs="黑体"/>
          <w:spacing w:val="8"/>
          <w:sz w:val="31"/>
          <w:szCs w:val="31"/>
        </w:rPr>
        <w:t>五、社会保险基金预算支出情况</w:t>
      </w:r>
      <w:r w:rsidR="003E1079">
        <w:rPr>
          <w:rFonts w:ascii="黑体" w:eastAsia="黑体" w:hAnsi="黑体" w:cs="黑体"/>
          <w:spacing w:val="8"/>
          <w:sz w:val="31"/>
          <w:szCs w:val="31"/>
        </w:rPr>
        <w:t>（</w:t>
      </w:r>
      <w:r w:rsidR="003E1079">
        <w:rPr>
          <w:rFonts w:ascii="黑体" w:eastAsia="黑体" w:hAnsi="黑体" w:cs="黑体" w:hint="eastAsia"/>
          <w:spacing w:val="8"/>
          <w:sz w:val="31"/>
          <w:szCs w:val="31"/>
        </w:rPr>
        <w:t>无</w:t>
      </w:r>
      <w:r w:rsidR="003E1079">
        <w:rPr>
          <w:rFonts w:ascii="黑体" w:eastAsia="黑体" w:hAnsi="黑体" w:cs="黑体"/>
          <w:spacing w:val="8"/>
          <w:sz w:val="31"/>
          <w:szCs w:val="31"/>
        </w:rPr>
        <w:t>）</w:t>
      </w:r>
    </w:p>
    <w:p w:rsidR="00111877" w:rsidRDefault="00147340">
      <w:pPr>
        <w:rPr>
          <w:rFonts w:ascii="黑体" w:eastAsia="黑体" w:hAnsi="黑体" w:cs="黑体"/>
          <w:spacing w:val="8"/>
          <w:sz w:val="31"/>
          <w:szCs w:val="31"/>
        </w:rPr>
      </w:pPr>
      <w:r>
        <w:rPr>
          <w:rFonts w:ascii="黑体" w:eastAsia="黑体" w:hAnsi="黑体" w:cs="黑体"/>
          <w:spacing w:val="8"/>
          <w:sz w:val="31"/>
          <w:szCs w:val="31"/>
        </w:rPr>
        <w:t>六、</w:t>
      </w:r>
      <w:r>
        <w:rPr>
          <w:rFonts w:ascii="黑体" w:eastAsia="黑体" w:hAnsi="黑体" w:cs="黑体" w:hint="eastAsia"/>
          <w:spacing w:val="8"/>
          <w:sz w:val="31"/>
          <w:szCs w:val="31"/>
        </w:rPr>
        <w:t>单位</w:t>
      </w:r>
      <w:r>
        <w:rPr>
          <w:rFonts w:ascii="黑体" w:eastAsia="黑体" w:hAnsi="黑体" w:cs="黑体"/>
          <w:spacing w:val="8"/>
          <w:sz w:val="31"/>
          <w:szCs w:val="31"/>
        </w:rPr>
        <w:t>整体支出绩效情况</w:t>
      </w:r>
    </w:p>
    <w:p w:rsidR="00430E84" w:rsidRDefault="00430E84" w:rsidP="00430E84">
      <w:pPr>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1、本单位整体支出绩效目标完成情况：一般公共预算支出690.11万元，政府性基金拨款0元，纳入专户管理的非税收入拨款0元，其他资金0元；</w:t>
      </w:r>
    </w:p>
    <w:p w:rsidR="00430E84" w:rsidRDefault="00430E84" w:rsidP="00430E84">
      <w:pPr>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2、实现产出和取得效益的情况：保持了2台公务用车的运行，审查项目工作质量情况达到了100%，机关承担的自然资源业务工作在规定时间内按要求完成率达到了84%，项目执行过程中有效节约经济成本，但由于事权下放，部分工作职能职权市里未跟区里达到统一意见，工作进行较困难。</w:t>
      </w:r>
    </w:p>
    <w:p w:rsidR="00430E84" w:rsidRDefault="00430E84" w:rsidP="00430E84">
      <w:pPr>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3、围绕单位职责、行业发展规划，以预算资金管理为主线，总结单位资产管理和开展业务情况：我单位在资产管理中严格按照文件规定，不管是资产资金的使用及采购流程及资产管理上都做到了完整统一的管理目标；我单位在自然资源业务工作中，其主要涵盖的自然资源管理、城镇规划等都严格按照</w:t>
      </w:r>
      <w:r>
        <w:rPr>
          <w:rFonts w:ascii="仿宋_GB2312" w:eastAsia="仿宋_GB2312" w:hAnsi="仿宋_GB2312" w:cs="仿宋_GB2312" w:hint="eastAsia"/>
          <w:color w:val="000000" w:themeColor="text1"/>
          <w:sz w:val="32"/>
          <w:szCs w:val="32"/>
        </w:rPr>
        <w:lastRenderedPageBreak/>
        <w:t>事权下放的要求，恪尽职守。</w:t>
      </w:r>
    </w:p>
    <w:p w:rsidR="00355386" w:rsidRDefault="00430E84" w:rsidP="00430E84">
      <w:pPr>
        <w:ind w:firstLineChars="200" w:firstLine="640"/>
        <w:rPr>
          <w:rFonts w:ascii="黑体" w:eastAsia="黑体" w:hAnsi="黑体" w:cs="黑体"/>
          <w:sz w:val="31"/>
          <w:szCs w:val="31"/>
        </w:rPr>
      </w:pPr>
      <w:r>
        <w:rPr>
          <w:rFonts w:ascii="仿宋_GB2312" w:eastAsia="仿宋_GB2312" w:hAnsi="仿宋_GB2312" w:cs="仿宋_GB2312" w:hint="eastAsia"/>
          <w:color w:val="000000" w:themeColor="text1"/>
          <w:sz w:val="32"/>
          <w:szCs w:val="32"/>
        </w:rPr>
        <w:t>4、从运行成本、管理效率、履职效能、社会效应、可持续发展能力和服务对象满意度等方面，衡量单位整体及核心业务实施效果：我局承担的自然资源工作具有促进发展的效益，有效保障机关正常运转，有效保障楼区范围内自然资源保护工作，自然资源政策宣传到位，社会公众满意度较高。</w:t>
      </w:r>
    </w:p>
    <w:p w:rsidR="00111877" w:rsidRDefault="00147340">
      <w:pPr>
        <w:rPr>
          <w:rFonts w:ascii="黑体" w:eastAsia="黑体" w:hAnsi="黑体" w:cs="黑体"/>
          <w:spacing w:val="9"/>
          <w:position w:val="21"/>
          <w:sz w:val="31"/>
          <w:szCs w:val="31"/>
        </w:rPr>
      </w:pPr>
      <w:r>
        <w:rPr>
          <w:rFonts w:ascii="黑体" w:eastAsia="黑体" w:hAnsi="黑体" w:cs="黑体"/>
          <w:spacing w:val="9"/>
          <w:position w:val="21"/>
          <w:sz w:val="31"/>
          <w:szCs w:val="31"/>
        </w:rPr>
        <w:t>七、存在的问题及原因分析</w:t>
      </w:r>
    </w:p>
    <w:p w:rsidR="00BC057D" w:rsidRDefault="00BC057D" w:rsidP="00BC057D">
      <w:pPr>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1、</w:t>
      </w:r>
      <w:r w:rsidR="005A67EA">
        <w:rPr>
          <w:rFonts w:ascii="仿宋_GB2312" w:eastAsia="仿宋_GB2312" w:hAnsi="仿宋_GB2312" w:cs="仿宋_GB2312" w:hint="eastAsia"/>
          <w:color w:val="000000" w:themeColor="text1"/>
          <w:sz w:val="32"/>
          <w:szCs w:val="32"/>
        </w:rPr>
        <w:t>事权下放承接较困难，人员和经费均不足，工作安排难度大</w:t>
      </w:r>
      <w:r>
        <w:rPr>
          <w:rFonts w:ascii="仿宋_GB2312" w:eastAsia="仿宋_GB2312" w:hAnsi="仿宋_GB2312" w:cs="仿宋_GB2312" w:hint="eastAsia"/>
          <w:color w:val="000000" w:themeColor="text1"/>
          <w:sz w:val="32"/>
          <w:szCs w:val="32"/>
        </w:rPr>
        <w:t>；</w:t>
      </w:r>
    </w:p>
    <w:p w:rsidR="00BC057D" w:rsidRDefault="00BC057D" w:rsidP="00BC057D">
      <w:pPr>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2、部分项目为当年中央或省市区临时下达，任务重时间紧，专项资金无法及时下拨到位</w:t>
      </w:r>
      <w:r w:rsidR="005A67EA">
        <w:rPr>
          <w:rFonts w:ascii="仿宋_GB2312" w:eastAsia="仿宋_GB2312" w:hAnsi="仿宋_GB2312" w:cs="仿宋_GB2312" w:hint="eastAsia"/>
          <w:color w:val="000000" w:themeColor="text1"/>
          <w:sz w:val="32"/>
          <w:szCs w:val="32"/>
        </w:rPr>
        <w:t>。</w:t>
      </w:r>
    </w:p>
    <w:p w:rsidR="00111877" w:rsidRDefault="00147340">
      <w:pPr>
        <w:rPr>
          <w:rFonts w:ascii="黑体" w:eastAsia="黑体" w:hAnsi="黑体" w:cs="黑体"/>
          <w:spacing w:val="8"/>
          <w:sz w:val="31"/>
          <w:szCs w:val="31"/>
        </w:rPr>
      </w:pPr>
      <w:r>
        <w:rPr>
          <w:rFonts w:ascii="黑体" w:eastAsia="黑体" w:hAnsi="黑体" w:cs="黑体"/>
          <w:spacing w:val="8"/>
          <w:sz w:val="31"/>
          <w:szCs w:val="31"/>
        </w:rPr>
        <w:t>八、下一步改进措施</w:t>
      </w:r>
    </w:p>
    <w:p w:rsidR="005A67EA" w:rsidRDefault="005A67EA" w:rsidP="005A67EA">
      <w:pPr>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1、</w:t>
      </w:r>
      <w:r w:rsidR="0067207B">
        <w:rPr>
          <w:rFonts w:ascii="仿宋_GB2312" w:eastAsia="仿宋_GB2312" w:hAnsi="仿宋_GB2312" w:cs="仿宋_GB2312" w:hint="eastAsia"/>
          <w:color w:val="000000" w:themeColor="text1"/>
          <w:sz w:val="32"/>
          <w:szCs w:val="32"/>
        </w:rPr>
        <w:t>合理补充相关股室人员，财政加大对自然资源业务的经费投入</w:t>
      </w:r>
      <w:r>
        <w:rPr>
          <w:rFonts w:ascii="仿宋_GB2312" w:eastAsia="仿宋_GB2312" w:hAnsi="仿宋_GB2312" w:cs="仿宋_GB2312" w:hint="eastAsia"/>
          <w:color w:val="000000" w:themeColor="text1"/>
          <w:sz w:val="32"/>
          <w:szCs w:val="32"/>
        </w:rPr>
        <w:t>；</w:t>
      </w:r>
    </w:p>
    <w:p w:rsidR="005A67EA" w:rsidRDefault="005A67EA" w:rsidP="005A67EA">
      <w:pPr>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2、多向业务股室宣传专项资金及时</w:t>
      </w:r>
      <w:r w:rsidR="00B71A3B">
        <w:rPr>
          <w:rFonts w:ascii="仿宋_GB2312" w:eastAsia="仿宋_GB2312" w:hAnsi="仿宋_GB2312" w:cs="仿宋_GB2312" w:hint="eastAsia"/>
          <w:color w:val="000000" w:themeColor="text1"/>
          <w:sz w:val="32"/>
          <w:szCs w:val="32"/>
        </w:rPr>
        <w:t>、有效</w:t>
      </w:r>
      <w:r>
        <w:rPr>
          <w:rFonts w:ascii="仿宋_GB2312" w:eastAsia="仿宋_GB2312" w:hAnsi="仿宋_GB2312" w:cs="仿宋_GB2312" w:hint="eastAsia"/>
          <w:color w:val="000000" w:themeColor="text1"/>
          <w:sz w:val="32"/>
          <w:szCs w:val="32"/>
        </w:rPr>
        <w:t>使用的重要性，</w:t>
      </w:r>
      <w:r w:rsidR="00B71A3B">
        <w:rPr>
          <w:rFonts w:ascii="仿宋_GB2312" w:eastAsia="仿宋_GB2312" w:hAnsi="仿宋_GB2312" w:cs="仿宋_GB2312" w:hint="eastAsia"/>
          <w:color w:val="000000" w:themeColor="text1"/>
          <w:sz w:val="32"/>
          <w:szCs w:val="32"/>
        </w:rPr>
        <w:t>熟悉</w:t>
      </w:r>
      <w:r>
        <w:rPr>
          <w:rFonts w:ascii="仿宋_GB2312" w:eastAsia="仿宋_GB2312" w:hAnsi="仿宋_GB2312" w:cs="仿宋_GB2312" w:hint="eastAsia"/>
          <w:color w:val="000000" w:themeColor="text1"/>
          <w:sz w:val="32"/>
          <w:szCs w:val="32"/>
        </w:rPr>
        <w:t>内</w:t>
      </w:r>
      <w:r w:rsidR="00B71A3B">
        <w:rPr>
          <w:rFonts w:ascii="仿宋_GB2312" w:eastAsia="仿宋_GB2312" w:hAnsi="仿宋_GB2312" w:cs="仿宋_GB2312" w:hint="eastAsia"/>
          <w:color w:val="000000" w:themeColor="text1"/>
          <w:sz w:val="32"/>
          <w:szCs w:val="32"/>
        </w:rPr>
        <w:t>部</w:t>
      </w:r>
      <w:r>
        <w:rPr>
          <w:rFonts w:ascii="仿宋_GB2312" w:eastAsia="仿宋_GB2312" w:hAnsi="仿宋_GB2312" w:cs="仿宋_GB2312" w:hint="eastAsia"/>
          <w:color w:val="000000" w:themeColor="text1"/>
          <w:sz w:val="32"/>
          <w:szCs w:val="32"/>
        </w:rPr>
        <w:t>控</w:t>
      </w:r>
      <w:r w:rsidR="00B71A3B">
        <w:rPr>
          <w:rFonts w:ascii="仿宋_GB2312" w:eastAsia="仿宋_GB2312" w:hAnsi="仿宋_GB2312" w:cs="仿宋_GB2312" w:hint="eastAsia"/>
          <w:color w:val="000000" w:themeColor="text1"/>
          <w:sz w:val="32"/>
          <w:szCs w:val="32"/>
        </w:rPr>
        <w:t>制相关</w:t>
      </w:r>
      <w:r>
        <w:rPr>
          <w:rFonts w:ascii="仿宋_GB2312" w:eastAsia="仿宋_GB2312" w:hAnsi="仿宋_GB2312" w:cs="仿宋_GB2312" w:hint="eastAsia"/>
          <w:color w:val="000000" w:themeColor="text1"/>
          <w:sz w:val="32"/>
          <w:szCs w:val="32"/>
        </w:rPr>
        <w:t>制度</w:t>
      </w:r>
      <w:r w:rsidR="00B71A3B">
        <w:rPr>
          <w:rFonts w:ascii="仿宋_GB2312" w:eastAsia="仿宋_GB2312" w:hAnsi="仿宋_GB2312" w:cs="仿宋_GB2312" w:hint="eastAsia"/>
          <w:color w:val="000000" w:themeColor="text1"/>
          <w:sz w:val="32"/>
          <w:szCs w:val="32"/>
        </w:rPr>
        <w:t>和</w:t>
      </w:r>
      <w:r>
        <w:rPr>
          <w:rFonts w:ascii="仿宋_GB2312" w:eastAsia="仿宋_GB2312" w:hAnsi="仿宋_GB2312" w:cs="仿宋_GB2312" w:hint="eastAsia"/>
          <w:color w:val="000000" w:themeColor="text1"/>
          <w:sz w:val="32"/>
          <w:szCs w:val="32"/>
        </w:rPr>
        <w:t>流程。</w:t>
      </w:r>
    </w:p>
    <w:p w:rsidR="005A67EA" w:rsidRDefault="005A67EA" w:rsidP="005A67EA">
      <w:pPr>
        <w:ind w:firstLineChars="200" w:firstLine="640"/>
        <w:rPr>
          <w:rFonts w:ascii="黑体" w:eastAsia="黑体" w:hAnsi="黑体" w:cs="黑体"/>
          <w:sz w:val="31"/>
          <w:szCs w:val="31"/>
        </w:rPr>
      </w:pPr>
      <w:r>
        <w:rPr>
          <w:rFonts w:ascii="仿宋_GB2312" w:eastAsia="仿宋_GB2312" w:hAnsi="仿宋_GB2312" w:cs="仿宋_GB2312" w:hint="eastAsia"/>
          <w:color w:val="000000" w:themeColor="text1"/>
          <w:sz w:val="32"/>
          <w:szCs w:val="32"/>
        </w:rPr>
        <w:t>3、对接好事权下放工作。转变观念，理清思路，积极汇报，争取上级的重视和支持，搞好事权属地改革。</w:t>
      </w:r>
    </w:p>
    <w:p w:rsidR="00982700" w:rsidRDefault="00147340">
      <w:pPr>
        <w:rPr>
          <w:rFonts w:ascii="黑体" w:eastAsia="黑体" w:hAnsi="黑体" w:cs="黑体"/>
          <w:spacing w:val="8"/>
          <w:position w:val="21"/>
          <w:sz w:val="31"/>
          <w:szCs w:val="31"/>
        </w:rPr>
      </w:pPr>
      <w:r>
        <w:rPr>
          <w:rFonts w:ascii="黑体" w:eastAsia="黑体" w:hAnsi="黑体" w:cs="黑体"/>
          <w:spacing w:val="9"/>
          <w:position w:val="21"/>
          <w:sz w:val="31"/>
          <w:szCs w:val="31"/>
        </w:rPr>
        <w:t>九、</w:t>
      </w:r>
      <w:r>
        <w:rPr>
          <w:rFonts w:ascii="黑体" w:eastAsia="黑体" w:hAnsi="黑体" w:cs="黑体" w:hint="eastAsia"/>
          <w:spacing w:val="9"/>
          <w:position w:val="21"/>
          <w:sz w:val="31"/>
          <w:szCs w:val="31"/>
        </w:rPr>
        <w:t>单位</w:t>
      </w:r>
      <w:r>
        <w:rPr>
          <w:rFonts w:ascii="黑体" w:eastAsia="黑体" w:hAnsi="黑体" w:cs="黑体"/>
          <w:spacing w:val="9"/>
          <w:position w:val="21"/>
          <w:sz w:val="31"/>
          <w:szCs w:val="31"/>
        </w:rPr>
        <w:t>整体支出绩效自评结果拟应用和公开</w:t>
      </w:r>
      <w:r>
        <w:rPr>
          <w:rFonts w:ascii="黑体" w:eastAsia="黑体" w:hAnsi="黑体" w:cs="黑体"/>
          <w:spacing w:val="8"/>
          <w:position w:val="21"/>
          <w:sz w:val="31"/>
          <w:szCs w:val="31"/>
        </w:rPr>
        <w:t>情况</w:t>
      </w:r>
    </w:p>
    <w:p w:rsidR="00176167" w:rsidRPr="00176167" w:rsidRDefault="00176167">
      <w:pPr>
        <w:rPr>
          <w:rFonts w:ascii="仿宋" w:eastAsia="仿宋" w:hAnsi="仿宋" w:cs="黑体"/>
          <w:spacing w:val="8"/>
          <w:position w:val="21"/>
          <w:sz w:val="31"/>
          <w:szCs w:val="31"/>
        </w:rPr>
      </w:pPr>
      <w:r>
        <w:rPr>
          <w:rFonts w:ascii="黑体" w:eastAsia="黑体" w:hAnsi="黑体" w:cs="黑体" w:hint="eastAsia"/>
          <w:spacing w:val="8"/>
          <w:position w:val="21"/>
          <w:sz w:val="31"/>
          <w:szCs w:val="31"/>
        </w:rPr>
        <w:t xml:space="preserve">    </w:t>
      </w:r>
      <w:r w:rsidRPr="00176167">
        <w:rPr>
          <w:rFonts w:ascii="仿宋" w:eastAsia="仿宋" w:hAnsi="仿宋" w:cs="黑体" w:hint="eastAsia"/>
          <w:spacing w:val="8"/>
          <w:position w:val="21"/>
          <w:sz w:val="31"/>
          <w:szCs w:val="31"/>
        </w:rPr>
        <w:t>按要求在规定时间内公开</w:t>
      </w:r>
    </w:p>
    <w:p w:rsidR="00982700" w:rsidRPr="00982700" w:rsidRDefault="00147340">
      <w:pPr>
        <w:rPr>
          <w:rFonts w:ascii="黑体" w:eastAsia="黑体" w:hAnsi="黑体" w:cs="黑体"/>
          <w:spacing w:val="9"/>
          <w:position w:val="21"/>
          <w:sz w:val="31"/>
          <w:szCs w:val="31"/>
        </w:rPr>
      </w:pPr>
      <w:r w:rsidRPr="00982700">
        <w:rPr>
          <w:rFonts w:ascii="黑体" w:eastAsia="黑体" w:hAnsi="黑体" w:cs="黑体"/>
          <w:spacing w:val="9"/>
          <w:position w:val="21"/>
          <w:sz w:val="31"/>
          <w:szCs w:val="31"/>
        </w:rPr>
        <w:t>十、其他需要说明的情况</w:t>
      </w:r>
      <w:r w:rsidR="00982700" w:rsidRPr="00982700">
        <w:rPr>
          <w:rFonts w:ascii="黑体" w:eastAsia="黑体" w:hAnsi="黑体" w:cs="黑体"/>
          <w:spacing w:val="9"/>
          <w:position w:val="21"/>
          <w:sz w:val="31"/>
          <w:szCs w:val="31"/>
        </w:rPr>
        <w:t>（</w:t>
      </w:r>
      <w:r w:rsidR="00982700" w:rsidRPr="00982700">
        <w:rPr>
          <w:rFonts w:ascii="黑体" w:eastAsia="黑体" w:hAnsi="黑体" w:cs="黑体" w:hint="eastAsia"/>
          <w:spacing w:val="9"/>
          <w:position w:val="21"/>
          <w:sz w:val="31"/>
          <w:szCs w:val="31"/>
        </w:rPr>
        <w:t>无</w:t>
      </w:r>
      <w:r w:rsidR="00982700" w:rsidRPr="00982700">
        <w:rPr>
          <w:rFonts w:ascii="黑体" w:eastAsia="黑体" w:hAnsi="黑体" w:cs="黑体"/>
          <w:spacing w:val="9"/>
          <w:position w:val="21"/>
          <w:sz w:val="31"/>
          <w:szCs w:val="31"/>
        </w:rPr>
        <w:t>）</w:t>
      </w:r>
    </w:p>
    <w:p w:rsidR="00111877" w:rsidRDefault="00147340">
      <w:pPr>
        <w:pStyle w:val="a3"/>
        <w:jc w:val="left"/>
        <w:rPr>
          <w:lang w:eastAsia="zh-CN"/>
        </w:rPr>
      </w:pPr>
      <w:r>
        <w:rPr>
          <w:spacing w:val="6"/>
          <w:lang w:eastAsia="zh-CN"/>
        </w:rPr>
        <w:lastRenderedPageBreak/>
        <w:t>附件：</w:t>
      </w:r>
      <w:r>
        <w:rPr>
          <w:rFonts w:ascii="Times New Roman" w:eastAsia="Times New Roman" w:hAnsi="Times New Roman" w:cs="Times New Roman"/>
          <w:spacing w:val="6"/>
          <w:lang w:eastAsia="zh-CN"/>
        </w:rPr>
        <w:t>1</w:t>
      </w:r>
      <w:r>
        <w:rPr>
          <w:spacing w:val="6"/>
          <w:lang w:eastAsia="zh-CN"/>
        </w:rPr>
        <w:t>、</w:t>
      </w:r>
      <w:r>
        <w:rPr>
          <w:rFonts w:hint="eastAsia"/>
          <w:spacing w:val="6"/>
          <w:lang w:eastAsia="zh-CN"/>
        </w:rPr>
        <w:t>单位</w:t>
      </w:r>
      <w:r>
        <w:rPr>
          <w:spacing w:val="6"/>
          <w:lang w:eastAsia="zh-CN"/>
        </w:rPr>
        <w:t>整体支出绩效评价基础数据表</w:t>
      </w:r>
    </w:p>
    <w:p w:rsidR="00111877" w:rsidRDefault="00147340">
      <w:pPr>
        <w:pStyle w:val="a3"/>
        <w:ind w:firstLineChars="300" w:firstLine="1098"/>
        <w:jc w:val="left"/>
        <w:rPr>
          <w:lang w:eastAsia="zh-CN"/>
        </w:rPr>
      </w:pPr>
      <w:r>
        <w:rPr>
          <w:rFonts w:ascii="Times New Roman" w:eastAsia="Times New Roman" w:hAnsi="Times New Roman" w:cs="Times New Roman"/>
          <w:spacing w:val="8"/>
          <w:lang w:eastAsia="zh-CN"/>
        </w:rPr>
        <w:t>2</w:t>
      </w:r>
      <w:r>
        <w:rPr>
          <w:spacing w:val="8"/>
          <w:lang w:eastAsia="zh-CN"/>
        </w:rPr>
        <w:t>、</w:t>
      </w:r>
      <w:r>
        <w:rPr>
          <w:rFonts w:hint="eastAsia"/>
          <w:spacing w:val="8"/>
          <w:lang w:eastAsia="zh-CN"/>
        </w:rPr>
        <w:t>单位</w:t>
      </w:r>
      <w:r>
        <w:rPr>
          <w:spacing w:val="8"/>
          <w:lang w:eastAsia="zh-CN"/>
        </w:rPr>
        <w:t>整体支出绩效自评表</w:t>
      </w:r>
    </w:p>
    <w:p w:rsidR="00111877" w:rsidRDefault="00147340">
      <w:pPr>
        <w:pStyle w:val="a3"/>
        <w:ind w:firstLineChars="300" w:firstLine="1104"/>
        <w:jc w:val="left"/>
        <w:rPr>
          <w:lang w:eastAsia="zh-CN"/>
        </w:rPr>
      </w:pPr>
      <w:r>
        <w:rPr>
          <w:rFonts w:ascii="Times New Roman" w:eastAsia="Times New Roman" w:hAnsi="Times New Roman" w:cs="Times New Roman"/>
          <w:spacing w:val="9"/>
          <w:position w:val="21"/>
          <w:lang w:eastAsia="zh-CN"/>
        </w:rPr>
        <w:t>3</w:t>
      </w:r>
      <w:r>
        <w:rPr>
          <w:spacing w:val="9"/>
          <w:position w:val="21"/>
          <w:lang w:eastAsia="zh-CN"/>
        </w:rPr>
        <w:t>、项目支出绩效自评表（每个一级项目一张</w:t>
      </w:r>
      <w:r>
        <w:rPr>
          <w:spacing w:val="8"/>
          <w:position w:val="21"/>
          <w:lang w:eastAsia="zh-CN"/>
        </w:rPr>
        <w:t>表）</w:t>
      </w:r>
    </w:p>
    <w:p w:rsidR="00111877" w:rsidRDefault="00147340">
      <w:pPr>
        <w:pStyle w:val="a3"/>
        <w:ind w:firstLineChars="300" w:firstLine="1092"/>
        <w:jc w:val="left"/>
        <w:rPr>
          <w:lang w:eastAsia="zh-CN"/>
        </w:rPr>
      </w:pPr>
      <w:r>
        <w:rPr>
          <w:rFonts w:ascii="Times New Roman" w:eastAsia="Times New Roman" w:hAnsi="Times New Roman" w:cs="Times New Roman"/>
          <w:spacing w:val="7"/>
          <w:lang w:eastAsia="zh-CN"/>
        </w:rPr>
        <w:t>4</w:t>
      </w:r>
      <w:r>
        <w:rPr>
          <w:spacing w:val="7"/>
          <w:lang w:eastAsia="zh-CN"/>
        </w:rPr>
        <w:t>、政府性基金预算支出情况表</w:t>
      </w:r>
    </w:p>
    <w:p w:rsidR="00111877" w:rsidRDefault="00147340">
      <w:pPr>
        <w:pStyle w:val="a3"/>
        <w:ind w:firstLineChars="300" w:firstLine="1092"/>
        <w:jc w:val="left"/>
        <w:rPr>
          <w:lang w:eastAsia="zh-CN"/>
        </w:rPr>
      </w:pPr>
      <w:r>
        <w:rPr>
          <w:rFonts w:ascii="Times New Roman" w:eastAsia="Times New Roman" w:hAnsi="Times New Roman" w:cs="Times New Roman"/>
          <w:spacing w:val="7"/>
          <w:position w:val="21"/>
          <w:lang w:eastAsia="zh-CN"/>
        </w:rPr>
        <w:t>5</w:t>
      </w:r>
      <w:r>
        <w:rPr>
          <w:spacing w:val="7"/>
          <w:position w:val="21"/>
          <w:lang w:eastAsia="zh-CN"/>
        </w:rPr>
        <w:t>、国有资本经营预算支出情况表</w:t>
      </w:r>
    </w:p>
    <w:p w:rsidR="00111877" w:rsidRDefault="00147340">
      <w:pPr>
        <w:pStyle w:val="a3"/>
        <w:ind w:firstLineChars="300" w:firstLine="1092"/>
        <w:jc w:val="left"/>
        <w:rPr>
          <w:rFonts w:ascii="仿宋_GB2312" w:eastAsia="仿宋_GB2312" w:hAnsi="仿宋_GB2312" w:cs="仿宋_GB2312"/>
          <w:sz w:val="32"/>
          <w:szCs w:val="32"/>
          <w:lang w:eastAsia="zh-CN"/>
        </w:rPr>
      </w:pPr>
      <w:r>
        <w:rPr>
          <w:rFonts w:ascii="Times New Roman" w:eastAsia="Times New Roman" w:hAnsi="Times New Roman" w:cs="Times New Roman"/>
          <w:spacing w:val="7"/>
          <w:lang w:eastAsia="zh-CN"/>
        </w:rPr>
        <w:t>6</w:t>
      </w:r>
      <w:r>
        <w:rPr>
          <w:spacing w:val="7"/>
          <w:lang w:eastAsia="zh-CN"/>
        </w:rPr>
        <w:t>、社会保险基金预算支出情况</w:t>
      </w:r>
    </w:p>
    <w:sectPr w:rsidR="00111877" w:rsidSect="00111877">
      <w:pgSz w:w="11906" w:h="16838"/>
      <w:pgMar w:top="1701" w:right="1701" w:bottom="1701" w:left="1701"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61222" w:rsidRDefault="00B61222" w:rsidP="00111877">
      <w:r>
        <w:separator/>
      </w:r>
    </w:p>
  </w:endnote>
  <w:endnote w:type="continuationSeparator" w:id="1">
    <w:p w:rsidR="00B61222" w:rsidRDefault="00B61222" w:rsidP="0011187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等线">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default"/>
    <w:sig w:usb0="00000000" w:usb1="080E0000" w:usb2="00000000" w:usb3="00000000" w:csb0="00040000" w:csb1="00000000"/>
  </w:font>
  <w:font w:name="楷体">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1877" w:rsidRDefault="003E640D">
    <w:pPr>
      <w:spacing w:line="14" w:lineRule="auto"/>
      <w:rPr>
        <w:rFonts w:ascii="Arial"/>
        <w:sz w:val="2"/>
      </w:rPr>
    </w:pPr>
    <w:r w:rsidRPr="003E640D">
      <w:rPr>
        <w:sz w:val="2"/>
      </w:rPr>
      <w:pict>
        <v:shapetype id="_x0000_t202" coordsize="21600,21600" o:spt="202" path="m,l,21600r21600,l21600,xe">
          <v:stroke joinstyle="miter"/>
          <v:path gradientshapeok="t" o:connecttype="rect"/>
        </v:shapetype>
        <v:shape id="_x0000_s1030" type="#_x0000_t202" style="position:absolute;left:0;text-align:left;margin-left:13in;margin-top:0;width:2in;height:2in;z-index:251659264;mso-wrap-style:none;mso-position-horizontal:outside;mso-position-horizontal-relative:margin"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FgAAAGRycy9QSwECFAAUAAAACACHTuJAs0lY7tAAAAAFAQAADwAAAAAAAAABACAA&#10;AAA4AAAAZHJzL2Rvd25yZXYueG1sUEsBAhQAFAAAAAgAh07iQDniKxQ4AgAAbwQAAA4AAAAAAAAA&#10;AQAgAAAANQEAAGRycy9lMm9Eb2MueG1sUEsFBgAAAAAGAAYAWQEAAN8FAAAAAA==&#10;" filled="f" stroked="f" strokeweight=".5pt">
          <v:textbox style="mso-fit-shape-to-text:t" inset="0,0,0,0">
            <w:txbxContent>
              <w:p w:rsidR="00111877" w:rsidRDefault="00147340">
                <w:pPr>
                  <w:pStyle w:val="a4"/>
                  <w:rPr>
                    <w:rFonts w:asciiTheme="minorEastAsia" w:hAnsiTheme="minorEastAsia" w:cstheme="minorEastAsia"/>
                    <w:sz w:val="28"/>
                    <w:szCs w:val="28"/>
                  </w:rPr>
                </w:pPr>
                <w:r>
                  <w:rPr>
                    <w:rFonts w:asciiTheme="minorEastAsia" w:hAnsiTheme="minorEastAsia" w:cstheme="minorEastAsia" w:hint="eastAsia"/>
                    <w:sz w:val="28"/>
                    <w:szCs w:val="28"/>
                  </w:rPr>
                  <w:t xml:space="preserve">— </w:t>
                </w:r>
                <w:r w:rsidR="003E640D">
                  <w:rPr>
                    <w:rFonts w:asciiTheme="minorEastAsia" w:hAnsiTheme="minorEastAsia" w:cstheme="minorEastAsia" w:hint="eastAsia"/>
                    <w:sz w:val="28"/>
                    <w:szCs w:val="28"/>
                  </w:rPr>
                  <w:fldChar w:fldCharType="begin"/>
                </w:r>
                <w:r>
                  <w:rPr>
                    <w:rFonts w:asciiTheme="minorEastAsia" w:hAnsiTheme="minorEastAsia" w:cstheme="minorEastAsia" w:hint="eastAsia"/>
                    <w:sz w:val="28"/>
                    <w:szCs w:val="28"/>
                  </w:rPr>
                  <w:instrText xml:space="preserve"> PAGE  \* MERGEFORMAT </w:instrText>
                </w:r>
                <w:r w:rsidR="003E640D">
                  <w:rPr>
                    <w:rFonts w:asciiTheme="minorEastAsia" w:hAnsiTheme="minorEastAsia" w:cstheme="minorEastAsia" w:hint="eastAsia"/>
                    <w:sz w:val="28"/>
                    <w:szCs w:val="28"/>
                  </w:rPr>
                  <w:fldChar w:fldCharType="separate"/>
                </w:r>
                <w:r w:rsidR="007B7AAC">
                  <w:rPr>
                    <w:rFonts w:asciiTheme="minorEastAsia" w:hAnsiTheme="minorEastAsia" w:cstheme="minorEastAsia"/>
                    <w:noProof/>
                    <w:sz w:val="28"/>
                    <w:szCs w:val="28"/>
                  </w:rPr>
                  <w:t>1</w:t>
                </w:r>
                <w:r w:rsidR="003E640D">
                  <w:rPr>
                    <w:rFonts w:asciiTheme="minorEastAsia" w:hAnsiTheme="minorEastAsia" w:cstheme="minorEastAsia" w:hint="eastAsia"/>
                    <w:sz w:val="28"/>
                    <w:szCs w:val="28"/>
                  </w:rPr>
                  <w:fldChar w:fldCharType="end"/>
                </w:r>
                <w:r>
                  <w:rPr>
                    <w:rFonts w:asciiTheme="minorEastAsia" w:hAnsiTheme="minorEastAsia" w:cstheme="minorEastAsia" w:hint="eastAsia"/>
                    <w:sz w:val="28"/>
                    <w:szCs w:val="28"/>
                  </w:rPr>
                  <w:t xml:space="preserve"> —</w:t>
                </w:r>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940BF" w:rsidRDefault="003E640D">
    <w:pPr>
      <w:spacing w:line="14" w:lineRule="auto"/>
      <w:rPr>
        <w:rFonts w:ascii="Arial"/>
        <w:sz w:val="2"/>
      </w:rPr>
    </w:pPr>
    <w:r w:rsidRPr="003E640D">
      <w:rPr>
        <w:sz w:val="2"/>
      </w:rPr>
      <w:pict>
        <v:shapetype id="_x0000_t202" coordsize="21600,21600" o:spt="202" path="m,l,21600r21600,l21600,xe">
          <v:stroke joinstyle="miter"/>
          <v:path gradientshapeok="t" o:connecttype="rect"/>
        </v:shapetype>
        <v:shape id="_x0000_s1034" type="#_x0000_t202" style="position:absolute;left:0;text-align:left;margin-left:13in;margin-top:0;width:2in;height:2in;z-index:251665408;mso-wrap-style:none;mso-position-horizontal:outside;mso-position-horizontal-relative:margin"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FgAAAGRycy9QSwECFAAUAAAACACHTuJAs0lY7tAAAAAFAQAADwAAAAAAAAABACAA&#10;AAA4AAAAZHJzL2Rvd25yZXYueG1sUEsBAhQAFAAAAAgAh07iQDniKxQ4AgAAbwQAAA4AAAAAAAAA&#10;AQAgAAAANQEAAGRycy9lMm9Eb2MueG1sUEsFBgAAAAAGAAYAWQEAAN8FAAAAAA==&#10;" filled="f" stroked="f" strokeweight=".5pt">
          <v:textbox style="mso-fit-shape-to-text:t" inset="0,0,0,0">
            <w:txbxContent>
              <w:p w:rsidR="008940BF" w:rsidRDefault="008940BF">
                <w:pPr>
                  <w:pStyle w:val="a4"/>
                  <w:rPr>
                    <w:rFonts w:asciiTheme="minorEastAsia" w:hAnsiTheme="minorEastAsia" w:cstheme="minorEastAsia"/>
                    <w:sz w:val="28"/>
                    <w:szCs w:val="28"/>
                  </w:rPr>
                </w:pPr>
                <w:r>
                  <w:rPr>
                    <w:rFonts w:asciiTheme="minorEastAsia" w:hAnsiTheme="minorEastAsia" w:cstheme="minorEastAsia" w:hint="eastAsia"/>
                    <w:sz w:val="28"/>
                    <w:szCs w:val="28"/>
                  </w:rPr>
                  <w:t xml:space="preserve">— </w:t>
                </w:r>
                <w:r w:rsidR="003E640D">
                  <w:rPr>
                    <w:rFonts w:asciiTheme="minorEastAsia" w:hAnsiTheme="minorEastAsia" w:cstheme="minorEastAsia" w:hint="eastAsia"/>
                    <w:sz w:val="28"/>
                    <w:szCs w:val="28"/>
                  </w:rPr>
                  <w:fldChar w:fldCharType="begin"/>
                </w:r>
                <w:r>
                  <w:rPr>
                    <w:rFonts w:asciiTheme="minorEastAsia" w:hAnsiTheme="minorEastAsia" w:cstheme="minorEastAsia" w:hint="eastAsia"/>
                    <w:sz w:val="28"/>
                    <w:szCs w:val="28"/>
                  </w:rPr>
                  <w:instrText xml:space="preserve"> PAGE  \* MERGEFORMAT </w:instrText>
                </w:r>
                <w:r w:rsidR="003E640D">
                  <w:rPr>
                    <w:rFonts w:asciiTheme="minorEastAsia" w:hAnsiTheme="minorEastAsia" w:cstheme="minorEastAsia" w:hint="eastAsia"/>
                    <w:sz w:val="28"/>
                    <w:szCs w:val="28"/>
                  </w:rPr>
                  <w:fldChar w:fldCharType="separate"/>
                </w:r>
                <w:r w:rsidR="007B7AAC">
                  <w:rPr>
                    <w:rFonts w:asciiTheme="minorEastAsia" w:hAnsiTheme="minorEastAsia" w:cstheme="minorEastAsia"/>
                    <w:noProof/>
                    <w:sz w:val="28"/>
                    <w:szCs w:val="28"/>
                  </w:rPr>
                  <w:t>2</w:t>
                </w:r>
                <w:r w:rsidR="003E640D">
                  <w:rPr>
                    <w:rFonts w:asciiTheme="minorEastAsia" w:hAnsiTheme="minorEastAsia" w:cstheme="minorEastAsia" w:hint="eastAsia"/>
                    <w:sz w:val="28"/>
                    <w:szCs w:val="28"/>
                  </w:rPr>
                  <w:fldChar w:fldCharType="end"/>
                </w:r>
                <w:r>
                  <w:rPr>
                    <w:rFonts w:asciiTheme="minorEastAsia" w:hAnsiTheme="minorEastAsia" w:cstheme="minorEastAsia" w:hint="eastAsia"/>
                    <w:sz w:val="28"/>
                    <w:szCs w:val="28"/>
                  </w:rPr>
                  <w:t xml:space="preserve"> —</w:t>
                </w:r>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1877" w:rsidRDefault="003E640D">
    <w:pPr>
      <w:pStyle w:val="a3"/>
      <w:spacing w:before="1" w:line="174" w:lineRule="auto"/>
      <w:jc w:val="right"/>
      <w:rPr>
        <w:sz w:val="28"/>
        <w:szCs w:val="28"/>
      </w:rPr>
    </w:pPr>
    <w:r w:rsidRPr="003E640D">
      <w:rPr>
        <w:sz w:val="28"/>
      </w:rPr>
      <w:pict>
        <v:shapetype id="_x0000_t202" coordsize="21600,21600" o:spt="202" path="m,l,21600r21600,l21600,xe">
          <v:stroke joinstyle="miter"/>
          <v:path gradientshapeok="t" o:connecttype="rect"/>
        </v:shapetype>
        <v:shape id="_x0000_s1027" type="#_x0000_t202" style="position:absolute;left:0;text-align:left;margin-left:13in;margin-top:0;width:2in;height:2in;z-index:251663360;mso-wrap-style:none;mso-position-horizontal:outside;mso-position-horizontal-relative:margin"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MIkSXjECAABhBAAADgAAAAAAAAABACAAAAA1&#10;AQAAZHJzL2Uyb0RvYy54bWxQSwUGAAAAAAYABgBZAQAA2AUAAAAA&#10;" filled="f" stroked="f" strokeweight=".5pt">
          <v:textbox style="mso-fit-shape-to-text:t" inset="0,0,0,0">
            <w:txbxContent>
              <w:p w:rsidR="00111877" w:rsidRDefault="00147340">
                <w:pPr>
                  <w:pStyle w:val="a4"/>
                  <w:rPr>
                    <w:rFonts w:asciiTheme="minorEastAsia" w:hAnsiTheme="minorEastAsia" w:cstheme="minorEastAsia"/>
                    <w:sz w:val="28"/>
                    <w:szCs w:val="28"/>
                  </w:rPr>
                </w:pPr>
                <w:r>
                  <w:rPr>
                    <w:rFonts w:asciiTheme="minorEastAsia" w:hAnsiTheme="minorEastAsia" w:cstheme="minorEastAsia" w:hint="eastAsia"/>
                    <w:sz w:val="28"/>
                    <w:szCs w:val="28"/>
                  </w:rPr>
                  <w:t xml:space="preserve">— </w:t>
                </w:r>
                <w:r w:rsidR="003E640D">
                  <w:rPr>
                    <w:rFonts w:asciiTheme="minorEastAsia" w:hAnsiTheme="minorEastAsia" w:cstheme="minorEastAsia" w:hint="eastAsia"/>
                    <w:sz w:val="28"/>
                    <w:szCs w:val="28"/>
                  </w:rPr>
                  <w:fldChar w:fldCharType="begin"/>
                </w:r>
                <w:r>
                  <w:rPr>
                    <w:rFonts w:asciiTheme="minorEastAsia" w:hAnsiTheme="minorEastAsia" w:cstheme="minorEastAsia" w:hint="eastAsia"/>
                    <w:sz w:val="28"/>
                    <w:szCs w:val="28"/>
                  </w:rPr>
                  <w:instrText xml:space="preserve"> PAGE  \* MERGEFORMAT </w:instrText>
                </w:r>
                <w:r w:rsidR="003E640D">
                  <w:rPr>
                    <w:rFonts w:asciiTheme="minorEastAsia" w:hAnsiTheme="minorEastAsia" w:cstheme="minorEastAsia" w:hint="eastAsia"/>
                    <w:sz w:val="28"/>
                    <w:szCs w:val="28"/>
                  </w:rPr>
                  <w:fldChar w:fldCharType="separate"/>
                </w:r>
                <w:r w:rsidR="007B7AAC">
                  <w:rPr>
                    <w:rFonts w:asciiTheme="minorEastAsia" w:hAnsiTheme="minorEastAsia" w:cstheme="minorEastAsia"/>
                    <w:noProof/>
                    <w:sz w:val="28"/>
                    <w:szCs w:val="28"/>
                  </w:rPr>
                  <w:t>4</w:t>
                </w:r>
                <w:r w:rsidR="003E640D">
                  <w:rPr>
                    <w:rFonts w:asciiTheme="minorEastAsia" w:hAnsiTheme="minorEastAsia" w:cstheme="minorEastAsia" w:hint="eastAsia"/>
                    <w:sz w:val="28"/>
                    <w:szCs w:val="28"/>
                  </w:rPr>
                  <w:fldChar w:fldCharType="end"/>
                </w:r>
                <w:r>
                  <w:rPr>
                    <w:rFonts w:asciiTheme="minorEastAsia" w:hAnsiTheme="minorEastAsia" w:cstheme="minorEastAsia" w:hint="eastAsia"/>
                    <w:sz w:val="28"/>
                    <w:szCs w:val="28"/>
                  </w:rPr>
                  <w:t xml:space="preserve"> —</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61222" w:rsidRDefault="00B61222" w:rsidP="00111877">
      <w:r>
        <w:separator/>
      </w:r>
    </w:p>
  </w:footnote>
  <w:footnote w:type="continuationSeparator" w:id="1">
    <w:p w:rsidR="00B61222" w:rsidRDefault="00B61222" w:rsidP="0011187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9458"/>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MTNiZjhjNWQyZTlmMTFlZmMwYmEzOGM3YWNmZjYyY2QifQ=="/>
  </w:docVars>
  <w:rsids>
    <w:rsidRoot w:val="76284CE1"/>
    <w:rsid w:val="EBF78395"/>
    <w:rsid w:val="EFB350A0"/>
    <w:rsid w:val="F5D2BC16"/>
    <w:rsid w:val="00001CFA"/>
    <w:rsid w:val="00006FDE"/>
    <w:rsid w:val="00026A88"/>
    <w:rsid w:val="00064E8D"/>
    <w:rsid w:val="000928FD"/>
    <w:rsid w:val="000A031A"/>
    <w:rsid w:val="000A3765"/>
    <w:rsid w:val="000F2C74"/>
    <w:rsid w:val="00111877"/>
    <w:rsid w:val="0011651C"/>
    <w:rsid w:val="0011742B"/>
    <w:rsid w:val="00147340"/>
    <w:rsid w:val="00161DE6"/>
    <w:rsid w:val="00172D48"/>
    <w:rsid w:val="00176167"/>
    <w:rsid w:val="001965FB"/>
    <w:rsid w:val="001D40B3"/>
    <w:rsid w:val="001D7282"/>
    <w:rsid w:val="001F2BBF"/>
    <w:rsid w:val="002758AF"/>
    <w:rsid w:val="002D1627"/>
    <w:rsid w:val="003001B0"/>
    <w:rsid w:val="00323398"/>
    <w:rsid w:val="00337FEA"/>
    <w:rsid w:val="00355386"/>
    <w:rsid w:val="003763A3"/>
    <w:rsid w:val="0037728D"/>
    <w:rsid w:val="00386BE2"/>
    <w:rsid w:val="0039081D"/>
    <w:rsid w:val="003E1079"/>
    <w:rsid w:val="003E5E4D"/>
    <w:rsid w:val="003E640D"/>
    <w:rsid w:val="003F1907"/>
    <w:rsid w:val="003F4632"/>
    <w:rsid w:val="00407A3A"/>
    <w:rsid w:val="0043037E"/>
    <w:rsid w:val="00430E84"/>
    <w:rsid w:val="0049022E"/>
    <w:rsid w:val="004D0F2A"/>
    <w:rsid w:val="004D39B3"/>
    <w:rsid w:val="005735B3"/>
    <w:rsid w:val="00574C92"/>
    <w:rsid w:val="005A67EA"/>
    <w:rsid w:val="005D5631"/>
    <w:rsid w:val="005E2AD6"/>
    <w:rsid w:val="005E6ECB"/>
    <w:rsid w:val="00606B46"/>
    <w:rsid w:val="00623A5B"/>
    <w:rsid w:val="00665E2F"/>
    <w:rsid w:val="0067207B"/>
    <w:rsid w:val="006B5224"/>
    <w:rsid w:val="006C6FF8"/>
    <w:rsid w:val="006D1783"/>
    <w:rsid w:val="006F523B"/>
    <w:rsid w:val="0071687A"/>
    <w:rsid w:val="00734411"/>
    <w:rsid w:val="00744EA1"/>
    <w:rsid w:val="00776758"/>
    <w:rsid w:val="0078552F"/>
    <w:rsid w:val="007B7AAC"/>
    <w:rsid w:val="007E108D"/>
    <w:rsid w:val="007E61FB"/>
    <w:rsid w:val="00825CD5"/>
    <w:rsid w:val="008336D9"/>
    <w:rsid w:val="00833947"/>
    <w:rsid w:val="008940BF"/>
    <w:rsid w:val="008A3A99"/>
    <w:rsid w:val="008B2B56"/>
    <w:rsid w:val="008D347A"/>
    <w:rsid w:val="008E3B21"/>
    <w:rsid w:val="00905EBD"/>
    <w:rsid w:val="009145DB"/>
    <w:rsid w:val="009225CA"/>
    <w:rsid w:val="00924AC6"/>
    <w:rsid w:val="009419CA"/>
    <w:rsid w:val="00955854"/>
    <w:rsid w:val="00982700"/>
    <w:rsid w:val="009B4A04"/>
    <w:rsid w:val="009C49A2"/>
    <w:rsid w:val="009C6AB0"/>
    <w:rsid w:val="009C7330"/>
    <w:rsid w:val="00A00FBB"/>
    <w:rsid w:val="00A04D3F"/>
    <w:rsid w:val="00A36249"/>
    <w:rsid w:val="00A434BB"/>
    <w:rsid w:val="00A64FB5"/>
    <w:rsid w:val="00A91531"/>
    <w:rsid w:val="00A9541C"/>
    <w:rsid w:val="00AD6B0E"/>
    <w:rsid w:val="00B03C5A"/>
    <w:rsid w:val="00B0495C"/>
    <w:rsid w:val="00B41D83"/>
    <w:rsid w:val="00B61222"/>
    <w:rsid w:val="00B71A3B"/>
    <w:rsid w:val="00B75BBB"/>
    <w:rsid w:val="00B9750B"/>
    <w:rsid w:val="00BB414E"/>
    <w:rsid w:val="00BC057D"/>
    <w:rsid w:val="00BF0721"/>
    <w:rsid w:val="00C03795"/>
    <w:rsid w:val="00CE3756"/>
    <w:rsid w:val="00D002EC"/>
    <w:rsid w:val="00D15956"/>
    <w:rsid w:val="00D27A74"/>
    <w:rsid w:val="00D61779"/>
    <w:rsid w:val="00DA024A"/>
    <w:rsid w:val="00DF0479"/>
    <w:rsid w:val="00E12B08"/>
    <w:rsid w:val="00E831C8"/>
    <w:rsid w:val="00EB4E52"/>
    <w:rsid w:val="00EF287A"/>
    <w:rsid w:val="00EF34D9"/>
    <w:rsid w:val="00F34C9F"/>
    <w:rsid w:val="00F8120A"/>
    <w:rsid w:val="00FD6995"/>
    <w:rsid w:val="00FF08F0"/>
    <w:rsid w:val="010408F9"/>
    <w:rsid w:val="01057CDE"/>
    <w:rsid w:val="010B4A82"/>
    <w:rsid w:val="01192786"/>
    <w:rsid w:val="01201E6A"/>
    <w:rsid w:val="01273801"/>
    <w:rsid w:val="012D57C0"/>
    <w:rsid w:val="012E7568"/>
    <w:rsid w:val="01457029"/>
    <w:rsid w:val="014900E3"/>
    <w:rsid w:val="014F5749"/>
    <w:rsid w:val="01521E95"/>
    <w:rsid w:val="015A2163"/>
    <w:rsid w:val="016F21B8"/>
    <w:rsid w:val="01727F7E"/>
    <w:rsid w:val="0174459A"/>
    <w:rsid w:val="01764DBE"/>
    <w:rsid w:val="017F63CD"/>
    <w:rsid w:val="01806F8C"/>
    <w:rsid w:val="0182483A"/>
    <w:rsid w:val="01863406"/>
    <w:rsid w:val="018D011E"/>
    <w:rsid w:val="019614B0"/>
    <w:rsid w:val="019C71AC"/>
    <w:rsid w:val="01AD7721"/>
    <w:rsid w:val="01BF00AB"/>
    <w:rsid w:val="01BF03AA"/>
    <w:rsid w:val="01C01DA9"/>
    <w:rsid w:val="01C33E74"/>
    <w:rsid w:val="01D455F9"/>
    <w:rsid w:val="01DF3C26"/>
    <w:rsid w:val="01E10DA6"/>
    <w:rsid w:val="01E21810"/>
    <w:rsid w:val="01EE0A2C"/>
    <w:rsid w:val="01F40CD9"/>
    <w:rsid w:val="0200044D"/>
    <w:rsid w:val="020354FE"/>
    <w:rsid w:val="020654E4"/>
    <w:rsid w:val="020C72F8"/>
    <w:rsid w:val="02121B7C"/>
    <w:rsid w:val="021813DE"/>
    <w:rsid w:val="021B6B30"/>
    <w:rsid w:val="02363BD8"/>
    <w:rsid w:val="023809F7"/>
    <w:rsid w:val="02431066"/>
    <w:rsid w:val="02595CF1"/>
    <w:rsid w:val="025C47D6"/>
    <w:rsid w:val="0263675C"/>
    <w:rsid w:val="02656E75"/>
    <w:rsid w:val="0266462D"/>
    <w:rsid w:val="027431E5"/>
    <w:rsid w:val="027B3E53"/>
    <w:rsid w:val="0293597A"/>
    <w:rsid w:val="029733CF"/>
    <w:rsid w:val="029C7AF4"/>
    <w:rsid w:val="02AC5088"/>
    <w:rsid w:val="02B544DB"/>
    <w:rsid w:val="02C1651C"/>
    <w:rsid w:val="02CB5D99"/>
    <w:rsid w:val="02D74331"/>
    <w:rsid w:val="02F61D91"/>
    <w:rsid w:val="02FC4679"/>
    <w:rsid w:val="02FE5E0A"/>
    <w:rsid w:val="0306777B"/>
    <w:rsid w:val="03232977"/>
    <w:rsid w:val="03311EC2"/>
    <w:rsid w:val="033450C0"/>
    <w:rsid w:val="033464D9"/>
    <w:rsid w:val="034346D0"/>
    <w:rsid w:val="0343627E"/>
    <w:rsid w:val="0347190C"/>
    <w:rsid w:val="034760CE"/>
    <w:rsid w:val="03487959"/>
    <w:rsid w:val="034E42E9"/>
    <w:rsid w:val="03505BE1"/>
    <w:rsid w:val="0360169B"/>
    <w:rsid w:val="036D41A2"/>
    <w:rsid w:val="037B1E0D"/>
    <w:rsid w:val="037E0A06"/>
    <w:rsid w:val="037F229C"/>
    <w:rsid w:val="03911277"/>
    <w:rsid w:val="039A540B"/>
    <w:rsid w:val="03A6732C"/>
    <w:rsid w:val="03BD010E"/>
    <w:rsid w:val="03BD6500"/>
    <w:rsid w:val="03E2685C"/>
    <w:rsid w:val="03E66326"/>
    <w:rsid w:val="03E704ED"/>
    <w:rsid w:val="03F30B89"/>
    <w:rsid w:val="03FF6E0F"/>
    <w:rsid w:val="0404259A"/>
    <w:rsid w:val="04051601"/>
    <w:rsid w:val="04053773"/>
    <w:rsid w:val="04094307"/>
    <w:rsid w:val="04150B3B"/>
    <w:rsid w:val="042645BA"/>
    <w:rsid w:val="04327F62"/>
    <w:rsid w:val="04344800"/>
    <w:rsid w:val="04360B4B"/>
    <w:rsid w:val="043A4600"/>
    <w:rsid w:val="043B5C60"/>
    <w:rsid w:val="045F666C"/>
    <w:rsid w:val="0460075C"/>
    <w:rsid w:val="04613BEE"/>
    <w:rsid w:val="04675C34"/>
    <w:rsid w:val="046C0B29"/>
    <w:rsid w:val="047B7C52"/>
    <w:rsid w:val="04816E5C"/>
    <w:rsid w:val="048924DD"/>
    <w:rsid w:val="04914D95"/>
    <w:rsid w:val="0495144B"/>
    <w:rsid w:val="04AC07A1"/>
    <w:rsid w:val="04BE5465"/>
    <w:rsid w:val="04C63115"/>
    <w:rsid w:val="04C804CE"/>
    <w:rsid w:val="04CF5236"/>
    <w:rsid w:val="04CF5AF0"/>
    <w:rsid w:val="04D24FF1"/>
    <w:rsid w:val="04DD0C76"/>
    <w:rsid w:val="04DE1BAB"/>
    <w:rsid w:val="04E21643"/>
    <w:rsid w:val="04E411E4"/>
    <w:rsid w:val="04F37BBA"/>
    <w:rsid w:val="05085366"/>
    <w:rsid w:val="05145F64"/>
    <w:rsid w:val="051F6284"/>
    <w:rsid w:val="052E0171"/>
    <w:rsid w:val="053B4CA5"/>
    <w:rsid w:val="054037EF"/>
    <w:rsid w:val="054E7FFF"/>
    <w:rsid w:val="055F3A4C"/>
    <w:rsid w:val="05621117"/>
    <w:rsid w:val="056D275D"/>
    <w:rsid w:val="057B382F"/>
    <w:rsid w:val="058C5045"/>
    <w:rsid w:val="059C7C89"/>
    <w:rsid w:val="05A50C70"/>
    <w:rsid w:val="05B525CA"/>
    <w:rsid w:val="05BD57AA"/>
    <w:rsid w:val="05C4448F"/>
    <w:rsid w:val="05C861BC"/>
    <w:rsid w:val="05E616EC"/>
    <w:rsid w:val="05EC1380"/>
    <w:rsid w:val="06146BAF"/>
    <w:rsid w:val="06286BB6"/>
    <w:rsid w:val="06405E9C"/>
    <w:rsid w:val="064D5380"/>
    <w:rsid w:val="064E0F6B"/>
    <w:rsid w:val="06517717"/>
    <w:rsid w:val="065E4BB4"/>
    <w:rsid w:val="065F1D56"/>
    <w:rsid w:val="06617309"/>
    <w:rsid w:val="06650E6A"/>
    <w:rsid w:val="066A7BFC"/>
    <w:rsid w:val="06755979"/>
    <w:rsid w:val="067740D2"/>
    <w:rsid w:val="06854A05"/>
    <w:rsid w:val="068878CA"/>
    <w:rsid w:val="068B5259"/>
    <w:rsid w:val="06986D10"/>
    <w:rsid w:val="06A14716"/>
    <w:rsid w:val="06A91E40"/>
    <w:rsid w:val="06B917BB"/>
    <w:rsid w:val="06C90184"/>
    <w:rsid w:val="06C9437B"/>
    <w:rsid w:val="06E54070"/>
    <w:rsid w:val="06ED564C"/>
    <w:rsid w:val="06F22A7B"/>
    <w:rsid w:val="06F6561A"/>
    <w:rsid w:val="06FB3015"/>
    <w:rsid w:val="07023424"/>
    <w:rsid w:val="07043735"/>
    <w:rsid w:val="07047818"/>
    <w:rsid w:val="0725074E"/>
    <w:rsid w:val="073045A9"/>
    <w:rsid w:val="07313C60"/>
    <w:rsid w:val="07331F0A"/>
    <w:rsid w:val="073336CE"/>
    <w:rsid w:val="073404AB"/>
    <w:rsid w:val="073556E3"/>
    <w:rsid w:val="07560FC4"/>
    <w:rsid w:val="076912F0"/>
    <w:rsid w:val="076971BD"/>
    <w:rsid w:val="076D43AE"/>
    <w:rsid w:val="077323CA"/>
    <w:rsid w:val="0775145F"/>
    <w:rsid w:val="077C65FF"/>
    <w:rsid w:val="0780202B"/>
    <w:rsid w:val="078C68F4"/>
    <w:rsid w:val="07967DE0"/>
    <w:rsid w:val="07970994"/>
    <w:rsid w:val="07A56559"/>
    <w:rsid w:val="07B913B4"/>
    <w:rsid w:val="07BA1C6A"/>
    <w:rsid w:val="07BD44A3"/>
    <w:rsid w:val="07CE6155"/>
    <w:rsid w:val="07CF5D4A"/>
    <w:rsid w:val="07D80559"/>
    <w:rsid w:val="07DD0289"/>
    <w:rsid w:val="07E11DA2"/>
    <w:rsid w:val="07E40515"/>
    <w:rsid w:val="07EE6091"/>
    <w:rsid w:val="08017E70"/>
    <w:rsid w:val="08031468"/>
    <w:rsid w:val="0805190B"/>
    <w:rsid w:val="081C150E"/>
    <w:rsid w:val="082A5F7E"/>
    <w:rsid w:val="08391F38"/>
    <w:rsid w:val="083A18D9"/>
    <w:rsid w:val="08455D8D"/>
    <w:rsid w:val="084735B5"/>
    <w:rsid w:val="0848472A"/>
    <w:rsid w:val="084D20E7"/>
    <w:rsid w:val="085D6BB3"/>
    <w:rsid w:val="08640DB3"/>
    <w:rsid w:val="08674899"/>
    <w:rsid w:val="08754155"/>
    <w:rsid w:val="08761316"/>
    <w:rsid w:val="087B77E7"/>
    <w:rsid w:val="087D3D34"/>
    <w:rsid w:val="0889236C"/>
    <w:rsid w:val="088E051E"/>
    <w:rsid w:val="08935A7B"/>
    <w:rsid w:val="089E48C0"/>
    <w:rsid w:val="08B2314B"/>
    <w:rsid w:val="08B86E95"/>
    <w:rsid w:val="08C11C0B"/>
    <w:rsid w:val="08D059DD"/>
    <w:rsid w:val="08DC08E7"/>
    <w:rsid w:val="092D1C9E"/>
    <w:rsid w:val="09377E5E"/>
    <w:rsid w:val="09383E9F"/>
    <w:rsid w:val="0939426E"/>
    <w:rsid w:val="093F4975"/>
    <w:rsid w:val="09504F8C"/>
    <w:rsid w:val="095D034D"/>
    <w:rsid w:val="09616470"/>
    <w:rsid w:val="096C76C1"/>
    <w:rsid w:val="096F66FB"/>
    <w:rsid w:val="09835AC1"/>
    <w:rsid w:val="09906B28"/>
    <w:rsid w:val="09912E95"/>
    <w:rsid w:val="099C1A23"/>
    <w:rsid w:val="09A948AF"/>
    <w:rsid w:val="09AC2A76"/>
    <w:rsid w:val="09B04837"/>
    <w:rsid w:val="09C00408"/>
    <w:rsid w:val="09C95891"/>
    <w:rsid w:val="09CC42F5"/>
    <w:rsid w:val="09CF2A1E"/>
    <w:rsid w:val="09D8005F"/>
    <w:rsid w:val="09DC0AEC"/>
    <w:rsid w:val="09EB635B"/>
    <w:rsid w:val="09F2166E"/>
    <w:rsid w:val="09FD61A8"/>
    <w:rsid w:val="0A002E0D"/>
    <w:rsid w:val="0A0D0FD1"/>
    <w:rsid w:val="0A140987"/>
    <w:rsid w:val="0A241A5C"/>
    <w:rsid w:val="0A2E3566"/>
    <w:rsid w:val="0A320A98"/>
    <w:rsid w:val="0A3229D0"/>
    <w:rsid w:val="0A393280"/>
    <w:rsid w:val="0A47534A"/>
    <w:rsid w:val="0A5F2DF9"/>
    <w:rsid w:val="0A5F2F6C"/>
    <w:rsid w:val="0A651782"/>
    <w:rsid w:val="0A670B4E"/>
    <w:rsid w:val="0A6A6AB3"/>
    <w:rsid w:val="0A7012BD"/>
    <w:rsid w:val="0A851E03"/>
    <w:rsid w:val="0A90261C"/>
    <w:rsid w:val="0A920429"/>
    <w:rsid w:val="0A985A6F"/>
    <w:rsid w:val="0A9A250C"/>
    <w:rsid w:val="0A9E1A51"/>
    <w:rsid w:val="0AA808AF"/>
    <w:rsid w:val="0AAA0E94"/>
    <w:rsid w:val="0ABD142C"/>
    <w:rsid w:val="0AC644AE"/>
    <w:rsid w:val="0ACB61B4"/>
    <w:rsid w:val="0ACD4157"/>
    <w:rsid w:val="0AE22D30"/>
    <w:rsid w:val="0AE964B0"/>
    <w:rsid w:val="0B163034"/>
    <w:rsid w:val="0B1D5B5D"/>
    <w:rsid w:val="0B1F5B6D"/>
    <w:rsid w:val="0B2F4AF7"/>
    <w:rsid w:val="0B3312B6"/>
    <w:rsid w:val="0B4064B3"/>
    <w:rsid w:val="0B42766B"/>
    <w:rsid w:val="0B6E529C"/>
    <w:rsid w:val="0B701D27"/>
    <w:rsid w:val="0B7245CE"/>
    <w:rsid w:val="0B943886"/>
    <w:rsid w:val="0B9C3CD1"/>
    <w:rsid w:val="0BAA6B12"/>
    <w:rsid w:val="0BAD3E30"/>
    <w:rsid w:val="0BB324D8"/>
    <w:rsid w:val="0BB672C7"/>
    <w:rsid w:val="0BC07BBF"/>
    <w:rsid w:val="0BC429EF"/>
    <w:rsid w:val="0BCE65D1"/>
    <w:rsid w:val="0BD25918"/>
    <w:rsid w:val="0BD60937"/>
    <w:rsid w:val="0BD912A4"/>
    <w:rsid w:val="0BDB65EC"/>
    <w:rsid w:val="0BE135FA"/>
    <w:rsid w:val="0BEE4F6B"/>
    <w:rsid w:val="0C03261E"/>
    <w:rsid w:val="0C0439FA"/>
    <w:rsid w:val="0C0B17DF"/>
    <w:rsid w:val="0C0F382B"/>
    <w:rsid w:val="0C160980"/>
    <w:rsid w:val="0C1B4EF7"/>
    <w:rsid w:val="0C1C297E"/>
    <w:rsid w:val="0C1D4988"/>
    <w:rsid w:val="0C25768D"/>
    <w:rsid w:val="0C297E69"/>
    <w:rsid w:val="0C3840B9"/>
    <w:rsid w:val="0C55038F"/>
    <w:rsid w:val="0C6B7DF9"/>
    <w:rsid w:val="0C6E2A56"/>
    <w:rsid w:val="0C7A708D"/>
    <w:rsid w:val="0C8E7AF0"/>
    <w:rsid w:val="0C9D6ABD"/>
    <w:rsid w:val="0CA954B5"/>
    <w:rsid w:val="0CC37237"/>
    <w:rsid w:val="0CCA7495"/>
    <w:rsid w:val="0CD16BA2"/>
    <w:rsid w:val="0CDE4E30"/>
    <w:rsid w:val="0CEC1B65"/>
    <w:rsid w:val="0CEE7B51"/>
    <w:rsid w:val="0CF0652B"/>
    <w:rsid w:val="0D012A51"/>
    <w:rsid w:val="0D0736AA"/>
    <w:rsid w:val="0D094F84"/>
    <w:rsid w:val="0D0A7E4B"/>
    <w:rsid w:val="0D117883"/>
    <w:rsid w:val="0D280615"/>
    <w:rsid w:val="0D2879E0"/>
    <w:rsid w:val="0D2C07EB"/>
    <w:rsid w:val="0D2F57DE"/>
    <w:rsid w:val="0D353632"/>
    <w:rsid w:val="0D392C4E"/>
    <w:rsid w:val="0D3F766A"/>
    <w:rsid w:val="0D422DA4"/>
    <w:rsid w:val="0D482FA9"/>
    <w:rsid w:val="0D485348"/>
    <w:rsid w:val="0D4A4299"/>
    <w:rsid w:val="0D4A5004"/>
    <w:rsid w:val="0D4E2C38"/>
    <w:rsid w:val="0D5F1E28"/>
    <w:rsid w:val="0D60389B"/>
    <w:rsid w:val="0D660AC7"/>
    <w:rsid w:val="0D671080"/>
    <w:rsid w:val="0D6F7952"/>
    <w:rsid w:val="0D783B34"/>
    <w:rsid w:val="0D81754C"/>
    <w:rsid w:val="0D8B354C"/>
    <w:rsid w:val="0DBE13B1"/>
    <w:rsid w:val="0DBE6AB7"/>
    <w:rsid w:val="0DBF116A"/>
    <w:rsid w:val="0DC00E38"/>
    <w:rsid w:val="0DC73CBD"/>
    <w:rsid w:val="0DC8400B"/>
    <w:rsid w:val="0DD34552"/>
    <w:rsid w:val="0DDB14CA"/>
    <w:rsid w:val="0DE03EAA"/>
    <w:rsid w:val="0DE12394"/>
    <w:rsid w:val="0DE14775"/>
    <w:rsid w:val="0DE818F6"/>
    <w:rsid w:val="0DF15D7D"/>
    <w:rsid w:val="0DF36262"/>
    <w:rsid w:val="0E11550B"/>
    <w:rsid w:val="0E1E619E"/>
    <w:rsid w:val="0E2325E3"/>
    <w:rsid w:val="0E267F81"/>
    <w:rsid w:val="0E364ED8"/>
    <w:rsid w:val="0E365DE9"/>
    <w:rsid w:val="0E4822EE"/>
    <w:rsid w:val="0E4E185D"/>
    <w:rsid w:val="0E522FBE"/>
    <w:rsid w:val="0E5D141B"/>
    <w:rsid w:val="0E8648D6"/>
    <w:rsid w:val="0E8C08DC"/>
    <w:rsid w:val="0E8E43C0"/>
    <w:rsid w:val="0E914AF4"/>
    <w:rsid w:val="0E964CBE"/>
    <w:rsid w:val="0E9A391F"/>
    <w:rsid w:val="0E9F1954"/>
    <w:rsid w:val="0EA84420"/>
    <w:rsid w:val="0EB05323"/>
    <w:rsid w:val="0EB73157"/>
    <w:rsid w:val="0EBE40CB"/>
    <w:rsid w:val="0EC36A56"/>
    <w:rsid w:val="0EC62499"/>
    <w:rsid w:val="0ECE4E6F"/>
    <w:rsid w:val="0ED86777"/>
    <w:rsid w:val="0EDA5C56"/>
    <w:rsid w:val="0EE57112"/>
    <w:rsid w:val="0EFE4287"/>
    <w:rsid w:val="0F0A7BB7"/>
    <w:rsid w:val="0F0D525E"/>
    <w:rsid w:val="0F2A2A37"/>
    <w:rsid w:val="0F2E6C95"/>
    <w:rsid w:val="0F4675CA"/>
    <w:rsid w:val="0F471A79"/>
    <w:rsid w:val="0F500384"/>
    <w:rsid w:val="0F517477"/>
    <w:rsid w:val="0F5B4015"/>
    <w:rsid w:val="0F6071C8"/>
    <w:rsid w:val="0F69565A"/>
    <w:rsid w:val="0F7B0394"/>
    <w:rsid w:val="0FA00CB6"/>
    <w:rsid w:val="0FA434D3"/>
    <w:rsid w:val="0FB16CA3"/>
    <w:rsid w:val="0FB471F7"/>
    <w:rsid w:val="0FC95C51"/>
    <w:rsid w:val="0FC965F5"/>
    <w:rsid w:val="0FCD6B4B"/>
    <w:rsid w:val="0FCF7138"/>
    <w:rsid w:val="0FD35AB6"/>
    <w:rsid w:val="0FE017B9"/>
    <w:rsid w:val="0FE04B17"/>
    <w:rsid w:val="0FEC2891"/>
    <w:rsid w:val="0FF71EB7"/>
    <w:rsid w:val="0FFB7051"/>
    <w:rsid w:val="0FFE76A9"/>
    <w:rsid w:val="10117AD0"/>
    <w:rsid w:val="101A4154"/>
    <w:rsid w:val="101B1E3F"/>
    <w:rsid w:val="101F7761"/>
    <w:rsid w:val="10213FA0"/>
    <w:rsid w:val="10225AB2"/>
    <w:rsid w:val="102D74F0"/>
    <w:rsid w:val="102E6601"/>
    <w:rsid w:val="103D5CB0"/>
    <w:rsid w:val="1043497A"/>
    <w:rsid w:val="104B6B58"/>
    <w:rsid w:val="10733B4F"/>
    <w:rsid w:val="107C029A"/>
    <w:rsid w:val="108449FF"/>
    <w:rsid w:val="108A0CDB"/>
    <w:rsid w:val="108B34B0"/>
    <w:rsid w:val="108F1E83"/>
    <w:rsid w:val="109E2943"/>
    <w:rsid w:val="10C8346E"/>
    <w:rsid w:val="10EF4366"/>
    <w:rsid w:val="10FE6AB1"/>
    <w:rsid w:val="1112624E"/>
    <w:rsid w:val="11153798"/>
    <w:rsid w:val="11170F69"/>
    <w:rsid w:val="11195AAD"/>
    <w:rsid w:val="11297158"/>
    <w:rsid w:val="112C3426"/>
    <w:rsid w:val="11422B48"/>
    <w:rsid w:val="114B2C9B"/>
    <w:rsid w:val="114D3E70"/>
    <w:rsid w:val="115D78BB"/>
    <w:rsid w:val="116001E2"/>
    <w:rsid w:val="11793618"/>
    <w:rsid w:val="11813452"/>
    <w:rsid w:val="118D5183"/>
    <w:rsid w:val="11911A30"/>
    <w:rsid w:val="11913DD4"/>
    <w:rsid w:val="11961E43"/>
    <w:rsid w:val="11987ED2"/>
    <w:rsid w:val="119969A0"/>
    <w:rsid w:val="11A05C8F"/>
    <w:rsid w:val="11A5446B"/>
    <w:rsid w:val="11A91B68"/>
    <w:rsid w:val="11B76464"/>
    <w:rsid w:val="11BC2DF3"/>
    <w:rsid w:val="11C43676"/>
    <w:rsid w:val="11EA3CA0"/>
    <w:rsid w:val="11F10C7F"/>
    <w:rsid w:val="11F403BB"/>
    <w:rsid w:val="11FA6A1C"/>
    <w:rsid w:val="120B6973"/>
    <w:rsid w:val="12116853"/>
    <w:rsid w:val="12155876"/>
    <w:rsid w:val="12183A1B"/>
    <w:rsid w:val="121A16F7"/>
    <w:rsid w:val="122A11A6"/>
    <w:rsid w:val="123D1BD2"/>
    <w:rsid w:val="123D55BF"/>
    <w:rsid w:val="123E3733"/>
    <w:rsid w:val="123E6D4D"/>
    <w:rsid w:val="12403BC7"/>
    <w:rsid w:val="12453349"/>
    <w:rsid w:val="125613C2"/>
    <w:rsid w:val="125D4EF7"/>
    <w:rsid w:val="12637C4E"/>
    <w:rsid w:val="126D5B06"/>
    <w:rsid w:val="127030C8"/>
    <w:rsid w:val="127A7569"/>
    <w:rsid w:val="1284452B"/>
    <w:rsid w:val="128E58D8"/>
    <w:rsid w:val="129728AA"/>
    <w:rsid w:val="12AD6FA8"/>
    <w:rsid w:val="12B310FA"/>
    <w:rsid w:val="12B7582D"/>
    <w:rsid w:val="12C621E8"/>
    <w:rsid w:val="12CF0716"/>
    <w:rsid w:val="12D95227"/>
    <w:rsid w:val="12E33197"/>
    <w:rsid w:val="12EE0E7E"/>
    <w:rsid w:val="12EE1C9C"/>
    <w:rsid w:val="12F37AE6"/>
    <w:rsid w:val="12F863E6"/>
    <w:rsid w:val="13094CA6"/>
    <w:rsid w:val="13140815"/>
    <w:rsid w:val="13185FEC"/>
    <w:rsid w:val="132156D8"/>
    <w:rsid w:val="132911E2"/>
    <w:rsid w:val="132C647D"/>
    <w:rsid w:val="133868AE"/>
    <w:rsid w:val="135120D8"/>
    <w:rsid w:val="135133AE"/>
    <w:rsid w:val="136B7A0D"/>
    <w:rsid w:val="136C145A"/>
    <w:rsid w:val="13776D50"/>
    <w:rsid w:val="137B3EE1"/>
    <w:rsid w:val="139404F9"/>
    <w:rsid w:val="13A55CD5"/>
    <w:rsid w:val="13B654E3"/>
    <w:rsid w:val="13B819E6"/>
    <w:rsid w:val="13BC4189"/>
    <w:rsid w:val="13C169EC"/>
    <w:rsid w:val="13CA717D"/>
    <w:rsid w:val="13CE022A"/>
    <w:rsid w:val="13DF25B8"/>
    <w:rsid w:val="13E2403C"/>
    <w:rsid w:val="14047D3B"/>
    <w:rsid w:val="140C7BCE"/>
    <w:rsid w:val="141A00EA"/>
    <w:rsid w:val="14394A85"/>
    <w:rsid w:val="143A1FCF"/>
    <w:rsid w:val="1441725F"/>
    <w:rsid w:val="14430D66"/>
    <w:rsid w:val="14470936"/>
    <w:rsid w:val="14477E65"/>
    <w:rsid w:val="14710CBF"/>
    <w:rsid w:val="14791934"/>
    <w:rsid w:val="147D213D"/>
    <w:rsid w:val="14A04833"/>
    <w:rsid w:val="14B12779"/>
    <w:rsid w:val="14B37576"/>
    <w:rsid w:val="14BD7ADB"/>
    <w:rsid w:val="14C5688E"/>
    <w:rsid w:val="14DB1415"/>
    <w:rsid w:val="14E83CF0"/>
    <w:rsid w:val="14F4219E"/>
    <w:rsid w:val="150135C1"/>
    <w:rsid w:val="151C632A"/>
    <w:rsid w:val="152E4EB1"/>
    <w:rsid w:val="153A7503"/>
    <w:rsid w:val="153E3566"/>
    <w:rsid w:val="154034C3"/>
    <w:rsid w:val="15560B2D"/>
    <w:rsid w:val="15691ED9"/>
    <w:rsid w:val="156B6CDB"/>
    <w:rsid w:val="157165EA"/>
    <w:rsid w:val="15726626"/>
    <w:rsid w:val="15781F39"/>
    <w:rsid w:val="15820278"/>
    <w:rsid w:val="1585593D"/>
    <w:rsid w:val="15931764"/>
    <w:rsid w:val="15A42FA4"/>
    <w:rsid w:val="15A6418F"/>
    <w:rsid w:val="15AA091B"/>
    <w:rsid w:val="15BC6BD3"/>
    <w:rsid w:val="15C454F7"/>
    <w:rsid w:val="15CF095E"/>
    <w:rsid w:val="15DA784E"/>
    <w:rsid w:val="15DB017B"/>
    <w:rsid w:val="15E6370B"/>
    <w:rsid w:val="15E84717"/>
    <w:rsid w:val="15EE2D2E"/>
    <w:rsid w:val="160F0091"/>
    <w:rsid w:val="16144614"/>
    <w:rsid w:val="162029BF"/>
    <w:rsid w:val="1623520D"/>
    <w:rsid w:val="163E3AB2"/>
    <w:rsid w:val="165044C3"/>
    <w:rsid w:val="165E3F72"/>
    <w:rsid w:val="166A5620"/>
    <w:rsid w:val="166D0110"/>
    <w:rsid w:val="167050F1"/>
    <w:rsid w:val="16713DA7"/>
    <w:rsid w:val="16797776"/>
    <w:rsid w:val="16813168"/>
    <w:rsid w:val="16872436"/>
    <w:rsid w:val="16952546"/>
    <w:rsid w:val="16AB3FBF"/>
    <w:rsid w:val="16AC1654"/>
    <w:rsid w:val="16B12C6E"/>
    <w:rsid w:val="16BF0789"/>
    <w:rsid w:val="16CC2AB0"/>
    <w:rsid w:val="16CD5BA2"/>
    <w:rsid w:val="16D42F73"/>
    <w:rsid w:val="16DA34D2"/>
    <w:rsid w:val="16DA4E41"/>
    <w:rsid w:val="16ED6FC0"/>
    <w:rsid w:val="16F042AC"/>
    <w:rsid w:val="16F626B5"/>
    <w:rsid w:val="16FB005D"/>
    <w:rsid w:val="16FC4F3B"/>
    <w:rsid w:val="171630EB"/>
    <w:rsid w:val="17171C62"/>
    <w:rsid w:val="172B5BB7"/>
    <w:rsid w:val="17435DB3"/>
    <w:rsid w:val="174849B3"/>
    <w:rsid w:val="174F5CC1"/>
    <w:rsid w:val="175075E0"/>
    <w:rsid w:val="175D3461"/>
    <w:rsid w:val="175F4C67"/>
    <w:rsid w:val="175F580B"/>
    <w:rsid w:val="17665207"/>
    <w:rsid w:val="17794395"/>
    <w:rsid w:val="177C00C2"/>
    <w:rsid w:val="178D50A9"/>
    <w:rsid w:val="178F0FE3"/>
    <w:rsid w:val="17AD14F4"/>
    <w:rsid w:val="17B85018"/>
    <w:rsid w:val="17E339CC"/>
    <w:rsid w:val="17F33C57"/>
    <w:rsid w:val="181D4FAC"/>
    <w:rsid w:val="182B38C1"/>
    <w:rsid w:val="18351597"/>
    <w:rsid w:val="18353961"/>
    <w:rsid w:val="18410FBC"/>
    <w:rsid w:val="18474510"/>
    <w:rsid w:val="184B31F7"/>
    <w:rsid w:val="184F1D16"/>
    <w:rsid w:val="1852374B"/>
    <w:rsid w:val="185315CB"/>
    <w:rsid w:val="185629F1"/>
    <w:rsid w:val="18574E71"/>
    <w:rsid w:val="18685D91"/>
    <w:rsid w:val="186C6CBA"/>
    <w:rsid w:val="187D1579"/>
    <w:rsid w:val="188F0DAB"/>
    <w:rsid w:val="18905464"/>
    <w:rsid w:val="18910B5C"/>
    <w:rsid w:val="18987644"/>
    <w:rsid w:val="18A62960"/>
    <w:rsid w:val="18B037F0"/>
    <w:rsid w:val="18BD3DC4"/>
    <w:rsid w:val="18C149F3"/>
    <w:rsid w:val="18C30CAC"/>
    <w:rsid w:val="18D233DB"/>
    <w:rsid w:val="18DB15F9"/>
    <w:rsid w:val="18DC433F"/>
    <w:rsid w:val="18DD0C18"/>
    <w:rsid w:val="18DE4BF6"/>
    <w:rsid w:val="18EC1CA5"/>
    <w:rsid w:val="18F23C9D"/>
    <w:rsid w:val="18F554AB"/>
    <w:rsid w:val="18FE49D5"/>
    <w:rsid w:val="18FF6899"/>
    <w:rsid w:val="190F3527"/>
    <w:rsid w:val="19100497"/>
    <w:rsid w:val="19183CAC"/>
    <w:rsid w:val="19252A63"/>
    <w:rsid w:val="192F135C"/>
    <w:rsid w:val="193964B7"/>
    <w:rsid w:val="1945717D"/>
    <w:rsid w:val="19521C94"/>
    <w:rsid w:val="195657BB"/>
    <w:rsid w:val="196B19EB"/>
    <w:rsid w:val="19717C66"/>
    <w:rsid w:val="1984763E"/>
    <w:rsid w:val="198B615B"/>
    <w:rsid w:val="198E7C2B"/>
    <w:rsid w:val="199945D5"/>
    <w:rsid w:val="199B5065"/>
    <w:rsid w:val="199F0F71"/>
    <w:rsid w:val="19A81829"/>
    <w:rsid w:val="19A90CE8"/>
    <w:rsid w:val="19AA6528"/>
    <w:rsid w:val="19C17BC9"/>
    <w:rsid w:val="19C17E7E"/>
    <w:rsid w:val="19CC1CA7"/>
    <w:rsid w:val="19D37D58"/>
    <w:rsid w:val="19DD0438"/>
    <w:rsid w:val="1A035F2C"/>
    <w:rsid w:val="1A056605"/>
    <w:rsid w:val="1A0A04E6"/>
    <w:rsid w:val="1A1B07E2"/>
    <w:rsid w:val="1A213466"/>
    <w:rsid w:val="1A3F3F76"/>
    <w:rsid w:val="1A4B4BAE"/>
    <w:rsid w:val="1A5F35C0"/>
    <w:rsid w:val="1A734275"/>
    <w:rsid w:val="1A7C4FE0"/>
    <w:rsid w:val="1A8006B2"/>
    <w:rsid w:val="1A8439F7"/>
    <w:rsid w:val="1A8D640E"/>
    <w:rsid w:val="1A974192"/>
    <w:rsid w:val="1AAC2E83"/>
    <w:rsid w:val="1AB73785"/>
    <w:rsid w:val="1ACA62AD"/>
    <w:rsid w:val="1ACF41BD"/>
    <w:rsid w:val="1ADA675E"/>
    <w:rsid w:val="1AE11CDA"/>
    <w:rsid w:val="1AF22AE0"/>
    <w:rsid w:val="1AF761DE"/>
    <w:rsid w:val="1B051CF0"/>
    <w:rsid w:val="1B107EC2"/>
    <w:rsid w:val="1B113A6D"/>
    <w:rsid w:val="1B144B8D"/>
    <w:rsid w:val="1B17013D"/>
    <w:rsid w:val="1B1B14D3"/>
    <w:rsid w:val="1B1F6AF1"/>
    <w:rsid w:val="1B250DAE"/>
    <w:rsid w:val="1B2A34EB"/>
    <w:rsid w:val="1B2B0F4C"/>
    <w:rsid w:val="1B2D2734"/>
    <w:rsid w:val="1B3860E1"/>
    <w:rsid w:val="1B3E57C3"/>
    <w:rsid w:val="1B3F36F6"/>
    <w:rsid w:val="1B422830"/>
    <w:rsid w:val="1B4B369E"/>
    <w:rsid w:val="1B5271D4"/>
    <w:rsid w:val="1B553FF2"/>
    <w:rsid w:val="1B6206C5"/>
    <w:rsid w:val="1B640388"/>
    <w:rsid w:val="1B6D7C0D"/>
    <w:rsid w:val="1B754AD4"/>
    <w:rsid w:val="1B7B2822"/>
    <w:rsid w:val="1B8001A9"/>
    <w:rsid w:val="1B84594F"/>
    <w:rsid w:val="1B884364"/>
    <w:rsid w:val="1B901B23"/>
    <w:rsid w:val="1BA912AB"/>
    <w:rsid w:val="1BBB6A31"/>
    <w:rsid w:val="1BBF449B"/>
    <w:rsid w:val="1BC45375"/>
    <w:rsid w:val="1BC74329"/>
    <w:rsid w:val="1BC90A36"/>
    <w:rsid w:val="1BD0347B"/>
    <w:rsid w:val="1BD07E66"/>
    <w:rsid w:val="1BD40AF3"/>
    <w:rsid w:val="1BD802A4"/>
    <w:rsid w:val="1BDF236A"/>
    <w:rsid w:val="1BE02AE0"/>
    <w:rsid w:val="1BED7DB9"/>
    <w:rsid w:val="1BEF444D"/>
    <w:rsid w:val="1BF279FE"/>
    <w:rsid w:val="1BF80892"/>
    <w:rsid w:val="1C0435DD"/>
    <w:rsid w:val="1C044A22"/>
    <w:rsid w:val="1C0500B1"/>
    <w:rsid w:val="1C165874"/>
    <w:rsid w:val="1C1D4C3D"/>
    <w:rsid w:val="1C212C7F"/>
    <w:rsid w:val="1C3A6458"/>
    <w:rsid w:val="1C416491"/>
    <w:rsid w:val="1C4C28F3"/>
    <w:rsid w:val="1C51648E"/>
    <w:rsid w:val="1C71314E"/>
    <w:rsid w:val="1C74154B"/>
    <w:rsid w:val="1C82672C"/>
    <w:rsid w:val="1C89138D"/>
    <w:rsid w:val="1C8E76D2"/>
    <w:rsid w:val="1C937172"/>
    <w:rsid w:val="1C975C4B"/>
    <w:rsid w:val="1CA27BB1"/>
    <w:rsid w:val="1CAC542E"/>
    <w:rsid w:val="1CAF7DCF"/>
    <w:rsid w:val="1CB07D7A"/>
    <w:rsid w:val="1CDA4D56"/>
    <w:rsid w:val="1CDD3551"/>
    <w:rsid w:val="1CF810AC"/>
    <w:rsid w:val="1D0B3755"/>
    <w:rsid w:val="1D0F7711"/>
    <w:rsid w:val="1D1034ED"/>
    <w:rsid w:val="1D124C24"/>
    <w:rsid w:val="1D2C6C65"/>
    <w:rsid w:val="1D325684"/>
    <w:rsid w:val="1D3A0AE7"/>
    <w:rsid w:val="1D402518"/>
    <w:rsid w:val="1D4E7169"/>
    <w:rsid w:val="1D554265"/>
    <w:rsid w:val="1D5A53AE"/>
    <w:rsid w:val="1D6722E2"/>
    <w:rsid w:val="1D69344A"/>
    <w:rsid w:val="1D6B31E8"/>
    <w:rsid w:val="1D6B7F83"/>
    <w:rsid w:val="1D745F75"/>
    <w:rsid w:val="1D776C3D"/>
    <w:rsid w:val="1D8B7F05"/>
    <w:rsid w:val="1D95321A"/>
    <w:rsid w:val="1DA80CFE"/>
    <w:rsid w:val="1DB85E5C"/>
    <w:rsid w:val="1DBB71A4"/>
    <w:rsid w:val="1DC46662"/>
    <w:rsid w:val="1DCA5E3A"/>
    <w:rsid w:val="1DCF5405"/>
    <w:rsid w:val="1DD75183"/>
    <w:rsid w:val="1DDE2626"/>
    <w:rsid w:val="1DDF66A8"/>
    <w:rsid w:val="1DFD7C50"/>
    <w:rsid w:val="1E080AB5"/>
    <w:rsid w:val="1E0E0D58"/>
    <w:rsid w:val="1E2A197B"/>
    <w:rsid w:val="1E35255F"/>
    <w:rsid w:val="1E3C5A5F"/>
    <w:rsid w:val="1E475D36"/>
    <w:rsid w:val="1E4E24A0"/>
    <w:rsid w:val="1E4E25AD"/>
    <w:rsid w:val="1E502588"/>
    <w:rsid w:val="1E53413D"/>
    <w:rsid w:val="1E550992"/>
    <w:rsid w:val="1E5A7A32"/>
    <w:rsid w:val="1E607FAB"/>
    <w:rsid w:val="1E671817"/>
    <w:rsid w:val="1E6C3B44"/>
    <w:rsid w:val="1E7A4122"/>
    <w:rsid w:val="1E8879EE"/>
    <w:rsid w:val="1E8B1F3C"/>
    <w:rsid w:val="1E8C3A6D"/>
    <w:rsid w:val="1EB95D76"/>
    <w:rsid w:val="1EC02D79"/>
    <w:rsid w:val="1EC54236"/>
    <w:rsid w:val="1ED464CA"/>
    <w:rsid w:val="1EDA5DF7"/>
    <w:rsid w:val="1EDB3703"/>
    <w:rsid w:val="1EED4A44"/>
    <w:rsid w:val="1EF21DDF"/>
    <w:rsid w:val="1EF57ED7"/>
    <w:rsid w:val="1EFA39EA"/>
    <w:rsid w:val="1F00206F"/>
    <w:rsid w:val="1F0177DA"/>
    <w:rsid w:val="1F031993"/>
    <w:rsid w:val="1F10474A"/>
    <w:rsid w:val="1F18467A"/>
    <w:rsid w:val="1F232A42"/>
    <w:rsid w:val="1F2645A8"/>
    <w:rsid w:val="1F2A3ED5"/>
    <w:rsid w:val="1F3E6318"/>
    <w:rsid w:val="1F4B71B8"/>
    <w:rsid w:val="1F4C39A9"/>
    <w:rsid w:val="1F5665AD"/>
    <w:rsid w:val="1F587E94"/>
    <w:rsid w:val="1F692382"/>
    <w:rsid w:val="1F8815CD"/>
    <w:rsid w:val="1F8D1995"/>
    <w:rsid w:val="1F935BDD"/>
    <w:rsid w:val="1F963600"/>
    <w:rsid w:val="1F9730E6"/>
    <w:rsid w:val="1FA87477"/>
    <w:rsid w:val="1FDE0273"/>
    <w:rsid w:val="1FDE31D9"/>
    <w:rsid w:val="1FE90789"/>
    <w:rsid w:val="1FEF73C9"/>
    <w:rsid w:val="1FF26468"/>
    <w:rsid w:val="20020491"/>
    <w:rsid w:val="203C7C11"/>
    <w:rsid w:val="20421AEB"/>
    <w:rsid w:val="20471AED"/>
    <w:rsid w:val="20487E48"/>
    <w:rsid w:val="204E17C3"/>
    <w:rsid w:val="20655F7F"/>
    <w:rsid w:val="20666EBF"/>
    <w:rsid w:val="206F239E"/>
    <w:rsid w:val="207D78ED"/>
    <w:rsid w:val="2086258B"/>
    <w:rsid w:val="20A45C99"/>
    <w:rsid w:val="20AD18F5"/>
    <w:rsid w:val="20B76E81"/>
    <w:rsid w:val="20B77D0F"/>
    <w:rsid w:val="20BB288C"/>
    <w:rsid w:val="20C03064"/>
    <w:rsid w:val="20C419AD"/>
    <w:rsid w:val="20D06EB4"/>
    <w:rsid w:val="20D52CFA"/>
    <w:rsid w:val="20E40557"/>
    <w:rsid w:val="20E802FE"/>
    <w:rsid w:val="20EF04D3"/>
    <w:rsid w:val="21013191"/>
    <w:rsid w:val="21056F05"/>
    <w:rsid w:val="210C69CF"/>
    <w:rsid w:val="21107C1A"/>
    <w:rsid w:val="21131E57"/>
    <w:rsid w:val="2114000C"/>
    <w:rsid w:val="21191092"/>
    <w:rsid w:val="21237D51"/>
    <w:rsid w:val="213018E1"/>
    <w:rsid w:val="21333486"/>
    <w:rsid w:val="21392BC1"/>
    <w:rsid w:val="21431802"/>
    <w:rsid w:val="21440A2D"/>
    <w:rsid w:val="21463D2C"/>
    <w:rsid w:val="2151198F"/>
    <w:rsid w:val="215D4059"/>
    <w:rsid w:val="216B652A"/>
    <w:rsid w:val="2172070D"/>
    <w:rsid w:val="2176212A"/>
    <w:rsid w:val="217B2C80"/>
    <w:rsid w:val="217D2EA2"/>
    <w:rsid w:val="21851E83"/>
    <w:rsid w:val="21861507"/>
    <w:rsid w:val="218976A0"/>
    <w:rsid w:val="219020E3"/>
    <w:rsid w:val="21916EE8"/>
    <w:rsid w:val="2193486E"/>
    <w:rsid w:val="219A308D"/>
    <w:rsid w:val="219F5834"/>
    <w:rsid w:val="21A35D48"/>
    <w:rsid w:val="21C12688"/>
    <w:rsid w:val="21C25E7D"/>
    <w:rsid w:val="21CC4855"/>
    <w:rsid w:val="21D5565C"/>
    <w:rsid w:val="21E233A3"/>
    <w:rsid w:val="21E23F6C"/>
    <w:rsid w:val="21E345FD"/>
    <w:rsid w:val="21EA057E"/>
    <w:rsid w:val="21F21CEB"/>
    <w:rsid w:val="21FF72DA"/>
    <w:rsid w:val="22171E1E"/>
    <w:rsid w:val="22187DB8"/>
    <w:rsid w:val="22212872"/>
    <w:rsid w:val="222E7877"/>
    <w:rsid w:val="223818AB"/>
    <w:rsid w:val="22383B4D"/>
    <w:rsid w:val="223A777D"/>
    <w:rsid w:val="22466CD3"/>
    <w:rsid w:val="22546D45"/>
    <w:rsid w:val="225D1D49"/>
    <w:rsid w:val="225D33C8"/>
    <w:rsid w:val="226239FE"/>
    <w:rsid w:val="22626562"/>
    <w:rsid w:val="226A76AE"/>
    <w:rsid w:val="226D4FDF"/>
    <w:rsid w:val="22733EB6"/>
    <w:rsid w:val="228E0402"/>
    <w:rsid w:val="22906578"/>
    <w:rsid w:val="22973E77"/>
    <w:rsid w:val="22A94C09"/>
    <w:rsid w:val="22AB58F3"/>
    <w:rsid w:val="22AD616A"/>
    <w:rsid w:val="22BF1067"/>
    <w:rsid w:val="22C13FD4"/>
    <w:rsid w:val="22C24771"/>
    <w:rsid w:val="22CB0895"/>
    <w:rsid w:val="23033650"/>
    <w:rsid w:val="231527D7"/>
    <w:rsid w:val="23185AD8"/>
    <w:rsid w:val="23336451"/>
    <w:rsid w:val="23474320"/>
    <w:rsid w:val="23492735"/>
    <w:rsid w:val="235B5F37"/>
    <w:rsid w:val="235C3EA6"/>
    <w:rsid w:val="23604810"/>
    <w:rsid w:val="23830488"/>
    <w:rsid w:val="23932D47"/>
    <w:rsid w:val="23BE4330"/>
    <w:rsid w:val="23BF0A62"/>
    <w:rsid w:val="23C263BB"/>
    <w:rsid w:val="23C63733"/>
    <w:rsid w:val="23D50A64"/>
    <w:rsid w:val="23DC6F4C"/>
    <w:rsid w:val="23DD2202"/>
    <w:rsid w:val="23FC0268"/>
    <w:rsid w:val="23FD05F9"/>
    <w:rsid w:val="240B4621"/>
    <w:rsid w:val="241061D3"/>
    <w:rsid w:val="24114322"/>
    <w:rsid w:val="24122F3C"/>
    <w:rsid w:val="24181A61"/>
    <w:rsid w:val="241A4D23"/>
    <w:rsid w:val="241E5871"/>
    <w:rsid w:val="243178A0"/>
    <w:rsid w:val="243309E7"/>
    <w:rsid w:val="244328F6"/>
    <w:rsid w:val="2449493A"/>
    <w:rsid w:val="245032E9"/>
    <w:rsid w:val="24536196"/>
    <w:rsid w:val="24626203"/>
    <w:rsid w:val="247573F6"/>
    <w:rsid w:val="247A4BE7"/>
    <w:rsid w:val="24806762"/>
    <w:rsid w:val="24814D5C"/>
    <w:rsid w:val="24831C33"/>
    <w:rsid w:val="248601CB"/>
    <w:rsid w:val="24917BA8"/>
    <w:rsid w:val="24970D37"/>
    <w:rsid w:val="24981483"/>
    <w:rsid w:val="249A04A2"/>
    <w:rsid w:val="249B0370"/>
    <w:rsid w:val="24A24A93"/>
    <w:rsid w:val="24A24AC6"/>
    <w:rsid w:val="24AB311D"/>
    <w:rsid w:val="24AD6CC9"/>
    <w:rsid w:val="24B93055"/>
    <w:rsid w:val="24BC603F"/>
    <w:rsid w:val="24C252E5"/>
    <w:rsid w:val="24C93BB5"/>
    <w:rsid w:val="24CE311C"/>
    <w:rsid w:val="24D02E03"/>
    <w:rsid w:val="24DE5A93"/>
    <w:rsid w:val="24E41611"/>
    <w:rsid w:val="25010438"/>
    <w:rsid w:val="250F44FD"/>
    <w:rsid w:val="2514288A"/>
    <w:rsid w:val="25174EE8"/>
    <w:rsid w:val="251A2540"/>
    <w:rsid w:val="255061EE"/>
    <w:rsid w:val="256609A5"/>
    <w:rsid w:val="25781237"/>
    <w:rsid w:val="25790FBA"/>
    <w:rsid w:val="257A6914"/>
    <w:rsid w:val="25865BCB"/>
    <w:rsid w:val="2588530F"/>
    <w:rsid w:val="25905E50"/>
    <w:rsid w:val="259111BD"/>
    <w:rsid w:val="25963B5D"/>
    <w:rsid w:val="25963C8A"/>
    <w:rsid w:val="25AB3731"/>
    <w:rsid w:val="25B464A2"/>
    <w:rsid w:val="25B506E6"/>
    <w:rsid w:val="25BA0209"/>
    <w:rsid w:val="25E62DA9"/>
    <w:rsid w:val="25F465E7"/>
    <w:rsid w:val="25F6641C"/>
    <w:rsid w:val="25F74FA1"/>
    <w:rsid w:val="25FB06C7"/>
    <w:rsid w:val="25FC3091"/>
    <w:rsid w:val="25FD11FA"/>
    <w:rsid w:val="25FE31C8"/>
    <w:rsid w:val="25FF0B51"/>
    <w:rsid w:val="25FF3210"/>
    <w:rsid w:val="260661B7"/>
    <w:rsid w:val="2611098A"/>
    <w:rsid w:val="26271890"/>
    <w:rsid w:val="26371347"/>
    <w:rsid w:val="264221C6"/>
    <w:rsid w:val="26480112"/>
    <w:rsid w:val="265A3D3E"/>
    <w:rsid w:val="265D3370"/>
    <w:rsid w:val="26666555"/>
    <w:rsid w:val="268B7C99"/>
    <w:rsid w:val="268C4A4A"/>
    <w:rsid w:val="26942039"/>
    <w:rsid w:val="26970A98"/>
    <w:rsid w:val="269A7501"/>
    <w:rsid w:val="26A04681"/>
    <w:rsid w:val="26A3584F"/>
    <w:rsid w:val="26A66B0A"/>
    <w:rsid w:val="26A73989"/>
    <w:rsid w:val="26A86D42"/>
    <w:rsid w:val="26B76DC5"/>
    <w:rsid w:val="26C30557"/>
    <w:rsid w:val="26C60C42"/>
    <w:rsid w:val="26CB2EBC"/>
    <w:rsid w:val="26CB4B73"/>
    <w:rsid w:val="26D96FF9"/>
    <w:rsid w:val="26E25DEA"/>
    <w:rsid w:val="26E34A7B"/>
    <w:rsid w:val="26E9756C"/>
    <w:rsid w:val="26FA4570"/>
    <w:rsid w:val="271F0CE3"/>
    <w:rsid w:val="27217FF0"/>
    <w:rsid w:val="27242893"/>
    <w:rsid w:val="273612F4"/>
    <w:rsid w:val="27445146"/>
    <w:rsid w:val="274E2EE0"/>
    <w:rsid w:val="27673AA1"/>
    <w:rsid w:val="27722B9A"/>
    <w:rsid w:val="27742391"/>
    <w:rsid w:val="277602F5"/>
    <w:rsid w:val="278038CA"/>
    <w:rsid w:val="27C33BB0"/>
    <w:rsid w:val="27C55F98"/>
    <w:rsid w:val="27CC0CD0"/>
    <w:rsid w:val="27D071BC"/>
    <w:rsid w:val="27D108B2"/>
    <w:rsid w:val="27D4538F"/>
    <w:rsid w:val="27DD3821"/>
    <w:rsid w:val="27DE15AE"/>
    <w:rsid w:val="27E03A2F"/>
    <w:rsid w:val="27E96237"/>
    <w:rsid w:val="27F506B1"/>
    <w:rsid w:val="27FD1E4C"/>
    <w:rsid w:val="28083AAF"/>
    <w:rsid w:val="280D297A"/>
    <w:rsid w:val="282705F3"/>
    <w:rsid w:val="28276A98"/>
    <w:rsid w:val="282D426D"/>
    <w:rsid w:val="283F0D93"/>
    <w:rsid w:val="28467CC2"/>
    <w:rsid w:val="284A4950"/>
    <w:rsid w:val="285710C8"/>
    <w:rsid w:val="285C4BAF"/>
    <w:rsid w:val="285D0F42"/>
    <w:rsid w:val="28703320"/>
    <w:rsid w:val="287643B1"/>
    <w:rsid w:val="289539A5"/>
    <w:rsid w:val="289F019A"/>
    <w:rsid w:val="28BB307C"/>
    <w:rsid w:val="28CC6ED5"/>
    <w:rsid w:val="28D96244"/>
    <w:rsid w:val="28F010D9"/>
    <w:rsid w:val="28F05C88"/>
    <w:rsid w:val="29082E70"/>
    <w:rsid w:val="291343EF"/>
    <w:rsid w:val="29166F16"/>
    <w:rsid w:val="292E77DA"/>
    <w:rsid w:val="29394AFC"/>
    <w:rsid w:val="294D5371"/>
    <w:rsid w:val="295867A0"/>
    <w:rsid w:val="295A0917"/>
    <w:rsid w:val="295A5964"/>
    <w:rsid w:val="29626133"/>
    <w:rsid w:val="296A2440"/>
    <w:rsid w:val="29702C6A"/>
    <w:rsid w:val="298756CC"/>
    <w:rsid w:val="29A81FA5"/>
    <w:rsid w:val="29AB297C"/>
    <w:rsid w:val="29C535D7"/>
    <w:rsid w:val="29C65905"/>
    <w:rsid w:val="29CD16A4"/>
    <w:rsid w:val="29D478FA"/>
    <w:rsid w:val="29DA5777"/>
    <w:rsid w:val="29DF2425"/>
    <w:rsid w:val="29E40890"/>
    <w:rsid w:val="29E46D67"/>
    <w:rsid w:val="2A0E6FDD"/>
    <w:rsid w:val="2A142C99"/>
    <w:rsid w:val="2A1E4871"/>
    <w:rsid w:val="2A214539"/>
    <w:rsid w:val="2A2E251E"/>
    <w:rsid w:val="2A367BB2"/>
    <w:rsid w:val="2A3B610C"/>
    <w:rsid w:val="2A3D54FD"/>
    <w:rsid w:val="2A410FE5"/>
    <w:rsid w:val="2A596631"/>
    <w:rsid w:val="2A5A05BF"/>
    <w:rsid w:val="2A5F2983"/>
    <w:rsid w:val="2A601F6F"/>
    <w:rsid w:val="2A650F1C"/>
    <w:rsid w:val="2A6609C7"/>
    <w:rsid w:val="2A7A07C0"/>
    <w:rsid w:val="2A7D5993"/>
    <w:rsid w:val="2A840846"/>
    <w:rsid w:val="2AB17620"/>
    <w:rsid w:val="2AB30FEA"/>
    <w:rsid w:val="2AB657B1"/>
    <w:rsid w:val="2AC91866"/>
    <w:rsid w:val="2AC96251"/>
    <w:rsid w:val="2ACB7242"/>
    <w:rsid w:val="2AE06477"/>
    <w:rsid w:val="2AE07913"/>
    <w:rsid w:val="2AE36CB1"/>
    <w:rsid w:val="2AEA3FC0"/>
    <w:rsid w:val="2AEA4AC4"/>
    <w:rsid w:val="2B0E64B5"/>
    <w:rsid w:val="2B110AE4"/>
    <w:rsid w:val="2B166BF6"/>
    <w:rsid w:val="2B2B0DE1"/>
    <w:rsid w:val="2B3E1E16"/>
    <w:rsid w:val="2B5674FC"/>
    <w:rsid w:val="2B5D0E3B"/>
    <w:rsid w:val="2B5E2134"/>
    <w:rsid w:val="2B6F3EEE"/>
    <w:rsid w:val="2B70774D"/>
    <w:rsid w:val="2B7D446F"/>
    <w:rsid w:val="2B8C50C7"/>
    <w:rsid w:val="2B8D4A3E"/>
    <w:rsid w:val="2B91310A"/>
    <w:rsid w:val="2B9269FD"/>
    <w:rsid w:val="2BA45334"/>
    <w:rsid w:val="2BCC1BD6"/>
    <w:rsid w:val="2BDF0CFB"/>
    <w:rsid w:val="2BE234F2"/>
    <w:rsid w:val="2BE33AA6"/>
    <w:rsid w:val="2BE40B44"/>
    <w:rsid w:val="2BEF68A7"/>
    <w:rsid w:val="2BF22DBE"/>
    <w:rsid w:val="2BF73785"/>
    <w:rsid w:val="2C0F30B3"/>
    <w:rsid w:val="2C1235EB"/>
    <w:rsid w:val="2C162BEC"/>
    <w:rsid w:val="2C1D2F77"/>
    <w:rsid w:val="2C2F0BC4"/>
    <w:rsid w:val="2C2F21D6"/>
    <w:rsid w:val="2C350DC5"/>
    <w:rsid w:val="2C391765"/>
    <w:rsid w:val="2C3D18DD"/>
    <w:rsid w:val="2C3D5EB9"/>
    <w:rsid w:val="2C4C0F0A"/>
    <w:rsid w:val="2C5254C3"/>
    <w:rsid w:val="2C532EF2"/>
    <w:rsid w:val="2C560C32"/>
    <w:rsid w:val="2C5C500F"/>
    <w:rsid w:val="2C67348C"/>
    <w:rsid w:val="2C686702"/>
    <w:rsid w:val="2C6E3526"/>
    <w:rsid w:val="2C6F1E54"/>
    <w:rsid w:val="2C763257"/>
    <w:rsid w:val="2C802F50"/>
    <w:rsid w:val="2C993631"/>
    <w:rsid w:val="2C9B7E11"/>
    <w:rsid w:val="2CA40E61"/>
    <w:rsid w:val="2CAA6D69"/>
    <w:rsid w:val="2CAC5EEF"/>
    <w:rsid w:val="2CAF1058"/>
    <w:rsid w:val="2CB32C99"/>
    <w:rsid w:val="2CBC36F5"/>
    <w:rsid w:val="2CC907F0"/>
    <w:rsid w:val="2CCC5126"/>
    <w:rsid w:val="2CDB3D10"/>
    <w:rsid w:val="2CF24D2C"/>
    <w:rsid w:val="2CF756B7"/>
    <w:rsid w:val="2CF9252D"/>
    <w:rsid w:val="2CF97782"/>
    <w:rsid w:val="2CFE30EF"/>
    <w:rsid w:val="2CFE33A0"/>
    <w:rsid w:val="2D107154"/>
    <w:rsid w:val="2D143281"/>
    <w:rsid w:val="2D1C79F8"/>
    <w:rsid w:val="2D324177"/>
    <w:rsid w:val="2D4E073F"/>
    <w:rsid w:val="2D510DD6"/>
    <w:rsid w:val="2D5A7835"/>
    <w:rsid w:val="2D6578A0"/>
    <w:rsid w:val="2D6B21D3"/>
    <w:rsid w:val="2D6D2389"/>
    <w:rsid w:val="2D7343C9"/>
    <w:rsid w:val="2DA20908"/>
    <w:rsid w:val="2DB45073"/>
    <w:rsid w:val="2DB713DE"/>
    <w:rsid w:val="2DC72B92"/>
    <w:rsid w:val="2DE44256"/>
    <w:rsid w:val="2DE557EB"/>
    <w:rsid w:val="2E0449DE"/>
    <w:rsid w:val="2E0E6D42"/>
    <w:rsid w:val="2E0F4249"/>
    <w:rsid w:val="2E2F0A58"/>
    <w:rsid w:val="2E301D0F"/>
    <w:rsid w:val="2E447583"/>
    <w:rsid w:val="2E4B4467"/>
    <w:rsid w:val="2E5520B9"/>
    <w:rsid w:val="2E5E24D0"/>
    <w:rsid w:val="2E63548C"/>
    <w:rsid w:val="2E640C1C"/>
    <w:rsid w:val="2E642D9D"/>
    <w:rsid w:val="2E6B523D"/>
    <w:rsid w:val="2E704114"/>
    <w:rsid w:val="2E7A08F9"/>
    <w:rsid w:val="2E7B33BD"/>
    <w:rsid w:val="2E96363C"/>
    <w:rsid w:val="2EAA0E75"/>
    <w:rsid w:val="2EAF7C29"/>
    <w:rsid w:val="2EB25D05"/>
    <w:rsid w:val="2EB86707"/>
    <w:rsid w:val="2EB97DD7"/>
    <w:rsid w:val="2EC92184"/>
    <w:rsid w:val="2ECD27F6"/>
    <w:rsid w:val="2EF97788"/>
    <w:rsid w:val="2F004E69"/>
    <w:rsid w:val="2F09010D"/>
    <w:rsid w:val="2F0E1C14"/>
    <w:rsid w:val="2F0F3B5B"/>
    <w:rsid w:val="2F24787C"/>
    <w:rsid w:val="2F306D92"/>
    <w:rsid w:val="2F366FC1"/>
    <w:rsid w:val="2F46135C"/>
    <w:rsid w:val="2F4A6DBB"/>
    <w:rsid w:val="2F4D295B"/>
    <w:rsid w:val="2F5034C7"/>
    <w:rsid w:val="2F583C3E"/>
    <w:rsid w:val="2F5E4FF7"/>
    <w:rsid w:val="2F625574"/>
    <w:rsid w:val="2F743362"/>
    <w:rsid w:val="2F783818"/>
    <w:rsid w:val="2FA3249D"/>
    <w:rsid w:val="2FA44A0B"/>
    <w:rsid w:val="2FAF57D0"/>
    <w:rsid w:val="2FC05B92"/>
    <w:rsid w:val="2FC70776"/>
    <w:rsid w:val="2FDE3BE4"/>
    <w:rsid w:val="2FE3743A"/>
    <w:rsid w:val="2FE74C6C"/>
    <w:rsid w:val="2FEB3FA9"/>
    <w:rsid w:val="2FEC1413"/>
    <w:rsid w:val="2FEF5C51"/>
    <w:rsid w:val="301F1E0F"/>
    <w:rsid w:val="302E6295"/>
    <w:rsid w:val="303329F0"/>
    <w:rsid w:val="303818E5"/>
    <w:rsid w:val="303A25F6"/>
    <w:rsid w:val="303F1851"/>
    <w:rsid w:val="303F79AD"/>
    <w:rsid w:val="30492212"/>
    <w:rsid w:val="304C3A2B"/>
    <w:rsid w:val="30596318"/>
    <w:rsid w:val="30680BB0"/>
    <w:rsid w:val="306F339C"/>
    <w:rsid w:val="30762710"/>
    <w:rsid w:val="30814CF1"/>
    <w:rsid w:val="308E4163"/>
    <w:rsid w:val="309F0234"/>
    <w:rsid w:val="309F57C7"/>
    <w:rsid w:val="30A03CD3"/>
    <w:rsid w:val="30AA77AB"/>
    <w:rsid w:val="30B422FB"/>
    <w:rsid w:val="30C20BA4"/>
    <w:rsid w:val="30C478ED"/>
    <w:rsid w:val="30D103F7"/>
    <w:rsid w:val="30D53AF8"/>
    <w:rsid w:val="30EC01FB"/>
    <w:rsid w:val="30ED591C"/>
    <w:rsid w:val="30F54D00"/>
    <w:rsid w:val="31026564"/>
    <w:rsid w:val="310A5122"/>
    <w:rsid w:val="312107CD"/>
    <w:rsid w:val="31210CA8"/>
    <w:rsid w:val="31215285"/>
    <w:rsid w:val="312D0344"/>
    <w:rsid w:val="31346C1B"/>
    <w:rsid w:val="3135421E"/>
    <w:rsid w:val="313806BA"/>
    <w:rsid w:val="314A407E"/>
    <w:rsid w:val="314F0693"/>
    <w:rsid w:val="31664C04"/>
    <w:rsid w:val="317038BB"/>
    <w:rsid w:val="317632AC"/>
    <w:rsid w:val="317958D0"/>
    <w:rsid w:val="318B34AE"/>
    <w:rsid w:val="318D218C"/>
    <w:rsid w:val="318E419A"/>
    <w:rsid w:val="31964319"/>
    <w:rsid w:val="319A32FE"/>
    <w:rsid w:val="31A31D34"/>
    <w:rsid w:val="31A4229E"/>
    <w:rsid w:val="31A53AB7"/>
    <w:rsid w:val="31A801F9"/>
    <w:rsid w:val="31C57FB2"/>
    <w:rsid w:val="31C932E2"/>
    <w:rsid w:val="31CC7EE5"/>
    <w:rsid w:val="31F61F62"/>
    <w:rsid w:val="32012AEE"/>
    <w:rsid w:val="320358D0"/>
    <w:rsid w:val="32052FE4"/>
    <w:rsid w:val="320B77FD"/>
    <w:rsid w:val="321166F2"/>
    <w:rsid w:val="321976B1"/>
    <w:rsid w:val="321D6876"/>
    <w:rsid w:val="3220390C"/>
    <w:rsid w:val="322121D9"/>
    <w:rsid w:val="322A1170"/>
    <w:rsid w:val="322B51BC"/>
    <w:rsid w:val="322F26BF"/>
    <w:rsid w:val="32313F22"/>
    <w:rsid w:val="32447DF8"/>
    <w:rsid w:val="324736B6"/>
    <w:rsid w:val="32565E63"/>
    <w:rsid w:val="32643522"/>
    <w:rsid w:val="326470BA"/>
    <w:rsid w:val="326D0D7C"/>
    <w:rsid w:val="32744A8B"/>
    <w:rsid w:val="32753DA5"/>
    <w:rsid w:val="32763BC7"/>
    <w:rsid w:val="32886DB3"/>
    <w:rsid w:val="32895C45"/>
    <w:rsid w:val="328C67A7"/>
    <w:rsid w:val="32983017"/>
    <w:rsid w:val="329D4B54"/>
    <w:rsid w:val="32A43D99"/>
    <w:rsid w:val="32B141E0"/>
    <w:rsid w:val="32B27592"/>
    <w:rsid w:val="32B44D2D"/>
    <w:rsid w:val="32BC5879"/>
    <w:rsid w:val="32C90A49"/>
    <w:rsid w:val="32FA2D7F"/>
    <w:rsid w:val="32FC6C4E"/>
    <w:rsid w:val="330326BB"/>
    <w:rsid w:val="33085CC5"/>
    <w:rsid w:val="33100DE3"/>
    <w:rsid w:val="33262CBA"/>
    <w:rsid w:val="332B323C"/>
    <w:rsid w:val="332E3189"/>
    <w:rsid w:val="3333740C"/>
    <w:rsid w:val="335B62EC"/>
    <w:rsid w:val="335E56AE"/>
    <w:rsid w:val="335E79BA"/>
    <w:rsid w:val="3360061D"/>
    <w:rsid w:val="336549AB"/>
    <w:rsid w:val="337174FF"/>
    <w:rsid w:val="33782709"/>
    <w:rsid w:val="338E0F57"/>
    <w:rsid w:val="3392025F"/>
    <w:rsid w:val="33A134F0"/>
    <w:rsid w:val="33A8285D"/>
    <w:rsid w:val="33AC1E29"/>
    <w:rsid w:val="33B17041"/>
    <w:rsid w:val="33B202F3"/>
    <w:rsid w:val="33B20F64"/>
    <w:rsid w:val="33CD3F6B"/>
    <w:rsid w:val="33D47319"/>
    <w:rsid w:val="33E33586"/>
    <w:rsid w:val="33E57A29"/>
    <w:rsid w:val="33EE53FA"/>
    <w:rsid w:val="33FD7485"/>
    <w:rsid w:val="33FF4DA0"/>
    <w:rsid w:val="34153577"/>
    <w:rsid w:val="34203CE1"/>
    <w:rsid w:val="342425FD"/>
    <w:rsid w:val="342D258E"/>
    <w:rsid w:val="34467089"/>
    <w:rsid w:val="34523AB5"/>
    <w:rsid w:val="34635CAD"/>
    <w:rsid w:val="346B4B47"/>
    <w:rsid w:val="346E4F77"/>
    <w:rsid w:val="34762AAC"/>
    <w:rsid w:val="348402A8"/>
    <w:rsid w:val="349A6F27"/>
    <w:rsid w:val="349C0953"/>
    <w:rsid w:val="349D307E"/>
    <w:rsid w:val="34B510BB"/>
    <w:rsid w:val="34BB2714"/>
    <w:rsid w:val="34C25EF7"/>
    <w:rsid w:val="34CC620E"/>
    <w:rsid w:val="34D20F28"/>
    <w:rsid w:val="34E22DC0"/>
    <w:rsid w:val="350233D4"/>
    <w:rsid w:val="35195F01"/>
    <w:rsid w:val="35313A72"/>
    <w:rsid w:val="35493C91"/>
    <w:rsid w:val="355C0228"/>
    <w:rsid w:val="356A29C5"/>
    <w:rsid w:val="35770D21"/>
    <w:rsid w:val="357800DF"/>
    <w:rsid w:val="358527FB"/>
    <w:rsid w:val="358B5BCF"/>
    <w:rsid w:val="358F51D7"/>
    <w:rsid w:val="359A77E8"/>
    <w:rsid w:val="35A1790B"/>
    <w:rsid w:val="35A45B99"/>
    <w:rsid w:val="35A84940"/>
    <w:rsid w:val="35B01090"/>
    <w:rsid w:val="35BE2E37"/>
    <w:rsid w:val="35BF7697"/>
    <w:rsid w:val="35DA3339"/>
    <w:rsid w:val="35DD2073"/>
    <w:rsid w:val="35DF75FB"/>
    <w:rsid w:val="35E918F1"/>
    <w:rsid w:val="35EB21A5"/>
    <w:rsid w:val="35F52D00"/>
    <w:rsid w:val="35FF153A"/>
    <w:rsid w:val="36013048"/>
    <w:rsid w:val="360339FD"/>
    <w:rsid w:val="3606622C"/>
    <w:rsid w:val="36077316"/>
    <w:rsid w:val="360D32F1"/>
    <w:rsid w:val="3613278E"/>
    <w:rsid w:val="361F5623"/>
    <w:rsid w:val="362B28B7"/>
    <w:rsid w:val="362C5C24"/>
    <w:rsid w:val="3631762B"/>
    <w:rsid w:val="36356D4F"/>
    <w:rsid w:val="36405687"/>
    <w:rsid w:val="36414112"/>
    <w:rsid w:val="364E4A7E"/>
    <w:rsid w:val="36543E79"/>
    <w:rsid w:val="365F3D60"/>
    <w:rsid w:val="36645530"/>
    <w:rsid w:val="36660320"/>
    <w:rsid w:val="366C7BA5"/>
    <w:rsid w:val="367851C1"/>
    <w:rsid w:val="369510BC"/>
    <w:rsid w:val="36973632"/>
    <w:rsid w:val="36A30194"/>
    <w:rsid w:val="36D21A02"/>
    <w:rsid w:val="36E85056"/>
    <w:rsid w:val="3708411D"/>
    <w:rsid w:val="370E0FEC"/>
    <w:rsid w:val="37104DEB"/>
    <w:rsid w:val="37166BDC"/>
    <w:rsid w:val="372C24A3"/>
    <w:rsid w:val="372D0977"/>
    <w:rsid w:val="372F66F4"/>
    <w:rsid w:val="37337382"/>
    <w:rsid w:val="374D0B4E"/>
    <w:rsid w:val="374D3C1C"/>
    <w:rsid w:val="374D5647"/>
    <w:rsid w:val="374F42A7"/>
    <w:rsid w:val="37506DBE"/>
    <w:rsid w:val="3759338C"/>
    <w:rsid w:val="375A30C5"/>
    <w:rsid w:val="37654002"/>
    <w:rsid w:val="3770253F"/>
    <w:rsid w:val="377A7524"/>
    <w:rsid w:val="377C0259"/>
    <w:rsid w:val="378E3E66"/>
    <w:rsid w:val="37AC0E75"/>
    <w:rsid w:val="37AC63CE"/>
    <w:rsid w:val="37C244FC"/>
    <w:rsid w:val="37CA1D15"/>
    <w:rsid w:val="37D95C79"/>
    <w:rsid w:val="37DC0098"/>
    <w:rsid w:val="37E75BE2"/>
    <w:rsid w:val="37E81F7B"/>
    <w:rsid w:val="37E82F8E"/>
    <w:rsid w:val="37E91E9F"/>
    <w:rsid w:val="37E920E0"/>
    <w:rsid w:val="37FB64C2"/>
    <w:rsid w:val="38026A1B"/>
    <w:rsid w:val="3807648B"/>
    <w:rsid w:val="38173CE1"/>
    <w:rsid w:val="38197832"/>
    <w:rsid w:val="381E7591"/>
    <w:rsid w:val="383903C6"/>
    <w:rsid w:val="383C423B"/>
    <w:rsid w:val="38415136"/>
    <w:rsid w:val="384D66AB"/>
    <w:rsid w:val="38551750"/>
    <w:rsid w:val="386C1D38"/>
    <w:rsid w:val="387A25A5"/>
    <w:rsid w:val="3887148F"/>
    <w:rsid w:val="38963295"/>
    <w:rsid w:val="389D2F53"/>
    <w:rsid w:val="38A945B7"/>
    <w:rsid w:val="38B15CF9"/>
    <w:rsid w:val="38B85753"/>
    <w:rsid w:val="38C241DB"/>
    <w:rsid w:val="38CC2A09"/>
    <w:rsid w:val="38D27745"/>
    <w:rsid w:val="38D677A2"/>
    <w:rsid w:val="38D770AE"/>
    <w:rsid w:val="38F1408E"/>
    <w:rsid w:val="38F70050"/>
    <w:rsid w:val="38FC33FC"/>
    <w:rsid w:val="38FD0E84"/>
    <w:rsid w:val="38FF1B5B"/>
    <w:rsid w:val="390273B1"/>
    <w:rsid w:val="390A1188"/>
    <w:rsid w:val="39137D16"/>
    <w:rsid w:val="39153767"/>
    <w:rsid w:val="39225CA9"/>
    <w:rsid w:val="3923070B"/>
    <w:rsid w:val="392C49BB"/>
    <w:rsid w:val="39381E2B"/>
    <w:rsid w:val="393A389E"/>
    <w:rsid w:val="3942282F"/>
    <w:rsid w:val="3953338B"/>
    <w:rsid w:val="39553940"/>
    <w:rsid w:val="396B7002"/>
    <w:rsid w:val="396C2A15"/>
    <w:rsid w:val="39707C30"/>
    <w:rsid w:val="39793DDC"/>
    <w:rsid w:val="39AC01F9"/>
    <w:rsid w:val="39B73BAC"/>
    <w:rsid w:val="39B7517F"/>
    <w:rsid w:val="39BA3B51"/>
    <w:rsid w:val="39C13165"/>
    <w:rsid w:val="39C20795"/>
    <w:rsid w:val="39DE3D2B"/>
    <w:rsid w:val="39E90E2B"/>
    <w:rsid w:val="39E94D86"/>
    <w:rsid w:val="39F1638E"/>
    <w:rsid w:val="39FB1B18"/>
    <w:rsid w:val="3A001C79"/>
    <w:rsid w:val="3A03692D"/>
    <w:rsid w:val="3A1513BA"/>
    <w:rsid w:val="3A2E618D"/>
    <w:rsid w:val="3A3E52E7"/>
    <w:rsid w:val="3A4109A1"/>
    <w:rsid w:val="3A424466"/>
    <w:rsid w:val="3A604E19"/>
    <w:rsid w:val="3A742C8C"/>
    <w:rsid w:val="3A7B2702"/>
    <w:rsid w:val="3A896EEE"/>
    <w:rsid w:val="3AA07361"/>
    <w:rsid w:val="3AA85C09"/>
    <w:rsid w:val="3AAA2893"/>
    <w:rsid w:val="3ABB15C7"/>
    <w:rsid w:val="3AD8279E"/>
    <w:rsid w:val="3AE11C0C"/>
    <w:rsid w:val="3AE30B6E"/>
    <w:rsid w:val="3AE73EDB"/>
    <w:rsid w:val="3AF008C9"/>
    <w:rsid w:val="3AF149C5"/>
    <w:rsid w:val="3AF713FA"/>
    <w:rsid w:val="3B08641D"/>
    <w:rsid w:val="3B0B1CA9"/>
    <w:rsid w:val="3B1B5EA6"/>
    <w:rsid w:val="3B1C7A19"/>
    <w:rsid w:val="3B2B5582"/>
    <w:rsid w:val="3B4234D4"/>
    <w:rsid w:val="3B647C84"/>
    <w:rsid w:val="3B7600B7"/>
    <w:rsid w:val="3B7622BA"/>
    <w:rsid w:val="3B7C1C88"/>
    <w:rsid w:val="3B7E779B"/>
    <w:rsid w:val="3B8107C8"/>
    <w:rsid w:val="3B8972AA"/>
    <w:rsid w:val="3B8B4BF7"/>
    <w:rsid w:val="3BA219B8"/>
    <w:rsid w:val="3BA96003"/>
    <w:rsid w:val="3BB67BA7"/>
    <w:rsid w:val="3BC205BC"/>
    <w:rsid w:val="3BC61A51"/>
    <w:rsid w:val="3BCD08A7"/>
    <w:rsid w:val="3BDF089F"/>
    <w:rsid w:val="3BE14893"/>
    <w:rsid w:val="3BE63BAE"/>
    <w:rsid w:val="3BE8265C"/>
    <w:rsid w:val="3BE92A35"/>
    <w:rsid w:val="3BEB460F"/>
    <w:rsid w:val="3BEC1CB8"/>
    <w:rsid w:val="3BEF1DA2"/>
    <w:rsid w:val="3BF64635"/>
    <w:rsid w:val="3BF956C3"/>
    <w:rsid w:val="3C0E5CDB"/>
    <w:rsid w:val="3C195860"/>
    <w:rsid w:val="3C2F32D0"/>
    <w:rsid w:val="3C360DE6"/>
    <w:rsid w:val="3C467833"/>
    <w:rsid w:val="3C4D3B02"/>
    <w:rsid w:val="3C553044"/>
    <w:rsid w:val="3C5B1D89"/>
    <w:rsid w:val="3C652EF5"/>
    <w:rsid w:val="3C6C29B2"/>
    <w:rsid w:val="3C7412BD"/>
    <w:rsid w:val="3C85498F"/>
    <w:rsid w:val="3C8946A5"/>
    <w:rsid w:val="3C8E6C34"/>
    <w:rsid w:val="3C903393"/>
    <w:rsid w:val="3CA372A1"/>
    <w:rsid w:val="3CA600E0"/>
    <w:rsid w:val="3CB765A9"/>
    <w:rsid w:val="3CBA4326"/>
    <w:rsid w:val="3CBC0BE3"/>
    <w:rsid w:val="3CC4370D"/>
    <w:rsid w:val="3CC614DA"/>
    <w:rsid w:val="3CD01DA9"/>
    <w:rsid w:val="3CDA38F5"/>
    <w:rsid w:val="3CDD517D"/>
    <w:rsid w:val="3CE214AA"/>
    <w:rsid w:val="3CE33FC3"/>
    <w:rsid w:val="3CEA3B31"/>
    <w:rsid w:val="3CF66FA0"/>
    <w:rsid w:val="3CF9401E"/>
    <w:rsid w:val="3CFC6325"/>
    <w:rsid w:val="3D093C71"/>
    <w:rsid w:val="3D0F72F6"/>
    <w:rsid w:val="3D131752"/>
    <w:rsid w:val="3D1A22C0"/>
    <w:rsid w:val="3D294B1B"/>
    <w:rsid w:val="3D2B034D"/>
    <w:rsid w:val="3D2B37F6"/>
    <w:rsid w:val="3D4A6765"/>
    <w:rsid w:val="3D5A60CA"/>
    <w:rsid w:val="3D6677CE"/>
    <w:rsid w:val="3D957A51"/>
    <w:rsid w:val="3D9F26CD"/>
    <w:rsid w:val="3D9F4364"/>
    <w:rsid w:val="3DA702BF"/>
    <w:rsid w:val="3DA82F6E"/>
    <w:rsid w:val="3DA8529E"/>
    <w:rsid w:val="3DAC7FB0"/>
    <w:rsid w:val="3DB92106"/>
    <w:rsid w:val="3DBC1B09"/>
    <w:rsid w:val="3DCF457D"/>
    <w:rsid w:val="3DCF4793"/>
    <w:rsid w:val="3DD107B7"/>
    <w:rsid w:val="3DD36635"/>
    <w:rsid w:val="3DD96352"/>
    <w:rsid w:val="3DF169A7"/>
    <w:rsid w:val="3DF2399F"/>
    <w:rsid w:val="3DF40FE4"/>
    <w:rsid w:val="3DF650A4"/>
    <w:rsid w:val="3E0519AD"/>
    <w:rsid w:val="3E167168"/>
    <w:rsid w:val="3E214014"/>
    <w:rsid w:val="3E2A55D1"/>
    <w:rsid w:val="3E352F2A"/>
    <w:rsid w:val="3E4A1D40"/>
    <w:rsid w:val="3E4C287B"/>
    <w:rsid w:val="3E606251"/>
    <w:rsid w:val="3E633FD2"/>
    <w:rsid w:val="3E68503F"/>
    <w:rsid w:val="3E6A62CB"/>
    <w:rsid w:val="3E6F32D2"/>
    <w:rsid w:val="3E742C66"/>
    <w:rsid w:val="3E7E19E7"/>
    <w:rsid w:val="3E8572BF"/>
    <w:rsid w:val="3E917B82"/>
    <w:rsid w:val="3E9656A5"/>
    <w:rsid w:val="3E997463"/>
    <w:rsid w:val="3E997A46"/>
    <w:rsid w:val="3EA818D8"/>
    <w:rsid w:val="3EAD718B"/>
    <w:rsid w:val="3ECD5479"/>
    <w:rsid w:val="3ED3043A"/>
    <w:rsid w:val="3ED62B90"/>
    <w:rsid w:val="3EE34DD3"/>
    <w:rsid w:val="3EF11C3B"/>
    <w:rsid w:val="3EF434CC"/>
    <w:rsid w:val="3EF80CA3"/>
    <w:rsid w:val="3EFB6FF7"/>
    <w:rsid w:val="3EFF0A75"/>
    <w:rsid w:val="3F0224AF"/>
    <w:rsid w:val="3F054910"/>
    <w:rsid w:val="3F0F22BA"/>
    <w:rsid w:val="3F1054CE"/>
    <w:rsid w:val="3F120578"/>
    <w:rsid w:val="3F1E5BD7"/>
    <w:rsid w:val="3F2534F3"/>
    <w:rsid w:val="3F3755C8"/>
    <w:rsid w:val="3F3A1B65"/>
    <w:rsid w:val="3F3A5EB9"/>
    <w:rsid w:val="3F3D56DE"/>
    <w:rsid w:val="3F522210"/>
    <w:rsid w:val="3F5249E1"/>
    <w:rsid w:val="3F544AF6"/>
    <w:rsid w:val="3F5C361D"/>
    <w:rsid w:val="3F5D22C3"/>
    <w:rsid w:val="3F5E64F5"/>
    <w:rsid w:val="3F656E2C"/>
    <w:rsid w:val="3F6D5029"/>
    <w:rsid w:val="3F7F592D"/>
    <w:rsid w:val="3F92376D"/>
    <w:rsid w:val="3F9C1CD6"/>
    <w:rsid w:val="3FB035B9"/>
    <w:rsid w:val="3FB52E94"/>
    <w:rsid w:val="3FC45A80"/>
    <w:rsid w:val="3FDE13B9"/>
    <w:rsid w:val="3FE029F1"/>
    <w:rsid w:val="3FE457AE"/>
    <w:rsid w:val="3FE57701"/>
    <w:rsid w:val="400141FF"/>
    <w:rsid w:val="400C4E03"/>
    <w:rsid w:val="400E630F"/>
    <w:rsid w:val="40126EBB"/>
    <w:rsid w:val="401A4D54"/>
    <w:rsid w:val="40262C07"/>
    <w:rsid w:val="404209E3"/>
    <w:rsid w:val="40451C67"/>
    <w:rsid w:val="404A1B2B"/>
    <w:rsid w:val="404A601E"/>
    <w:rsid w:val="404C52F4"/>
    <w:rsid w:val="4058593B"/>
    <w:rsid w:val="405C0FC1"/>
    <w:rsid w:val="406957E0"/>
    <w:rsid w:val="40733CBA"/>
    <w:rsid w:val="407A4DF7"/>
    <w:rsid w:val="40894B59"/>
    <w:rsid w:val="408B2442"/>
    <w:rsid w:val="40AF50ED"/>
    <w:rsid w:val="40B16CC2"/>
    <w:rsid w:val="40B81BAD"/>
    <w:rsid w:val="40BB2365"/>
    <w:rsid w:val="40C21A44"/>
    <w:rsid w:val="40C32C58"/>
    <w:rsid w:val="40C608EB"/>
    <w:rsid w:val="40D23962"/>
    <w:rsid w:val="40D61BC8"/>
    <w:rsid w:val="40DC4F1D"/>
    <w:rsid w:val="40DF2097"/>
    <w:rsid w:val="40E71ABD"/>
    <w:rsid w:val="40EF738A"/>
    <w:rsid w:val="41064063"/>
    <w:rsid w:val="411470C5"/>
    <w:rsid w:val="413C11C7"/>
    <w:rsid w:val="413C7EC8"/>
    <w:rsid w:val="41447F0E"/>
    <w:rsid w:val="414733E0"/>
    <w:rsid w:val="41487727"/>
    <w:rsid w:val="414C39D2"/>
    <w:rsid w:val="414D0C36"/>
    <w:rsid w:val="41542B77"/>
    <w:rsid w:val="4155040A"/>
    <w:rsid w:val="41566753"/>
    <w:rsid w:val="416A21FA"/>
    <w:rsid w:val="416B09D7"/>
    <w:rsid w:val="416F6A98"/>
    <w:rsid w:val="417D1E08"/>
    <w:rsid w:val="417D5552"/>
    <w:rsid w:val="41874A4B"/>
    <w:rsid w:val="4188208C"/>
    <w:rsid w:val="418B5DBD"/>
    <w:rsid w:val="419B51EE"/>
    <w:rsid w:val="41A1609B"/>
    <w:rsid w:val="41B11897"/>
    <w:rsid w:val="41C57D35"/>
    <w:rsid w:val="41E659FB"/>
    <w:rsid w:val="41EA0D4C"/>
    <w:rsid w:val="41F34606"/>
    <w:rsid w:val="41F51213"/>
    <w:rsid w:val="4200399D"/>
    <w:rsid w:val="4205328D"/>
    <w:rsid w:val="420E20BD"/>
    <w:rsid w:val="421647B9"/>
    <w:rsid w:val="42214B6D"/>
    <w:rsid w:val="42263E3B"/>
    <w:rsid w:val="422C70F1"/>
    <w:rsid w:val="42305330"/>
    <w:rsid w:val="42382F41"/>
    <w:rsid w:val="423C6CFA"/>
    <w:rsid w:val="42442693"/>
    <w:rsid w:val="424A7DF2"/>
    <w:rsid w:val="42616794"/>
    <w:rsid w:val="427102D5"/>
    <w:rsid w:val="4276696F"/>
    <w:rsid w:val="427B064E"/>
    <w:rsid w:val="428670A3"/>
    <w:rsid w:val="428D1B97"/>
    <w:rsid w:val="42996825"/>
    <w:rsid w:val="429E0F2A"/>
    <w:rsid w:val="42A82444"/>
    <w:rsid w:val="42B5102C"/>
    <w:rsid w:val="42B608A5"/>
    <w:rsid w:val="42BC6C8F"/>
    <w:rsid w:val="42C5446D"/>
    <w:rsid w:val="42CE5FC3"/>
    <w:rsid w:val="42E11334"/>
    <w:rsid w:val="42E94337"/>
    <w:rsid w:val="42FE6C02"/>
    <w:rsid w:val="43031943"/>
    <w:rsid w:val="431327F1"/>
    <w:rsid w:val="43182DB2"/>
    <w:rsid w:val="431E4B73"/>
    <w:rsid w:val="432D1B1D"/>
    <w:rsid w:val="43651E79"/>
    <w:rsid w:val="4368794F"/>
    <w:rsid w:val="437518D1"/>
    <w:rsid w:val="438D1E49"/>
    <w:rsid w:val="43AE105F"/>
    <w:rsid w:val="43B23B98"/>
    <w:rsid w:val="43B45DD9"/>
    <w:rsid w:val="43B525FE"/>
    <w:rsid w:val="43C80076"/>
    <w:rsid w:val="43CD4F82"/>
    <w:rsid w:val="43D8550E"/>
    <w:rsid w:val="43DC0C7D"/>
    <w:rsid w:val="43EA69D8"/>
    <w:rsid w:val="43EB414E"/>
    <w:rsid w:val="43EE020C"/>
    <w:rsid w:val="43F61357"/>
    <w:rsid w:val="440026EF"/>
    <w:rsid w:val="44172128"/>
    <w:rsid w:val="441805FD"/>
    <w:rsid w:val="44210C59"/>
    <w:rsid w:val="44390E25"/>
    <w:rsid w:val="443F6D81"/>
    <w:rsid w:val="44405E6B"/>
    <w:rsid w:val="44433468"/>
    <w:rsid w:val="44437F9F"/>
    <w:rsid w:val="44493A52"/>
    <w:rsid w:val="444F5C68"/>
    <w:rsid w:val="44613E6E"/>
    <w:rsid w:val="446A5324"/>
    <w:rsid w:val="447E7804"/>
    <w:rsid w:val="44943661"/>
    <w:rsid w:val="44950E83"/>
    <w:rsid w:val="44A05C5C"/>
    <w:rsid w:val="44AC3CFA"/>
    <w:rsid w:val="44AC7417"/>
    <w:rsid w:val="44B16853"/>
    <w:rsid w:val="44BE1DEF"/>
    <w:rsid w:val="44BF0A6C"/>
    <w:rsid w:val="44FD1CA4"/>
    <w:rsid w:val="450622C7"/>
    <w:rsid w:val="450A45A5"/>
    <w:rsid w:val="450D5FAD"/>
    <w:rsid w:val="45102D84"/>
    <w:rsid w:val="45172F07"/>
    <w:rsid w:val="451B12E9"/>
    <w:rsid w:val="451D5184"/>
    <w:rsid w:val="452809A3"/>
    <w:rsid w:val="452F3716"/>
    <w:rsid w:val="453C65FD"/>
    <w:rsid w:val="453D303F"/>
    <w:rsid w:val="454552DF"/>
    <w:rsid w:val="454B256E"/>
    <w:rsid w:val="455B779F"/>
    <w:rsid w:val="455D76E4"/>
    <w:rsid w:val="45646F33"/>
    <w:rsid w:val="45671007"/>
    <w:rsid w:val="456C331B"/>
    <w:rsid w:val="4583405B"/>
    <w:rsid w:val="45950308"/>
    <w:rsid w:val="45A26739"/>
    <w:rsid w:val="45AC3B2C"/>
    <w:rsid w:val="45B07140"/>
    <w:rsid w:val="45B3407C"/>
    <w:rsid w:val="45C43431"/>
    <w:rsid w:val="45DE711B"/>
    <w:rsid w:val="45EE3358"/>
    <w:rsid w:val="46066722"/>
    <w:rsid w:val="461976C3"/>
    <w:rsid w:val="461C0664"/>
    <w:rsid w:val="463D42BA"/>
    <w:rsid w:val="463F2C5B"/>
    <w:rsid w:val="4643274A"/>
    <w:rsid w:val="464E5898"/>
    <w:rsid w:val="46521A41"/>
    <w:rsid w:val="465D50F1"/>
    <w:rsid w:val="467700E2"/>
    <w:rsid w:val="46771C91"/>
    <w:rsid w:val="467E1F2C"/>
    <w:rsid w:val="467F06A4"/>
    <w:rsid w:val="4694259D"/>
    <w:rsid w:val="46974BEE"/>
    <w:rsid w:val="46A64B43"/>
    <w:rsid w:val="46A87EB8"/>
    <w:rsid w:val="46AA5A85"/>
    <w:rsid w:val="46AC6264"/>
    <w:rsid w:val="46B16BA9"/>
    <w:rsid w:val="46B441C2"/>
    <w:rsid w:val="46BF0760"/>
    <w:rsid w:val="46C01696"/>
    <w:rsid w:val="46C52BE0"/>
    <w:rsid w:val="46CB099D"/>
    <w:rsid w:val="46D01F89"/>
    <w:rsid w:val="46D118AB"/>
    <w:rsid w:val="46F84006"/>
    <w:rsid w:val="470033AC"/>
    <w:rsid w:val="47081659"/>
    <w:rsid w:val="47123940"/>
    <w:rsid w:val="4726595C"/>
    <w:rsid w:val="47292AEA"/>
    <w:rsid w:val="472A74E5"/>
    <w:rsid w:val="4734181A"/>
    <w:rsid w:val="47600773"/>
    <w:rsid w:val="47661F26"/>
    <w:rsid w:val="476C29D6"/>
    <w:rsid w:val="476E25F3"/>
    <w:rsid w:val="47783B12"/>
    <w:rsid w:val="477D5156"/>
    <w:rsid w:val="477F2265"/>
    <w:rsid w:val="4783053A"/>
    <w:rsid w:val="47890AD6"/>
    <w:rsid w:val="478D2FF6"/>
    <w:rsid w:val="478F6037"/>
    <w:rsid w:val="4798720D"/>
    <w:rsid w:val="47A37CAA"/>
    <w:rsid w:val="47BF7C9C"/>
    <w:rsid w:val="47C2246C"/>
    <w:rsid w:val="47C40C58"/>
    <w:rsid w:val="47CA5F05"/>
    <w:rsid w:val="47D81075"/>
    <w:rsid w:val="47DA1720"/>
    <w:rsid w:val="47E11737"/>
    <w:rsid w:val="47E77D53"/>
    <w:rsid w:val="47EE48C0"/>
    <w:rsid w:val="47F35E3E"/>
    <w:rsid w:val="47FB766F"/>
    <w:rsid w:val="4803118B"/>
    <w:rsid w:val="48064E6E"/>
    <w:rsid w:val="4808575C"/>
    <w:rsid w:val="480B439D"/>
    <w:rsid w:val="48121CA2"/>
    <w:rsid w:val="48216C79"/>
    <w:rsid w:val="48234E9F"/>
    <w:rsid w:val="48267835"/>
    <w:rsid w:val="482F10F4"/>
    <w:rsid w:val="48396D65"/>
    <w:rsid w:val="483C2C0A"/>
    <w:rsid w:val="483F2EDB"/>
    <w:rsid w:val="48474DE5"/>
    <w:rsid w:val="48606A0B"/>
    <w:rsid w:val="486D78BB"/>
    <w:rsid w:val="486E4136"/>
    <w:rsid w:val="48915636"/>
    <w:rsid w:val="48985F31"/>
    <w:rsid w:val="48AC6E35"/>
    <w:rsid w:val="48B619BB"/>
    <w:rsid w:val="48BD43A0"/>
    <w:rsid w:val="48C53CF5"/>
    <w:rsid w:val="48C96968"/>
    <w:rsid w:val="48E977B9"/>
    <w:rsid w:val="48F84416"/>
    <w:rsid w:val="490874C4"/>
    <w:rsid w:val="491A6A98"/>
    <w:rsid w:val="491D4AAF"/>
    <w:rsid w:val="4926292B"/>
    <w:rsid w:val="492F22AB"/>
    <w:rsid w:val="49371235"/>
    <w:rsid w:val="494324F6"/>
    <w:rsid w:val="49455D20"/>
    <w:rsid w:val="49524E56"/>
    <w:rsid w:val="497B341F"/>
    <w:rsid w:val="49967AF4"/>
    <w:rsid w:val="49B415EE"/>
    <w:rsid w:val="49B63FD6"/>
    <w:rsid w:val="49BF4D00"/>
    <w:rsid w:val="49D1562B"/>
    <w:rsid w:val="49DE1EF5"/>
    <w:rsid w:val="49E579C4"/>
    <w:rsid w:val="49EA2381"/>
    <w:rsid w:val="49F43753"/>
    <w:rsid w:val="49F54A10"/>
    <w:rsid w:val="49F94CE9"/>
    <w:rsid w:val="49FE0E45"/>
    <w:rsid w:val="4A040938"/>
    <w:rsid w:val="4A0D0E28"/>
    <w:rsid w:val="4A106C64"/>
    <w:rsid w:val="4A11169A"/>
    <w:rsid w:val="4A1A0131"/>
    <w:rsid w:val="4A212635"/>
    <w:rsid w:val="4A2175B6"/>
    <w:rsid w:val="4A246FCD"/>
    <w:rsid w:val="4A250C92"/>
    <w:rsid w:val="4A3E56F1"/>
    <w:rsid w:val="4A3F0D79"/>
    <w:rsid w:val="4A4260CB"/>
    <w:rsid w:val="4A611E1A"/>
    <w:rsid w:val="4A7055A6"/>
    <w:rsid w:val="4A8C584B"/>
    <w:rsid w:val="4A906B51"/>
    <w:rsid w:val="4A9C47ED"/>
    <w:rsid w:val="4AA71D5E"/>
    <w:rsid w:val="4AAA6CA9"/>
    <w:rsid w:val="4AAC134C"/>
    <w:rsid w:val="4AC951F4"/>
    <w:rsid w:val="4AE008D2"/>
    <w:rsid w:val="4AE2639D"/>
    <w:rsid w:val="4B0B3617"/>
    <w:rsid w:val="4B110177"/>
    <w:rsid w:val="4B1525EA"/>
    <w:rsid w:val="4B2815DF"/>
    <w:rsid w:val="4B2F0336"/>
    <w:rsid w:val="4B32137E"/>
    <w:rsid w:val="4B473F5E"/>
    <w:rsid w:val="4B49191E"/>
    <w:rsid w:val="4B507FB2"/>
    <w:rsid w:val="4B517DAB"/>
    <w:rsid w:val="4B647620"/>
    <w:rsid w:val="4B695935"/>
    <w:rsid w:val="4B696000"/>
    <w:rsid w:val="4B711FF6"/>
    <w:rsid w:val="4B775059"/>
    <w:rsid w:val="4B7A55E6"/>
    <w:rsid w:val="4B8021F7"/>
    <w:rsid w:val="4B82653E"/>
    <w:rsid w:val="4B894031"/>
    <w:rsid w:val="4B8C1A83"/>
    <w:rsid w:val="4B946154"/>
    <w:rsid w:val="4BAA6B1F"/>
    <w:rsid w:val="4BB04F28"/>
    <w:rsid w:val="4BB12731"/>
    <w:rsid w:val="4BB82C12"/>
    <w:rsid w:val="4BBD5933"/>
    <w:rsid w:val="4BC562A3"/>
    <w:rsid w:val="4BC7680D"/>
    <w:rsid w:val="4BE10A59"/>
    <w:rsid w:val="4BE123D1"/>
    <w:rsid w:val="4BF90797"/>
    <w:rsid w:val="4BFF725A"/>
    <w:rsid w:val="4C045F2F"/>
    <w:rsid w:val="4C0A534C"/>
    <w:rsid w:val="4C0F01F9"/>
    <w:rsid w:val="4C12544B"/>
    <w:rsid w:val="4C270B31"/>
    <w:rsid w:val="4C2A719A"/>
    <w:rsid w:val="4C3202E6"/>
    <w:rsid w:val="4C3C6AE9"/>
    <w:rsid w:val="4C434C1E"/>
    <w:rsid w:val="4C496A36"/>
    <w:rsid w:val="4C5402B3"/>
    <w:rsid w:val="4C6370A1"/>
    <w:rsid w:val="4C667875"/>
    <w:rsid w:val="4C736886"/>
    <w:rsid w:val="4C7F7CEF"/>
    <w:rsid w:val="4C821AA7"/>
    <w:rsid w:val="4C944B0C"/>
    <w:rsid w:val="4CA43125"/>
    <w:rsid w:val="4CA74742"/>
    <w:rsid w:val="4CAC2A11"/>
    <w:rsid w:val="4CB01CB9"/>
    <w:rsid w:val="4CBE469F"/>
    <w:rsid w:val="4CCD33EA"/>
    <w:rsid w:val="4CCF426B"/>
    <w:rsid w:val="4CD061C1"/>
    <w:rsid w:val="4CE06178"/>
    <w:rsid w:val="4CE62DD9"/>
    <w:rsid w:val="4D033F9C"/>
    <w:rsid w:val="4D055E23"/>
    <w:rsid w:val="4D1740EA"/>
    <w:rsid w:val="4D222C22"/>
    <w:rsid w:val="4D2249C0"/>
    <w:rsid w:val="4D2433AC"/>
    <w:rsid w:val="4D4070B0"/>
    <w:rsid w:val="4D4A4A28"/>
    <w:rsid w:val="4D4F2FCB"/>
    <w:rsid w:val="4D570A24"/>
    <w:rsid w:val="4D5D7D7F"/>
    <w:rsid w:val="4D615067"/>
    <w:rsid w:val="4D6214C3"/>
    <w:rsid w:val="4D625C01"/>
    <w:rsid w:val="4D752D5C"/>
    <w:rsid w:val="4D817A82"/>
    <w:rsid w:val="4D8817F2"/>
    <w:rsid w:val="4D8F350E"/>
    <w:rsid w:val="4D924E46"/>
    <w:rsid w:val="4D9877E4"/>
    <w:rsid w:val="4DA91767"/>
    <w:rsid w:val="4DBB5A90"/>
    <w:rsid w:val="4DBD22E7"/>
    <w:rsid w:val="4DC73507"/>
    <w:rsid w:val="4DCF1CB4"/>
    <w:rsid w:val="4DDA6A5F"/>
    <w:rsid w:val="4DDB7205"/>
    <w:rsid w:val="4DDF772B"/>
    <w:rsid w:val="4DEB15AD"/>
    <w:rsid w:val="4DF87443"/>
    <w:rsid w:val="4E302009"/>
    <w:rsid w:val="4E325E79"/>
    <w:rsid w:val="4E370600"/>
    <w:rsid w:val="4E435024"/>
    <w:rsid w:val="4E4E7E80"/>
    <w:rsid w:val="4E534A5B"/>
    <w:rsid w:val="4E5C5562"/>
    <w:rsid w:val="4E5F22C6"/>
    <w:rsid w:val="4E5F69A8"/>
    <w:rsid w:val="4E655726"/>
    <w:rsid w:val="4E716700"/>
    <w:rsid w:val="4E753BE4"/>
    <w:rsid w:val="4E754A02"/>
    <w:rsid w:val="4E784630"/>
    <w:rsid w:val="4E7F4257"/>
    <w:rsid w:val="4E825AB6"/>
    <w:rsid w:val="4E8A7107"/>
    <w:rsid w:val="4E95725E"/>
    <w:rsid w:val="4E9A6CF9"/>
    <w:rsid w:val="4EA65FD0"/>
    <w:rsid w:val="4EA96F07"/>
    <w:rsid w:val="4EAD4E5F"/>
    <w:rsid w:val="4ED33DCB"/>
    <w:rsid w:val="4EE34782"/>
    <w:rsid w:val="4EE63F4F"/>
    <w:rsid w:val="4F007E65"/>
    <w:rsid w:val="4F0A1AF8"/>
    <w:rsid w:val="4F203D73"/>
    <w:rsid w:val="4F2072BE"/>
    <w:rsid w:val="4F27252E"/>
    <w:rsid w:val="4F2D457C"/>
    <w:rsid w:val="4F2D5E44"/>
    <w:rsid w:val="4F323E26"/>
    <w:rsid w:val="4F366689"/>
    <w:rsid w:val="4F3913E8"/>
    <w:rsid w:val="4F3B5197"/>
    <w:rsid w:val="4F501419"/>
    <w:rsid w:val="4F594DAC"/>
    <w:rsid w:val="4F5E44D9"/>
    <w:rsid w:val="4F6C3F07"/>
    <w:rsid w:val="4F6E32DD"/>
    <w:rsid w:val="4F830574"/>
    <w:rsid w:val="4F8D5FB6"/>
    <w:rsid w:val="4F9753D7"/>
    <w:rsid w:val="4F9A078D"/>
    <w:rsid w:val="4F9D5157"/>
    <w:rsid w:val="4FA54804"/>
    <w:rsid w:val="4FBF34BA"/>
    <w:rsid w:val="4FC633C3"/>
    <w:rsid w:val="4FCA2B98"/>
    <w:rsid w:val="4FCB218A"/>
    <w:rsid w:val="4FCE7BAE"/>
    <w:rsid w:val="4FDD7B67"/>
    <w:rsid w:val="4FDF25A5"/>
    <w:rsid w:val="4FE42FCB"/>
    <w:rsid w:val="4FFB4FE1"/>
    <w:rsid w:val="500344EA"/>
    <w:rsid w:val="500B7B4C"/>
    <w:rsid w:val="502C2CA4"/>
    <w:rsid w:val="503C3296"/>
    <w:rsid w:val="5041577C"/>
    <w:rsid w:val="50476C20"/>
    <w:rsid w:val="504A5D02"/>
    <w:rsid w:val="504B0F0D"/>
    <w:rsid w:val="5050226F"/>
    <w:rsid w:val="50527689"/>
    <w:rsid w:val="505E6691"/>
    <w:rsid w:val="50640B3B"/>
    <w:rsid w:val="506633AA"/>
    <w:rsid w:val="507237E3"/>
    <w:rsid w:val="50911DB8"/>
    <w:rsid w:val="509336FE"/>
    <w:rsid w:val="50943033"/>
    <w:rsid w:val="509D389C"/>
    <w:rsid w:val="50A642FD"/>
    <w:rsid w:val="50AF647F"/>
    <w:rsid w:val="50BB317D"/>
    <w:rsid w:val="50C76AEB"/>
    <w:rsid w:val="50D06E68"/>
    <w:rsid w:val="50D37C72"/>
    <w:rsid w:val="50E466DC"/>
    <w:rsid w:val="50E75A57"/>
    <w:rsid w:val="50EA1869"/>
    <w:rsid w:val="50F71D3E"/>
    <w:rsid w:val="50FD00F4"/>
    <w:rsid w:val="50FF056E"/>
    <w:rsid w:val="510F2A7F"/>
    <w:rsid w:val="512746EF"/>
    <w:rsid w:val="51283E4C"/>
    <w:rsid w:val="51291D35"/>
    <w:rsid w:val="512B3A7F"/>
    <w:rsid w:val="51300C4D"/>
    <w:rsid w:val="513049B1"/>
    <w:rsid w:val="5136300E"/>
    <w:rsid w:val="51414399"/>
    <w:rsid w:val="515D5FD6"/>
    <w:rsid w:val="51633834"/>
    <w:rsid w:val="51653405"/>
    <w:rsid w:val="516A7012"/>
    <w:rsid w:val="51721A38"/>
    <w:rsid w:val="517D016D"/>
    <w:rsid w:val="51890449"/>
    <w:rsid w:val="518E3CF1"/>
    <w:rsid w:val="519B65FE"/>
    <w:rsid w:val="51A30823"/>
    <w:rsid w:val="51A45867"/>
    <w:rsid w:val="51AD7250"/>
    <w:rsid w:val="51CD43DD"/>
    <w:rsid w:val="51CE7CC8"/>
    <w:rsid w:val="51CF1465"/>
    <w:rsid w:val="51D1247D"/>
    <w:rsid w:val="51E3431D"/>
    <w:rsid w:val="51EC4955"/>
    <w:rsid w:val="51ED2CE3"/>
    <w:rsid w:val="51ED3290"/>
    <w:rsid w:val="51F067B7"/>
    <w:rsid w:val="51F266CE"/>
    <w:rsid w:val="51F76A27"/>
    <w:rsid w:val="52077D46"/>
    <w:rsid w:val="521255C5"/>
    <w:rsid w:val="52187D0D"/>
    <w:rsid w:val="5225687C"/>
    <w:rsid w:val="522E046E"/>
    <w:rsid w:val="523547E0"/>
    <w:rsid w:val="52361B9C"/>
    <w:rsid w:val="52362A26"/>
    <w:rsid w:val="523B0BAD"/>
    <w:rsid w:val="523B7753"/>
    <w:rsid w:val="524B7169"/>
    <w:rsid w:val="524D3789"/>
    <w:rsid w:val="524E301A"/>
    <w:rsid w:val="524F210B"/>
    <w:rsid w:val="5250515D"/>
    <w:rsid w:val="525852F2"/>
    <w:rsid w:val="525D267C"/>
    <w:rsid w:val="526921DD"/>
    <w:rsid w:val="527B1073"/>
    <w:rsid w:val="52915993"/>
    <w:rsid w:val="5297132B"/>
    <w:rsid w:val="529F28D8"/>
    <w:rsid w:val="529F6FBB"/>
    <w:rsid w:val="52B13290"/>
    <w:rsid w:val="52B90DC7"/>
    <w:rsid w:val="52C076EC"/>
    <w:rsid w:val="52C25708"/>
    <w:rsid w:val="52C315CC"/>
    <w:rsid w:val="52CC5ABE"/>
    <w:rsid w:val="52CD10CA"/>
    <w:rsid w:val="52CF6D34"/>
    <w:rsid w:val="52EB6F11"/>
    <w:rsid w:val="52F0249E"/>
    <w:rsid w:val="52FD6A32"/>
    <w:rsid w:val="530D6AAB"/>
    <w:rsid w:val="531973FC"/>
    <w:rsid w:val="53387CD2"/>
    <w:rsid w:val="5353575F"/>
    <w:rsid w:val="535B2E70"/>
    <w:rsid w:val="535C4E8B"/>
    <w:rsid w:val="535D5E4C"/>
    <w:rsid w:val="536278AA"/>
    <w:rsid w:val="53673357"/>
    <w:rsid w:val="53676B5F"/>
    <w:rsid w:val="536E21FF"/>
    <w:rsid w:val="53707438"/>
    <w:rsid w:val="5385006E"/>
    <w:rsid w:val="538A4A6D"/>
    <w:rsid w:val="538C18DC"/>
    <w:rsid w:val="53910E70"/>
    <w:rsid w:val="53921BBC"/>
    <w:rsid w:val="53B2707B"/>
    <w:rsid w:val="53B45677"/>
    <w:rsid w:val="53C0579F"/>
    <w:rsid w:val="53D23CC3"/>
    <w:rsid w:val="53DD2466"/>
    <w:rsid w:val="53DE11D6"/>
    <w:rsid w:val="53E34323"/>
    <w:rsid w:val="53F40360"/>
    <w:rsid w:val="5407756C"/>
    <w:rsid w:val="540A5EE2"/>
    <w:rsid w:val="54191438"/>
    <w:rsid w:val="542247A4"/>
    <w:rsid w:val="5427381E"/>
    <w:rsid w:val="543B788E"/>
    <w:rsid w:val="5442060B"/>
    <w:rsid w:val="54447CBB"/>
    <w:rsid w:val="545062A7"/>
    <w:rsid w:val="545C3555"/>
    <w:rsid w:val="5461132F"/>
    <w:rsid w:val="54617320"/>
    <w:rsid w:val="547A28DC"/>
    <w:rsid w:val="54827775"/>
    <w:rsid w:val="548C3C7E"/>
    <w:rsid w:val="54A656E0"/>
    <w:rsid w:val="54AC5134"/>
    <w:rsid w:val="54DE502D"/>
    <w:rsid w:val="54DE6078"/>
    <w:rsid w:val="54DF2784"/>
    <w:rsid w:val="54E86EBD"/>
    <w:rsid w:val="54F2526E"/>
    <w:rsid w:val="55075D9B"/>
    <w:rsid w:val="550B3CF8"/>
    <w:rsid w:val="55162F3C"/>
    <w:rsid w:val="55184BBF"/>
    <w:rsid w:val="551874CA"/>
    <w:rsid w:val="551E6A56"/>
    <w:rsid w:val="552006D3"/>
    <w:rsid w:val="552511A0"/>
    <w:rsid w:val="55301CB3"/>
    <w:rsid w:val="55327054"/>
    <w:rsid w:val="553A26BA"/>
    <w:rsid w:val="553D4226"/>
    <w:rsid w:val="554B637E"/>
    <w:rsid w:val="554D6204"/>
    <w:rsid w:val="5556054C"/>
    <w:rsid w:val="557B1A25"/>
    <w:rsid w:val="55862A42"/>
    <w:rsid w:val="55990578"/>
    <w:rsid w:val="55A56891"/>
    <w:rsid w:val="55AC66CB"/>
    <w:rsid w:val="55B71F92"/>
    <w:rsid w:val="55C33131"/>
    <w:rsid w:val="55CD41AB"/>
    <w:rsid w:val="55CD7903"/>
    <w:rsid w:val="55E172A0"/>
    <w:rsid w:val="55E24605"/>
    <w:rsid w:val="55F81C60"/>
    <w:rsid w:val="55FA0F14"/>
    <w:rsid w:val="56045286"/>
    <w:rsid w:val="56097F90"/>
    <w:rsid w:val="56107511"/>
    <w:rsid w:val="56133E90"/>
    <w:rsid w:val="561F369F"/>
    <w:rsid w:val="5625126F"/>
    <w:rsid w:val="562C3D93"/>
    <w:rsid w:val="56344B27"/>
    <w:rsid w:val="563F747D"/>
    <w:rsid w:val="56474D43"/>
    <w:rsid w:val="564C1D1D"/>
    <w:rsid w:val="565F1E2E"/>
    <w:rsid w:val="56652F8C"/>
    <w:rsid w:val="56670F45"/>
    <w:rsid w:val="5669554E"/>
    <w:rsid w:val="566F1BE2"/>
    <w:rsid w:val="567B004B"/>
    <w:rsid w:val="56812138"/>
    <w:rsid w:val="56815E63"/>
    <w:rsid w:val="56825178"/>
    <w:rsid w:val="568F784B"/>
    <w:rsid w:val="56A17AE8"/>
    <w:rsid w:val="56B1636C"/>
    <w:rsid w:val="56C62996"/>
    <w:rsid w:val="56C9634D"/>
    <w:rsid w:val="56D41BE8"/>
    <w:rsid w:val="56D54BC7"/>
    <w:rsid w:val="56E41BA7"/>
    <w:rsid w:val="56E768DE"/>
    <w:rsid w:val="56EC7A5D"/>
    <w:rsid w:val="56F424FF"/>
    <w:rsid w:val="56F4599D"/>
    <w:rsid w:val="56F57C47"/>
    <w:rsid w:val="570D0322"/>
    <w:rsid w:val="57180ACE"/>
    <w:rsid w:val="5718113B"/>
    <w:rsid w:val="571B61B6"/>
    <w:rsid w:val="57213E7D"/>
    <w:rsid w:val="5723561B"/>
    <w:rsid w:val="572362C9"/>
    <w:rsid w:val="572F37C6"/>
    <w:rsid w:val="573568EF"/>
    <w:rsid w:val="5736629C"/>
    <w:rsid w:val="574511BD"/>
    <w:rsid w:val="57540996"/>
    <w:rsid w:val="57802A35"/>
    <w:rsid w:val="57815555"/>
    <w:rsid w:val="57882730"/>
    <w:rsid w:val="578C3658"/>
    <w:rsid w:val="57AD7E3A"/>
    <w:rsid w:val="57B66918"/>
    <w:rsid w:val="57B67E42"/>
    <w:rsid w:val="57BA5F2B"/>
    <w:rsid w:val="57BB3665"/>
    <w:rsid w:val="57BC796D"/>
    <w:rsid w:val="57BD6FCE"/>
    <w:rsid w:val="57CE5E8C"/>
    <w:rsid w:val="57D214D2"/>
    <w:rsid w:val="57DA1A42"/>
    <w:rsid w:val="57DD425E"/>
    <w:rsid w:val="57FD7EA9"/>
    <w:rsid w:val="58002D08"/>
    <w:rsid w:val="58057728"/>
    <w:rsid w:val="5813707A"/>
    <w:rsid w:val="58142903"/>
    <w:rsid w:val="581D1F94"/>
    <w:rsid w:val="582872BA"/>
    <w:rsid w:val="5829318A"/>
    <w:rsid w:val="582D7EE9"/>
    <w:rsid w:val="58312C61"/>
    <w:rsid w:val="583343BB"/>
    <w:rsid w:val="583439B3"/>
    <w:rsid w:val="583B5787"/>
    <w:rsid w:val="58567936"/>
    <w:rsid w:val="58595511"/>
    <w:rsid w:val="586759C7"/>
    <w:rsid w:val="586D4BE9"/>
    <w:rsid w:val="58905FCC"/>
    <w:rsid w:val="58AD7359"/>
    <w:rsid w:val="58C07CA9"/>
    <w:rsid w:val="58C5235F"/>
    <w:rsid w:val="58CB35D4"/>
    <w:rsid w:val="58DE5A38"/>
    <w:rsid w:val="58ED2719"/>
    <w:rsid w:val="58FA7B16"/>
    <w:rsid w:val="58FB22A6"/>
    <w:rsid w:val="59003437"/>
    <w:rsid w:val="59035499"/>
    <w:rsid w:val="59182EE7"/>
    <w:rsid w:val="591D7A2A"/>
    <w:rsid w:val="5921212C"/>
    <w:rsid w:val="5935330C"/>
    <w:rsid w:val="59395687"/>
    <w:rsid w:val="59407518"/>
    <w:rsid w:val="594934AD"/>
    <w:rsid w:val="59591E8D"/>
    <w:rsid w:val="59652CA2"/>
    <w:rsid w:val="596F472F"/>
    <w:rsid w:val="5974345D"/>
    <w:rsid w:val="597534AA"/>
    <w:rsid w:val="59763334"/>
    <w:rsid w:val="598334E1"/>
    <w:rsid w:val="59951C91"/>
    <w:rsid w:val="59982867"/>
    <w:rsid w:val="59A11ED6"/>
    <w:rsid w:val="59AB0DFC"/>
    <w:rsid w:val="59C1557F"/>
    <w:rsid w:val="59C34F85"/>
    <w:rsid w:val="59C8615E"/>
    <w:rsid w:val="59D41CD5"/>
    <w:rsid w:val="59E4715C"/>
    <w:rsid w:val="59E5799E"/>
    <w:rsid w:val="59E57E93"/>
    <w:rsid w:val="59E62F4F"/>
    <w:rsid w:val="59E771C2"/>
    <w:rsid w:val="59E84659"/>
    <w:rsid w:val="59FF2575"/>
    <w:rsid w:val="5A067BD8"/>
    <w:rsid w:val="5A0E45FA"/>
    <w:rsid w:val="5A174419"/>
    <w:rsid w:val="5A1C15DB"/>
    <w:rsid w:val="5A3279A1"/>
    <w:rsid w:val="5A344FB0"/>
    <w:rsid w:val="5A360707"/>
    <w:rsid w:val="5A440589"/>
    <w:rsid w:val="5A482568"/>
    <w:rsid w:val="5A5755C9"/>
    <w:rsid w:val="5A5A13C0"/>
    <w:rsid w:val="5A772EA3"/>
    <w:rsid w:val="5A7D29E6"/>
    <w:rsid w:val="5A7E3C77"/>
    <w:rsid w:val="5A821401"/>
    <w:rsid w:val="5A860D7B"/>
    <w:rsid w:val="5A8649B6"/>
    <w:rsid w:val="5A8A2B4B"/>
    <w:rsid w:val="5A9F5080"/>
    <w:rsid w:val="5AAB6618"/>
    <w:rsid w:val="5AC52E1B"/>
    <w:rsid w:val="5AE91049"/>
    <w:rsid w:val="5AEF582B"/>
    <w:rsid w:val="5B0B5334"/>
    <w:rsid w:val="5B1B7ACD"/>
    <w:rsid w:val="5B247C71"/>
    <w:rsid w:val="5B2A406A"/>
    <w:rsid w:val="5B2A7A78"/>
    <w:rsid w:val="5B392BD6"/>
    <w:rsid w:val="5B561D67"/>
    <w:rsid w:val="5B7416B3"/>
    <w:rsid w:val="5B741939"/>
    <w:rsid w:val="5B774FD6"/>
    <w:rsid w:val="5B814790"/>
    <w:rsid w:val="5B82237F"/>
    <w:rsid w:val="5B824855"/>
    <w:rsid w:val="5B856A19"/>
    <w:rsid w:val="5B88245B"/>
    <w:rsid w:val="5B8A0D7A"/>
    <w:rsid w:val="5B8B0F7C"/>
    <w:rsid w:val="5B9E05AD"/>
    <w:rsid w:val="5BA337D9"/>
    <w:rsid w:val="5BBB1AC4"/>
    <w:rsid w:val="5BE11C63"/>
    <w:rsid w:val="5BF24E07"/>
    <w:rsid w:val="5BFB55EA"/>
    <w:rsid w:val="5C005C87"/>
    <w:rsid w:val="5C15792E"/>
    <w:rsid w:val="5C1A5869"/>
    <w:rsid w:val="5C2404DB"/>
    <w:rsid w:val="5C290BF2"/>
    <w:rsid w:val="5C4E1E1E"/>
    <w:rsid w:val="5C4F343B"/>
    <w:rsid w:val="5C54608B"/>
    <w:rsid w:val="5C6A79EB"/>
    <w:rsid w:val="5C912690"/>
    <w:rsid w:val="5C970365"/>
    <w:rsid w:val="5CA45389"/>
    <w:rsid w:val="5CB30BE8"/>
    <w:rsid w:val="5CCB04A2"/>
    <w:rsid w:val="5CCD7E04"/>
    <w:rsid w:val="5CCE6FEA"/>
    <w:rsid w:val="5CD51F6A"/>
    <w:rsid w:val="5CD54099"/>
    <w:rsid w:val="5CD6026B"/>
    <w:rsid w:val="5CE319F6"/>
    <w:rsid w:val="5CE41E2A"/>
    <w:rsid w:val="5CE42846"/>
    <w:rsid w:val="5CE9406B"/>
    <w:rsid w:val="5CEA2058"/>
    <w:rsid w:val="5CFD9166"/>
    <w:rsid w:val="5D130D14"/>
    <w:rsid w:val="5D3F028D"/>
    <w:rsid w:val="5D464016"/>
    <w:rsid w:val="5D563089"/>
    <w:rsid w:val="5D566DF5"/>
    <w:rsid w:val="5D5736EC"/>
    <w:rsid w:val="5D592213"/>
    <w:rsid w:val="5D7067ED"/>
    <w:rsid w:val="5D77660D"/>
    <w:rsid w:val="5D7A7C97"/>
    <w:rsid w:val="5D8A240A"/>
    <w:rsid w:val="5D8A4019"/>
    <w:rsid w:val="5D9907FA"/>
    <w:rsid w:val="5DC15F6D"/>
    <w:rsid w:val="5DC1666E"/>
    <w:rsid w:val="5DCD2A8F"/>
    <w:rsid w:val="5DCD4FAD"/>
    <w:rsid w:val="5DD45E20"/>
    <w:rsid w:val="5DD77F01"/>
    <w:rsid w:val="5DDB7AE1"/>
    <w:rsid w:val="5DF376B4"/>
    <w:rsid w:val="5DF40AE7"/>
    <w:rsid w:val="5DF974C4"/>
    <w:rsid w:val="5E150E16"/>
    <w:rsid w:val="5E156702"/>
    <w:rsid w:val="5E284971"/>
    <w:rsid w:val="5E2C3CE8"/>
    <w:rsid w:val="5E480DBB"/>
    <w:rsid w:val="5E4B0589"/>
    <w:rsid w:val="5E532C32"/>
    <w:rsid w:val="5E6B78B9"/>
    <w:rsid w:val="5E72530D"/>
    <w:rsid w:val="5E7B3471"/>
    <w:rsid w:val="5E811840"/>
    <w:rsid w:val="5EAC620C"/>
    <w:rsid w:val="5EAF12A6"/>
    <w:rsid w:val="5EB56E43"/>
    <w:rsid w:val="5EBF60CC"/>
    <w:rsid w:val="5EBF6AA7"/>
    <w:rsid w:val="5ED82627"/>
    <w:rsid w:val="5EDB6E5E"/>
    <w:rsid w:val="5F050603"/>
    <w:rsid w:val="5F073AC0"/>
    <w:rsid w:val="5F0F5BF5"/>
    <w:rsid w:val="5F1070E5"/>
    <w:rsid w:val="5F137093"/>
    <w:rsid w:val="5F144956"/>
    <w:rsid w:val="5F2E4A29"/>
    <w:rsid w:val="5F3B5980"/>
    <w:rsid w:val="5F475DFB"/>
    <w:rsid w:val="5F4A6912"/>
    <w:rsid w:val="5F5D3310"/>
    <w:rsid w:val="5F792AFF"/>
    <w:rsid w:val="5F826595"/>
    <w:rsid w:val="5F901AC8"/>
    <w:rsid w:val="5F993F7A"/>
    <w:rsid w:val="5FA342D5"/>
    <w:rsid w:val="5FA40581"/>
    <w:rsid w:val="5FBF418B"/>
    <w:rsid w:val="5FC03F1C"/>
    <w:rsid w:val="5FC128D4"/>
    <w:rsid w:val="5FC577B3"/>
    <w:rsid w:val="5FD02E83"/>
    <w:rsid w:val="5FE15D7D"/>
    <w:rsid w:val="5FED681E"/>
    <w:rsid w:val="5FFB751D"/>
    <w:rsid w:val="5FFC1DCE"/>
    <w:rsid w:val="600475A4"/>
    <w:rsid w:val="600B2CBA"/>
    <w:rsid w:val="600F19CA"/>
    <w:rsid w:val="602423C7"/>
    <w:rsid w:val="603F2394"/>
    <w:rsid w:val="604407B5"/>
    <w:rsid w:val="60487E62"/>
    <w:rsid w:val="605A5C34"/>
    <w:rsid w:val="60630B92"/>
    <w:rsid w:val="606E4C0D"/>
    <w:rsid w:val="60734E0E"/>
    <w:rsid w:val="60811477"/>
    <w:rsid w:val="60844109"/>
    <w:rsid w:val="6090580E"/>
    <w:rsid w:val="60935B47"/>
    <w:rsid w:val="60C76F62"/>
    <w:rsid w:val="60CE1254"/>
    <w:rsid w:val="60D321CB"/>
    <w:rsid w:val="60D467A9"/>
    <w:rsid w:val="60D96580"/>
    <w:rsid w:val="60EA12BA"/>
    <w:rsid w:val="60EB3CE8"/>
    <w:rsid w:val="60F05363"/>
    <w:rsid w:val="60F955EF"/>
    <w:rsid w:val="61034470"/>
    <w:rsid w:val="61041400"/>
    <w:rsid w:val="6108421E"/>
    <w:rsid w:val="610C08D6"/>
    <w:rsid w:val="611504BF"/>
    <w:rsid w:val="611758AE"/>
    <w:rsid w:val="61233B56"/>
    <w:rsid w:val="6129287D"/>
    <w:rsid w:val="6132559A"/>
    <w:rsid w:val="614A57AA"/>
    <w:rsid w:val="61535DEE"/>
    <w:rsid w:val="615628BC"/>
    <w:rsid w:val="6166167A"/>
    <w:rsid w:val="616B1A35"/>
    <w:rsid w:val="616D02E8"/>
    <w:rsid w:val="616E1A7D"/>
    <w:rsid w:val="617020C2"/>
    <w:rsid w:val="61755B39"/>
    <w:rsid w:val="617637D1"/>
    <w:rsid w:val="617A0C46"/>
    <w:rsid w:val="618A6F1A"/>
    <w:rsid w:val="619952F0"/>
    <w:rsid w:val="61A33787"/>
    <w:rsid w:val="61A66AB4"/>
    <w:rsid w:val="61B94C34"/>
    <w:rsid w:val="61BC38FA"/>
    <w:rsid w:val="61BE0E4F"/>
    <w:rsid w:val="61C85E7F"/>
    <w:rsid w:val="61CD78CF"/>
    <w:rsid w:val="61DA14FE"/>
    <w:rsid w:val="61E53D34"/>
    <w:rsid w:val="61E73697"/>
    <w:rsid w:val="61EE3162"/>
    <w:rsid w:val="61F62056"/>
    <w:rsid w:val="620208E6"/>
    <w:rsid w:val="62074A2F"/>
    <w:rsid w:val="620E46C5"/>
    <w:rsid w:val="620F37AC"/>
    <w:rsid w:val="621536B2"/>
    <w:rsid w:val="621C707C"/>
    <w:rsid w:val="621E0130"/>
    <w:rsid w:val="62271A32"/>
    <w:rsid w:val="62292F8A"/>
    <w:rsid w:val="622A199E"/>
    <w:rsid w:val="622D74F5"/>
    <w:rsid w:val="6245212D"/>
    <w:rsid w:val="6245710A"/>
    <w:rsid w:val="624B2E9D"/>
    <w:rsid w:val="624F2006"/>
    <w:rsid w:val="62504ABA"/>
    <w:rsid w:val="62510C1A"/>
    <w:rsid w:val="62550B75"/>
    <w:rsid w:val="625C5461"/>
    <w:rsid w:val="62607DE0"/>
    <w:rsid w:val="626F13F7"/>
    <w:rsid w:val="62757089"/>
    <w:rsid w:val="62893709"/>
    <w:rsid w:val="629105C7"/>
    <w:rsid w:val="62A975CA"/>
    <w:rsid w:val="62AB5771"/>
    <w:rsid w:val="62AE05DB"/>
    <w:rsid w:val="62B60A29"/>
    <w:rsid w:val="62BA5EE7"/>
    <w:rsid w:val="62D572CD"/>
    <w:rsid w:val="62DD4B35"/>
    <w:rsid w:val="62F04E93"/>
    <w:rsid w:val="62F14EED"/>
    <w:rsid w:val="62F936F2"/>
    <w:rsid w:val="62FF3767"/>
    <w:rsid w:val="63074094"/>
    <w:rsid w:val="631F1A5C"/>
    <w:rsid w:val="63256E52"/>
    <w:rsid w:val="6337684E"/>
    <w:rsid w:val="63403C73"/>
    <w:rsid w:val="6351410B"/>
    <w:rsid w:val="635D4427"/>
    <w:rsid w:val="635F082F"/>
    <w:rsid w:val="63710CD7"/>
    <w:rsid w:val="637D427E"/>
    <w:rsid w:val="639A0C81"/>
    <w:rsid w:val="639A36B2"/>
    <w:rsid w:val="63A00543"/>
    <w:rsid w:val="63B31BEC"/>
    <w:rsid w:val="63BE2991"/>
    <w:rsid w:val="63D62DC2"/>
    <w:rsid w:val="63D672A4"/>
    <w:rsid w:val="63DD727B"/>
    <w:rsid w:val="63E900E8"/>
    <w:rsid w:val="63F105D2"/>
    <w:rsid w:val="63F4037D"/>
    <w:rsid w:val="63F56D28"/>
    <w:rsid w:val="64003000"/>
    <w:rsid w:val="64020FD8"/>
    <w:rsid w:val="640B49C1"/>
    <w:rsid w:val="64107D36"/>
    <w:rsid w:val="64156CD8"/>
    <w:rsid w:val="643917C9"/>
    <w:rsid w:val="64413D22"/>
    <w:rsid w:val="64470699"/>
    <w:rsid w:val="644B6CD5"/>
    <w:rsid w:val="645571E4"/>
    <w:rsid w:val="645F56D4"/>
    <w:rsid w:val="646253D3"/>
    <w:rsid w:val="64627D01"/>
    <w:rsid w:val="646535AC"/>
    <w:rsid w:val="646F1D71"/>
    <w:rsid w:val="647214F9"/>
    <w:rsid w:val="6473435B"/>
    <w:rsid w:val="64864D44"/>
    <w:rsid w:val="64937DBE"/>
    <w:rsid w:val="649C0A5D"/>
    <w:rsid w:val="649E2AD6"/>
    <w:rsid w:val="64A01013"/>
    <w:rsid w:val="64A81CAF"/>
    <w:rsid w:val="64B83FE9"/>
    <w:rsid w:val="64C76164"/>
    <w:rsid w:val="64D3186F"/>
    <w:rsid w:val="64EF2266"/>
    <w:rsid w:val="64F33559"/>
    <w:rsid w:val="64FD2EEA"/>
    <w:rsid w:val="64FF1ABC"/>
    <w:rsid w:val="650B22E3"/>
    <w:rsid w:val="650E3520"/>
    <w:rsid w:val="651D0967"/>
    <w:rsid w:val="654069DE"/>
    <w:rsid w:val="65413B3E"/>
    <w:rsid w:val="654B3E81"/>
    <w:rsid w:val="6551078B"/>
    <w:rsid w:val="65547627"/>
    <w:rsid w:val="655555A6"/>
    <w:rsid w:val="655B28DC"/>
    <w:rsid w:val="655D3488"/>
    <w:rsid w:val="655F14F0"/>
    <w:rsid w:val="65660277"/>
    <w:rsid w:val="656E6D13"/>
    <w:rsid w:val="65990AED"/>
    <w:rsid w:val="65A573A0"/>
    <w:rsid w:val="65A63707"/>
    <w:rsid w:val="65A80F59"/>
    <w:rsid w:val="65AA319F"/>
    <w:rsid w:val="65AC5539"/>
    <w:rsid w:val="65BB595A"/>
    <w:rsid w:val="65C858A2"/>
    <w:rsid w:val="65E82859"/>
    <w:rsid w:val="65EA1755"/>
    <w:rsid w:val="65F22562"/>
    <w:rsid w:val="65F65692"/>
    <w:rsid w:val="66024F99"/>
    <w:rsid w:val="6602637E"/>
    <w:rsid w:val="66065E37"/>
    <w:rsid w:val="660A505D"/>
    <w:rsid w:val="660C7338"/>
    <w:rsid w:val="661055F7"/>
    <w:rsid w:val="66372459"/>
    <w:rsid w:val="66407FD5"/>
    <w:rsid w:val="664A1F46"/>
    <w:rsid w:val="665346CA"/>
    <w:rsid w:val="6661498D"/>
    <w:rsid w:val="6667571D"/>
    <w:rsid w:val="666B3926"/>
    <w:rsid w:val="66786477"/>
    <w:rsid w:val="667A19E6"/>
    <w:rsid w:val="667E5965"/>
    <w:rsid w:val="667F58D3"/>
    <w:rsid w:val="668C5B9C"/>
    <w:rsid w:val="66A421AD"/>
    <w:rsid w:val="66B21902"/>
    <w:rsid w:val="66C240B5"/>
    <w:rsid w:val="66C47E13"/>
    <w:rsid w:val="66C77BCC"/>
    <w:rsid w:val="66CF58C8"/>
    <w:rsid w:val="66D00FF0"/>
    <w:rsid w:val="66DF617E"/>
    <w:rsid w:val="66E50A5C"/>
    <w:rsid w:val="66E5305A"/>
    <w:rsid w:val="66FA0A76"/>
    <w:rsid w:val="66FA2904"/>
    <w:rsid w:val="66FE00E5"/>
    <w:rsid w:val="670314C2"/>
    <w:rsid w:val="670A28DD"/>
    <w:rsid w:val="670C12ED"/>
    <w:rsid w:val="671300CD"/>
    <w:rsid w:val="671F2137"/>
    <w:rsid w:val="67256725"/>
    <w:rsid w:val="672C3BD3"/>
    <w:rsid w:val="67441F0C"/>
    <w:rsid w:val="674465E9"/>
    <w:rsid w:val="67456CEF"/>
    <w:rsid w:val="67594618"/>
    <w:rsid w:val="675B3954"/>
    <w:rsid w:val="675F4E37"/>
    <w:rsid w:val="676B6466"/>
    <w:rsid w:val="6776404D"/>
    <w:rsid w:val="679406A3"/>
    <w:rsid w:val="67954429"/>
    <w:rsid w:val="67A2383F"/>
    <w:rsid w:val="67B07AFB"/>
    <w:rsid w:val="67B26E00"/>
    <w:rsid w:val="67BA3B34"/>
    <w:rsid w:val="67C47F84"/>
    <w:rsid w:val="67CC2C5F"/>
    <w:rsid w:val="67D14CFB"/>
    <w:rsid w:val="67D85572"/>
    <w:rsid w:val="67DD10E7"/>
    <w:rsid w:val="67E51A4F"/>
    <w:rsid w:val="67E81C89"/>
    <w:rsid w:val="67EF77E3"/>
    <w:rsid w:val="67F16AAB"/>
    <w:rsid w:val="67FF2225"/>
    <w:rsid w:val="68022928"/>
    <w:rsid w:val="68163291"/>
    <w:rsid w:val="68244FDF"/>
    <w:rsid w:val="682634A6"/>
    <w:rsid w:val="682824F4"/>
    <w:rsid w:val="68335612"/>
    <w:rsid w:val="683D75EE"/>
    <w:rsid w:val="683F6341"/>
    <w:rsid w:val="68413BF7"/>
    <w:rsid w:val="684A3899"/>
    <w:rsid w:val="68516552"/>
    <w:rsid w:val="685819BA"/>
    <w:rsid w:val="685D249D"/>
    <w:rsid w:val="68600066"/>
    <w:rsid w:val="6861776A"/>
    <w:rsid w:val="687222C2"/>
    <w:rsid w:val="6879445C"/>
    <w:rsid w:val="687A5897"/>
    <w:rsid w:val="687D194E"/>
    <w:rsid w:val="68945561"/>
    <w:rsid w:val="689D6C87"/>
    <w:rsid w:val="68A05E34"/>
    <w:rsid w:val="68AD0074"/>
    <w:rsid w:val="68CF78A2"/>
    <w:rsid w:val="68D4182F"/>
    <w:rsid w:val="68DA458B"/>
    <w:rsid w:val="68E565D8"/>
    <w:rsid w:val="68ED4DA7"/>
    <w:rsid w:val="68FC5EBD"/>
    <w:rsid w:val="690D65A1"/>
    <w:rsid w:val="69122538"/>
    <w:rsid w:val="69194FE8"/>
    <w:rsid w:val="691D6C1E"/>
    <w:rsid w:val="691F4315"/>
    <w:rsid w:val="692C2AEA"/>
    <w:rsid w:val="69383028"/>
    <w:rsid w:val="694D0C27"/>
    <w:rsid w:val="69544350"/>
    <w:rsid w:val="696740B2"/>
    <w:rsid w:val="696C0671"/>
    <w:rsid w:val="69703FA0"/>
    <w:rsid w:val="698455B8"/>
    <w:rsid w:val="69997B9C"/>
    <w:rsid w:val="69A53B11"/>
    <w:rsid w:val="69A84304"/>
    <w:rsid w:val="69AC5DA1"/>
    <w:rsid w:val="69B52A42"/>
    <w:rsid w:val="69B67148"/>
    <w:rsid w:val="69BE4DB3"/>
    <w:rsid w:val="69C36A1D"/>
    <w:rsid w:val="69CF0E91"/>
    <w:rsid w:val="69CF0ED8"/>
    <w:rsid w:val="69D02241"/>
    <w:rsid w:val="69D52B56"/>
    <w:rsid w:val="69D54DDD"/>
    <w:rsid w:val="69D96877"/>
    <w:rsid w:val="69DC0162"/>
    <w:rsid w:val="69E028D2"/>
    <w:rsid w:val="69E14758"/>
    <w:rsid w:val="69E47DEF"/>
    <w:rsid w:val="69E874BD"/>
    <w:rsid w:val="69ED52FE"/>
    <w:rsid w:val="69F31D1B"/>
    <w:rsid w:val="69F54308"/>
    <w:rsid w:val="69FC31CB"/>
    <w:rsid w:val="6A0A7A54"/>
    <w:rsid w:val="6A0C706C"/>
    <w:rsid w:val="6A242290"/>
    <w:rsid w:val="6A2622A1"/>
    <w:rsid w:val="6A29523C"/>
    <w:rsid w:val="6A35577F"/>
    <w:rsid w:val="6A3A22EA"/>
    <w:rsid w:val="6A3B76D1"/>
    <w:rsid w:val="6A3F2D1D"/>
    <w:rsid w:val="6A592054"/>
    <w:rsid w:val="6A6F04CF"/>
    <w:rsid w:val="6A777087"/>
    <w:rsid w:val="6A807B72"/>
    <w:rsid w:val="6A820574"/>
    <w:rsid w:val="6A9274CB"/>
    <w:rsid w:val="6A99048F"/>
    <w:rsid w:val="6AA077DB"/>
    <w:rsid w:val="6AA22738"/>
    <w:rsid w:val="6AA47C92"/>
    <w:rsid w:val="6AB909BB"/>
    <w:rsid w:val="6ABA0C51"/>
    <w:rsid w:val="6ABD020C"/>
    <w:rsid w:val="6ABD3E18"/>
    <w:rsid w:val="6ADD6D64"/>
    <w:rsid w:val="6AE032BE"/>
    <w:rsid w:val="6AE24014"/>
    <w:rsid w:val="6AF12E6D"/>
    <w:rsid w:val="6AFA5927"/>
    <w:rsid w:val="6B0F06C2"/>
    <w:rsid w:val="6B2B6878"/>
    <w:rsid w:val="6B313A43"/>
    <w:rsid w:val="6B585A95"/>
    <w:rsid w:val="6B5C172C"/>
    <w:rsid w:val="6B633F4F"/>
    <w:rsid w:val="6B70680D"/>
    <w:rsid w:val="6B816F14"/>
    <w:rsid w:val="6B82736C"/>
    <w:rsid w:val="6B8A779B"/>
    <w:rsid w:val="6B947D7E"/>
    <w:rsid w:val="6BA94B8D"/>
    <w:rsid w:val="6BAD6C20"/>
    <w:rsid w:val="6BAF0432"/>
    <w:rsid w:val="6BB456BB"/>
    <w:rsid w:val="6BB62A44"/>
    <w:rsid w:val="6BC164A3"/>
    <w:rsid w:val="6BD2493B"/>
    <w:rsid w:val="6BD51433"/>
    <w:rsid w:val="6BE052CE"/>
    <w:rsid w:val="6BF2692A"/>
    <w:rsid w:val="6BF358A4"/>
    <w:rsid w:val="6C051F4E"/>
    <w:rsid w:val="6C096C12"/>
    <w:rsid w:val="6C1A5960"/>
    <w:rsid w:val="6C304BD6"/>
    <w:rsid w:val="6C311D32"/>
    <w:rsid w:val="6C377C16"/>
    <w:rsid w:val="6C417EB8"/>
    <w:rsid w:val="6C613F45"/>
    <w:rsid w:val="6C756221"/>
    <w:rsid w:val="6C7B08BB"/>
    <w:rsid w:val="6C816AF9"/>
    <w:rsid w:val="6C846694"/>
    <w:rsid w:val="6C947428"/>
    <w:rsid w:val="6C954D50"/>
    <w:rsid w:val="6CA21112"/>
    <w:rsid w:val="6CA841D2"/>
    <w:rsid w:val="6CB10385"/>
    <w:rsid w:val="6CDF0F3A"/>
    <w:rsid w:val="6CE47854"/>
    <w:rsid w:val="6CE72999"/>
    <w:rsid w:val="6D011AA2"/>
    <w:rsid w:val="6D0D25B8"/>
    <w:rsid w:val="6D1A2893"/>
    <w:rsid w:val="6D2A2544"/>
    <w:rsid w:val="6D490A6B"/>
    <w:rsid w:val="6D4E3368"/>
    <w:rsid w:val="6D5610FF"/>
    <w:rsid w:val="6D582A6D"/>
    <w:rsid w:val="6D604FD1"/>
    <w:rsid w:val="6D635FBA"/>
    <w:rsid w:val="6D6534EB"/>
    <w:rsid w:val="6D6972E3"/>
    <w:rsid w:val="6D6C0EA8"/>
    <w:rsid w:val="6D7025D5"/>
    <w:rsid w:val="6D732F9C"/>
    <w:rsid w:val="6D846F22"/>
    <w:rsid w:val="6D9239A2"/>
    <w:rsid w:val="6DA524EE"/>
    <w:rsid w:val="6DAE5920"/>
    <w:rsid w:val="6DB664EE"/>
    <w:rsid w:val="6DC325DE"/>
    <w:rsid w:val="6DC64BAC"/>
    <w:rsid w:val="6DC91BE5"/>
    <w:rsid w:val="6DDA4BA3"/>
    <w:rsid w:val="6E037AD7"/>
    <w:rsid w:val="6E056523"/>
    <w:rsid w:val="6E074EC9"/>
    <w:rsid w:val="6E0F5F0C"/>
    <w:rsid w:val="6E160E52"/>
    <w:rsid w:val="6E2E569B"/>
    <w:rsid w:val="6E4064F1"/>
    <w:rsid w:val="6E4E39FC"/>
    <w:rsid w:val="6E5545BD"/>
    <w:rsid w:val="6E5D1964"/>
    <w:rsid w:val="6E614B19"/>
    <w:rsid w:val="6E616F13"/>
    <w:rsid w:val="6E7203E4"/>
    <w:rsid w:val="6E7369B5"/>
    <w:rsid w:val="6E7375B5"/>
    <w:rsid w:val="6E743900"/>
    <w:rsid w:val="6E7B3BEF"/>
    <w:rsid w:val="6E7B5CAB"/>
    <w:rsid w:val="6E7F3D55"/>
    <w:rsid w:val="6E80227A"/>
    <w:rsid w:val="6E936F9B"/>
    <w:rsid w:val="6EAA56FE"/>
    <w:rsid w:val="6EB37B5B"/>
    <w:rsid w:val="6EC1762C"/>
    <w:rsid w:val="6ED50081"/>
    <w:rsid w:val="6ED70BA2"/>
    <w:rsid w:val="6EDB7671"/>
    <w:rsid w:val="6EF77260"/>
    <w:rsid w:val="6F0B4C6A"/>
    <w:rsid w:val="6F226923"/>
    <w:rsid w:val="6F2302E3"/>
    <w:rsid w:val="6F314C13"/>
    <w:rsid w:val="6F382FA6"/>
    <w:rsid w:val="6F391F60"/>
    <w:rsid w:val="6F694006"/>
    <w:rsid w:val="6F6C5490"/>
    <w:rsid w:val="6F6D23E0"/>
    <w:rsid w:val="6F6D4CE5"/>
    <w:rsid w:val="6F6D6A5C"/>
    <w:rsid w:val="6F75014C"/>
    <w:rsid w:val="6F761900"/>
    <w:rsid w:val="6FA71AD5"/>
    <w:rsid w:val="6FAF2607"/>
    <w:rsid w:val="6FC328B5"/>
    <w:rsid w:val="6FD34CE8"/>
    <w:rsid w:val="6FD47D24"/>
    <w:rsid w:val="6FE17D06"/>
    <w:rsid w:val="6FEA289F"/>
    <w:rsid w:val="6FEC3757"/>
    <w:rsid w:val="6FF320BF"/>
    <w:rsid w:val="6FF536DD"/>
    <w:rsid w:val="6FF7301B"/>
    <w:rsid w:val="6FF96665"/>
    <w:rsid w:val="6FFD71B3"/>
    <w:rsid w:val="70092381"/>
    <w:rsid w:val="70093037"/>
    <w:rsid w:val="700D2412"/>
    <w:rsid w:val="70112883"/>
    <w:rsid w:val="70243856"/>
    <w:rsid w:val="702A055B"/>
    <w:rsid w:val="703F2471"/>
    <w:rsid w:val="704A511A"/>
    <w:rsid w:val="704B4131"/>
    <w:rsid w:val="70531ED5"/>
    <w:rsid w:val="705A528C"/>
    <w:rsid w:val="7068062C"/>
    <w:rsid w:val="70797E89"/>
    <w:rsid w:val="707F47B3"/>
    <w:rsid w:val="70867905"/>
    <w:rsid w:val="70954F53"/>
    <w:rsid w:val="70971294"/>
    <w:rsid w:val="709F7BD9"/>
    <w:rsid w:val="70A51792"/>
    <w:rsid w:val="70A92DC8"/>
    <w:rsid w:val="70A94A40"/>
    <w:rsid w:val="70B774F6"/>
    <w:rsid w:val="70BB13B4"/>
    <w:rsid w:val="70D80F32"/>
    <w:rsid w:val="70D97C76"/>
    <w:rsid w:val="70F12A55"/>
    <w:rsid w:val="70F76E40"/>
    <w:rsid w:val="710C1219"/>
    <w:rsid w:val="711337D0"/>
    <w:rsid w:val="711D7FAC"/>
    <w:rsid w:val="713173E8"/>
    <w:rsid w:val="71420658"/>
    <w:rsid w:val="7143472C"/>
    <w:rsid w:val="71440341"/>
    <w:rsid w:val="71531561"/>
    <w:rsid w:val="71597148"/>
    <w:rsid w:val="71693DCF"/>
    <w:rsid w:val="71715206"/>
    <w:rsid w:val="71743A1D"/>
    <w:rsid w:val="71774D56"/>
    <w:rsid w:val="71901CEF"/>
    <w:rsid w:val="719438F4"/>
    <w:rsid w:val="719D7F3F"/>
    <w:rsid w:val="71B55DFD"/>
    <w:rsid w:val="71B75A51"/>
    <w:rsid w:val="71B834E8"/>
    <w:rsid w:val="71BF4078"/>
    <w:rsid w:val="71D0750E"/>
    <w:rsid w:val="71D803D1"/>
    <w:rsid w:val="71DF4622"/>
    <w:rsid w:val="71E501C6"/>
    <w:rsid w:val="71F10578"/>
    <w:rsid w:val="71F40A44"/>
    <w:rsid w:val="71F56263"/>
    <w:rsid w:val="71FB6BC8"/>
    <w:rsid w:val="7202163F"/>
    <w:rsid w:val="72341FD3"/>
    <w:rsid w:val="72364FB6"/>
    <w:rsid w:val="723B04C8"/>
    <w:rsid w:val="724266AF"/>
    <w:rsid w:val="724E6817"/>
    <w:rsid w:val="725F40EB"/>
    <w:rsid w:val="72600D68"/>
    <w:rsid w:val="72604620"/>
    <w:rsid w:val="726B02C1"/>
    <w:rsid w:val="726D2C67"/>
    <w:rsid w:val="727C2338"/>
    <w:rsid w:val="72862316"/>
    <w:rsid w:val="729A0F74"/>
    <w:rsid w:val="72A21DB8"/>
    <w:rsid w:val="72A700F5"/>
    <w:rsid w:val="72BD1FAF"/>
    <w:rsid w:val="72BE7DA1"/>
    <w:rsid w:val="72C02A90"/>
    <w:rsid w:val="72EB23D5"/>
    <w:rsid w:val="72F03574"/>
    <w:rsid w:val="72F77CB6"/>
    <w:rsid w:val="72FA423D"/>
    <w:rsid w:val="73025BA4"/>
    <w:rsid w:val="731438BD"/>
    <w:rsid w:val="73216743"/>
    <w:rsid w:val="732D5C49"/>
    <w:rsid w:val="733155C8"/>
    <w:rsid w:val="73403A1F"/>
    <w:rsid w:val="73407A23"/>
    <w:rsid w:val="73422D3C"/>
    <w:rsid w:val="735171FE"/>
    <w:rsid w:val="73625723"/>
    <w:rsid w:val="737007D9"/>
    <w:rsid w:val="73861499"/>
    <w:rsid w:val="738B5B50"/>
    <w:rsid w:val="73AA53A0"/>
    <w:rsid w:val="73B04F6B"/>
    <w:rsid w:val="73D20D1A"/>
    <w:rsid w:val="73E168D2"/>
    <w:rsid w:val="73E873C4"/>
    <w:rsid w:val="73EC193B"/>
    <w:rsid w:val="73F07AA4"/>
    <w:rsid w:val="74010DBC"/>
    <w:rsid w:val="74054701"/>
    <w:rsid w:val="740D2C3F"/>
    <w:rsid w:val="74135925"/>
    <w:rsid w:val="74176620"/>
    <w:rsid w:val="74262CDB"/>
    <w:rsid w:val="742827DB"/>
    <w:rsid w:val="7429075B"/>
    <w:rsid w:val="742D098E"/>
    <w:rsid w:val="742D6CA9"/>
    <w:rsid w:val="742E58A2"/>
    <w:rsid w:val="742F147C"/>
    <w:rsid w:val="74525628"/>
    <w:rsid w:val="74562CF1"/>
    <w:rsid w:val="745F06BF"/>
    <w:rsid w:val="746C713B"/>
    <w:rsid w:val="748D2368"/>
    <w:rsid w:val="749217E0"/>
    <w:rsid w:val="749D7B3F"/>
    <w:rsid w:val="74B22D8C"/>
    <w:rsid w:val="74C26B38"/>
    <w:rsid w:val="74C55FC1"/>
    <w:rsid w:val="74CC7EC1"/>
    <w:rsid w:val="74D06B63"/>
    <w:rsid w:val="74DA7552"/>
    <w:rsid w:val="74E41FDD"/>
    <w:rsid w:val="74EF6361"/>
    <w:rsid w:val="74F00D7B"/>
    <w:rsid w:val="74F347DF"/>
    <w:rsid w:val="74FA7FE6"/>
    <w:rsid w:val="74FD4A9B"/>
    <w:rsid w:val="75036430"/>
    <w:rsid w:val="750B11C6"/>
    <w:rsid w:val="750C3FF3"/>
    <w:rsid w:val="750E6C81"/>
    <w:rsid w:val="751D43A6"/>
    <w:rsid w:val="75230A9A"/>
    <w:rsid w:val="75367802"/>
    <w:rsid w:val="754163AB"/>
    <w:rsid w:val="75453AE1"/>
    <w:rsid w:val="754F4BAD"/>
    <w:rsid w:val="75533119"/>
    <w:rsid w:val="75573AC9"/>
    <w:rsid w:val="75595449"/>
    <w:rsid w:val="755B307D"/>
    <w:rsid w:val="7572283C"/>
    <w:rsid w:val="758641A3"/>
    <w:rsid w:val="758A08EA"/>
    <w:rsid w:val="758B283A"/>
    <w:rsid w:val="75BD313A"/>
    <w:rsid w:val="75BF09C7"/>
    <w:rsid w:val="75BF6D3D"/>
    <w:rsid w:val="75D0419D"/>
    <w:rsid w:val="75D800EB"/>
    <w:rsid w:val="75DC1EF4"/>
    <w:rsid w:val="75DD7BCA"/>
    <w:rsid w:val="75E50837"/>
    <w:rsid w:val="75ED02CE"/>
    <w:rsid w:val="75EF5520"/>
    <w:rsid w:val="75EF6BD7"/>
    <w:rsid w:val="75F63713"/>
    <w:rsid w:val="75FE4A3C"/>
    <w:rsid w:val="761258D4"/>
    <w:rsid w:val="76134713"/>
    <w:rsid w:val="76143A54"/>
    <w:rsid w:val="76284CE1"/>
    <w:rsid w:val="762D6256"/>
    <w:rsid w:val="7637074A"/>
    <w:rsid w:val="763B63B0"/>
    <w:rsid w:val="764772A3"/>
    <w:rsid w:val="76741EF9"/>
    <w:rsid w:val="767B7960"/>
    <w:rsid w:val="767E0C6B"/>
    <w:rsid w:val="76826888"/>
    <w:rsid w:val="7691181B"/>
    <w:rsid w:val="76956794"/>
    <w:rsid w:val="769A6195"/>
    <w:rsid w:val="769F5EDA"/>
    <w:rsid w:val="76A44430"/>
    <w:rsid w:val="76A71FBB"/>
    <w:rsid w:val="76AA5D81"/>
    <w:rsid w:val="76AB50DC"/>
    <w:rsid w:val="76B50450"/>
    <w:rsid w:val="76BB316D"/>
    <w:rsid w:val="76BB3C83"/>
    <w:rsid w:val="76C80EC7"/>
    <w:rsid w:val="76EC260D"/>
    <w:rsid w:val="76F229DF"/>
    <w:rsid w:val="76F73D47"/>
    <w:rsid w:val="77006E1F"/>
    <w:rsid w:val="77032A24"/>
    <w:rsid w:val="771670C1"/>
    <w:rsid w:val="772C164B"/>
    <w:rsid w:val="772C16E9"/>
    <w:rsid w:val="772E1F8C"/>
    <w:rsid w:val="77316A71"/>
    <w:rsid w:val="773736A8"/>
    <w:rsid w:val="77536779"/>
    <w:rsid w:val="77683E14"/>
    <w:rsid w:val="77734EA5"/>
    <w:rsid w:val="777E537D"/>
    <w:rsid w:val="77A06542"/>
    <w:rsid w:val="77A922C9"/>
    <w:rsid w:val="77AC049C"/>
    <w:rsid w:val="77B23714"/>
    <w:rsid w:val="77BB772D"/>
    <w:rsid w:val="77C33F18"/>
    <w:rsid w:val="77D43FD2"/>
    <w:rsid w:val="77E22F48"/>
    <w:rsid w:val="77EA419F"/>
    <w:rsid w:val="77F03E2F"/>
    <w:rsid w:val="77FA155A"/>
    <w:rsid w:val="781137AD"/>
    <w:rsid w:val="781D13FA"/>
    <w:rsid w:val="78242C2B"/>
    <w:rsid w:val="782817E9"/>
    <w:rsid w:val="78360DEC"/>
    <w:rsid w:val="78402148"/>
    <w:rsid w:val="78555C26"/>
    <w:rsid w:val="7857093C"/>
    <w:rsid w:val="785A4EEE"/>
    <w:rsid w:val="78640057"/>
    <w:rsid w:val="786F115C"/>
    <w:rsid w:val="787755B6"/>
    <w:rsid w:val="78810787"/>
    <w:rsid w:val="78826969"/>
    <w:rsid w:val="788E3AAC"/>
    <w:rsid w:val="78AB6B00"/>
    <w:rsid w:val="78B515B5"/>
    <w:rsid w:val="78BC6FFF"/>
    <w:rsid w:val="78C107B1"/>
    <w:rsid w:val="78C21620"/>
    <w:rsid w:val="78CE2D76"/>
    <w:rsid w:val="78EE2375"/>
    <w:rsid w:val="78FA244C"/>
    <w:rsid w:val="78FE1B78"/>
    <w:rsid w:val="79024116"/>
    <w:rsid w:val="790B5E4F"/>
    <w:rsid w:val="790D572F"/>
    <w:rsid w:val="7911339B"/>
    <w:rsid w:val="79233654"/>
    <w:rsid w:val="793E4F07"/>
    <w:rsid w:val="79455569"/>
    <w:rsid w:val="79470AE2"/>
    <w:rsid w:val="795123A8"/>
    <w:rsid w:val="79524E02"/>
    <w:rsid w:val="79535AC3"/>
    <w:rsid w:val="79620961"/>
    <w:rsid w:val="79987ED2"/>
    <w:rsid w:val="79AE1AE3"/>
    <w:rsid w:val="79AE77FB"/>
    <w:rsid w:val="79AF50E3"/>
    <w:rsid w:val="79B85AA8"/>
    <w:rsid w:val="79C342A8"/>
    <w:rsid w:val="79C34F9F"/>
    <w:rsid w:val="79C81B6A"/>
    <w:rsid w:val="79D46A29"/>
    <w:rsid w:val="79E83652"/>
    <w:rsid w:val="79EF6059"/>
    <w:rsid w:val="79FA50C7"/>
    <w:rsid w:val="7A074D7D"/>
    <w:rsid w:val="7A1053E1"/>
    <w:rsid w:val="7A17618B"/>
    <w:rsid w:val="7A177139"/>
    <w:rsid w:val="7A1E05C7"/>
    <w:rsid w:val="7A205516"/>
    <w:rsid w:val="7A3F1ABF"/>
    <w:rsid w:val="7A413A99"/>
    <w:rsid w:val="7A4609B6"/>
    <w:rsid w:val="7A4642A9"/>
    <w:rsid w:val="7A4972A5"/>
    <w:rsid w:val="7A4B4246"/>
    <w:rsid w:val="7A4B6B30"/>
    <w:rsid w:val="7A544A7B"/>
    <w:rsid w:val="7A5C009B"/>
    <w:rsid w:val="7A5D3D51"/>
    <w:rsid w:val="7A5F0CF7"/>
    <w:rsid w:val="7A6737D5"/>
    <w:rsid w:val="7A675EA5"/>
    <w:rsid w:val="7A6B3865"/>
    <w:rsid w:val="7A7041ED"/>
    <w:rsid w:val="7A832390"/>
    <w:rsid w:val="7A92679C"/>
    <w:rsid w:val="7A955810"/>
    <w:rsid w:val="7A985E92"/>
    <w:rsid w:val="7A9A1D5D"/>
    <w:rsid w:val="7A9C2E47"/>
    <w:rsid w:val="7AC019FF"/>
    <w:rsid w:val="7ACA6FB9"/>
    <w:rsid w:val="7AF46C5F"/>
    <w:rsid w:val="7AF91BCC"/>
    <w:rsid w:val="7B0C5BAE"/>
    <w:rsid w:val="7B230651"/>
    <w:rsid w:val="7B2374FE"/>
    <w:rsid w:val="7B24476E"/>
    <w:rsid w:val="7B34342A"/>
    <w:rsid w:val="7B3873CB"/>
    <w:rsid w:val="7B412669"/>
    <w:rsid w:val="7B472446"/>
    <w:rsid w:val="7B496993"/>
    <w:rsid w:val="7B6B35F1"/>
    <w:rsid w:val="7B763C81"/>
    <w:rsid w:val="7B783675"/>
    <w:rsid w:val="7B796807"/>
    <w:rsid w:val="7B8352C9"/>
    <w:rsid w:val="7BAA07E8"/>
    <w:rsid w:val="7BAB6832"/>
    <w:rsid w:val="7BAC2D3A"/>
    <w:rsid w:val="7BAE3C97"/>
    <w:rsid w:val="7BB16076"/>
    <w:rsid w:val="7BB46DB9"/>
    <w:rsid w:val="7BC12C72"/>
    <w:rsid w:val="7BD53F1A"/>
    <w:rsid w:val="7BD74454"/>
    <w:rsid w:val="7BE96DEC"/>
    <w:rsid w:val="7C0148DF"/>
    <w:rsid w:val="7C021A51"/>
    <w:rsid w:val="7C033C13"/>
    <w:rsid w:val="7C041A0F"/>
    <w:rsid w:val="7C110306"/>
    <w:rsid w:val="7C1A1B2C"/>
    <w:rsid w:val="7C1A63E7"/>
    <w:rsid w:val="7C212B8A"/>
    <w:rsid w:val="7C3C3809"/>
    <w:rsid w:val="7C3D66BC"/>
    <w:rsid w:val="7C6212C4"/>
    <w:rsid w:val="7C8464A1"/>
    <w:rsid w:val="7C9D2D7B"/>
    <w:rsid w:val="7CA26867"/>
    <w:rsid w:val="7CB43A8E"/>
    <w:rsid w:val="7CC106AB"/>
    <w:rsid w:val="7CDF4250"/>
    <w:rsid w:val="7D09113D"/>
    <w:rsid w:val="7D0B1257"/>
    <w:rsid w:val="7D157A0E"/>
    <w:rsid w:val="7D1658AD"/>
    <w:rsid w:val="7D1B2E27"/>
    <w:rsid w:val="7D1D4159"/>
    <w:rsid w:val="7D243099"/>
    <w:rsid w:val="7D4B3993"/>
    <w:rsid w:val="7D5F5E30"/>
    <w:rsid w:val="7D656BAD"/>
    <w:rsid w:val="7D680D06"/>
    <w:rsid w:val="7D6B45FB"/>
    <w:rsid w:val="7D6C208F"/>
    <w:rsid w:val="7D897D56"/>
    <w:rsid w:val="7D8F519C"/>
    <w:rsid w:val="7D9B14E5"/>
    <w:rsid w:val="7DA753B2"/>
    <w:rsid w:val="7DAA42B2"/>
    <w:rsid w:val="7DAA569A"/>
    <w:rsid w:val="7DB025C3"/>
    <w:rsid w:val="7DB1501E"/>
    <w:rsid w:val="7DB31B42"/>
    <w:rsid w:val="7DB676D9"/>
    <w:rsid w:val="7DBE16CF"/>
    <w:rsid w:val="7DC37DE3"/>
    <w:rsid w:val="7DD45912"/>
    <w:rsid w:val="7DD93D26"/>
    <w:rsid w:val="7DF51E1E"/>
    <w:rsid w:val="7E0D4E8F"/>
    <w:rsid w:val="7E107D04"/>
    <w:rsid w:val="7E202441"/>
    <w:rsid w:val="7E214E29"/>
    <w:rsid w:val="7E2E0E57"/>
    <w:rsid w:val="7E304C9A"/>
    <w:rsid w:val="7E5341B1"/>
    <w:rsid w:val="7E613E8F"/>
    <w:rsid w:val="7E616C7B"/>
    <w:rsid w:val="7E733A70"/>
    <w:rsid w:val="7E7B6F02"/>
    <w:rsid w:val="7E7C322C"/>
    <w:rsid w:val="7E8A0780"/>
    <w:rsid w:val="7E974F26"/>
    <w:rsid w:val="7EA574A2"/>
    <w:rsid w:val="7EAF5D14"/>
    <w:rsid w:val="7EBB0DC0"/>
    <w:rsid w:val="7EC42E15"/>
    <w:rsid w:val="7EC50C54"/>
    <w:rsid w:val="7ED11A3C"/>
    <w:rsid w:val="7ED91C72"/>
    <w:rsid w:val="7EEB5BB3"/>
    <w:rsid w:val="7EF05AD7"/>
    <w:rsid w:val="7EFA2ADA"/>
    <w:rsid w:val="7F1568D7"/>
    <w:rsid w:val="7F2E0D24"/>
    <w:rsid w:val="7F312E91"/>
    <w:rsid w:val="7F33645C"/>
    <w:rsid w:val="7F370B28"/>
    <w:rsid w:val="7F4E4DC2"/>
    <w:rsid w:val="7F5A577A"/>
    <w:rsid w:val="7F66205C"/>
    <w:rsid w:val="7F704CA4"/>
    <w:rsid w:val="7F8A0815"/>
    <w:rsid w:val="7F915ABD"/>
    <w:rsid w:val="7FA41496"/>
    <w:rsid w:val="7FA8327A"/>
    <w:rsid w:val="7FB12AEF"/>
    <w:rsid w:val="7FB32EED"/>
    <w:rsid w:val="7FB6358D"/>
    <w:rsid w:val="7FBF394E"/>
    <w:rsid w:val="7FD82F39"/>
    <w:rsid w:val="7FE076F1"/>
    <w:rsid w:val="7FF56F4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qFormat="1"/>
    <w:lsdException w:name="Body Tex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11877"/>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qFormat/>
    <w:rsid w:val="00111877"/>
    <w:rPr>
      <w:rFonts w:ascii="仿宋" w:eastAsia="仿宋" w:hAnsi="仿宋" w:cs="仿宋"/>
      <w:sz w:val="35"/>
      <w:szCs w:val="35"/>
      <w:lang w:eastAsia="en-US"/>
    </w:rPr>
  </w:style>
  <w:style w:type="paragraph" w:styleId="a4">
    <w:name w:val="footer"/>
    <w:basedOn w:val="a"/>
    <w:qFormat/>
    <w:rsid w:val="00111877"/>
    <w:pPr>
      <w:tabs>
        <w:tab w:val="center" w:pos="4153"/>
        <w:tab w:val="right" w:pos="8306"/>
      </w:tabs>
      <w:snapToGrid w:val="0"/>
      <w:jc w:val="left"/>
    </w:pPr>
    <w:rPr>
      <w:sz w:val="18"/>
    </w:rPr>
  </w:style>
  <w:style w:type="paragraph" w:styleId="a5">
    <w:name w:val="header"/>
    <w:basedOn w:val="a"/>
    <w:qFormat/>
    <w:rsid w:val="00111877"/>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table" w:customStyle="1" w:styleId="TableNormal">
    <w:name w:val="Table Normal"/>
    <w:unhideWhenUsed/>
    <w:qFormat/>
    <w:rsid w:val="00111877"/>
    <w:tblPr>
      <w:tblCellMar>
        <w:top w:w="0" w:type="dxa"/>
        <w:left w:w="0" w:type="dxa"/>
        <w:bottom w:w="0" w:type="dxa"/>
        <w:right w:w="0" w:type="dxa"/>
      </w:tblCellMar>
    </w:tblPr>
  </w:style>
  <w:style w:type="paragraph" w:customStyle="1" w:styleId="TableText">
    <w:name w:val="Table Text"/>
    <w:basedOn w:val="a"/>
    <w:semiHidden/>
    <w:qFormat/>
    <w:rsid w:val="00111877"/>
    <w:rPr>
      <w:rFonts w:ascii="Arial" w:eastAsia="Arial" w:hAnsi="Arial" w:cs="Arial"/>
      <w:szCs w:val="21"/>
      <w:lang w:eastAsia="en-US"/>
    </w:rPr>
  </w:style>
  <w:style w:type="paragraph" w:styleId="a6">
    <w:name w:val="List Paragraph"/>
    <w:basedOn w:val="a"/>
    <w:uiPriority w:val="99"/>
    <w:unhideWhenUsed/>
    <w:rsid w:val="00825CD5"/>
    <w:pPr>
      <w:ind w:firstLineChars="200" w:firstLine="420"/>
    </w:pPr>
  </w:style>
  <w:style w:type="paragraph" w:customStyle="1" w:styleId="18">
    <w:name w:val="18"/>
    <w:basedOn w:val="a"/>
    <w:qFormat/>
    <w:rsid w:val="00825CD5"/>
    <w:rPr>
      <w:rFonts w:ascii="等线" w:eastAsia="等线" w:hAnsi="等线" w:cs="Times New Roman" w:hint="eastAsia"/>
      <w:szCs w:val="22"/>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546</TotalTime>
  <Pages>11</Pages>
  <Words>823</Words>
  <Characters>4692</Characters>
  <Application>Microsoft Office Word</Application>
  <DocSecurity>0</DocSecurity>
  <Lines>39</Lines>
  <Paragraphs>11</Paragraphs>
  <ScaleCrop>false</ScaleCrop>
  <Company/>
  <LinksUpToDate>false</LinksUpToDate>
  <CharactersWithSpaces>5504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新一天</dc:creator>
  <cp:lastModifiedBy>308a</cp:lastModifiedBy>
  <cp:revision>83</cp:revision>
  <dcterms:created xsi:type="dcterms:W3CDTF">2024-04-20T16:44:00Z</dcterms:created>
  <dcterms:modified xsi:type="dcterms:W3CDTF">2024-10-10T08:28:00Z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2052-11.8.2.12128</vt:lpwstr>
  </property>
  <property fmtid="{D5CDD505-2E9C-101B-9397-08002B2CF9AE}" pid="3" name="ICV">
    <vt:lpwstr>4B5FDDC259FB49A4A0EBEC5A4BB60567_11</vt:lpwstr>
  </property>
</Properties>
</file>