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6878F5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附件1</w:t>
      </w:r>
    </w:p>
    <w:p w14:paraId="5A628FA8">
      <w:pPr>
        <w:spacing w:line="700" w:lineRule="exact"/>
        <w:jc w:val="right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2022年度预算单位整体支出绩效评价基础数据表</w:t>
      </w:r>
    </w:p>
    <w:p w14:paraId="06609163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118D12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vAlign w:val="center"/>
          </w:tcPr>
          <w:p w14:paraId="3022D8E5">
            <w:pPr>
              <w:spacing w:before="33" w:line="198" w:lineRule="auto"/>
              <w:ind w:right="118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预算单位名称</w:t>
            </w:r>
          </w:p>
        </w:tc>
        <w:tc>
          <w:tcPr>
            <w:tcW w:w="5819" w:type="dxa"/>
            <w:gridSpan w:val="6"/>
          </w:tcPr>
          <w:p w14:paraId="2C7BC81F"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岳阳楼区退役军人事务局</w:t>
            </w:r>
          </w:p>
        </w:tc>
      </w:tr>
      <w:tr w14:paraId="2B0E42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</w:tcPr>
          <w:p w14:paraId="7F73BE0C">
            <w:pPr>
              <w:spacing w:before="262" w:line="219" w:lineRule="auto"/>
              <w:ind w:left="575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</w:tcPr>
          <w:p w14:paraId="79038721">
            <w:pPr>
              <w:spacing w:before="10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</w:tcPr>
          <w:p w14:paraId="2CB91E9C">
            <w:pPr>
              <w:spacing w:before="8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</w:tcPr>
          <w:p w14:paraId="3402D35D"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3926CB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 w14:paraId="6A06D767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</w:tcPr>
          <w:p w14:paraId="6DB7271D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29</w:t>
            </w:r>
          </w:p>
        </w:tc>
        <w:tc>
          <w:tcPr>
            <w:tcW w:w="2325" w:type="dxa"/>
            <w:gridSpan w:val="2"/>
          </w:tcPr>
          <w:p w14:paraId="539B1386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679" w:type="dxa"/>
            <w:gridSpan w:val="2"/>
          </w:tcPr>
          <w:p w14:paraId="56986BC7">
            <w:pPr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17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</w:tr>
      <w:tr w14:paraId="0FD803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</w:tcPr>
          <w:p w14:paraId="01271D97">
            <w:pPr>
              <w:spacing w:before="140" w:line="202" w:lineRule="auto"/>
              <w:ind w:left="6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</w:tcPr>
          <w:p w14:paraId="4FE68744"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</w:tcPr>
          <w:p w14:paraId="4574D38D"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</w:tcPr>
          <w:p w14:paraId="0FCB1546">
            <w:pPr>
              <w:spacing w:before="76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4"/>
                <w:sz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691532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62594A81">
            <w:pPr>
              <w:spacing w:before="141" w:line="202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</w:tcPr>
          <w:p w14:paraId="4A00A49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 w14:paraId="75408C9C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</w:tcPr>
          <w:p w14:paraId="27FCF37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61A5E1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239A087C">
            <w:pPr>
              <w:spacing w:before="149" w:line="193" w:lineRule="auto"/>
              <w:ind w:left="4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</w:tcPr>
          <w:p w14:paraId="54033BC9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 w14:paraId="1D0E88AE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 w14:paraId="68EE983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6F858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2253DBD4">
            <w:pPr>
              <w:spacing w:before="81" w:line="219" w:lineRule="auto"/>
              <w:ind w:left="8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</w:tcPr>
          <w:p w14:paraId="0D96F45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 w14:paraId="54EA3915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 w14:paraId="299185EB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3769E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 w14:paraId="1E854530">
            <w:pPr>
              <w:spacing w:before="91" w:line="219" w:lineRule="auto"/>
              <w:ind w:left="14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</w:tcPr>
          <w:p w14:paraId="5B87CCF2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 w14:paraId="716A5C6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 w14:paraId="725900B0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F9C1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</w:tcPr>
          <w:p w14:paraId="3F4D525A">
            <w:pPr>
              <w:spacing w:before="81" w:line="220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</w:tcPr>
          <w:p w14:paraId="2D585703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 w14:paraId="37082DAC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 w14:paraId="2C9E8879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9D692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4D4FA781">
            <w:pPr>
              <w:spacing w:before="82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</w:tcPr>
          <w:p w14:paraId="14A324DA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 w14:paraId="56739AA9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 w14:paraId="13C2AD23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9715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6EB981FC">
            <w:pPr>
              <w:spacing w:before="143" w:line="200" w:lineRule="auto"/>
              <w:ind w:left="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</w:tcPr>
          <w:p w14:paraId="1E3D480C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 w14:paraId="4E47166E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 w14:paraId="60B04CF0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394D2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 w14:paraId="331E467A">
            <w:pPr>
              <w:spacing w:before="133" w:line="200" w:lineRule="auto"/>
              <w:ind w:firstLine="242" w:firstLineChars="1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</w:tcPr>
          <w:p w14:paraId="38D3CC8E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 w14:paraId="75B362C2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</w:tcPr>
          <w:p w14:paraId="5AB0BE6F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608E65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 w14:paraId="1EF94738">
            <w:pPr>
              <w:spacing w:before="143" w:line="209" w:lineRule="auto"/>
              <w:ind w:firstLine="242" w:firstLineChars="1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</w:tcPr>
          <w:p w14:paraId="460E461F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 w14:paraId="02005603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85</w:t>
            </w:r>
          </w:p>
        </w:tc>
        <w:tc>
          <w:tcPr>
            <w:tcW w:w="1679" w:type="dxa"/>
            <w:gridSpan w:val="2"/>
          </w:tcPr>
          <w:p w14:paraId="017481D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</w:tr>
      <w:tr w14:paraId="43AC3C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 w14:paraId="279A88BC">
            <w:pPr>
              <w:spacing w:before="93" w:line="219" w:lineRule="auto"/>
              <w:ind w:firstLine="244" w:firstLineChars="1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3、区级专项资金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</w:tcPr>
          <w:p w14:paraId="5B7AF514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2483.73</w:t>
            </w:r>
          </w:p>
        </w:tc>
        <w:tc>
          <w:tcPr>
            <w:tcW w:w="2325" w:type="dxa"/>
            <w:gridSpan w:val="2"/>
          </w:tcPr>
          <w:p w14:paraId="7A0E4A38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3170.66</w:t>
            </w:r>
          </w:p>
        </w:tc>
        <w:tc>
          <w:tcPr>
            <w:tcW w:w="1679" w:type="dxa"/>
            <w:gridSpan w:val="2"/>
          </w:tcPr>
          <w:p w14:paraId="60935254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3170.66</w:t>
            </w:r>
          </w:p>
        </w:tc>
      </w:tr>
      <w:tr w14:paraId="17D05A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362D438A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八一、春节慰问</w:t>
            </w:r>
          </w:p>
        </w:tc>
        <w:tc>
          <w:tcPr>
            <w:tcW w:w="1815" w:type="dxa"/>
            <w:gridSpan w:val="2"/>
          </w:tcPr>
          <w:p w14:paraId="7DA82163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13.97</w:t>
            </w:r>
          </w:p>
        </w:tc>
        <w:tc>
          <w:tcPr>
            <w:tcW w:w="2325" w:type="dxa"/>
            <w:gridSpan w:val="2"/>
          </w:tcPr>
          <w:p w14:paraId="788BB27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86.67</w:t>
            </w:r>
          </w:p>
        </w:tc>
        <w:tc>
          <w:tcPr>
            <w:tcW w:w="1679" w:type="dxa"/>
            <w:gridSpan w:val="2"/>
          </w:tcPr>
          <w:p w14:paraId="713149C0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386.67</w:t>
            </w:r>
          </w:p>
        </w:tc>
      </w:tr>
      <w:tr w14:paraId="7A2F03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31EE8CB9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临时物价补贴</w:t>
            </w:r>
          </w:p>
        </w:tc>
        <w:tc>
          <w:tcPr>
            <w:tcW w:w="1815" w:type="dxa"/>
            <w:gridSpan w:val="2"/>
          </w:tcPr>
          <w:p w14:paraId="0EB7A348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.00</w:t>
            </w:r>
          </w:p>
        </w:tc>
        <w:tc>
          <w:tcPr>
            <w:tcW w:w="2325" w:type="dxa"/>
            <w:gridSpan w:val="2"/>
          </w:tcPr>
          <w:p w14:paraId="6793AF58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9.76</w:t>
            </w:r>
          </w:p>
        </w:tc>
        <w:tc>
          <w:tcPr>
            <w:tcW w:w="1679" w:type="dxa"/>
            <w:gridSpan w:val="2"/>
          </w:tcPr>
          <w:p w14:paraId="11047068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.76</w:t>
            </w:r>
          </w:p>
        </w:tc>
      </w:tr>
      <w:tr w14:paraId="6E969C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69E8BB84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病故军人遗属一次性抚恤金</w:t>
            </w:r>
          </w:p>
        </w:tc>
        <w:tc>
          <w:tcPr>
            <w:tcW w:w="1815" w:type="dxa"/>
            <w:gridSpan w:val="2"/>
          </w:tcPr>
          <w:p w14:paraId="4177876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 w14:paraId="627E63B2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2.16</w:t>
            </w:r>
          </w:p>
        </w:tc>
        <w:tc>
          <w:tcPr>
            <w:tcW w:w="1679" w:type="dxa"/>
            <w:gridSpan w:val="2"/>
          </w:tcPr>
          <w:p w14:paraId="690067DA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2.16</w:t>
            </w:r>
          </w:p>
        </w:tc>
      </w:tr>
      <w:tr w14:paraId="218A61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61629A02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义务兵家庭优待金</w:t>
            </w:r>
          </w:p>
        </w:tc>
        <w:tc>
          <w:tcPr>
            <w:tcW w:w="1815" w:type="dxa"/>
            <w:gridSpan w:val="2"/>
          </w:tcPr>
          <w:p w14:paraId="0D1D79B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09.08</w:t>
            </w:r>
          </w:p>
        </w:tc>
        <w:tc>
          <w:tcPr>
            <w:tcW w:w="2325" w:type="dxa"/>
            <w:gridSpan w:val="2"/>
          </w:tcPr>
          <w:p w14:paraId="41EF4B5E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35.20</w:t>
            </w:r>
          </w:p>
        </w:tc>
        <w:tc>
          <w:tcPr>
            <w:tcW w:w="1679" w:type="dxa"/>
            <w:gridSpan w:val="2"/>
          </w:tcPr>
          <w:p w14:paraId="602A84F4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35.20</w:t>
            </w:r>
          </w:p>
        </w:tc>
      </w:tr>
      <w:tr w14:paraId="04B4F5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26CCB006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消防员家庭优待金</w:t>
            </w:r>
          </w:p>
        </w:tc>
        <w:tc>
          <w:tcPr>
            <w:tcW w:w="1815" w:type="dxa"/>
            <w:gridSpan w:val="2"/>
          </w:tcPr>
          <w:p w14:paraId="516FA23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.00</w:t>
            </w:r>
          </w:p>
        </w:tc>
        <w:tc>
          <w:tcPr>
            <w:tcW w:w="2325" w:type="dxa"/>
            <w:gridSpan w:val="2"/>
          </w:tcPr>
          <w:p w14:paraId="00EEE352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.60</w:t>
            </w:r>
          </w:p>
        </w:tc>
        <w:tc>
          <w:tcPr>
            <w:tcW w:w="1679" w:type="dxa"/>
            <w:gridSpan w:val="2"/>
          </w:tcPr>
          <w:p w14:paraId="19C90B7E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.60</w:t>
            </w:r>
          </w:p>
        </w:tc>
      </w:tr>
      <w:tr w14:paraId="51C563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7D4512EC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驻军慰问</w:t>
            </w:r>
          </w:p>
        </w:tc>
        <w:tc>
          <w:tcPr>
            <w:tcW w:w="1815" w:type="dxa"/>
            <w:gridSpan w:val="2"/>
          </w:tcPr>
          <w:p w14:paraId="7635FECC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50.00</w:t>
            </w:r>
          </w:p>
        </w:tc>
        <w:tc>
          <w:tcPr>
            <w:tcW w:w="2325" w:type="dxa"/>
            <w:gridSpan w:val="2"/>
          </w:tcPr>
          <w:p w14:paraId="2BCF6098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</w:tcPr>
          <w:p w14:paraId="5CBA826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50.00</w:t>
            </w:r>
          </w:p>
        </w:tc>
      </w:tr>
      <w:tr w14:paraId="64B869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591195EE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退役士兵待安置期间生活费</w:t>
            </w:r>
          </w:p>
        </w:tc>
        <w:tc>
          <w:tcPr>
            <w:tcW w:w="1815" w:type="dxa"/>
            <w:gridSpan w:val="2"/>
          </w:tcPr>
          <w:p w14:paraId="5933473C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 w14:paraId="7EE32EA6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.74</w:t>
            </w:r>
          </w:p>
        </w:tc>
        <w:tc>
          <w:tcPr>
            <w:tcW w:w="1679" w:type="dxa"/>
            <w:gridSpan w:val="2"/>
          </w:tcPr>
          <w:p w14:paraId="5DFA54C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.74</w:t>
            </w:r>
          </w:p>
        </w:tc>
      </w:tr>
      <w:tr w14:paraId="6F89D8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5E8AD572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退役士兵法制教育培训</w:t>
            </w:r>
          </w:p>
        </w:tc>
        <w:tc>
          <w:tcPr>
            <w:tcW w:w="1815" w:type="dxa"/>
            <w:gridSpan w:val="2"/>
          </w:tcPr>
          <w:p w14:paraId="1203A936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.00</w:t>
            </w:r>
          </w:p>
        </w:tc>
        <w:tc>
          <w:tcPr>
            <w:tcW w:w="2325" w:type="dxa"/>
            <w:gridSpan w:val="2"/>
          </w:tcPr>
          <w:p w14:paraId="7A76A153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</w:tcPr>
          <w:p w14:paraId="43F1CDA9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10.00</w:t>
            </w:r>
          </w:p>
        </w:tc>
      </w:tr>
      <w:tr w14:paraId="54BBE7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42094466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优待证申领发放工作经费</w:t>
            </w:r>
          </w:p>
        </w:tc>
        <w:tc>
          <w:tcPr>
            <w:tcW w:w="1815" w:type="dxa"/>
            <w:gridSpan w:val="2"/>
          </w:tcPr>
          <w:p w14:paraId="46E1E796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.00</w:t>
            </w:r>
          </w:p>
        </w:tc>
        <w:tc>
          <w:tcPr>
            <w:tcW w:w="2325" w:type="dxa"/>
            <w:gridSpan w:val="2"/>
          </w:tcPr>
          <w:p w14:paraId="295727DD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3.89</w:t>
            </w:r>
          </w:p>
        </w:tc>
        <w:tc>
          <w:tcPr>
            <w:tcW w:w="1679" w:type="dxa"/>
            <w:gridSpan w:val="2"/>
          </w:tcPr>
          <w:p w14:paraId="08E5F47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3.89</w:t>
            </w:r>
          </w:p>
        </w:tc>
      </w:tr>
      <w:tr w14:paraId="3ADF77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3849579B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部分退役士兵就业援助对象医保补缴</w:t>
            </w:r>
          </w:p>
        </w:tc>
        <w:tc>
          <w:tcPr>
            <w:tcW w:w="1815" w:type="dxa"/>
            <w:gridSpan w:val="2"/>
          </w:tcPr>
          <w:p w14:paraId="2485CC8A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.00</w:t>
            </w:r>
          </w:p>
        </w:tc>
        <w:tc>
          <w:tcPr>
            <w:tcW w:w="2325" w:type="dxa"/>
            <w:gridSpan w:val="2"/>
          </w:tcPr>
          <w:p w14:paraId="4EB2908B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00.33</w:t>
            </w:r>
          </w:p>
        </w:tc>
        <w:tc>
          <w:tcPr>
            <w:tcW w:w="1679" w:type="dxa"/>
            <w:gridSpan w:val="2"/>
          </w:tcPr>
          <w:p w14:paraId="6E014572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00.33</w:t>
            </w:r>
          </w:p>
        </w:tc>
      </w:tr>
      <w:tr w14:paraId="2D8E7D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48CF246A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已安置退役士兵工资及四险一金</w:t>
            </w:r>
          </w:p>
        </w:tc>
        <w:tc>
          <w:tcPr>
            <w:tcW w:w="1815" w:type="dxa"/>
            <w:gridSpan w:val="2"/>
          </w:tcPr>
          <w:p w14:paraId="37D5B0C9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710.68</w:t>
            </w:r>
          </w:p>
        </w:tc>
        <w:tc>
          <w:tcPr>
            <w:tcW w:w="2325" w:type="dxa"/>
            <w:gridSpan w:val="2"/>
          </w:tcPr>
          <w:p w14:paraId="66D51269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1961.31</w:t>
            </w:r>
          </w:p>
        </w:tc>
        <w:tc>
          <w:tcPr>
            <w:tcW w:w="1679" w:type="dxa"/>
            <w:gridSpan w:val="2"/>
          </w:tcPr>
          <w:p w14:paraId="4D09985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1961.31</w:t>
            </w:r>
          </w:p>
        </w:tc>
      </w:tr>
      <w:tr w14:paraId="78445D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59909116">
            <w:pPr>
              <w:spacing w:before="85" w:line="220" w:lineRule="auto"/>
              <w:ind w:firstLine="246" w:firstLineChars="1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(一个专项一行）</w:t>
            </w:r>
          </w:p>
        </w:tc>
        <w:tc>
          <w:tcPr>
            <w:tcW w:w="1815" w:type="dxa"/>
            <w:gridSpan w:val="2"/>
          </w:tcPr>
          <w:p w14:paraId="5112BF7E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3989.60</w:t>
            </w:r>
          </w:p>
        </w:tc>
        <w:tc>
          <w:tcPr>
            <w:tcW w:w="2325" w:type="dxa"/>
            <w:gridSpan w:val="2"/>
          </w:tcPr>
          <w:p w14:paraId="6EA32FFD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5674.12</w:t>
            </w:r>
          </w:p>
        </w:tc>
        <w:tc>
          <w:tcPr>
            <w:tcW w:w="1679" w:type="dxa"/>
            <w:gridSpan w:val="2"/>
          </w:tcPr>
          <w:p w14:paraId="711BB88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5674.12</w:t>
            </w:r>
          </w:p>
        </w:tc>
      </w:tr>
      <w:tr w14:paraId="3C68DF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771FCCF8"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优抚抚恤</w:t>
            </w:r>
          </w:p>
        </w:tc>
        <w:tc>
          <w:tcPr>
            <w:tcW w:w="1815" w:type="dxa"/>
            <w:gridSpan w:val="2"/>
          </w:tcPr>
          <w:p w14:paraId="0DD51A04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2983.75</w:t>
            </w:r>
          </w:p>
        </w:tc>
        <w:tc>
          <w:tcPr>
            <w:tcW w:w="2325" w:type="dxa"/>
            <w:gridSpan w:val="2"/>
          </w:tcPr>
          <w:p w14:paraId="267B488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2995.04</w:t>
            </w:r>
          </w:p>
        </w:tc>
        <w:tc>
          <w:tcPr>
            <w:tcW w:w="1679" w:type="dxa"/>
            <w:gridSpan w:val="2"/>
          </w:tcPr>
          <w:p w14:paraId="58801CB5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2995.04</w:t>
            </w:r>
          </w:p>
        </w:tc>
      </w:tr>
      <w:tr w14:paraId="5BE909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72F1839A"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优抚医疗</w:t>
            </w:r>
          </w:p>
        </w:tc>
        <w:tc>
          <w:tcPr>
            <w:tcW w:w="1815" w:type="dxa"/>
            <w:gridSpan w:val="2"/>
          </w:tcPr>
          <w:p w14:paraId="02DE8F53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 w14:paraId="72E5EF1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641.41</w:t>
            </w:r>
          </w:p>
        </w:tc>
        <w:tc>
          <w:tcPr>
            <w:tcW w:w="1679" w:type="dxa"/>
            <w:gridSpan w:val="2"/>
          </w:tcPr>
          <w:p w14:paraId="1176B426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641.41</w:t>
            </w:r>
          </w:p>
        </w:tc>
      </w:tr>
      <w:tr w14:paraId="5716B1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18B1FB93">
            <w:pPr>
              <w:tabs>
                <w:tab w:val="left" w:pos="1140"/>
              </w:tabs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退役士兵家庭优待金</w:t>
            </w:r>
          </w:p>
        </w:tc>
        <w:tc>
          <w:tcPr>
            <w:tcW w:w="1815" w:type="dxa"/>
            <w:gridSpan w:val="2"/>
          </w:tcPr>
          <w:p w14:paraId="21736F41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14.68</w:t>
            </w:r>
          </w:p>
        </w:tc>
        <w:tc>
          <w:tcPr>
            <w:tcW w:w="2325" w:type="dxa"/>
            <w:gridSpan w:val="2"/>
          </w:tcPr>
          <w:p w14:paraId="13079C40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238.40</w:t>
            </w:r>
          </w:p>
        </w:tc>
        <w:tc>
          <w:tcPr>
            <w:tcW w:w="1679" w:type="dxa"/>
            <w:gridSpan w:val="2"/>
          </w:tcPr>
          <w:p w14:paraId="293BB336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238.40</w:t>
            </w:r>
          </w:p>
        </w:tc>
      </w:tr>
      <w:tr w14:paraId="386FCD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54FF01FA"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-8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8"/>
                <w:sz w:val="24"/>
                <w14:textFill>
                  <w14:solidFill>
                    <w14:schemeClr w14:val="tx1"/>
                  </w14:solidFill>
                </w14:textFill>
              </w:rPr>
              <w:t>军队离退休人员、机构管理、建设经费</w:t>
            </w:r>
          </w:p>
        </w:tc>
        <w:tc>
          <w:tcPr>
            <w:tcW w:w="1815" w:type="dxa"/>
            <w:gridSpan w:val="2"/>
          </w:tcPr>
          <w:p w14:paraId="7F7343DA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177.05</w:t>
            </w:r>
          </w:p>
        </w:tc>
        <w:tc>
          <w:tcPr>
            <w:tcW w:w="2325" w:type="dxa"/>
            <w:gridSpan w:val="2"/>
          </w:tcPr>
          <w:p w14:paraId="7B92C91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8.14</w:t>
            </w:r>
          </w:p>
        </w:tc>
        <w:tc>
          <w:tcPr>
            <w:tcW w:w="1679" w:type="dxa"/>
            <w:gridSpan w:val="2"/>
          </w:tcPr>
          <w:p w14:paraId="02556522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8.14</w:t>
            </w:r>
          </w:p>
        </w:tc>
      </w:tr>
      <w:tr w14:paraId="2493D8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46C35FED"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企业军转干部解困补助资金</w:t>
            </w:r>
          </w:p>
        </w:tc>
        <w:tc>
          <w:tcPr>
            <w:tcW w:w="1815" w:type="dxa"/>
            <w:gridSpan w:val="2"/>
          </w:tcPr>
          <w:p w14:paraId="7B07BA08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174.07</w:t>
            </w:r>
          </w:p>
        </w:tc>
        <w:tc>
          <w:tcPr>
            <w:tcW w:w="2325" w:type="dxa"/>
            <w:gridSpan w:val="2"/>
          </w:tcPr>
          <w:p w14:paraId="0D1DC4D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197.63</w:t>
            </w:r>
          </w:p>
        </w:tc>
        <w:tc>
          <w:tcPr>
            <w:tcW w:w="1679" w:type="dxa"/>
            <w:gridSpan w:val="2"/>
          </w:tcPr>
          <w:p w14:paraId="1DBBC252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197.63</w:t>
            </w:r>
          </w:p>
        </w:tc>
      </w:tr>
      <w:tr w14:paraId="298A47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07D02F30"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自主就业退役士兵教育培训</w:t>
            </w:r>
          </w:p>
        </w:tc>
        <w:tc>
          <w:tcPr>
            <w:tcW w:w="1815" w:type="dxa"/>
            <w:gridSpan w:val="2"/>
          </w:tcPr>
          <w:p w14:paraId="1CD50DAD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9.90</w:t>
            </w:r>
          </w:p>
        </w:tc>
        <w:tc>
          <w:tcPr>
            <w:tcW w:w="2325" w:type="dxa"/>
            <w:gridSpan w:val="2"/>
          </w:tcPr>
          <w:p w14:paraId="18E367E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8.07</w:t>
            </w:r>
          </w:p>
        </w:tc>
        <w:tc>
          <w:tcPr>
            <w:tcW w:w="1679" w:type="dxa"/>
            <w:gridSpan w:val="2"/>
          </w:tcPr>
          <w:p w14:paraId="447E1A7D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8.07</w:t>
            </w:r>
          </w:p>
        </w:tc>
      </w:tr>
      <w:tr w14:paraId="276E27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3FACECD7"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病故军人遗属一次性抚恤金</w:t>
            </w:r>
          </w:p>
        </w:tc>
        <w:tc>
          <w:tcPr>
            <w:tcW w:w="1815" w:type="dxa"/>
            <w:gridSpan w:val="2"/>
          </w:tcPr>
          <w:p w14:paraId="52240B04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 w14:paraId="0080B1D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0.92</w:t>
            </w:r>
          </w:p>
        </w:tc>
        <w:tc>
          <w:tcPr>
            <w:tcW w:w="1679" w:type="dxa"/>
            <w:gridSpan w:val="2"/>
          </w:tcPr>
          <w:p w14:paraId="5264D0E3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0.92</w:t>
            </w:r>
          </w:p>
        </w:tc>
      </w:tr>
      <w:tr w14:paraId="74A660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192A1A11"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自主就业退役士兵一次性经济补助</w:t>
            </w:r>
          </w:p>
        </w:tc>
        <w:tc>
          <w:tcPr>
            <w:tcW w:w="1815" w:type="dxa"/>
            <w:gridSpan w:val="2"/>
          </w:tcPr>
          <w:p w14:paraId="05E56189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10.15</w:t>
            </w:r>
          </w:p>
        </w:tc>
        <w:tc>
          <w:tcPr>
            <w:tcW w:w="2325" w:type="dxa"/>
            <w:gridSpan w:val="2"/>
          </w:tcPr>
          <w:p w14:paraId="6301EF2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93.18</w:t>
            </w:r>
          </w:p>
        </w:tc>
        <w:tc>
          <w:tcPr>
            <w:tcW w:w="1679" w:type="dxa"/>
            <w:gridSpan w:val="2"/>
          </w:tcPr>
          <w:p w14:paraId="68BD54EF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93.18</w:t>
            </w:r>
          </w:p>
        </w:tc>
      </w:tr>
      <w:tr w14:paraId="2B87C6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5F6D42C2"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退役军人和其他优抚对象特困援助金</w:t>
            </w:r>
          </w:p>
        </w:tc>
        <w:tc>
          <w:tcPr>
            <w:tcW w:w="1815" w:type="dxa"/>
            <w:gridSpan w:val="2"/>
          </w:tcPr>
          <w:p w14:paraId="3151885B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 w14:paraId="588A2EA7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8.45</w:t>
            </w:r>
          </w:p>
        </w:tc>
        <w:tc>
          <w:tcPr>
            <w:tcW w:w="1679" w:type="dxa"/>
            <w:gridSpan w:val="2"/>
          </w:tcPr>
          <w:p w14:paraId="0B859A0B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8.45</w:t>
            </w:r>
          </w:p>
        </w:tc>
      </w:tr>
      <w:tr w14:paraId="7D4B7C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1BD0524E"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bookmarkStart w:id="0" w:name="_Hlk137737319"/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烈士陵园纪念馆维修改造</w:t>
            </w:r>
            <w:bookmarkEnd w:id="0"/>
          </w:p>
        </w:tc>
        <w:tc>
          <w:tcPr>
            <w:tcW w:w="1815" w:type="dxa"/>
            <w:gridSpan w:val="2"/>
          </w:tcPr>
          <w:p w14:paraId="5D4F6D2D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 w14:paraId="0CF5AF6C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32.88</w:t>
            </w:r>
          </w:p>
        </w:tc>
        <w:tc>
          <w:tcPr>
            <w:tcW w:w="1679" w:type="dxa"/>
            <w:gridSpan w:val="2"/>
          </w:tcPr>
          <w:p w14:paraId="6185E9A4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32.88</w:t>
            </w:r>
          </w:p>
        </w:tc>
      </w:tr>
      <w:tr w14:paraId="2E3FF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1D2DC327"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</w:tcPr>
          <w:p w14:paraId="1553BC78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154.78</w:t>
            </w:r>
          </w:p>
        </w:tc>
        <w:tc>
          <w:tcPr>
            <w:tcW w:w="2325" w:type="dxa"/>
            <w:gridSpan w:val="2"/>
          </w:tcPr>
          <w:p w14:paraId="235BC4A6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185.48</w:t>
            </w:r>
          </w:p>
        </w:tc>
        <w:tc>
          <w:tcPr>
            <w:tcW w:w="1679" w:type="dxa"/>
            <w:gridSpan w:val="2"/>
          </w:tcPr>
          <w:p w14:paraId="4C0CFE74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185.48</w:t>
            </w:r>
          </w:p>
        </w:tc>
      </w:tr>
      <w:tr w14:paraId="356F1D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35A2D662">
            <w:pPr>
              <w:spacing w:before="85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</w:tcPr>
          <w:p w14:paraId="31B8908F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12.31</w:t>
            </w:r>
          </w:p>
        </w:tc>
        <w:tc>
          <w:tcPr>
            <w:tcW w:w="2325" w:type="dxa"/>
            <w:gridSpan w:val="2"/>
          </w:tcPr>
          <w:p w14:paraId="5B149715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17.33</w:t>
            </w:r>
          </w:p>
        </w:tc>
        <w:tc>
          <w:tcPr>
            <w:tcW w:w="1679" w:type="dxa"/>
            <w:gridSpan w:val="2"/>
          </w:tcPr>
          <w:p w14:paraId="51A09733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17.33</w:t>
            </w:r>
          </w:p>
        </w:tc>
      </w:tr>
      <w:tr w14:paraId="684CCA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 w14:paraId="5A851AA2">
            <w:pPr>
              <w:spacing w:before="135" w:line="198" w:lineRule="auto"/>
              <w:ind w:left="1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</w:tcPr>
          <w:p w14:paraId="113C98FE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4.55</w:t>
            </w:r>
          </w:p>
        </w:tc>
        <w:tc>
          <w:tcPr>
            <w:tcW w:w="2325" w:type="dxa"/>
            <w:gridSpan w:val="2"/>
          </w:tcPr>
          <w:p w14:paraId="18769B9C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1.50</w:t>
            </w:r>
          </w:p>
        </w:tc>
        <w:tc>
          <w:tcPr>
            <w:tcW w:w="1679" w:type="dxa"/>
            <w:gridSpan w:val="2"/>
          </w:tcPr>
          <w:p w14:paraId="28F46240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5.99</w:t>
            </w:r>
          </w:p>
        </w:tc>
      </w:tr>
      <w:tr w14:paraId="7AA5A3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51B5F290">
            <w:pPr>
              <w:spacing w:before="144" w:line="198" w:lineRule="auto"/>
              <w:ind w:left="11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</w:tcPr>
          <w:p w14:paraId="4952F04B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.02</w:t>
            </w:r>
          </w:p>
        </w:tc>
        <w:tc>
          <w:tcPr>
            <w:tcW w:w="2325" w:type="dxa"/>
            <w:gridSpan w:val="2"/>
          </w:tcPr>
          <w:p w14:paraId="302BFB2C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5.00</w:t>
            </w:r>
          </w:p>
        </w:tc>
        <w:tc>
          <w:tcPr>
            <w:tcW w:w="1679" w:type="dxa"/>
            <w:gridSpan w:val="2"/>
          </w:tcPr>
          <w:p w14:paraId="02AB7126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5.00</w:t>
            </w:r>
          </w:p>
        </w:tc>
      </w:tr>
      <w:tr w14:paraId="393D8D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 w14:paraId="6726D7D7">
            <w:pPr>
              <w:spacing w:before="145" w:line="189" w:lineRule="auto"/>
              <w:ind w:left="10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</w:tcPr>
          <w:p w14:paraId="12E4D65C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214.89</w:t>
            </w:r>
          </w:p>
        </w:tc>
        <w:tc>
          <w:tcPr>
            <w:tcW w:w="2325" w:type="dxa"/>
            <w:gridSpan w:val="2"/>
          </w:tcPr>
          <w:p w14:paraId="53F985CF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125.03</w:t>
            </w:r>
          </w:p>
        </w:tc>
        <w:tc>
          <w:tcPr>
            <w:tcW w:w="1679" w:type="dxa"/>
            <w:gridSpan w:val="2"/>
          </w:tcPr>
          <w:p w14:paraId="53D00F72">
            <w:pPr>
              <w:jc w:val="righ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60.30</w:t>
            </w:r>
          </w:p>
        </w:tc>
      </w:tr>
      <w:tr w14:paraId="0E4D8E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05F2D93D">
            <w:pPr>
              <w:spacing w:before="145" w:line="198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</w:tcPr>
          <w:p w14:paraId="087EAE46"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 w14:paraId="1AC39E73"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 w14:paraId="64DE7CA3"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8D8E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vAlign w:val="center"/>
          </w:tcPr>
          <w:p w14:paraId="24AD62EB">
            <w:pPr>
              <w:spacing w:before="65" w:line="39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3D6C58F2">
            <w:pPr>
              <w:spacing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vAlign w:val="center"/>
          </w:tcPr>
          <w:p w14:paraId="72515B02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33C7C0D5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vAlign w:val="center"/>
          </w:tcPr>
          <w:p w14:paraId="514DAC13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746A0636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vAlign w:val="center"/>
          </w:tcPr>
          <w:p w14:paraId="767C581C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vAlign w:val="center"/>
          </w:tcPr>
          <w:p w14:paraId="733F4265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5CF77DEB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vAlign w:val="center"/>
          </w:tcPr>
          <w:p w14:paraId="4129A36E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36B3A9ED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64CE8447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vAlign w:val="center"/>
          </w:tcPr>
          <w:p w14:paraId="2641F50C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52585CE6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4CAE2390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372526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 w14:paraId="26B24E39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</w:tcPr>
          <w:p w14:paraId="6B14B916"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654</w:t>
            </w:r>
          </w:p>
        </w:tc>
        <w:tc>
          <w:tcPr>
            <w:tcW w:w="990" w:type="dxa"/>
          </w:tcPr>
          <w:p w14:paraId="5472752D"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654</w:t>
            </w:r>
          </w:p>
        </w:tc>
        <w:tc>
          <w:tcPr>
            <w:tcW w:w="1140" w:type="dxa"/>
          </w:tcPr>
          <w:p w14:paraId="2969A78E"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185" w:type="dxa"/>
          </w:tcPr>
          <w:p w14:paraId="694AC873"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496</w:t>
            </w:r>
          </w:p>
        </w:tc>
        <w:tc>
          <w:tcPr>
            <w:tcW w:w="810" w:type="dxa"/>
          </w:tcPr>
          <w:p w14:paraId="38DE3212"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32.88</w:t>
            </w:r>
          </w:p>
        </w:tc>
        <w:tc>
          <w:tcPr>
            <w:tcW w:w="869" w:type="dxa"/>
          </w:tcPr>
          <w:p w14:paraId="073FE432"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.88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</w:tr>
      <w:tr w14:paraId="736704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 w14:paraId="622607B2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</w:tcPr>
          <w:p w14:paraId="2FD88567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054F658D">
      <w:pPr>
        <w:spacing w:line="410" w:lineRule="exac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70965654">
      <w:pPr>
        <w:jc w:val="lef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填表人：李镜清  联系电话：</w:t>
      </w:r>
      <w:r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13517300329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 xml:space="preserve">  单位负责人签字：   </w:t>
      </w:r>
      <w:r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 xml:space="preserve">    填报日：2</w:t>
      </w:r>
      <w:r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023.6.9</w:t>
      </w:r>
    </w:p>
    <w:p w14:paraId="2554677F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附件2</w:t>
      </w:r>
    </w:p>
    <w:p w14:paraId="73D7A23F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 xml:space="preserve">  2022年度预算单位整体支出绩效自评表</w:t>
      </w:r>
    </w:p>
    <w:p w14:paraId="00D36ABC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 w14:paraId="4F2E24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</w:tcPr>
          <w:p w14:paraId="6263AD18">
            <w:pPr>
              <w:spacing w:line="198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单位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vAlign w:val="center"/>
          </w:tcPr>
          <w:p w14:paraId="18359D34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岳阳市岳阳楼区退役军人事务局</w:t>
            </w:r>
          </w:p>
        </w:tc>
      </w:tr>
      <w:tr w14:paraId="1DBE0E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 w14:paraId="4A305E5B">
            <w:pPr>
              <w:spacing w:line="418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FCE328E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50950FF5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2A3B3D34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vAlign w:val="center"/>
          </w:tcPr>
          <w:p w14:paraId="0EBBFDD2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 w14:paraId="1529A3B5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vAlign w:val="center"/>
          </w:tcPr>
          <w:p w14:paraId="56764255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vAlign w:val="center"/>
          </w:tcPr>
          <w:p w14:paraId="4F5075F3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vAlign w:val="center"/>
          </w:tcPr>
          <w:p w14:paraId="18ED01F7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 w14:paraId="76D62414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vAlign w:val="center"/>
          </w:tcPr>
          <w:p w14:paraId="7B8B6934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09D814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769C705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vAlign w:val="center"/>
          </w:tcPr>
          <w:p w14:paraId="2B050C86">
            <w:pPr>
              <w:spacing w:line="19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vAlign w:val="center"/>
          </w:tcPr>
          <w:p w14:paraId="25D27D48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1.55</w:t>
            </w:r>
          </w:p>
        </w:tc>
        <w:tc>
          <w:tcPr>
            <w:tcW w:w="1319" w:type="dxa"/>
            <w:vAlign w:val="center"/>
          </w:tcPr>
          <w:p w14:paraId="60B96531">
            <w:pPr>
              <w:spacing w:line="239" w:lineRule="exact"/>
              <w:jc w:val="center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9594.96</w:t>
            </w:r>
          </w:p>
        </w:tc>
        <w:tc>
          <w:tcPr>
            <w:tcW w:w="1259" w:type="dxa"/>
            <w:vAlign w:val="center"/>
          </w:tcPr>
          <w:p w14:paraId="4ED2C673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9594.96</w:t>
            </w:r>
          </w:p>
        </w:tc>
        <w:tc>
          <w:tcPr>
            <w:tcW w:w="719" w:type="dxa"/>
            <w:vAlign w:val="center"/>
          </w:tcPr>
          <w:p w14:paraId="421C9CAB">
            <w:pPr>
              <w:spacing w:line="147" w:lineRule="exact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 w14:paraId="44B76ED4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100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75" w:type="dxa"/>
            <w:vAlign w:val="center"/>
          </w:tcPr>
          <w:p w14:paraId="66DB2B3E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0EFD5C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22705C4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18DFC329"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9594.96</w:t>
            </w:r>
          </w:p>
        </w:tc>
        <w:tc>
          <w:tcPr>
            <w:tcW w:w="4055" w:type="dxa"/>
            <w:gridSpan w:val="4"/>
            <w:vAlign w:val="center"/>
          </w:tcPr>
          <w:p w14:paraId="55D07DD9"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Arial"/>
                <w:color w:val="000000" w:themeColor="text1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9594.97</w:t>
            </w:r>
          </w:p>
        </w:tc>
      </w:tr>
      <w:tr w14:paraId="3F06D9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4A1B5CF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7BF529B1">
            <w:pPr>
              <w:spacing w:line="193" w:lineRule="auto"/>
              <w:ind w:firstLine="210" w:firstLineChars="100"/>
              <w:jc w:val="left"/>
              <w:rPr>
                <w:rFonts w:hint="default" w:ascii="宋体" w:hAnsi="宋体" w:eastAsia="宋体" w:cs="宋体"/>
                <w:color w:val="000000" w:themeColor="text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9590.02</w:t>
            </w:r>
          </w:p>
        </w:tc>
        <w:tc>
          <w:tcPr>
            <w:tcW w:w="4055" w:type="dxa"/>
            <w:gridSpan w:val="4"/>
            <w:vAlign w:val="center"/>
          </w:tcPr>
          <w:p w14:paraId="06A80DF9">
            <w:pPr>
              <w:spacing w:line="194" w:lineRule="auto"/>
              <w:ind w:firstLine="210" w:firstLineChars="100"/>
              <w:jc w:val="left"/>
              <w:rPr>
                <w:rFonts w:hint="default" w:ascii="宋体" w:hAnsi="宋体" w:eastAsia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547.57</w:t>
            </w:r>
          </w:p>
        </w:tc>
      </w:tr>
      <w:tr w14:paraId="368645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2F3EB74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6EE493B5">
            <w:pPr>
              <w:spacing w:line="20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vAlign w:val="center"/>
          </w:tcPr>
          <w:p w14:paraId="00A77D71">
            <w:pPr>
              <w:spacing w:line="201" w:lineRule="auto"/>
              <w:ind w:firstLine="840" w:firstLineChars="400"/>
              <w:jc w:val="left"/>
              <w:rPr>
                <w:rFonts w:hint="default" w:ascii="宋体" w:hAnsi="宋体" w:eastAsia="宋体" w:cs="宋体"/>
                <w:color w:val="000000" w:themeColor="text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9047.40</w:t>
            </w:r>
          </w:p>
        </w:tc>
      </w:tr>
      <w:tr w14:paraId="3094F3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64D16D3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7F5A9FFA"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vAlign w:val="center"/>
          </w:tcPr>
          <w:p w14:paraId="70B7C538">
            <w:pPr>
              <w:spacing w:line="239" w:lineRule="exact"/>
              <w:jc w:val="left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9631A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 w14:paraId="4DC987A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51387393"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.95</w:t>
            </w:r>
          </w:p>
        </w:tc>
        <w:tc>
          <w:tcPr>
            <w:tcW w:w="4055" w:type="dxa"/>
            <w:gridSpan w:val="4"/>
            <w:vAlign w:val="center"/>
          </w:tcPr>
          <w:p w14:paraId="3CDC91CA">
            <w:pPr>
              <w:spacing w:line="240" w:lineRule="exact"/>
              <w:jc w:val="left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3FD5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 w14:paraId="46E348DE">
            <w:pPr>
              <w:spacing w:line="21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vAlign w:val="center"/>
          </w:tcPr>
          <w:p w14:paraId="6B56184D"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vAlign w:val="center"/>
          </w:tcPr>
          <w:p w14:paraId="10813D64"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04867F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 w14:paraId="650D164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724E39A3">
            <w:pPr>
              <w:spacing w:line="240" w:lineRule="exact"/>
              <w:jc w:val="left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对入伍地为楼区籍的现役军人、随军家属、转业或退伍至楼区的退役军人和属楼区的其他优抚对象，进行荣誉奖励、移交安置、自主就业、服务管理、解困维稳、职业教育、技能培训、就业创业、评残提级、待遇保障等。</w:t>
            </w:r>
          </w:p>
        </w:tc>
        <w:tc>
          <w:tcPr>
            <w:tcW w:w="4055" w:type="dxa"/>
            <w:gridSpan w:val="4"/>
            <w:vAlign w:val="center"/>
          </w:tcPr>
          <w:p w14:paraId="0F9DE140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较好的完成了各项工作任务。</w:t>
            </w:r>
          </w:p>
        </w:tc>
      </w:tr>
      <w:tr w14:paraId="4DA7D0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textDirection w:val="tbRlV"/>
          </w:tcPr>
          <w:p w14:paraId="451667AD">
            <w:pPr>
              <w:spacing w:line="367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EB70108"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vAlign w:val="center"/>
          </w:tcPr>
          <w:p w14:paraId="5F8B0E08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537702A5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vAlign w:val="center"/>
          </w:tcPr>
          <w:p w14:paraId="2F289C1A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vAlign w:val="center"/>
          </w:tcPr>
          <w:p w14:paraId="52B5A507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vAlign w:val="center"/>
          </w:tcPr>
          <w:p w14:paraId="4E68DA53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vAlign w:val="center"/>
          </w:tcPr>
          <w:p w14:paraId="66AE6EEF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 w14:paraId="60041BF4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vAlign w:val="center"/>
          </w:tcPr>
          <w:p w14:paraId="0114969B">
            <w:pPr>
              <w:spacing w:line="21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48C0D129">
            <w:pPr>
              <w:spacing w:line="19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35C0CA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5CCAF9DF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 w14:paraId="5828BA3D">
            <w:pPr>
              <w:spacing w:line="481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28DA91A7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2C8D7EDA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vAlign w:val="center"/>
          </w:tcPr>
          <w:p w14:paraId="0221050F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服务对象人数</w:t>
            </w:r>
          </w:p>
        </w:tc>
        <w:tc>
          <w:tcPr>
            <w:tcW w:w="1319" w:type="dxa"/>
            <w:vAlign w:val="center"/>
          </w:tcPr>
          <w:p w14:paraId="2693F310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≥2</w:t>
            </w:r>
            <w:r>
              <w:rPr>
                <w:rFonts w:ascii="Arial"/>
                <w:color w:val="auto"/>
                <w:sz w:val="20"/>
              </w:rPr>
              <w:t>000</w:t>
            </w:r>
            <w:r>
              <w:rPr>
                <w:rFonts w:hint="eastAsia" w:ascii="Arial"/>
                <w:color w:val="auto"/>
                <w:sz w:val="20"/>
              </w:rPr>
              <w:t>人</w:t>
            </w:r>
          </w:p>
        </w:tc>
        <w:tc>
          <w:tcPr>
            <w:tcW w:w="1259" w:type="dxa"/>
            <w:vAlign w:val="center"/>
          </w:tcPr>
          <w:p w14:paraId="4BD62F1D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2</w:t>
            </w:r>
            <w:r>
              <w:rPr>
                <w:rFonts w:ascii="Arial"/>
                <w:color w:val="auto"/>
                <w:sz w:val="20"/>
              </w:rPr>
              <w:t>611</w:t>
            </w:r>
            <w:r>
              <w:rPr>
                <w:rFonts w:hint="eastAsia" w:ascii="Arial"/>
                <w:color w:val="auto"/>
                <w:sz w:val="20"/>
              </w:rPr>
              <w:t>人</w:t>
            </w:r>
          </w:p>
        </w:tc>
        <w:tc>
          <w:tcPr>
            <w:tcW w:w="719" w:type="dxa"/>
            <w:vAlign w:val="center"/>
          </w:tcPr>
          <w:p w14:paraId="51B23BBC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</w:t>
            </w:r>
          </w:p>
        </w:tc>
        <w:tc>
          <w:tcPr>
            <w:tcW w:w="802" w:type="dxa"/>
            <w:vAlign w:val="center"/>
          </w:tcPr>
          <w:p w14:paraId="75D5BA17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</w:t>
            </w:r>
          </w:p>
        </w:tc>
        <w:tc>
          <w:tcPr>
            <w:tcW w:w="1275" w:type="dxa"/>
            <w:vAlign w:val="center"/>
          </w:tcPr>
          <w:p w14:paraId="66F8BA1E">
            <w:pPr>
              <w:spacing w:line="230" w:lineRule="exact"/>
              <w:jc w:val="center"/>
              <w:rPr>
                <w:rFonts w:hint="default" w:ascii="Arial" w:eastAsiaTheme="minorEastAsia"/>
                <w:color w:val="auto"/>
                <w:sz w:val="20"/>
                <w:lang w:val="en-US" w:eastAsia="zh-CN"/>
              </w:rPr>
            </w:pPr>
          </w:p>
        </w:tc>
      </w:tr>
      <w:tr w14:paraId="483E43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6FD78FBD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7A08FF82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7A4F8656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vAlign w:val="center"/>
          </w:tcPr>
          <w:p w14:paraId="00E00D9A">
            <w:pPr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应享受待遇人员覆盖率</w:t>
            </w:r>
          </w:p>
        </w:tc>
        <w:tc>
          <w:tcPr>
            <w:tcW w:w="1319" w:type="dxa"/>
            <w:vAlign w:val="center"/>
          </w:tcPr>
          <w:p w14:paraId="0DCEE4A7">
            <w:pPr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≥9</w:t>
            </w:r>
            <w:r>
              <w:rPr>
                <w:rFonts w:ascii="Arial"/>
                <w:color w:val="auto"/>
                <w:sz w:val="20"/>
              </w:rPr>
              <w:t>5</w:t>
            </w:r>
            <w:r>
              <w:rPr>
                <w:rFonts w:hint="eastAsia" w:ascii="Arial"/>
                <w:color w:val="auto"/>
                <w:sz w:val="20"/>
              </w:rPr>
              <w:t>%</w:t>
            </w:r>
          </w:p>
        </w:tc>
        <w:tc>
          <w:tcPr>
            <w:tcW w:w="1259" w:type="dxa"/>
            <w:vAlign w:val="center"/>
          </w:tcPr>
          <w:p w14:paraId="1076670B">
            <w:pPr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00</w:t>
            </w:r>
            <w:r>
              <w:rPr>
                <w:rFonts w:hint="eastAsia" w:ascii="Arial"/>
                <w:color w:val="auto"/>
                <w:sz w:val="20"/>
              </w:rPr>
              <w:t>%</w:t>
            </w:r>
          </w:p>
        </w:tc>
        <w:tc>
          <w:tcPr>
            <w:tcW w:w="719" w:type="dxa"/>
            <w:vAlign w:val="center"/>
          </w:tcPr>
          <w:p w14:paraId="630BCF58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</w:t>
            </w:r>
          </w:p>
        </w:tc>
        <w:tc>
          <w:tcPr>
            <w:tcW w:w="802" w:type="dxa"/>
            <w:vAlign w:val="center"/>
          </w:tcPr>
          <w:p w14:paraId="588685C6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</w:t>
            </w:r>
          </w:p>
        </w:tc>
        <w:tc>
          <w:tcPr>
            <w:tcW w:w="1275" w:type="dxa"/>
            <w:vAlign w:val="center"/>
          </w:tcPr>
          <w:p w14:paraId="16651914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</w:tr>
      <w:tr w14:paraId="2E4B12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2A461604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214EDD56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4E87A544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vAlign w:val="center"/>
          </w:tcPr>
          <w:p w14:paraId="02A23992">
            <w:pPr>
              <w:spacing w:line="239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资金到位率</w:t>
            </w:r>
          </w:p>
        </w:tc>
        <w:tc>
          <w:tcPr>
            <w:tcW w:w="1319" w:type="dxa"/>
            <w:vAlign w:val="center"/>
          </w:tcPr>
          <w:p w14:paraId="04EB4C49">
            <w:pPr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≥9</w:t>
            </w:r>
            <w:r>
              <w:rPr>
                <w:rFonts w:ascii="Arial"/>
                <w:color w:val="auto"/>
                <w:sz w:val="20"/>
              </w:rPr>
              <w:t>5</w:t>
            </w:r>
            <w:r>
              <w:rPr>
                <w:rFonts w:hint="eastAsia" w:ascii="Arial"/>
                <w:color w:val="auto"/>
                <w:sz w:val="20"/>
              </w:rPr>
              <w:t>%</w:t>
            </w:r>
          </w:p>
        </w:tc>
        <w:tc>
          <w:tcPr>
            <w:tcW w:w="1259" w:type="dxa"/>
            <w:vAlign w:val="center"/>
          </w:tcPr>
          <w:p w14:paraId="7C576E9B">
            <w:pPr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00</w:t>
            </w:r>
            <w:r>
              <w:rPr>
                <w:rFonts w:hint="eastAsia" w:ascii="Arial"/>
                <w:color w:val="auto"/>
                <w:sz w:val="20"/>
              </w:rPr>
              <w:t>%</w:t>
            </w:r>
          </w:p>
        </w:tc>
        <w:tc>
          <w:tcPr>
            <w:tcW w:w="719" w:type="dxa"/>
            <w:vAlign w:val="center"/>
          </w:tcPr>
          <w:p w14:paraId="31C7AAE2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</w:t>
            </w:r>
          </w:p>
        </w:tc>
        <w:tc>
          <w:tcPr>
            <w:tcW w:w="802" w:type="dxa"/>
            <w:vAlign w:val="center"/>
          </w:tcPr>
          <w:p w14:paraId="769D02F1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</w:t>
            </w:r>
          </w:p>
        </w:tc>
        <w:tc>
          <w:tcPr>
            <w:tcW w:w="1275" w:type="dxa"/>
            <w:vAlign w:val="center"/>
          </w:tcPr>
          <w:p w14:paraId="319A64DC">
            <w:pPr>
              <w:spacing w:line="239" w:lineRule="exact"/>
              <w:jc w:val="center"/>
              <w:rPr>
                <w:rFonts w:hint="default" w:ascii="Arial" w:eastAsiaTheme="minorEastAsia"/>
                <w:color w:val="auto"/>
                <w:sz w:val="20"/>
                <w:lang w:val="en-US" w:eastAsia="zh-CN"/>
              </w:rPr>
            </w:pPr>
          </w:p>
        </w:tc>
      </w:tr>
      <w:tr w14:paraId="690ABA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2E65B7C1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4BD8502A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1A85F751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 w14:paraId="26DC0B6B">
            <w:pPr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资金到位时效</w:t>
            </w:r>
          </w:p>
        </w:tc>
        <w:tc>
          <w:tcPr>
            <w:tcW w:w="1319" w:type="dxa"/>
            <w:vAlign w:val="center"/>
          </w:tcPr>
          <w:p w14:paraId="6ECCABD4">
            <w:pPr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≤</w:t>
            </w:r>
            <w:r>
              <w:rPr>
                <w:rFonts w:ascii="Arial"/>
                <w:color w:val="auto"/>
                <w:sz w:val="20"/>
              </w:rPr>
              <w:t>3</w:t>
            </w:r>
            <w:r>
              <w:rPr>
                <w:rFonts w:hint="eastAsia" w:ascii="Arial"/>
                <w:color w:val="auto"/>
                <w:sz w:val="20"/>
              </w:rPr>
              <w:t>个月</w:t>
            </w:r>
          </w:p>
        </w:tc>
        <w:tc>
          <w:tcPr>
            <w:tcW w:w="1259" w:type="dxa"/>
            <w:vAlign w:val="center"/>
          </w:tcPr>
          <w:p w14:paraId="3D916D4D">
            <w:pPr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≤</w:t>
            </w:r>
            <w:r>
              <w:rPr>
                <w:rFonts w:ascii="Arial"/>
                <w:color w:val="auto"/>
                <w:sz w:val="20"/>
              </w:rPr>
              <w:t>3</w:t>
            </w:r>
            <w:r>
              <w:rPr>
                <w:rFonts w:hint="eastAsia" w:ascii="Arial"/>
                <w:color w:val="auto"/>
                <w:sz w:val="20"/>
              </w:rPr>
              <w:t>个月</w:t>
            </w:r>
          </w:p>
        </w:tc>
        <w:tc>
          <w:tcPr>
            <w:tcW w:w="719" w:type="dxa"/>
            <w:vAlign w:val="center"/>
          </w:tcPr>
          <w:p w14:paraId="79844858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</w:t>
            </w:r>
          </w:p>
        </w:tc>
        <w:tc>
          <w:tcPr>
            <w:tcW w:w="802" w:type="dxa"/>
            <w:vAlign w:val="center"/>
          </w:tcPr>
          <w:p w14:paraId="7269FD1D">
            <w:pPr>
              <w:spacing w:line="23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1</w:t>
            </w:r>
            <w:r>
              <w:rPr>
                <w:rFonts w:ascii="Arial"/>
                <w:color w:val="auto"/>
                <w:sz w:val="20"/>
              </w:rPr>
              <w:t>0</w:t>
            </w:r>
          </w:p>
        </w:tc>
        <w:tc>
          <w:tcPr>
            <w:tcW w:w="1275" w:type="dxa"/>
            <w:vAlign w:val="center"/>
          </w:tcPr>
          <w:p w14:paraId="68A3D926">
            <w:pPr>
              <w:jc w:val="center"/>
              <w:rPr>
                <w:rFonts w:ascii="Arial"/>
                <w:color w:val="auto"/>
                <w:sz w:val="20"/>
              </w:rPr>
            </w:pPr>
          </w:p>
        </w:tc>
      </w:tr>
      <w:tr w14:paraId="5F13D7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5D0370ED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02E784A2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064484DE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vAlign w:val="center"/>
          </w:tcPr>
          <w:p w14:paraId="448D52DA">
            <w:pPr>
              <w:spacing w:line="239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整体资金使用量</w:t>
            </w:r>
          </w:p>
        </w:tc>
        <w:tc>
          <w:tcPr>
            <w:tcW w:w="1319" w:type="dxa"/>
            <w:vAlign w:val="center"/>
          </w:tcPr>
          <w:p w14:paraId="561BBA9A">
            <w:pPr>
              <w:spacing w:line="239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≤1</w:t>
            </w:r>
            <w:r>
              <w:rPr>
                <w:rFonts w:ascii="Arial"/>
                <w:color w:val="auto"/>
                <w:sz w:val="20"/>
              </w:rPr>
              <w:t>0000</w:t>
            </w:r>
            <w:r>
              <w:rPr>
                <w:rFonts w:hint="eastAsia" w:ascii="Arial"/>
                <w:color w:val="auto"/>
                <w:sz w:val="20"/>
              </w:rPr>
              <w:t>万元</w:t>
            </w:r>
          </w:p>
        </w:tc>
        <w:tc>
          <w:tcPr>
            <w:tcW w:w="1259" w:type="dxa"/>
            <w:vAlign w:val="center"/>
          </w:tcPr>
          <w:p w14:paraId="30223FF4">
            <w:pPr>
              <w:spacing w:line="239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9594.97</w:t>
            </w:r>
            <w:r>
              <w:rPr>
                <w:rFonts w:hint="eastAsia" w:ascii="Arial"/>
                <w:color w:val="auto"/>
                <w:sz w:val="20"/>
                <w:highlight w:val="none"/>
              </w:rPr>
              <w:t>万元</w:t>
            </w:r>
          </w:p>
        </w:tc>
        <w:tc>
          <w:tcPr>
            <w:tcW w:w="719" w:type="dxa"/>
            <w:vAlign w:val="center"/>
          </w:tcPr>
          <w:p w14:paraId="6228001B">
            <w:pPr>
              <w:spacing w:line="230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1</w:t>
            </w:r>
            <w:r>
              <w:rPr>
                <w:rFonts w:ascii="Arial"/>
                <w:color w:val="auto"/>
                <w:sz w:val="20"/>
                <w:highlight w:val="none"/>
              </w:rPr>
              <w:t>0</w:t>
            </w:r>
          </w:p>
        </w:tc>
        <w:tc>
          <w:tcPr>
            <w:tcW w:w="802" w:type="dxa"/>
            <w:vAlign w:val="center"/>
          </w:tcPr>
          <w:p w14:paraId="2215DF1F">
            <w:pPr>
              <w:spacing w:line="230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1</w:t>
            </w:r>
            <w:r>
              <w:rPr>
                <w:rFonts w:ascii="Arial"/>
                <w:color w:val="auto"/>
                <w:sz w:val="20"/>
                <w:highlight w:val="none"/>
              </w:rPr>
              <w:t>0</w:t>
            </w:r>
          </w:p>
        </w:tc>
        <w:tc>
          <w:tcPr>
            <w:tcW w:w="1275" w:type="dxa"/>
            <w:vAlign w:val="center"/>
          </w:tcPr>
          <w:p w14:paraId="42879A1E">
            <w:pPr>
              <w:spacing w:line="239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</w:p>
        </w:tc>
      </w:tr>
      <w:tr w14:paraId="3E1E68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0B4C6910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 w14:paraId="656F2F77">
            <w:pPr>
              <w:spacing w:line="491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7C14408C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2C9EBA7">
            <w:pPr>
              <w:spacing w:line="22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2D0E630F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Align w:val="center"/>
          </w:tcPr>
          <w:p w14:paraId="124D828F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无</w:t>
            </w:r>
          </w:p>
        </w:tc>
        <w:tc>
          <w:tcPr>
            <w:tcW w:w="1319" w:type="dxa"/>
            <w:vAlign w:val="center"/>
          </w:tcPr>
          <w:p w14:paraId="489A6792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1259" w:type="dxa"/>
            <w:vAlign w:val="center"/>
          </w:tcPr>
          <w:p w14:paraId="45B8CBFF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719" w:type="dxa"/>
            <w:vAlign w:val="center"/>
          </w:tcPr>
          <w:p w14:paraId="051E7410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802" w:type="dxa"/>
            <w:vAlign w:val="center"/>
          </w:tcPr>
          <w:p w14:paraId="18A88A91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1275" w:type="dxa"/>
            <w:vAlign w:val="center"/>
          </w:tcPr>
          <w:p w14:paraId="737A2D26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</w:tr>
      <w:tr w14:paraId="4C6078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035324E0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0A8B554F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5D4D681A">
            <w:pPr>
              <w:spacing w:line="21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4BFC13ED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Align w:val="center"/>
          </w:tcPr>
          <w:p w14:paraId="79371D8D">
            <w:pPr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服务对象上访率</w:t>
            </w:r>
          </w:p>
        </w:tc>
        <w:tc>
          <w:tcPr>
            <w:tcW w:w="1319" w:type="dxa"/>
            <w:vAlign w:val="center"/>
          </w:tcPr>
          <w:p w14:paraId="5341B4AA">
            <w:pPr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≤1</w:t>
            </w:r>
            <w:r>
              <w:rPr>
                <w:rFonts w:ascii="Arial"/>
                <w:color w:val="auto"/>
                <w:sz w:val="20"/>
                <w:highlight w:val="none"/>
              </w:rPr>
              <w:t>0</w:t>
            </w:r>
            <w:r>
              <w:rPr>
                <w:rFonts w:hint="eastAsia" w:ascii="Arial"/>
                <w:color w:val="auto"/>
                <w:sz w:val="20"/>
                <w:highlight w:val="none"/>
              </w:rPr>
              <w:t>%</w:t>
            </w:r>
          </w:p>
        </w:tc>
        <w:tc>
          <w:tcPr>
            <w:tcW w:w="1259" w:type="dxa"/>
            <w:vAlign w:val="center"/>
          </w:tcPr>
          <w:p w14:paraId="28AF87B5">
            <w:pPr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ascii="Arial"/>
                <w:color w:val="auto"/>
                <w:sz w:val="20"/>
                <w:highlight w:val="none"/>
              </w:rPr>
              <w:t>2%</w:t>
            </w:r>
          </w:p>
        </w:tc>
        <w:tc>
          <w:tcPr>
            <w:tcW w:w="719" w:type="dxa"/>
            <w:vAlign w:val="center"/>
          </w:tcPr>
          <w:p w14:paraId="6CE46579">
            <w:pPr>
              <w:spacing w:line="240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3</w:t>
            </w:r>
            <w:r>
              <w:rPr>
                <w:rFonts w:ascii="Arial"/>
                <w:color w:val="auto"/>
                <w:sz w:val="20"/>
                <w:highlight w:val="none"/>
              </w:rPr>
              <w:t>0</w:t>
            </w:r>
          </w:p>
        </w:tc>
        <w:tc>
          <w:tcPr>
            <w:tcW w:w="802" w:type="dxa"/>
            <w:vAlign w:val="center"/>
          </w:tcPr>
          <w:p w14:paraId="76B653B3">
            <w:pPr>
              <w:spacing w:line="240" w:lineRule="exact"/>
              <w:jc w:val="center"/>
              <w:rPr>
                <w:rFonts w:ascii="Arial"/>
                <w:color w:val="auto"/>
                <w:sz w:val="20"/>
                <w:highlight w:val="none"/>
              </w:rPr>
            </w:pPr>
            <w:r>
              <w:rPr>
                <w:rFonts w:hint="eastAsia" w:ascii="Arial"/>
                <w:color w:val="auto"/>
                <w:sz w:val="20"/>
                <w:highlight w:val="none"/>
              </w:rPr>
              <w:t>3</w:t>
            </w:r>
            <w:r>
              <w:rPr>
                <w:rFonts w:ascii="Arial"/>
                <w:color w:val="auto"/>
                <w:sz w:val="20"/>
                <w:highlight w:val="none"/>
              </w:rPr>
              <w:t>0</w:t>
            </w:r>
          </w:p>
        </w:tc>
        <w:tc>
          <w:tcPr>
            <w:tcW w:w="1275" w:type="dxa"/>
            <w:vAlign w:val="center"/>
          </w:tcPr>
          <w:p w14:paraId="18329B9A">
            <w:pPr>
              <w:spacing w:line="240" w:lineRule="exact"/>
              <w:jc w:val="center"/>
              <w:rPr>
                <w:rFonts w:hint="default" w:ascii="Arial" w:eastAsiaTheme="minorEastAsia"/>
                <w:color w:val="auto"/>
                <w:sz w:val="20"/>
                <w:highlight w:val="none"/>
                <w:lang w:val="en-US" w:eastAsia="zh-CN"/>
              </w:rPr>
            </w:pPr>
          </w:p>
        </w:tc>
      </w:tr>
      <w:tr w14:paraId="620D0E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72DE9A96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6F754440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2A9640AD"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5B6CE3C0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Align w:val="center"/>
          </w:tcPr>
          <w:p w14:paraId="7D5897BB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无</w:t>
            </w:r>
          </w:p>
        </w:tc>
        <w:tc>
          <w:tcPr>
            <w:tcW w:w="1319" w:type="dxa"/>
            <w:vAlign w:val="center"/>
          </w:tcPr>
          <w:p w14:paraId="125FE102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1259" w:type="dxa"/>
            <w:vAlign w:val="center"/>
          </w:tcPr>
          <w:p w14:paraId="711C07EB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719" w:type="dxa"/>
            <w:vAlign w:val="center"/>
          </w:tcPr>
          <w:p w14:paraId="50CF4780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802" w:type="dxa"/>
            <w:vAlign w:val="center"/>
          </w:tcPr>
          <w:p w14:paraId="081AD252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1275" w:type="dxa"/>
            <w:vAlign w:val="center"/>
          </w:tcPr>
          <w:p w14:paraId="724BCC1A">
            <w:pPr>
              <w:spacing w:line="240" w:lineRule="exact"/>
              <w:jc w:val="center"/>
              <w:rPr>
                <w:rFonts w:ascii="Arial"/>
                <w:color w:val="auto"/>
                <w:sz w:val="20"/>
              </w:rPr>
            </w:pPr>
          </w:p>
        </w:tc>
      </w:tr>
      <w:tr w14:paraId="4406FB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5EC7B656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574F5767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5CC286F4">
            <w:pPr>
              <w:spacing w:line="20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4E9AAA77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vAlign w:val="center"/>
          </w:tcPr>
          <w:p w14:paraId="0E15B83A">
            <w:pPr>
              <w:jc w:val="center"/>
              <w:rPr>
                <w:rFonts w:ascii="Arial"/>
                <w:color w:val="auto"/>
                <w:sz w:val="20"/>
              </w:rPr>
            </w:pPr>
            <w:r>
              <w:rPr>
                <w:rFonts w:hint="eastAsia" w:ascii="Arial"/>
                <w:color w:val="auto"/>
                <w:sz w:val="20"/>
              </w:rPr>
              <w:t>无</w:t>
            </w:r>
          </w:p>
        </w:tc>
        <w:tc>
          <w:tcPr>
            <w:tcW w:w="1319" w:type="dxa"/>
            <w:vAlign w:val="center"/>
          </w:tcPr>
          <w:p w14:paraId="0888D2F0">
            <w:pPr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1259" w:type="dxa"/>
            <w:vAlign w:val="center"/>
          </w:tcPr>
          <w:p w14:paraId="1E19E405">
            <w:pPr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719" w:type="dxa"/>
            <w:vAlign w:val="center"/>
          </w:tcPr>
          <w:p w14:paraId="3B1FB949">
            <w:pPr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802" w:type="dxa"/>
            <w:vAlign w:val="center"/>
          </w:tcPr>
          <w:p w14:paraId="1377BB87">
            <w:pPr>
              <w:jc w:val="center"/>
              <w:rPr>
                <w:rFonts w:ascii="Arial"/>
                <w:color w:val="auto"/>
                <w:sz w:val="20"/>
              </w:rPr>
            </w:pPr>
          </w:p>
        </w:tc>
        <w:tc>
          <w:tcPr>
            <w:tcW w:w="1275" w:type="dxa"/>
            <w:vAlign w:val="center"/>
          </w:tcPr>
          <w:p w14:paraId="0517616B">
            <w:pPr>
              <w:jc w:val="center"/>
              <w:rPr>
                <w:rFonts w:ascii="Arial"/>
                <w:color w:val="auto"/>
                <w:sz w:val="20"/>
              </w:rPr>
            </w:pPr>
          </w:p>
        </w:tc>
      </w:tr>
      <w:tr w14:paraId="501D24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464C7063"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vAlign w:val="center"/>
          </w:tcPr>
          <w:p w14:paraId="1A7D7A33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601BDA31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5A336CA7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0F35521"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60D1D5DF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0868A799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vAlign w:val="center"/>
          </w:tcPr>
          <w:p w14:paraId="02F18A26">
            <w:pPr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服务对象满意度</w:t>
            </w:r>
          </w:p>
        </w:tc>
        <w:tc>
          <w:tcPr>
            <w:tcW w:w="1319" w:type="dxa"/>
            <w:vAlign w:val="center"/>
          </w:tcPr>
          <w:p w14:paraId="60294970">
            <w:pPr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≥9</w:t>
            </w:r>
            <w:r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59" w:type="dxa"/>
            <w:vAlign w:val="center"/>
          </w:tcPr>
          <w:p w14:paraId="7F7E8267">
            <w:pPr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98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719" w:type="dxa"/>
            <w:vAlign w:val="center"/>
          </w:tcPr>
          <w:p w14:paraId="7E38100B"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vAlign w:val="center"/>
          </w:tcPr>
          <w:p w14:paraId="7E92E85D"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5" w:type="dxa"/>
            <w:vAlign w:val="center"/>
          </w:tcPr>
          <w:p w14:paraId="04ED8130">
            <w:pPr>
              <w:jc w:val="center"/>
              <w:rPr>
                <w:rFonts w:ascii="Arial"/>
                <w:color w:val="FF0000"/>
                <w:sz w:val="20"/>
              </w:rPr>
            </w:pPr>
          </w:p>
        </w:tc>
      </w:tr>
      <w:tr w14:paraId="4BA7A2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vAlign w:val="center"/>
          </w:tcPr>
          <w:p w14:paraId="1B104AAC">
            <w:pPr>
              <w:spacing w:line="251" w:lineRule="exact"/>
              <w:ind w:firstLine="3274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7620" b="571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vAlign w:val="center"/>
          </w:tcPr>
          <w:p w14:paraId="5FA5C534">
            <w:pPr>
              <w:spacing w:line="16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vAlign w:val="center"/>
          </w:tcPr>
          <w:p w14:paraId="065D48A3"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  <w:t>00</w:t>
            </w:r>
          </w:p>
        </w:tc>
        <w:tc>
          <w:tcPr>
            <w:tcW w:w="1275" w:type="dxa"/>
            <w:vAlign w:val="center"/>
          </w:tcPr>
          <w:p w14:paraId="60EDE041">
            <w:pPr>
              <w:jc w:val="center"/>
              <w:rPr>
                <w:rFonts w:ascii="Arial"/>
                <w:color w:val="FF0000"/>
              </w:rPr>
            </w:pPr>
          </w:p>
        </w:tc>
      </w:tr>
    </w:tbl>
    <w:p w14:paraId="1C0D3F26">
      <w:pPr>
        <w:jc w:val="left"/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>李镜清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13517300329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>2023.6.9</w:t>
      </w:r>
    </w:p>
    <w:p w14:paraId="5934AC2C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sectPr>
          <w:footerReference r:id="rId4" w:type="default"/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 w14:paraId="628D4648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3</w:t>
      </w:r>
    </w:p>
    <w:p w14:paraId="09977D03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</w:p>
    <w:p w14:paraId="5AC96CAF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岳阳市岳阳楼区退役军人事务局</w:t>
      </w:r>
    </w:p>
    <w:p w14:paraId="41713D41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单位整体支出绩效自评报告</w:t>
      </w:r>
    </w:p>
    <w:p w14:paraId="7A7DC1CA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296F7A0C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5E291BBF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24F3A67E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69816637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6B9936F4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4609E14D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19FE6115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05713FBB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550E65E1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00E44E7D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749B1E17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6D2B5A1B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191FF94E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79CF271E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13F0E94B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411F0895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257EE44C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45FFAE8B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4FD244D2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68A94400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4F1ED3FF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2CFA5949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364BF269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35182033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4F12218F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09159F9F"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部门(单位)名称：岳阳市岳阳楼区退役军人事务局( 盖 章 )</w:t>
      </w:r>
    </w:p>
    <w:p w14:paraId="1EE9F0CE"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2</w:t>
      </w:r>
      <w:r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023</w:t>
      </w: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年</w:t>
      </w:r>
      <w:r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月</w:t>
      </w:r>
      <w:r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日</w:t>
      </w:r>
    </w:p>
    <w:p w14:paraId="5F3EAA96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34D0B3C5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332925B6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2022年度岳阳楼区退役军人事务局</w:t>
      </w:r>
    </w:p>
    <w:p w14:paraId="585512FE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单位整体支出绩效自评报告</w:t>
      </w:r>
    </w:p>
    <w:p w14:paraId="2780A6A3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5D1EAA2A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1D5F9D23"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 w14:paraId="61375F8C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一、单位基本情况</w:t>
      </w:r>
    </w:p>
    <w:p w14:paraId="05483E7D">
      <w:pPr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按照机构改革要求，岳阳楼区退役军人事务局于2018年12月10日正式挂牌成立，是区人民政府工作部门，正科级行政单位。全局共有编制数2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个，实际在编人员3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。局机关内设办公室（加挂政工人事股）、财务股、拥军优抚股、政策法规股（权益维护股）、移交安置股、就业创业股和党建办等7个正股级股室。下设区退役军人服务中心（正股级）、区光荣院（正股级）等两个公益一类事业单位。</w:t>
      </w:r>
    </w:p>
    <w:p w14:paraId="073CF70B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二、一般公共预算支出情况</w:t>
      </w:r>
    </w:p>
    <w:p w14:paraId="01018E90">
      <w:p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(一)基本支出情况</w:t>
      </w:r>
    </w:p>
    <w:p w14:paraId="6F05CE4A">
      <w:pPr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年基本支出为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547.57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万元，其中人员支出为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344.74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万元占基本支出的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68.61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%，公用经费支出为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202.83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万元占基本支出的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31.39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%。公用经费中，办公费支出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17.33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万元，占公用经费支出的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10.99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%；印刷费支出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41.33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万元，占公用经费支出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26.20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%；咨询费支出7万元，占公用经费支出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4.43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%；其他商品和服务支出3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8.4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万元，占公用经费支出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24.34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%。</w:t>
      </w:r>
    </w:p>
    <w:p w14:paraId="2804F3BD">
      <w:p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(二)项目支出情况</w:t>
      </w:r>
    </w:p>
    <w:p w14:paraId="38E1B8E7">
      <w:pPr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202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年项目资金总收入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9047.40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万元，总支出为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9047.40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万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元，其中：八一、春节慰问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386.67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4.3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%；临时物价补贴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9.76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%；病故军人一次性抚恤金1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03.08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1.15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%；义务兵家庭家庭优待金1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673.6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18.62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%；消防员家庭优待金5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0.06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%；驻军慰问5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0.56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%；退役士兵待安置期间生活费5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.74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0.06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%；退役士兵法制教育培训1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0.11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%；优待证申领发放工作3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3.89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0.38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%；部分退役士兵就业援助对象医保补缴2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00.33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0.38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%；已安置退役士兵工资及四险一金1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961.31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21.82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%；优抚抚恤2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995.04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33.31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%；优抚医疗6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41.41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7.13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%；军队离退休人员、机构管理、建设8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8.14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0.98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%；企业军转干部解困补助资金1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97.63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%；自主就业退役士兵教育培训1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8.07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%；自主就业退役士兵一次性经济补助2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93.18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3.26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%；退役军人和其他优抚对象特困援助3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8.45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0.43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%，烈士陵园纪念馆维修改造1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32.88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1.48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%。</w:t>
      </w:r>
    </w:p>
    <w:p w14:paraId="45498C1E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三、政府性基金预算支出情况</w:t>
      </w:r>
    </w:p>
    <w:p w14:paraId="50C9133B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无政府性基金预算支出。</w:t>
      </w:r>
    </w:p>
    <w:p w14:paraId="74F2A368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四、国有资本经营预算支出情况</w:t>
      </w:r>
    </w:p>
    <w:p w14:paraId="429D688A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无国有资本经营预算支出。</w:t>
      </w:r>
    </w:p>
    <w:p w14:paraId="4669830A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五、社会保险基金预算支出情况</w:t>
      </w:r>
    </w:p>
    <w:p w14:paraId="050910EF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无社会保险基金预算支出。</w:t>
      </w:r>
    </w:p>
    <w:p w14:paraId="184F1DCF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六、部门整体支出绩效情况</w:t>
      </w:r>
    </w:p>
    <w:p w14:paraId="1F3E7C68">
      <w:pPr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年度总支出为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9594.9</w:t>
      </w:r>
      <w:bookmarkStart w:id="1" w:name="_GoBack"/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万元，其中基本支出为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547.57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万元，占总体支出的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5.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71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%，项目支出为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9047.40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万元，占总体支出的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94.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%。</w:t>
      </w:r>
    </w:p>
    <w:bookmarkEnd w:id="1"/>
    <w:p w14:paraId="08FDDD25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七、存在的问题及原因分析</w:t>
      </w:r>
    </w:p>
    <w:p w14:paraId="1D157D84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因部门整体支出的预算资金安排和使用上仍有不可预见性，还需加强预算管理，科学编制预算。随着群众生活水平的提高，各项专项资金也都迫切要求加大投入。</w:t>
      </w:r>
    </w:p>
    <w:p w14:paraId="0627F7F3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八、下一步改进措施</w:t>
      </w:r>
    </w:p>
    <w:p w14:paraId="52B7F5A0">
      <w:pPr>
        <w:pStyle w:val="8"/>
        <w:ind w:firstLine="800" w:firstLineChars="25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加强党各部门协作、社会参与机制，整合社会资源，优化社会资源配置，建立监督机制，加大奖惩力度；加强各部门的队伍建设和业务指导，培养项目和部门的绩效管理队伍，建立绩效评价的长期机制。</w:t>
      </w:r>
    </w:p>
    <w:p w14:paraId="546761ED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6BE2B931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无其他需要说明的情况。</w:t>
      </w:r>
    </w:p>
    <w:p w14:paraId="2A6E6A4E">
      <w:pPr>
        <w:jc w:val="lef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sectPr>
          <w:footerReference r:id="rId5" w:type="default"/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</w:p>
    <w:p w14:paraId="71213DBF">
      <w:pPr>
        <w:rPr>
          <w:rFonts w:hint="default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附件4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-1</w:t>
      </w:r>
    </w:p>
    <w:p w14:paraId="47AB0DA0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7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916"/>
        <w:gridCol w:w="909"/>
        <w:gridCol w:w="795"/>
        <w:gridCol w:w="1365"/>
      </w:tblGrid>
      <w:tr w14:paraId="04021F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 w14:paraId="5DEB0C69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0CDAB674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 w14:paraId="216682E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优抚医疗</w:t>
            </w:r>
          </w:p>
        </w:tc>
      </w:tr>
      <w:tr w14:paraId="103BFE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 w14:paraId="19E3B9F7"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 w14:paraId="1B8BB1F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岳阳市岳阳楼区财政局</w:t>
            </w:r>
          </w:p>
        </w:tc>
        <w:tc>
          <w:tcPr>
            <w:tcW w:w="916" w:type="dxa"/>
            <w:vAlign w:val="center"/>
          </w:tcPr>
          <w:p w14:paraId="5D50E976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3069" w:type="dxa"/>
            <w:gridSpan w:val="3"/>
            <w:vAlign w:val="center"/>
          </w:tcPr>
          <w:p w14:paraId="3F13BAE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岳阳市岳阳楼区退役军人事务局</w:t>
            </w:r>
          </w:p>
        </w:tc>
      </w:tr>
      <w:tr w14:paraId="2246EB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2E8C47A9">
            <w:pPr>
              <w:spacing w:line="254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1B69C75">
            <w:pPr>
              <w:spacing w:line="255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A0068AB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12557E04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 w14:paraId="5976913C">
            <w:pPr>
              <w:spacing w:line="30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 w14:paraId="66E1DD75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7C734D00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 w14:paraId="1748089C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194BF40B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916" w:type="dxa"/>
            <w:vAlign w:val="center"/>
          </w:tcPr>
          <w:p w14:paraId="2926850A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0A05E842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909" w:type="dxa"/>
            <w:vAlign w:val="center"/>
          </w:tcPr>
          <w:p w14:paraId="13EADF9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 w14:paraId="434A0453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 w14:paraId="09D11FFA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0E9B37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7B39E2F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7656E636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 w14:paraId="367F505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 w14:paraId="5F7A104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41.41</w:t>
            </w:r>
          </w:p>
        </w:tc>
        <w:tc>
          <w:tcPr>
            <w:tcW w:w="916" w:type="dxa"/>
            <w:vAlign w:val="center"/>
          </w:tcPr>
          <w:p w14:paraId="688EED0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41.41</w:t>
            </w:r>
          </w:p>
        </w:tc>
        <w:tc>
          <w:tcPr>
            <w:tcW w:w="909" w:type="dxa"/>
            <w:vAlign w:val="center"/>
          </w:tcPr>
          <w:p w14:paraId="0F3AFA64">
            <w:pPr>
              <w:spacing w:line="165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2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 w14:paraId="49D574B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365" w:type="dxa"/>
            <w:vAlign w:val="center"/>
          </w:tcPr>
          <w:p w14:paraId="618E64E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03B02F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07DD776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7A9B0D0E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 w14:paraId="66B4109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5081F06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41.41</w:t>
            </w:r>
          </w:p>
        </w:tc>
        <w:tc>
          <w:tcPr>
            <w:tcW w:w="916" w:type="dxa"/>
            <w:vAlign w:val="center"/>
          </w:tcPr>
          <w:p w14:paraId="1CEBEA6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41.41</w:t>
            </w:r>
          </w:p>
        </w:tc>
        <w:tc>
          <w:tcPr>
            <w:tcW w:w="909" w:type="dxa"/>
            <w:vAlign w:val="center"/>
          </w:tcPr>
          <w:p w14:paraId="4AD44BA4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16E12AA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12D4C0F3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5BDE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3BBC588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1AD330F0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 w14:paraId="48E0B4F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519ED1E0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0CAB00B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0498226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7D35F09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5B56B48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0C1BB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261DFCF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33E4D72A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 w14:paraId="20D9F77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5A6D149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5A4FD3D3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5091CD2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2DDF0A1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788C48E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42365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1C08ABA9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4B60EA4D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 w14:paraId="3C7CE81F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 w14:paraId="6BDDAE2D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3A5ABA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22447290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 w14:paraId="5F0EE1F8">
            <w:pPr>
              <w:spacing w:line="24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通过使用该资金，充分保障退役军人应有的医疗待遇。</w:t>
            </w:r>
          </w:p>
        </w:tc>
        <w:tc>
          <w:tcPr>
            <w:tcW w:w="3985" w:type="dxa"/>
            <w:gridSpan w:val="4"/>
            <w:vAlign w:val="center"/>
          </w:tcPr>
          <w:p w14:paraId="789232A3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已充分保障退役军人享受医疗待遇。</w:t>
            </w:r>
          </w:p>
        </w:tc>
      </w:tr>
      <w:tr w14:paraId="5809C2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 w14:paraId="46F47F5E"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vAlign w:val="center"/>
          </w:tcPr>
          <w:p w14:paraId="56724F2C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 w14:paraId="11840DB9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vAlign w:val="center"/>
          </w:tcPr>
          <w:p w14:paraId="5D07ED8B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 w14:paraId="27B1E2E1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7253CA4C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916" w:type="dxa"/>
            <w:vAlign w:val="center"/>
          </w:tcPr>
          <w:p w14:paraId="79501F9A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5160EE36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909" w:type="dxa"/>
            <w:vAlign w:val="center"/>
          </w:tcPr>
          <w:p w14:paraId="3DC626F5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 w14:paraId="2720D0EC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 w14:paraId="710BFDB6">
            <w:pPr>
              <w:spacing w:line="240" w:lineRule="exact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7767CC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8356C1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0C9D2CC4">
            <w:pPr>
              <w:spacing w:line="50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position w:val="22"/>
                <w:szCs w:val="21"/>
              </w:rPr>
              <w:t>产出指标</w:t>
            </w:r>
          </w:p>
          <w:p w14:paraId="6E258D3F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390F66B">
            <w:pPr>
              <w:spacing w:line="219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数量指标</w:t>
            </w:r>
          </w:p>
        </w:tc>
        <w:tc>
          <w:tcPr>
            <w:tcW w:w="1229" w:type="dxa"/>
            <w:vAlign w:val="center"/>
          </w:tcPr>
          <w:p w14:paraId="14786BB5">
            <w:pPr>
              <w:spacing w:line="219" w:lineRule="exact"/>
              <w:jc w:val="center"/>
              <w:rPr>
                <w:rFonts w:hint="eastAsia"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保障人次</w:t>
            </w:r>
          </w:p>
        </w:tc>
        <w:tc>
          <w:tcPr>
            <w:tcW w:w="1131" w:type="dxa"/>
            <w:vAlign w:val="center"/>
          </w:tcPr>
          <w:p w14:paraId="20F392D0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≥3</w:t>
            </w:r>
            <w:r>
              <w:rPr>
                <w:rFonts w:ascii="Arial"/>
                <w:color w:val="auto"/>
                <w:szCs w:val="21"/>
              </w:rPr>
              <w:t>000</w:t>
            </w:r>
            <w:r>
              <w:rPr>
                <w:rFonts w:hint="eastAsia" w:ascii="Arial"/>
                <w:color w:val="auto"/>
                <w:szCs w:val="21"/>
              </w:rPr>
              <w:t>人次</w:t>
            </w:r>
          </w:p>
        </w:tc>
        <w:tc>
          <w:tcPr>
            <w:tcW w:w="916" w:type="dxa"/>
            <w:vAlign w:val="center"/>
          </w:tcPr>
          <w:p w14:paraId="713E7824">
            <w:pPr>
              <w:spacing w:line="219" w:lineRule="exact"/>
              <w:jc w:val="center"/>
              <w:rPr>
                <w:rFonts w:hint="eastAsia"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3</w:t>
            </w:r>
            <w:r>
              <w:rPr>
                <w:rFonts w:ascii="Arial"/>
                <w:color w:val="auto"/>
                <w:szCs w:val="21"/>
              </w:rPr>
              <w:t>702</w:t>
            </w:r>
            <w:r>
              <w:rPr>
                <w:rFonts w:hint="eastAsia" w:ascii="Arial"/>
                <w:color w:val="auto"/>
                <w:szCs w:val="21"/>
              </w:rPr>
              <w:t>人次</w:t>
            </w:r>
          </w:p>
        </w:tc>
        <w:tc>
          <w:tcPr>
            <w:tcW w:w="909" w:type="dxa"/>
            <w:vAlign w:val="center"/>
          </w:tcPr>
          <w:p w14:paraId="56198C32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758DB5D3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26D61013">
            <w:pPr>
              <w:spacing w:line="219" w:lineRule="exact"/>
              <w:jc w:val="center"/>
              <w:rPr>
                <w:rFonts w:hint="default" w:ascii="Arial" w:eastAsiaTheme="minorEastAsia"/>
                <w:color w:val="auto"/>
                <w:szCs w:val="21"/>
                <w:lang w:val="en-US" w:eastAsia="zh-CN"/>
              </w:rPr>
            </w:pPr>
          </w:p>
        </w:tc>
      </w:tr>
      <w:tr w14:paraId="6ED7A3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81E02A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7FDE9A1">
            <w:pPr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7CE97DE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质量指标</w:t>
            </w:r>
          </w:p>
        </w:tc>
        <w:tc>
          <w:tcPr>
            <w:tcW w:w="1229" w:type="dxa"/>
            <w:vAlign w:val="center"/>
          </w:tcPr>
          <w:p w14:paraId="2F55F7F1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应享受人员覆盖率</w:t>
            </w:r>
          </w:p>
        </w:tc>
        <w:tc>
          <w:tcPr>
            <w:tcW w:w="1131" w:type="dxa"/>
            <w:vAlign w:val="center"/>
          </w:tcPr>
          <w:p w14:paraId="1A1848E8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≥9</w:t>
            </w:r>
            <w:r>
              <w:rPr>
                <w:rFonts w:ascii="Arial"/>
                <w:color w:val="auto"/>
                <w:szCs w:val="21"/>
              </w:rPr>
              <w:t>9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16" w:type="dxa"/>
            <w:vAlign w:val="center"/>
          </w:tcPr>
          <w:p w14:paraId="63AD600B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00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09" w:type="dxa"/>
            <w:vAlign w:val="center"/>
          </w:tcPr>
          <w:p w14:paraId="479D58DE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16478DC9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58E3CAD2">
            <w:pPr>
              <w:spacing w:line="230" w:lineRule="exact"/>
              <w:jc w:val="center"/>
              <w:rPr>
                <w:rFonts w:hint="default" w:ascii="Arial" w:eastAsiaTheme="minorEastAsia"/>
                <w:color w:val="auto"/>
                <w:szCs w:val="21"/>
                <w:lang w:val="en-US" w:eastAsia="zh-CN"/>
              </w:rPr>
            </w:pPr>
          </w:p>
        </w:tc>
      </w:tr>
      <w:tr w14:paraId="245860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72F069D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444ED606">
            <w:pPr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7617F10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时效指标</w:t>
            </w:r>
          </w:p>
        </w:tc>
        <w:tc>
          <w:tcPr>
            <w:tcW w:w="1229" w:type="dxa"/>
            <w:vAlign w:val="center"/>
          </w:tcPr>
          <w:p w14:paraId="0968963D">
            <w:pPr>
              <w:spacing w:line="239" w:lineRule="exact"/>
              <w:jc w:val="center"/>
              <w:rPr>
                <w:rFonts w:hint="eastAsia"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资金到位率</w:t>
            </w:r>
          </w:p>
        </w:tc>
        <w:tc>
          <w:tcPr>
            <w:tcW w:w="1131" w:type="dxa"/>
            <w:vAlign w:val="center"/>
          </w:tcPr>
          <w:p w14:paraId="4AEF7E2C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≥9</w:t>
            </w:r>
            <w:r>
              <w:rPr>
                <w:rFonts w:ascii="Arial"/>
                <w:color w:val="auto"/>
                <w:szCs w:val="21"/>
              </w:rPr>
              <w:t>5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16" w:type="dxa"/>
            <w:vAlign w:val="center"/>
          </w:tcPr>
          <w:p w14:paraId="14DCB3E2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00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09" w:type="dxa"/>
            <w:vAlign w:val="center"/>
          </w:tcPr>
          <w:p w14:paraId="497DDF18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414647A1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46394F36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27C51C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47F504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43DFAC1">
            <w:pPr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48606889">
            <w:pPr>
              <w:spacing w:line="219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成本指标</w:t>
            </w:r>
          </w:p>
        </w:tc>
        <w:tc>
          <w:tcPr>
            <w:tcW w:w="1229" w:type="dxa"/>
            <w:vAlign w:val="center"/>
          </w:tcPr>
          <w:p w14:paraId="128EA6CF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资金使用率</w:t>
            </w:r>
          </w:p>
        </w:tc>
        <w:tc>
          <w:tcPr>
            <w:tcW w:w="1131" w:type="dxa"/>
            <w:vAlign w:val="center"/>
          </w:tcPr>
          <w:p w14:paraId="2648B8AA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≤1</w:t>
            </w:r>
            <w:r>
              <w:rPr>
                <w:rFonts w:ascii="Arial"/>
                <w:color w:val="auto"/>
                <w:szCs w:val="21"/>
              </w:rPr>
              <w:t>00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16" w:type="dxa"/>
            <w:vAlign w:val="center"/>
          </w:tcPr>
          <w:p w14:paraId="3D9281F8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00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09" w:type="dxa"/>
            <w:vAlign w:val="center"/>
          </w:tcPr>
          <w:p w14:paraId="64C14B73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49D30569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30A2381B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140910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79F070D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3BD7F226">
            <w:pPr>
              <w:spacing w:line="49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position w:val="21"/>
                <w:szCs w:val="21"/>
              </w:rPr>
              <w:t>效益指标</w:t>
            </w:r>
          </w:p>
          <w:p w14:paraId="64E4D440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1A8AF7E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position w:val="4"/>
                <w:szCs w:val="21"/>
              </w:rPr>
              <w:t>经济效</w:t>
            </w:r>
          </w:p>
          <w:p w14:paraId="706ABA59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64F2BA5D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无</w:t>
            </w:r>
          </w:p>
        </w:tc>
        <w:tc>
          <w:tcPr>
            <w:tcW w:w="1131" w:type="dxa"/>
            <w:vAlign w:val="center"/>
          </w:tcPr>
          <w:p w14:paraId="0F82231C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16" w:type="dxa"/>
            <w:vAlign w:val="center"/>
          </w:tcPr>
          <w:p w14:paraId="16951815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09" w:type="dxa"/>
            <w:vAlign w:val="center"/>
          </w:tcPr>
          <w:p w14:paraId="67A5BD29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33AAD237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2E8E765E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3A7C4A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AB037B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5E8F653D">
            <w:pPr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F817C05">
            <w:pPr>
              <w:spacing w:line="221" w:lineRule="auto"/>
              <w:jc w:val="center"/>
              <w:rPr>
                <w:rFonts w:ascii="宋体" w:hAnsi="宋体" w:eastAsia="宋体" w:cs="宋体"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szCs w:val="21"/>
                <w:highlight w:val="none"/>
              </w:rPr>
              <w:t>社会效</w:t>
            </w:r>
          </w:p>
          <w:p w14:paraId="2E7F5FEF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szCs w:val="21"/>
                <w:highlight w:val="none"/>
              </w:rPr>
              <w:t>益指标</w:t>
            </w:r>
          </w:p>
        </w:tc>
        <w:tc>
          <w:tcPr>
            <w:tcW w:w="1229" w:type="dxa"/>
            <w:vAlign w:val="center"/>
          </w:tcPr>
          <w:p w14:paraId="41BFCF8E">
            <w:pPr>
              <w:spacing w:line="230" w:lineRule="exact"/>
              <w:jc w:val="center"/>
              <w:rPr>
                <w:rFonts w:hint="eastAsia"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服务对象因医疗保障待遇上访率</w:t>
            </w:r>
          </w:p>
        </w:tc>
        <w:tc>
          <w:tcPr>
            <w:tcW w:w="1131" w:type="dxa"/>
            <w:vAlign w:val="center"/>
          </w:tcPr>
          <w:p w14:paraId="61643159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≤保障人次的</w:t>
            </w:r>
            <w:r>
              <w:rPr>
                <w:rFonts w:ascii="Arial"/>
                <w:color w:val="auto"/>
                <w:szCs w:val="21"/>
                <w:highlight w:val="none"/>
              </w:rPr>
              <w:t>3</w:t>
            </w:r>
            <w:r>
              <w:rPr>
                <w:rFonts w:hint="eastAsia" w:ascii="Arial"/>
                <w:color w:val="auto"/>
                <w:szCs w:val="21"/>
                <w:highlight w:val="none"/>
              </w:rPr>
              <w:t>%</w:t>
            </w:r>
          </w:p>
        </w:tc>
        <w:tc>
          <w:tcPr>
            <w:tcW w:w="916" w:type="dxa"/>
            <w:vAlign w:val="center"/>
          </w:tcPr>
          <w:p w14:paraId="67EB5961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0</w:t>
            </w:r>
          </w:p>
        </w:tc>
        <w:tc>
          <w:tcPr>
            <w:tcW w:w="909" w:type="dxa"/>
            <w:vAlign w:val="center"/>
          </w:tcPr>
          <w:p w14:paraId="2AD165B7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3</w:t>
            </w:r>
            <w:r>
              <w:rPr>
                <w:rFonts w:ascii="Arial"/>
                <w:color w:val="auto"/>
                <w:szCs w:val="21"/>
                <w:highlight w:val="none"/>
              </w:rPr>
              <w:t>0</w:t>
            </w:r>
          </w:p>
        </w:tc>
        <w:tc>
          <w:tcPr>
            <w:tcW w:w="795" w:type="dxa"/>
            <w:vAlign w:val="center"/>
          </w:tcPr>
          <w:p w14:paraId="45E861B7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3</w:t>
            </w:r>
            <w:r>
              <w:rPr>
                <w:rFonts w:ascii="Arial"/>
                <w:color w:val="auto"/>
                <w:szCs w:val="21"/>
                <w:highlight w:val="none"/>
              </w:rPr>
              <w:t>0</w:t>
            </w:r>
          </w:p>
        </w:tc>
        <w:tc>
          <w:tcPr>
            <w:tcW w:w="1365" w:type="dxa"/>
            <w:vAlign w:val="center"/>
          </w:tcPr>
          <w:p w14:paraId="2B087405">
            <w:pPr>
              <w:spacing w:line="230" w:lineRule="exact"/>
              <w:jc w:val="center"/>
              <w:rPr>
                <w:rFonts w:hint="default" w:ascii="Arial"/>
                <w:color w:val="auto"/>
                <w:szCs w:val="21"/>
                <w:highlight w:val="none"/>
                <w:lang w:val="en-US" w:eastAsia="zh-CN"/>
              </w:rPr>
            </w:pPr>
          </w:p>
        </w:tc>
      </w:tr>
      <w:tr w14:paraId="639895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6C44D08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48760A1">
            <w:pPr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1F40E620">
            <w:pPr>
              <w:spacing w:line="237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生态效</w:t>
            </w:r>
          </w:p>
          <w:p w14:paraId="28022F36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39748310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无</w:t>
            </w:r>
          </w:p>
        </w:tc>
        <w:tc>
          <w:tcPr>
            <w:tcW w:w="1131" w:type="dxa"/>
            <w:vAlign w:val="center"/>
          </w:tcPr>
          <w:p w14:paraId="6096553F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16" w:type="dxa"/>
            <w:vAlign w:val="center"/>
          </w:tcPr>
          <w:p w14:paraId="74B00124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09" w:type="dxa"/>
            <w:vAlign w:val="center"/>
          </w:tcPr>
          <w:p w14:paraId="079F1420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07216042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16DEEA6E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7F1CAF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7835ED6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4C0FD4E6">
            <w:pPr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1638E711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可持续</w:t>
            </w:r>
          </w:p>
          <w:p w14:paraId="4A9D0FBA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影响指标</w:t>
            </w:r>
          </w:p>
        </w:tc>
        <w:tc>
          <w:tcPr>
            <w:tcW w:w="1229" w:type="dxa"/>
            <w:vAlign w:val="center"/>
          </w:tcPr>
          <w:p w14:paraId="189A566B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无</w:t>
            </w:r>
          </w:p>
        </w:tc>
        <w:tc>
          <w:tcPr>
            <w:tcW w:w="1131" w:type="dxa"/>
            <w:vAlign w:val="center"/>
          </w:tcPr>
          <w:p w14:paraId="0871A70A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16" w:type="dxa"/>
            <w:vAlign w:val="center"/>
          </w:tcPr>
          <w:p w14:paraId="73E2CD92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09" w:type="dxa"/>
            <w:vAlign w:val="center"/>
          </w:tcPr>
          <w:p w14:paraId="7A0B0876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2390F2DE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3DF3EED2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461AFD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43B321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D0EF233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满意度</w:t>
            </w:r>
          </w:p>
          <w:p w14:paraId="01370BD9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指标</w:t>
            </w:r>
          </w:p>
          <w:p w14:paraId="11035AFF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19898E3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服务对象</w:t>
            </w:r>
          </w:p>
          <w:p w14:paraId="2F2A6A8F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满意度</w:t>
            </w:r>
          </w:p>
          <w:p w14:paraId="71152306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指标</w:t>
            </w:r>
          </w:p>
        </w:tc>
        <w:tc>
          <w:tcPr>
            <w:tcW w:w="1229" w:type="dxa"/>
            <w:vAlign w:val="center"/>
          </w:tcPr>
          <w:p w14:paraId="7DD2B00D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服务对象满意度</w:t>
            </w:r>
          </w:p>
        </w:tc>
        <w:tc>
          <w:tcPr>
            <w:tcW w:w="1131" w:type="dxa"/>
            <w:vAlign w:val="center"/>
          </w:tcPr>
          <w:p w14:paraId="720C926F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≥</w:t>
            </w:r>
            <w:r>
              <w:rPr>
                <w:rFonts w:ascii="Arial"/>
                <w:color w:val="auto"/>
                <w:szCs w:val="21"/>
              </w:rPr>
              <w:t>95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16" w:type="dxa"/>
            <w:vAlign w:val="center"/>
          </w:tcPr>
          <w:p w14:paraId="32C3BADC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9</w:t>
            </w:r>
            <w:r>
              <w:rPr>
                <w:rFonts w:ascii="Arial"/>
                <w:color w:val="auto"/>
                <w:szCs w:val="21"/>
              </w:rPr>
              <w:t>9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09" w:type="dxa"/>
            <w:vAlign w:val="center"/>
          </w:tcPr>
          <w:p w14:paraId="005BD03F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629ADB66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5787BF41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3162A8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511" w:type="dxa"/>
            <w:gridSpan w:val="6"/>
            <w:vAlign w:val="center"/>
          </w:tcPr>
          <w:p w14:paraId="1FC8AB0F">
            <w:pPr>
              <w:spacing w:line="260" w:lineRule="exact"/>
              <w:ind w:firstLine="3145"/>
              <w:jc w:val="center"/>
              <w:rPr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909" w:type="dxa"/>
            <w:vAlign w:val="center"/>
          </w:tcPr>
          <w:p w14:paraId="40962364">
            <w:pPr>
              <w:spacing w:line="16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 w14:paraId="34A584E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</w:p>
        </w:tc>
        <w:tc>
          <w:tcPr>
            <w:tcW w:w="1365" w:type="dxa"/>
            <w:vAlign w:val="center"/>
          </w:tcPr>
          <w:p w14:paraId="5BBF73A5">
            <w:pPr>
              <w:jc w:val="center"/>
              <w:rPr>
                <w:rFonts w:ascii="Arial"/>
                <w:color w:val="FF0000"/>
                <w:szCs w:val="21"/>
              </w:rPr>
            </w:pPr>
          </w:p>
        </w:tc>
      </w:tr>
    </w:tbl>
    <w:p w14:paraId="7573C3D8">
      <w:pPr>
        <w:spacing w:line="252" w:lineRule="auto"/>
        <w:rPr>
          <w:rFonts w:ascii="Arial"/>
          <w:color w:val="000000" w:themeColor="text1"/>
          <w14:textFill>
            <w14:solidFill>
              <w14:schemeClr w14:val="tx1"/>
            </w14:solidFill>
          </w14:textFill>
        </w:rPr>
      </w:pPr>
    </w:p>
    <w:p w14:paraId="4DCD1232"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6" w:type="default"/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>李镜清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13517300329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>2023.6.9</w:t>
      </w:r>
    </w:p>
    <w:p w14:paraId="10549AA2">
      <w:pPr>
        <w:rPr>
          <w:rFonts w:hint="default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附件4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-2</w:t>
      </w:r>
    </w:p>
    <w:p w14:paraId="2644CBEB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7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926"/>
        <w:gridCol w:w="899"/>
        <w:gridCol w:w="795"/>
        <w:gridCol w:w="1365"/>
      </w:tblGrid>
      <w:tr w14:paraId="77F506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 w14:paraId="7B706062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077CD823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 w14:paraId="43A24DE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部分退役士兵就业援助对象医保补缴</w:t>
            </w:r>
          </w:p>
        </w:tc>
      </w:tr>
      <w:tr w14:paraId="40F3AB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 w14:paraId="71E2BD3A"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 w14:paraId="5E78E6A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岳阳市岳阳楼区财政局</w:t>
            </w:r>
          </w:p>
        </w:tc>
        <w:tc>
          <w:tcPr>
            <w:tcW w:w="926" w:type="dxa"/>
            <w:vAlign w:val="center"/>
          </w:tcPr>
          <w:p w14:paraId="1B266B46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3059" w:type="dxa"/>
            <w:gridSpan w:val="3"/>
            <w:vAlign w:val="center"/>
          </w:tcPr>
          <w:p w14:paraId="5C02752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岳阳市岳阳楼区退役军人事务局</w:t>
            </w:r>
          </w:p>
        </w:tc>
      </w:tr>
      <w:tr w14:paraId="6909BC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62F9562D">
            <w:pPr>
              <w:spacing w:line="254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ECFB616">
            <w:pPr>
              <w:spacing w:line="255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8275171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1C0865CD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 w14:paraId="0E4EE847">
            <w:pPr>
              <w:spacing w:line="30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 w14:paraId="4FC15D8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56E1F691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 w14:paraId="27F7137C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26CE13F6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926" w:type="dxa"/>
            <w:vAlign w:val="center"/>
          </w:tcPr>
          <w:p w14:paraId="56636932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1D37A857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899" w:type="dxa"/>
            <w:vAlign w:val="center"/>
          </w:tcPr>
          <w:p w14:paraId="79E9AA48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 w14:paraId="1968F048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 w14:paraId="44A40E30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5AEACB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7504219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7320004C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 w14:paraId="33AD486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 w14:paraId="598BEB2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00.33</w:t>
            </w:r>
          </w:p>
        </w:tc>
        <w:tc>
          <w:tcPr>
            <w:tcW w:w="926" w:type="dxa"/>
            <w:vAlign w:val="center"/>
          </w:tcPr>
          <w:p w14:paraId="27C3185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00.33</w:t>
            </w:r>
          </w:p>
        </w:tc>
        <w:tc>
          <w:tcPr>
            <w:tcW w:w="899" w:type="dxa"/>
            <w:vAlign w:val="center"/>
          </w:tcPr>
          <w:p w14:paraId="0660507F">
            <w:pPr>
              <w:spacing w:line="165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2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 w14:paraId="37578DF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365" w:type="dxa"/>
            <w:vAlign w:val="center"/>
          </w:tcPr>
          <w:p w14:paraId="30B34B8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6A20A0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4F64DE3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7349F247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 w14:paraId="4DE7836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08E5B12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00.33</w:t>
            </w:r>
          </w:p>
        </w:tc>
        <w:tc>
          <w:tcPr>
            <w:tcW w:w="926" w:type="dxa"/>
            <w:vAlign w:val="center"/>
          </w:tcPr>
          <w:p w14:paraId="04A310C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00.33</w:t>
            </w:r>
          </w:p>
        </w:tc>
        <w:tc>
          <w:tcPr>
            <w:tcW w:w="899" w:type="dxa"/>
            <w:vAlign w:val="center"/>
          </w:tcPr>
          <w:p w14:paraId="7C41419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783722D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5DE1C5F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5BACE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43B9061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35F46A99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 w14:paraId="5772FEE4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5ED576E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  <w:vAlign w:val="center"/>
          </w:tcPr>
          <w:p w14:paraId="4A41619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9" w:type="dxa"/>
            <w:vAlign w:val="center"/>
          </w:tcPr>
          <w:p w14:paraId="4AA1470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29CC38D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14B0916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92BF7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53F9EE2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59D2BEAB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 w14:paraId="694B7A9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625EE8B0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  <w:vAlign w:val="center"/>
          </w:tcPr>
          <w:p w14:paraId="4B58463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9" w:type="dxa"/>
            <w:vAlign w:val="center"/>
          </w:tcPr>
          <w:p w14:paraId="396F7D2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2D3B8AF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195E29C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BBF5A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2382DA46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4835CE4D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 w14:paraId="20CCF272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 w14:paraId="75A293CF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0B335C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668E142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 w14:paraId="0A8DEB9D">
            <w:pPr>
              <w:spacing w:line="24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通过该资金，补缴部分退役士兵达到法定退休时，医保应缴未缴的单位部分，保障其退休后的医疗待遇。</w:t>
            </w:r>
          </w:p>
        </w:tc>
        <w:tc>
          <w:tcPr>
            <w:tcW w:w="3985" w:type="dxa"/>
            <w:gridSpan w:val="4"/>
            <w:vAlign w:val="center"/>
          </w:tcPr>
          <w:p w14:paraId="03C17736">
            <w:pPr>
              <w:spacing w:line="24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通过使用该项资金，有效让部分退役士兵顺利办理退休手续。</w:t>
            </w:r>
          </w:p>
        </w:tc>
      </w:tr>
      <w:tr w14:paraId="6A7C1E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 w14:paraId="75B80E1F"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vAlign w:val="center"/>
          </w:tcPr>
          <w:p w14:paraId="1EC7BB92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 w14:paraId="7F292F59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vAlign w:val="center"/>
          </w:tcPr>
          <w:p w14:paraId="7663D8C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 w14:paraId="4CF254AF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2BF6B444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926" w:type="dxa"/>
            <w:vAlign w:val="center"/>
          </w:tcPr>
          <w:p w14:paraId="1A2398FC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228A57D2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899" w:type="dxa"/>
            <w:vAlign w:val="center"/>
          </w:tcPr>
          <w:p w14:paraId="5B51F53B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 w14:paraId="4FDE4891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 w14:paraId="76794D8A">
            <w:pPr>
              <w:spacing w:line="240" w:lineRule="exact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3E5ABA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F64E12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0EA83257">
            <w:pPr>
              <w:spacing w:line="50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2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6F67781D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4CEF4373">
            <w:pPr>
              <w:spacing w:line="219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数量指标</w:t>
            </w:r>
          </w:p>
        </w:tc>
        <w:tc>
          <w:tcPr>
            <w:tcW w:w="1229" w:type="dxa"/>
            <w:vAlign w:val="center"/>
          </w:tcPr>
          <w:p w14:paraId="0D92638E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补缴对象人数</w:t>
            </w:r>
          </w:p>
        </w:tc>
        <w:tc>
          <w:tcPr>
            <w:tcW w:w="1131" w:type="dxa"/>
            <w:vAlign w:val="center"/>
          </w:tcPr>
          <w:p w14:paraId="79B406C0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≥3</w:t>
            </w:r>
            <w:r>
              <w:rPr>
                <w:rFonts w:ascii="Arial"/>
                <w:color w:val="auto"/>
                <w:szCs w:val="21"/>
              </w:rPr>
              <w:t>5</w:t>
            </w:r>
            <w:r>
              <w:rPr>
                <w:rFonts w:hint="eastAsia" w:ascii="Arial"/>
                <w:color w:val="auto"/>
                <w:szCs w:val="21"/>
              </w:rPr>
              <w:t>人</w:t>
            </w:r>
          </w:p>
        </w:tc>
        <w:tc>
          <w:tcPr>
            <w:tcW w:w="926" w:type="dxa"/>
            <w:vAlign w:val="center"/>
          </w:tcPr>
          <w:p w14:paraId="54AFCC59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ascii="Arial"/>
                <w:color w:val="auto"/>
                <w:szCs w:val="21"/>
              </w:rPr>
              <w:t>46</w:t>
            </w:r>
          </w:p>
        </w:tc>
        <w:tc>
          <w:tcPr>
            <w:tcW w:w="899" w:type="dxa"/>
            <w:vAlign w:val="center"/>
          </w:tcPr>
          <w:p w14:paraId="17FC4D96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5013E4CE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2251FDB6">
            <w:pPr>
              <w:spacing w:line="219" w:lineRule="exact"/>
              <w:jc w:val="center"/>
              <w:rPr>
                <w:rFonts w:hint="default" w:ascii="Arial"/>
                <w:color w:val="auto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Cs w:val="21"/>
                <w:lang w:val="en-US" w:eastAsia="zh-CN"/>
              </w:rPr>
              <w:t>参照上表进行修改</w:t>
            </w:r>
          </w:p>
        </w:tc>
      </w:tr>
      <w:tr w14:paraId="7CA2E1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2DD8F5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97185D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0AF95B7E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质量指标</w:t>
            </w:r>
          </w:p>
        </w:tc>
        <w:tc>
          <w:tcPr>
            <w:tcW w:w="1229" w:type="dxa"/>
            <w:vAlign w:val="center"/>
          </w:tcPr>
          <w:p w14:paraId="2581244C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资金覆盖率</w:t>
            </w:r>
          </w:p>
        </w:tc>
        <w:tc>
          <w:tcPr>
            <w:tcW w:w="1131" w:type="dxa"/>
            <w:vAlign w:val="center"/>
          </w:tcPr>
          <w:p w14:paraId="1CEEBE49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9</w:t>
            </w:r>
            <w:r>
              <w:rPr>
                <w:rFonts w:ascii="Arial"/>
                <w:color w:val="auto"/>
                <w:szCs w:val="21"/>
              </w:rPr>
              <w:t>5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26" w:type="dxa"/>
            <w:vAlign w:val="center"/>
          </w:tcPr>
          <w:p w14:paraId="53A6EDB9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00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899" w:type="dxa"/>
            <w:vAlign w:val="center"/>
          </w:tcPr>
          <w:p w14:paraId="41EE17A5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76A2884E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10B2C9AD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4190D2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3FF6FC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73BBB4B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409B5421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时效指标</w:t>
            </w:r>
          </w:p>
        </w:tc>
        <w:tc>
          <w:tcPr>
            <w:tcW w:w="1229" w:type="dxa"/>
            <w:vAlign w:val="center"/>
          </w:tcPr>
          <w:p w14:paraId="11D4DBB0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达到退休月份时及时补缴</w:t>
            </w:r>
          </w:p>
        </w:tc>
        <w:tc>
          <w:tcPr>
            <w:tcW w:w="1131" w:type="dxa"/>
            <w:vAlign w:val="center"/>
          </w:tcPr>
          <w:p w14:paraId="3F61E3B4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≤</w:t>
            </w:r>
            <w:r>
              <w:rPr>
                <w:rFonts w:ascii="Arial"/>
                <w:color w:val="auto"/>
                <w:szCs w:val="21"/>
              </w:rPr>
              <w:t>3</w:t>
            </w:r>
            <w:r>
              <w:rPr>
                <w:rFonts w:hint="eastAsia" w:ascii="Arial"/>
                <w:color w:val="auto"/>
                <w:szCs w:val="21"/>
              </w:rPr>
              <w:t>个月</w:t>
            </w:r>
          </w:p>
        </w:tc>
        <w:tc>
          <w:tcPr>
            <w:tcW w:w="926" w:type="dxa"/>
            <w:vAlign w:val="center"/>
          </w:tcPr>
          <w:p w14:paraId="7434A4EB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1个月</w:t>
            </w:r>
          </w:p>
        </w:tc>
        <w:tc>
          <w:tcPr>
            <w:tcW w:w="899" w:type="dxa"/>
            <w:vAlign w:val="center"/>
          </w:tcPr>
          <w:p w14:paraId="4A5418E4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0F55B429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7E3BBF1B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116494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14D95F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48A5ABC4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22E90361">
            <w:pPr>
              <w:spacing w:line="219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成本指标</w:t>
            </w:r>
          </w:p>
        </w:tc>
        <w:tc>
          <w:tcPr>
            <w:tcW w:w="1229" w:type="dxa"/>
            <w:vAlign w:val="center"/>
          </w:tcPr>
          <w:p w14:paraId="10F85D5C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项目资金使用</w:t>
            </w:r>
          </w:p>
        </w:tc>
        <w:tc>
          <w:tcPr>
            <w:tcW w:w="1131" w:type="dxa"/>
            <w:vAlign w:val="center"/>
          </w:tcPr>
          <w:p w14:paraId="203BCCF2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≤2</w:t>
            </w:r>
            <w:r>
              <w:rPr>
                <w:rFonts w:ascii="Arial"/>
                <w:color w:val="auto"/>
                <w:szCs w:val="21"/>
              </w:rPr>
              <w:t>00.33</w:t>
            </w:r>
            <w:r>
              <w:rPr>
                <w:rFonts w:hint="eastAsia" w:ascii="Arial"/>
                <w:color w:val="auto"/>
                <w:szCs w:val="21"/>
              </w:rPr>
              <w:t>万元</w:t>
            </w:r>
          </w:p>
        </w:tc>
        <w:tc>
          <w:tcPr>
            <w:tcW w:w="926" w:type="dxa"/>
            <w:vAlign w:val="center"/>
          </w:tcPr>
          <w:p w14:paraId="449DC77F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2</w:t>
            </w:r>
            <w:r>
              <w:rPr>
                <w:rFonts w:ascii="Arial"/>
                <w:color w:val="auto"/>
                <w:szCs w:val="21"/>
              </w:rPr>
              <w:t>00.33</w:t>
            </w:r>
            <w:r>
              <w:rPr>
                <w:rFonts w:hint="eastAsia" w:ascii="Arial"/>
                <w:color w:val="auto"/>
                <w:szCs w:val="21"/>
              </w:rPr>
              <w:t>万元</w:t>
            </w:r>
          </w:p>
        </w:tc>
        <w:tc>
          <w:tcPr>
            <w:tcW w:w="899" w:type="dxa"/>
            <w:vAlign w:val="center"/>
          </w:tcPr>
          <w:p w14:paraId="79CA701D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451B2636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7B6CBF3D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749226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E28FC9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604785EF">
            <w:pPr>
              <w:spacing w:line="49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49EA055B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7038D4C3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position w:val="4"/>
                <w:szCs w:val="21"/>
              </w:rPr>
              <w:t>经济效</w:t>
            </w:r>
          </w:p>
          <w:p w14:paraId="25B9737C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353E5855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无</w:t>
            </w:r>
          </w:p>
        </w:tc>
        <w:tc>
          <w:tcPr>
            <w:tcW w:w="1131" w:type="dxa"/>
            <w:vAlign w:val="center"/>
          </w:tcPr>
          <w:p w14:paraId="5305013A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26" w:type="dxa"/>
            <w:vAlign w:val="center"/>
          </w:tcPr>
          <w:p w14:paraId="4C04B0B6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899" w:type="dxa"/>
            <w:vAlign w:val="center"/>
          </w:tcPr>
          <w:p w14:paraId="3681D712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54E83E38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4A1C5E4D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21C14D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E6C7F1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68BA640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76E0C3E8">
            <w:pPr>
              <w:spacing w:line="221" w:lineRule="auto"/>
              <w:jc w:val="center"/>
              <w:rPr>
                <w:rFonts w:ascii="宋体" w:hAnsi="宋体" w:eastAsia="宋体" w:cs="宋体"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szCs w:val="21"/>
                <w:highlight w:val="none"/>
              </w:rPr>
              <w:t>社会效</w:t>
            </w:r>
          </w:p>
          <w:p w14:paraId="3F4F3E39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szCs w:val="21"/>
                <w:highlight w:val="none"/>
              </w:rPr>
              <w:t>益指标</w:t>
            </w:r>
          </w:p>
        </w:tc>
        <w:tc>
          <w:tcPr>
            <w:tcW w:w="1229" w:type="dxa"/>
            <w:vAlign w:val="center"/>
          </w:tcPr>
          <w:p w14:paraId="6AB42098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服务对象上访率</w:t>
            </w:r>
          </w:p>
        </w:tc>
        <w:tc>
          <w:tcPr>
            <w:tcW w:w="1131" w:type="dxa"/>
            <w:vAlign w:val="center"/>
          </w:tcPr>
          <w:p w14:paraId="508DC6C8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≤补缴人数的</w:t>
            </w:r>
            <w:r>
              <w:rPr>
                <w:rFonts w:ascii="Arial"/>
                <w:color w:val="auto"/>
                <w:szCs w:val="21"/>
                <w:highlight w:val="none"/>
              </w:rPr>
              <w:t>10</w:t>
            </w:r>
            <w:r>
              <w:rPr>
                <w:rFonts w:hint="eastAsia" w:ascii="Arial"/>
                <w:color w:val="auto"/>
                <w:szCs w:val="21"/>
                <w:highlight w:val="none"/>
              </w:rPr>
              <w:t>%</w:t>
            </w:r>
          </w:p>
        </w:tc>
        <w:tc>
          <w:tcPr>
            <w:tcW w:w="926" w:type="dxa"/>
            <w:vAlign w:val="center"/>
          </w:tcPr>
          <w:p w14:paraId="21D7D11B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0</w:t>
            </w:r>
          </w:p>
        </w:tc>
        <w:tc>
          <w:tcPr>
            <w:tcW w:w="899" w:type="dxa"/>
            <w:vAlign w:val="center"/>
          </w:tcPr>
          <w:p w14:paraId="1302579D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3</w:t>
            </w:r>
            <w:r>
              <w:rPr>
                <w:rFonts w:ascii="Arial"/>
                <w:color w:val="auto"/>
                <w:szCs w:val="21"/>
                <w:highlight w:val="none"/>
              </w:rPr>
              <w:t>0</w:t>
            </w:r>
          </w:p>
        </w:tc>
        <w:tc>
          <w:tcPr>
            <w:tcW w:w="795" w:type="dxa"/>
            <w:vAlign w:val="center"/>
          </w:tcPr>
          <w:p w14:paraId="0F060136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  <w:r>
              <w:rPr>
                <w:rFonts w:hint="eastAsia" w:ascii="Arial"/>
                <w:color w:val="auto"/>
                <w:szCs w:val="21"/>
                <w:highlight w:val="none"/>
              </w:rPr>
              <w:t>3</w:t>
            </w:r>
            <w:r>
              <w:rPr>
                <w:rFonts w:ascii="Arial"/>
                <w:color w:val="auto"/>
                <w:szCs w:val="21"/>
                <w:highlight w:val="none"/>
              </w:rPr>
              <w:t>0</w:t>
            </w:r>
          </w:p>
        </w:tc>
        <w:tc>
          <w:tcPr>
            <w:tcW w:w="1365" w:type="dxa"/>
            <w:vAlign w:val="center"/>
          </w:tcPr>
          <w:p w14:paraId="43FC16CA">
            <w:pPr>
              <w:spacing w:line="230" w:lineRule="exact"/>
              <w:jc w:val="center"/>
              <w:rPr>
                <w:rFonts w:ascii="Arial"/>
                <w:color w:val="auto"/>
                <w:szCs w:val="21"/>
                <w:highlight w:val="none"/>
              </w:rPr>
            </w:pPr>
          </w:p>
        </w:tc>
      </w:tr>
      <w:tr w14:paraId="019702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738A394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14B951C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54F33EA">
            <w:pPr>
              <w:spacing w:line="237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生态效</w:t>
            </w:r>
          </w:p>
          <w:p w14:paraId="54A985D1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618B2B12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无</w:t>
            </w:r>
          </w:p>
        </w:tc>
        <w:tc>
          <w:tcPr>
            <w:tcW w:w="1131" w:type="dxa"/>
            <w:vAlign w:val="center"/>
          </w:tcPr>
          <w:p w14:paraId="11929A36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26" w:type="dxa"/>
            <w:vAlign w:val="center"/>
          </w:tcPr>
          <w:p w14:paraId="45EBF8AA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899" w:type="dxa"/>
            <w:vAlign w:val="center"/>
          </w:tcPr>
          <w:p w14:paraId="1E00B9B1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35F1E1B8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7395223D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4F346D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ED7F39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FC0019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4ED2ACFD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可持续</w:t>
            </w:r>
          </w:p>
          <w:p w14:paraId="69C0EBC9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影响指标</w:t>
            </w:r>
          </w:p>
        </w:tc>
        <w:tc>
          <w:tcPr>
            <w:tcW w:w="1229" w:type="dxa"/>
            <w:vAlign w:val="center"/>
          </w:tcPr>
          <w:p w14:paraId="51AEDCC1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无</w:t>
            </w:r>
          </w:p>
        </w:tc>
        <w:tc>
          <w:tcPr>
            <w:tcW w:w="1131" w:type="dxa"/>
            <w:vAlign w:val="center"/>
          </w:tcPr>
          <w:p w14:paraId="5F7A69C5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26" w:type="dxa"/>
            <w:vAlign w:val="center"/>
          </w:tcPr>
          <w:p w14:paraId="5AC1D60C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899" w:type="dxa"/>
            <w:vAlign w:val="center"/>
          </w:tcPr>
          <w:p w14:paraId="6587ADB2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168432A9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2768BEE8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4E1E79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3D741C5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9FCF74E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4FC61FD5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7CDF2BA7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13686048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服务对象</w:t>
            </w:r>
          </w:p>
          <w:p w14:paraId="773A23F0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满意度</w:t>
            </w:r>
          </w:p>
          <w:p w14:paraId="0DFFE0E8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指标</w:t>
            </w:r>
          </w:p>
        </w:tc>
        <w:tc>
          <w:tcPr>
            <w:tcW w:w="1229" w:type="dxa"/>
            <w:vAlign w:val="center"/>
          </w:tcPr>
          <w:p w14:paraId="1BF5DEF1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补缴对象满意度</w:t>
            </w:r>
          </w:p>
        </w:tc>
        <w:tc>
          <w:tcPr>
            <w:tcW w:w="1131" w:type="dxa"/>
            <w:vAlign w:val="center"/>
          </w:tcPr>
          <w:p w14:paraId="048C65F5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≥9</w:t>
            </w:r>
            <w:r>
              <w:rPr>
                <w:rFonts w:ascii="Arial"/>
                <w:color w:val="auto"/>
                <w:szCs w:val="21"/>
              </w:rPr>
              <w:t>5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26" w:type="dxa"/>
            <w:vAlign w:val="center"/>
          </w:tcPr>
          <w:p w14:paraId="1F97C438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00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899" w:type="dxa"/>
            <w:vAlign w:val="center"/>
          </w:tcPr>
          <w:p w14:paraId="69AA80D0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78B177AC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7A6E65CA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34BD15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521" w:type="dxa"/>
            <w:gridSpan w:val="6"/>
            <w:vAlign w:val="center"/>
          </w:tcPr>
          <w:p w14:paraId="5462B10A">
            <w:pPr>
              <w:spacing w:line="260" w:lineRule="exact"/>
              <w:ind w:firstLine="3145"/>
              <w:jc w:val="center"/>
              <w:rPr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899" w:type="dxa"/>
            <w:vAlign w:val="center"/>
          </w:tcPr>
          <w:p w14:paraId="0FDE1161">
            <w:pPr>
              <w:spacing w:line="16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 w14:paraId="1FF9163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</w:p>
        </w:tc>
        <w:tc>
          <w:tcPr>
            <w:tcW w:w="1365" w:type="dxa"/>
            <w:vAlign w:val="center"/>
          </w:tcPr>
          <w:p w14:paraId="7BC7820E">
            <w:pPr>
              <w:jc w:val="center"/>
              <w:rPr>
                <w:rFonts w:ascii="Arial"/>
                <w:color w:val="FF0000"/>
                <w:szCs w:val="21"/>
              </w:rPr>
            </w:pPr>
          </w:p>
        </w:tc>
      </w:tr>
    </w:tbl>
    <w:p w14:paraId="5721C556">
      <w:pPr>
        <w:spacing w:line="252" w:lineRule="auto"/>
        <w:rPr>
          <w:rFonts w:ascii="Arial"/>
          <w:color w:val="000000" w:themeColor="text1"/>
          <w14:textFill>
            <w14:solidFill>
              <w14:schemeClr w14:val="tx1"/>
            </w14:solidFill>
          </w14:textFill>
        </w:rPr>
      </w:pPr>
    </w:p>
    <w:p w14:paraId="7C3CA3C7"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7" w:type="default"/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>李镜清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13517300329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>2023.6.9</w:t>
      </w:r>
    </w:p>
    <w:p w14:paraId="061C15C4">
      <w:pPr>
        <w:rPr>
          <w:rFonts w:hint="default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附件4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-3</w:t>
      </w:r>
    </w:p>
    <w:p w14:paraId="7C1DD5FE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7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916"/>
        <w:gridCol w:w="909"/>
        <w:gridCol w:w="795"/>
        <w:gridCol w:w="1365"/>
      </w:tblGrid>
      <w:tr w14:paraId="4DF36C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 w14:paraId="4708CDF5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197AB47A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 w14:paraId="5D53279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已安置退役士兵工资及四险一金</w:t>
            </w:r>
          </w:p>
        </w:tc>
      </w:tr>
      <w:tr w14:paraId="777938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 w14:paraId="72416267"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 w14:paraId="4A54C73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岳阳市岳阳楼区财政局</w:t>
            </w:r>
          </w:p>
        </w:tc>
        <w:tc>
          <w:tcPr>
            <w:tcW w:w="916" w:type="dxa"/>
            <w:vAlign w:val="center"/>
          </w:tcPr>
          <w:p w14:paraId="417ED023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3069" w:type="dxa"/>
            <w:gridSpan w:val="3"/>
            <w:vAlign w:val="center"/>
          </w:tcPr>
          <w:p w14:paraId="0A4EE78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岳阳市岳阳楼区退役军人事务局</w:t>
            </w:r>
          </w:p>
        </w:tc>
      </w:tr>
      <w:tr w14:paraId="0D0D64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0975154D">
            <w:pPr>
              <w:spacing w:line="254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8ED344B">
            <w:pPr>
              <w:spacing w:line="255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7AD8B7F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1305A455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 w14:paraId="70C1C608">
            <w:pPr>
              <w:spacing w:line="30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 w14:paraId="289ECC46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7E800907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 w14:paraId="4A0B1B6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3A20FBBB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916" w:type="dxa"/>
            <w:vAlign w:val="center"/>
          </w:tcPr>
          <w:p w14:paraId="5BE669A3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46C4158A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909" w:type="dxa"/>
            <w:vAlign w:val="center"/>
          </w:tcPr>
          <w:p w14:paraId="2B9A8AE1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 w14:paraId="12628CE4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 w14:paraId="216BFE9D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282B21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3C16667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0655B7C9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 w14:paraId="65E5D99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000</w:t>
            </w:r>
          </w:p>
        </w:tc>
        <w:tc>
          <w:tcPr>
            <w:tcW w:w="1131" w:type="dxa"/>
            <w:vAlign w:val="center"/>
          </w:tcPr>
          <w:p w14:paraId="6757942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961.31</w:t>
            </w:r>
          </w:p>
        </w:tc>
        <w:tc>
          <w:tcPr>
            <w:tcW w:w="916" w:type="dxa"/>
            <w:vAlign w:val="center"/>
          </w:tcPr>
          <w:p w14:paraId="08D2C38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961.31</w:t>
            </w:r>
          </w:p>
        </w:tc>
        <w:tc>
          <w:tcPr>
            <w:tcW w:w="909" w:type="dxa"/>
            <w:vAlign w:val="center"/>
          </w:tcPr>
          <w:p w14:paraId="644610ED">
            <w:pPr>
              <w:spacing w:line="165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2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 w14:paraId="77687EE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365" w:type="dxa"/>
            <w:vAlign w:val="center"/>
          </w:tcPr>
          <w:p w14:paraId="08606B5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2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5336EA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66717B8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2FCD13FF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 w14:paraId="7D5B7E2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12EFD40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961.31</w:t>
            </w:r>
          </w:p>
        </w:tc>
        <w:tc>
          <w:tcPr>
            <w:tcW w:w="916" w:type="dxa"/>
            <w:vAlign w:val="center"/>
          </w:tcPr>
          <w:p w14:paraId="2169E26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961.31</w:t>
            </w:r>
          </w:p>
        </w:tc>
        <w:tc>
          <w:tcPr>
            <w:tcW w:w="909" w:type="dxa"/>
            <w:vAlign w:val="center"/>
          </w:tcPr>
          <w:p w14:paraId="26E8741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4288D19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2852C70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99FEF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2CACEC5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2222EED6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 w14:paraId="4BAFBE2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5C27E33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197ABDB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656EEB2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3F9355E4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7366896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74BD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0332ABF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1D569BA7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 w14:paraId="0ECA1D30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40C15D7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20B3F71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7709F9D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39597B1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16C5DF3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C12B2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516E5163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7720D9AD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 w14:paraId="235008FC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 w14:paraId="46A6EFBC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3EECFE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385780E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 w14:paraId="44A499B1">
            <w:pPr>
              <w:spacing w:line="24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通过该项资金的发放，足额保障我区已安置退役士兵的工资及四险一金。</w:t>
            </w:r>
          </w:p>
        </w:tc>
        <w:tc>
          <w:tcPr>
            <w:tcW w:w="3985" w:type="dxa"/>
            <w:gridSpan w:val="4"/>
            <w:vAlign w:val="center"/>
          </w:tcPr>
          <w:p w14:paraId="2FA7F75C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全年足额保障到位。</w:t>
            </w:r>
          </w:p>
        </w:tc>
      </w:tr>
      <w:tr w14:paraId="2B675E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 w14:paraId="5E9AE93C"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vAlign w:val="center"/>
          </w:tcPr>
          <w:p w14:paraId="12AAF8A0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 w14:paraId="0C99F89C"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二级指标</w:t>
            </w:r>
          </w:p>
        </w:tc>
        <w:tc>
          <w:tcPr>
            <w:tcW w:w="1229" w:type="dxa"/>
            <w:vAlign w:val="center"/>
          </w:tcPr>
          <w:p w14:paraId="7C6E4D6D"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三级指标</w:t>
            </w:r>
          </w:p>
        </w:tc>
        <w:tc>
          <w:tcPr>
            <w:tcW w:w="1131" w:type="dxa"/>
            <w:vAlign w:val="center"/>
          </w:tcPr>
          <w:p w14:paraId="30996A4A"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年度</w:t>
            </w:r>
          </w:p>
          <w:p w14:paraId="16AEB793"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指标值</w:t>
            </w:r>
          </w:p>
        </w:tc>
        <w:tc>
          <w:tcPr>
            <w:tcW w:w="916" w:type="dxa"/>
            <w:vAlign w:val="center"/>
          </w:tcPr>
          <w:p w14:paraId="4C4FD104"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实际</w:t>
            </w:r>
          </w:p>
          <w:p w14:paraId="75EF7596"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完成值</w:t>
            </w:r>
          </w:p>
        </w:tc>
        <w:tc>
          <w:tcPr>
            <w:tcW w:w="909" w:type="dxa"/>
            <w:vAlign w:val="center"/>
          </w:tcPr>
          <w:p w14:paraId="3915B272"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分值</w:t>
            </w:r>
          </w:p>
        </w:tc>
        <w:tc>
          <w:tcPr>
            <w:tcW w:w="795" w:type="dxa"/>
            <w:vAlign w:val="center"/>
          </w:tcPr>
          <w:p w14:paraId="6D1938BE"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得分</w:t>
            </w:r>
          </w:p>
        </w:tc>
        <w:tc>
          <w:tcPr>
            <w:tcW w:w="1365" w:type="dxa"/>
            <w:vAlign w:val="center"/>
          </w:tcPr>
          <w:p w14:paraId="492FC85F">
            <w:pPr>
              <w:spacing w:line="240" w:lineRule="exact"/>
              <w:ind w:hanging="99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color w:val="auto"/>
                <w:szCs w:val="21"/>
              </w:rPr>
              <w:t>偏差原因分析 及改进措施</w:t>
            </w:r>
          </w:p>
        </w:tc>
      </w:tr>
      <w:tr w14:paraId="33C379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9A71DE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089A7064">
            <w:pPr>
              <w:spacing w:line="50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2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10EEC841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3E2392D">
            <w:pPr>
              <w:spacing w:line="219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数量指标</w:t>
            </w:r>
          </w:p>
        </w:tc>
        <w:tc>
          <w:tcPr>
            <w:tcW w:w="1229" w:type="dxa"/>
            <w:vAlign w:val="center"/>
          </w:tcPr>
          <w:p w14:paraId="76DB87B5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资金保障人数</w:t>
            </w:r>
          </w:p>
        </w:tc>
        <w:tc>
          <w:tcPr>
            <w:tcW w:w="1131" w:type="dxa"/>
            <w:vAlign w:val="center"/>
          </w:tcPr>
          <w:p w14:paraId="36D6CC0B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≥2</w:t>
            </w:r>
            <w:r>
              <w:rPr>
                <w:rFonts w:ascii="Arial"/>
                <w:color w:val="auto"/>
                <w:szCs w:val="21"/>
              </w:rPr>
              <w:t>40</w:t>
            </w:r>
            <w:r>
              <w:rPr>
                <w:rFonts w:hint="eastAsia" w:ascii="Arial"/>
                <w:color w:val="auto"/>
                <w:szCs w:val="21"/>
              </w:rPr>
              <w:t>人</w:t>
            </w:r>
          </w:p>
        </w:tc>
        <w:tc>
          <w:tcPr>
            <w:tcW w:w="916" w:type="dxa"/>
            <w:vAlign w:val="center"/>
          </w:tcPr>
          <w:p w14:paraId="28AACCAE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2</w:t>
            </w:r>
            <w:r>
              <w:rPr>
                <w:rFonts w:ascii="Arial"/>
                <w:color w:val="auto"/>
                <w:szCs w:val="21"/>
              </w:rPr>
              <w:t>46</w:t>
            </w:r>
            <w:r>
              <w:rPr>
                <w:rFonts w:hint="eastAsia" w:ascii="Arial"/>
                <w:color w:val="auto"/>
                <w:szCs w:val="21"/>
              </w:rPr>
              <w:t>人</w:t>
            </w:r>
          </w:p>
        </w:tc>
        <w:tc>
          <w:tcPr>
            <w:tcW w:w="909" w:type="dxa"/>
            <w:vAlign w:val="center"/>
          </w:tcPr>
          <w:p w14:paraId="58167128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43EC7510">
            <w:pPr>
              <w:spacing w:line="21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6D7BD914">
            <w:pPr>
              <w:spacing w:line="219" w:lineRule="exact"/>
              <w:jc w:val="center"/>
              <w:rPr>
                <w:rFonts w:hint="default" w:ascii="Arial" w:eastAsiaTheme="minorEastAsia"/>
                <w:color w:val="auto"/>
                <w:szCs w:val="21"/>
                <w:lang w:val="en-US" w:eastAsia="zh-CN"/>
              </w:rPr>
            </w:pPr>
          </w:p>
        </w:tc>
      </w:tr>
      <w:tr w14:paraId="2CA70C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5A1C8D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1FFA77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732B3B86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质量指标</w:t>
            </w:r>
          </w:p>
        </w:tc>
        <w:tc>
          <w:tcPr>
            <w:tcW w:w="1229" w:type="dxa"/>
            <w:vAlign w:val="center"/>
          </w:tcPr>
          <w:p w14:paraId="5A603288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保障率</w:t>
            </w:r>
          </w:p>
        </w:tc>
        <w:tc>
          <w:tcPr>
            <w:tcW w:w="1131" w:type="dxa"/>
            <w:vAlign w:val="center"/>
          </w:tcPr>
          <w:p w14:paraId="1830EF58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＝</w:t>
            </w:r>
            <w:r>
              <w:rPr>
                <w:rFonts w:ascii="Arial"/>
                <w:color w:val="auto"/>
                <w:szCs w:val="21"/>
              </w:rPr>
              <w:t>100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16" w:type="dxa"/>
            <w:vAlign w:val="center"/>
          </w:tcPr>
          <w:p w14:paraId="2B2B157E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00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09" w:type="dxa"/>
            <w:vAlign w:val="center"/>
          </w:tcPr>
          <w:p w14:paraId="17F27427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206DEA65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3982CA1F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765DC1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5B1C97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997C15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6F748CE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时效指标</w:t>
            </w:r>
          </w:p>
        </w:tc>
        <w:tc>
          <w:tcPr>
            <w:tcW w:w="1229" w:type="dxa"/>
            <w:vAlign w:val="center"/>
          </w:tcPr>
          <w:p w14:paraId="05BE143B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资金逐月及时发放</w:t>
            </w:r>
          </w:p>
        </w:tc>
        <w:tc>
          <w:tcPr>
            <w:tcW w:w="1131" w:type="dxa"/>
            <w:vAlign w:val="center"/>
          </w:tcPr>
          <w:p w14:paraId="52EE82BC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≤</w:t>
            </w:r>
            <w:r>
              <w:rPr>
                <w:rFonts w:ascii="Arial"/>
                <w:color w:val="auto"/>
                <w:szCs w:val="21"/>
              </w:rPr>
              <w:t>2</w:t>
            </w:r>
            <w:r>
              <w:rPr>
                <w:rFonts w:hint="eastAsia" w:ascii="Arial"/>
                <w:color w:val="auto"/>
                <w:szCs w:val="21"/>
              </w:rPr>
              <w:t>个月</w:t>
            </w:r>
          </w:p>
        </w:tc>
        <w:tc>
          <w:tcPr>
            <w:tcW w:w="916" w:type="dxa"/>
            <w:vAlign w:val="center"/>
          </w:tcPr>
          <w:p w14:paraId="0EF0B9AC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1个月</w:t>
            </w:r>
          </w:p>
        </w:tc>
        <w:tc>
          <w:tcPr>
            <w:tcW w:w="909" w:type="dxa"/>
            <w:vAlign w:val="center"/>
          </w:tcPr>
          <w:p w14:paraId="686D9166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4C8DFBFC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660C9844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6D253A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684AF8E3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71CC42D0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648264D">
            <w:pPr>
              <w:spacing w:line="219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成本指标</w:t>
            </w:r>
          </w:p>
        </w:tc>
        <w:tc>
          <w:tcPr>
            <w:tcW w:w="1229" w:type="dxa"/>
            <w:vAlign w:val="center"/>
          </w:tcPr>
          <w:p w14:paraId="1AB70B76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项目资金使用</w:t>
            </w:r>
          </w:p>
        </w:tc>
        <w:tc>
          <w:tcPr>
            <w:tcW w:w="1131" w:type="dxa"/>
            <w:vAlign w:val="center"/>
          </w:tcPr>
          <w:p w14:paraId="5227AAF4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≤2</w:t>
            </w:r>
            <w:r>
              <w:rPr>
                <w:rFonts w:ascii="Arial"/>
                <w:color w:val="auto"/>
                <w:szCs w:val="21"/>
              </w:rPr>
              <w:t>000</w:t>
            </w:r>
          </w:p>
        </w:tc>
        <w:tc>
          <w:tcPr>
            <w:tcW w:w="916" w:type="dxa"/>
            <w:vAlign w:val="center"/>
          </w:tcPr>
          <w:p w14:paraId="306BF0CF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961.31</w:t>
            </w:r>
          </w:p>
        </w:tc>
        <w:tc>
          <w:tcPr>
            <w:tcW w:w="909" w:type="dxa"/>
            <w:vAlign w:val="center"/>
          </w:tcPr>
          <w:p w14:paraId="33EFF390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1668FDCD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4666DAD3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4BC368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7EDF264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0F53DFD7">
            <w:pPr>
              <w:spacing w:line="49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4396BC58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71A7E18B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position w:val="4"/>
                <w:szCs w:val="21"/>
              </w:rPr>
              <w:t>经济效</w:t>
            </w:r>
          </w:p>
          <w:p w14:paraId="017C3868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7FA23DF1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无</w:t>
            </w:r>
          </w:p>
        </w:tc>
        <w:tc>
          <w:tcPr>
            <w:tcW w:w="1131" w:type="dxa"/>
            <w:vAlign w:val="center"/>
          </w:tcPr>
          <w:p w14:paraId="49050A7B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16" w:type="dxa"/>
            <w:vAlign w:val="center"/>
          </w:tcPr>
          <w:p w14:paraId="2B117BE8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09" w:type="dxa"/>
            <w:vAlign w:val="center"/>
          </w:tcPr>
          <w:p w14:paraId="30D7DF80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6F2BAE23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26C5891B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795D21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5F4693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4C9329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48094F1F">
            <w:pPr>
              <w:spacing w:line="221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社会效</w:t>
            </w:r>
          </w:p>
          <w:p w14:paraId="52CB654E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7D1992B3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服务对象因工资等资金发放不及时、不足额上访率</w:t>
            </w:r>
          </w:p>
        </w:tc>
        <w:tc>
          <w:tcPr>
            <w:tcW w:w="1131" w:type="dxa"/>
            <w:vAlign w:val="center"/>
          </w:tcPr>
          <w:p w14:paraId="13C280D3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≤</w:t>
            </w:r>
            <w:r>
              <w:rPr>
                <w:rFonts w:ascii="Arial"/>
                <w:color w:val="auto"/>
                <w:szCs w:val="21"/>
              </w:rPr>
              <w:t>1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16" w:type="dxa"/>
            <w:vAlign w:val="center"/>
          </w:tcPr>
          <w:p w14:paraId="08F2FCA6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0</w:t>
            </w:r>
          </w:p>
        </w:tc>
        <w:tc>
          <w:tcPr>
            <w:tcW w:w="909" w:type="dxa"/>
            <w:vAlign w:val="center"/>
          </w:tcPr>
          <w:p w14:paraId="20644A37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3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50CE0303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3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76C6D2DB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7C4291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C8926F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11E2849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4BBFF3BD">
            <w:pPr>
              <w:spacing w:line="237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生态效</w:t>
            </w:r>
          </w:p>
          <w:p w14:paraId="0D5DA29C">
            <w:pPr>
              <w:spacing w:line="220" w:lineRule="auto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4C76356D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无</w:t>
            </w:r>
          </w:p>
        </w:tc>
        <w:tc>
          <w:tcPr>
            <w:tcW w:w="1131" w:type="dxa"/>
            <w:vAlign w:val="center"/>
          </w:tcPr>
          <w:p w14:paraId="31C34B00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16" w:type="dxa"/>
            <w:vAlign w:val="center"/>
          </w:tcPr>
          <w:p w14:paraId="12036B70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09" w:type="dxa"/>
            <w:vAlign w:val="center"/>
          </w:tcPr>
          <w:p w14:paraId="4384BC2B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79BD22EE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2980E6DB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7F4FB9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69DB51D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15E55CF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D6A5969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可持续</w:t>
            </w:r>
          </w:p>
          <w:p w14:paraId="323420AE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影响指标</w:t>
            </w:r>
          </w:p>
        </w:tc>
        <w:tc>
          <w:tcPr>
            <w:tcW w:w="1229" w:type="dxa"/>
            <w:vAlign w:val="center"/>
          </w:tcPr>
          <w:p w14:paraId="268BBDAC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无</w:t>
            </w:r>
          </w:p>
        </w:tc>
        <w:tc>
          <w:tcPr>
            <w:tcW w:w="1131" w:type="dxa"/>
            <w:vAlign w:val="center"/>
          </w:tcPr>
          <w:p w14:paraId="5D77B829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16" w:type="dxa"/>
            <w:vAlign w:val="center"/>
          </w:tcPr>
          <w:p w14:paraId="74A6FC95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909" w:type="dxa"/>
            <w:vAlign w:val="center"/>
          </w:tcPr>
          <w:p w14:paraId="27067DFB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233E78A0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5BE7E8D9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59B8E4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5EFA28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0CC77262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287461FE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2186C3A8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8E277FE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服务对象</w:t>
            </w:r>
          </w:p>
          <w:p w14:paraId="7D0404B9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满意度</w:t>
            </w:r>
          </w:p>
          <w:p w14:paraId="2CE8268F">
            <w:pPr>
              <w:spacing w:line="280" w:lineRule="exact"/>
              <w:jc w:val="center"/>
              <w:rPr>
                <w:rFonts w:ascii="宋体" w:hAnsi="宋体" w:eastAsia="宋体" w:cs="宋体"/>
                <w:color w:val="auto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zCs w:val="21"/>
              </w:rPr>
              <w:t>指标</w:t>
            </w:r>
          </w:p>
        </w:tc>
        <w:tc>
          <w:tcPr>
            <w:tcW w:w="1229" w:type="dxa"/>
            <w:vAlign w:val="center"/>
          </w:tcPr>
          <w:p w14:paraId="5757DA4E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服务对象满意度</w:t>
            </w:r>
          </w:p>
        </w:tc>
        <w:tc>
          <w:tcPr>
            <w:tcW w:w="1131" w:type="dxa"/>
            <w:vAlign w:val="center"/>
          </w:tcPr>
          <w:p w14:paraId="0FFA8549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≥9</w:t>
            </w:r>
            <w:r>
              <w:rPr>
                <w:rFonts w:ascii="Arial"/>
                <w:color w:val="auto"/>
                <w:szCs w:val="21"/>
              </w:rPr>
              <w:t>5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16" w:type="dxa"/>
            <w:vAlign w:val="center"/>
          </w:tcPr>
          <w:p w14:paraId="0F271AEB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00</w:t>
            </w:r>
            <w:r>
              <w:rPr>
                <w:rFonts w:hint="eastAsia" w:ascii="Arial"/>
                <w:color w:val="auto"/>
                <w:szCs w:val="21"/>
              </w:rPr>
              <w:t>%</w:t>
            </w:r>
          </w:p>
        </w:tc>
        <w:tc>
          <w:tcPr>
            <w:tcW w:w="909" w:type="dxa"/>
            <w:vAlign w:val="center"/>
          </w:tcPr>
          <w:p w14:paraId="0FB0ACBC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7A6902B4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4BBE1D07">
            <w:pPr>
              <w:spacing w:line="240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</w:tr>
      <w:tr w14:paraId="04C151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511" w:type="dxa"/>
            <w:gridSpan w:val="6"/>
            <w:vAlign w:val="center"/>
          </w:tcPr>
          <w:p w14:paraId="0D3D61A7">
            <w:pPr>
              <w:spacing w:line="260" w:lineRule="exact"/>
              <w:ind w:firstLine="3145"/>
              <w:jc w:val="center"/>
              <w:rPr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909" w:type="dxa"/>
            <w:vAlign w:val="center"/>
          </w:tcPr>
          <w:p w14:paraId="775F83A2">
            <w:pPr>
              <w:spacing w:line="16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 w14:paraId="59A754F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vAlign w:val="center"/>
          </w:tcPr>
          <w:p w14:paraId="079E276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442F56AD">
      <w:pPr>
        <w:spacing w:line="252" w:lineRule="auto"/>
        <w:rPr>
          <w:rFonts w:ascii="Arial"/>
          <w:color w:val="000000" w:themeColor="text1"/>
          <w14:textFill>
            <w14:solidFill>
              <w14:schemeClr w14:val="tx1"/>
            </w14:solidFill>
          </w14:textFill>
        </w:rPr>
      </w:pPr>
    </w:p>
    <w:p w14:paraId="62A9B34B"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8" w:type="default"/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>李镜清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13517300329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>2023.6.9</w:t>
      </w:r>
    </w:p>
    <w:p w14:paraId="687E7D77">
      <w:pPr>
        <w:rPr>
          <w:rFonts w:hint="default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附件4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-4</w:t>
      </w:r>
    </w:p>
    <w:p w14:paraId="7844B2A6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7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916"/>
        <w:gridCol w:w="909"/>
        <w:gridCol w:w="795"/>
        <w:gridCol w:w="1365"/>
      </w:tblGrid>
      <w:tr w14:paraId="6C4637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 w14:paraId="0A823E11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262AA90A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 w14:paraId="0A8DAE2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优待证申领发放工作经费</w:t>
            </w:r>
          </w:p>
        </w:tc>
      </w:tr>
      <w:tr w14:paraId="06C245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 w14:paraId="1CAEFE54"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 w14:paraId="00067E5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岳阳市岳阳楼区财政局</w:t>
            </w:r>
          </w:p>
        </w:tc>
        <w:tc>
          <w:tcPr>
            <w:tcW w:w="916" w:type="dxa"/>
            <w:vAlign w:val="center"/>
          </w:tcPr>
          <w:p w14:paraId="20B9312C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3069" w:type="dxa"/>
            <w:gridSpan w:val="3"/>
            <w:vAlign w:val="center"/>
          </w:tcPr>
          <w:p w14:paraId="1DAB7490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岳阳市岳阳楼区退役军人事务局</w:t>
            </w:r>
          </w:p>
        </w:tc>
      </w:tr>
      <w:tr w14:paraId="6F9818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0CE1D4B4">
            <w:pPr>
              <w:spacing w:line="254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423C4ED">
            <w:pPr>
              <w:spacing w:line="255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6996360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1834CCD4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 w14:paraId="5FC60ADA">
            <w:pPr>
              <w:spacing w:line="30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 w14:paraId="1EBEC7A2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03522129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 w14:paraId="146ED9E9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13A917C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916" w:type="dxa"/>
            <w:vAlign w:val="center"/>
          </w:tcPr>
          <w:p w14:paraId="18ED4917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665F0AF2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909" w:type="dxa"/>
            <w:vAlign w:val="center"/>
          </w:tcPr>
          <w:p w14:paraId="4FAC476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 w14:paraId="76A6E0F2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 w14:paraId="160AC60B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3852DC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6C2DC48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2B8F7787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 w14:paraId="2411A41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 w14:paraId="049F0E4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3.89</w:t>
            </w:r>
          </w:p>
        </w:tc>
        <w:tc>
          <w:tcPr>
            <w:tcW w:w="916" w:type="dxa"/>
            <w:vAlign w:val="center"/>
          </w:tcPr>
          <w:p w14:paraId="7EB49D93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3.89</w:t>
            </w:r>
          </w:p>
        </w:tc>
        <w:tc>
          <w:tcPr>
            <w:tcW w:w="909" w:type="dxa"/>
            <w:vAlign w:val="center"/>
          </w:tcPr>
          <w:p w14:paraId="64552531">
            <w:pPr>
              <w:spacing w:line="165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2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 w14:paraId="180ECD1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365" w:type="dxa"/>
            <w:vAlign w:val="center"/>
          </w:tcPr>
          <w:p w14:paraId="3D88FED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1EAF03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6D034AB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5E051E4F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 w14:paraId="33DFBC7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5CA3878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3.89</w:t>
            </w:r>
          </w:p>
        </w:tc>
        <w:tc>
          <w:tcPr>
            <w:tcW w:w="916" w:type="dxa"/>
            <w:vAlign w:val="center"/>
          </w:tcPr>
          <w:p w14:paraId="3C61A1D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3.89</w:t>
            </w:r>
          </w:p>
        </w:tc>
        <w:tc>
          <w:tcPr>
            <w:tcW w:w="909" w:type="dxa"/>
            <w:vAlign w:val="center"/>
          </w:tcPr>
          <w:p w14:paraId="2A9B2C5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67B5D95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7ADC5BF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1FBE0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6259DFE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091EDB75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 w14:paraId="5B9C4FE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3F760863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78ACBC3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5E57FE6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7422BBD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2127F44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7ACF8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094C997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6D41BEBE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 w14:paraId="506DEA6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2D9078D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1F4CA46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49DE7544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3CE9B96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0F923744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7F9BA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5C9B7958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2BB077A1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 w14:paraId="759ACD4B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 w14:paraId="4F46890A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6ACA0F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0EE98A9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 w14:paraId="5DA0E245">
            <w:pPr>
              <w:spacing w:line="24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优待证申领发放工作顺利启动，社会宣传崇军氛围浓厚。</w:t>
            </w:r>
          </w:p>
        </w:tc>
        <w:tc>
          <w:tcPr>
            <w:tcW w:w="3985" w:type="dxa"/>
            <w:gridSpan w:val="4"/>
            <w:vAlign w:val="center"/>
          </w:tcPr>
          <w:p w14:paraId="63F3DC5D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优待证申领发放工作如期开展，社会氛围宣传到位。</w:t>
            </w:r>
          </w:p>
        </w:tc>
      </w:tr>
      <w:tr w14:paraId="47E7B3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 w14:paraId="4602E896"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vAlign w:val="center"/>
          </w:tcPr>
          <w:p w14:paraId="361D13A3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 w14:paraId="3153A479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vAlign w:val="center"/>
          </w:tcPr>
          <w:p w14:paraId="28A30C64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 w14:paraId="39CBAE9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534A0A67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916" w:type="dxa"/>
            <w:vAlign w:val="center"/>
          </w:tcPr>
          <w:p w14:paraId="3408997A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58C6A082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909" w:type="dxa"/>
            <w:vAlign w:val="center"/>
          </w:tcPr>
          <w:p w14:paraId="3D91970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 w14:paraId="7AF7F240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 w14:paraId="7877EAAF">
            <w:pPr>
              <w:spacing w:line="240" w:lineRule="exact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6A9CBD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FF94B6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40D761E2">
            <w:pPr>
              <w:spacing w:line="50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2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179090CA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06F35759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vAlign w:val="center"/>
          </w:tcPr>
          <w:p w14:paraId="3278E42C">
            <w:pPr>
              <w:spacing w:line="219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申报人数</w:t>
            </w:r>
          </w:p>
        </w:tc>
        <w:tc>
          <w:tcPr>
            <w:tcW w:w="1131" w:type="dxa"/>
            <w:vAlign w:val="center"/>
          </w:tcPr>
          <w:p w14:paraId="643E1C44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≥1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916" w:type="dxa"/>
            <w:vAlign w:val="center"/>
          </w:tcPr>
          <w:p w14:paraId="4E1ED9B1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6126</w:t>
            </w:r>
          </w:p>
        </w:tc>
        <w:tc>
          <w:tcPr>
            <w:tcW w:w="909" w:type="dxa"/>
            <w:vAlign w:val="center"/>
          </w:tcPr>
          <w:p w14:paraId="06087288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vAlign w:val="center"/>
          </w:tcPr>
          <w:p w14:paraId="529DAEDF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Align w:val="center"/>
          </w:tcPr>
          <w:p w14:paraId="35CC14E7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CB5FD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73EFF1D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1B5BB9D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5F9D47C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 w14:paraId="40CE2DF7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发放人数</w:t>
            </w:r>
          </w:p>
        </w:tc>
        <w:tc>
          <w:tcPr>
            <w:tcW w:w="1131" w:type="dxa"/>
            <w:vAlign w:val="center"/>
          </w:tcPr>
          <w:p w14:paraId="1C150FD9">
            <w:pPr>
              <w:spacing w:line="24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8000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916" w:type="dxa"/>
            <w:vAlign w:val="center"/>
          </w:tcPr>
          <w:p w14:paraId="32C6839E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1435</w:t>
            </w:r>
          </w:p>
        </w:tc>
        <w:tc>
          <w:tcPr>
            <w:tcW w:w="909" w:type="dxa"/>
            <w:vAlign w:val="center"/>
          </w:tcPr>
          <w:p w14:paraId="25788FD6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vAlign w:val="center"/>
          </w:tcPr>
          <w:p w14:paraId="1E309C97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Align w:val="center"/>
          </w:tcPr>
          <w:p w14:paraId="15CA0555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21284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2EF23E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DD06EA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0A24CAA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vAlign w:val="center"/>
          </w:tcPr>
          <w:p w14:paraId="11698481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社区（村）宣传覆盖率</w:t>
            </w:r>
          </w:p>
        </w:tc>
        <w:tc>
          <w:tcPr>
            <w:tcW w:w="1131" w:type="dxa"/>
            <w:vAlign w:val="center"/>
          </w:tcPr>
          <w:p w14:paraId="01D35E46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95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16" w:type="dxa"/>
            <w:vAlign w:val="center"/>
          </w:tcPr>
          <w:p w14:paraId="194C5F16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09" w:type="dxa"/>
            <w:vAlign w:val="center"/>
          </w:tcPr>
          <w:p w14:paraId="462DAAEC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vAlign w:val="center"/>
          </w:tcPr>
          <w:p w14:paraId="76728FD4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Align w:val="center"/>
          </w:tcPr>
          <w:p w14:paraId="38EA6AD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98699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6A7F3B9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7F82F09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2D17C33C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vAlign w:val="center"/>
          </w:tcPr>
          <w:p w14:paraId="5CD2C54E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资金到位率</w:t>
            </w:r>
          </w:p>
        </w:tc>
        <w:tc>
          <w:tcPr>
            <w:tcW w:w="1131" w:type="dxa"/>
            <w:vAlign w:val="center"/>
          </w:tcPr>
          <w:p w14:paraId="24B2304C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≥9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16" w:type="dxa"/>
            <w:vAlign w:val="center"/>
          </w:tcPr>
          <w:p w14:paraId="1BBE63C9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09" w:type="dxa"/>
            <w:vAlign w:val="center"/>
          </w:tcPr>
          <w:p w14:paraId="758052B9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vAlign w:val="center"/>
          </w:tcPr>
          <w:p w14:paraId="22A8B927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Align w:val="center"/>
          </w:tcPr>
          <w:p w14:paraId="4093F8C5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7D0A1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37E9841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7AEF064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00C24A2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 w14:paraId="21E4383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资金到位时效</w:t>
            </w:r>
          </w:p>
        </w:tc>
        <w:tc>
          <w:tcPr>
            <w:tcW w:w="1131" w:type="dxa"/>
            <w:vAlign w:val="center"/>
          </w:tcPr>
          <w:p w14:paraId="6B3226E8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≤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个月</w:t>
            </w:r>
          </w:p>
        </w:tc>
        <w:tc>
          <w:tcPr>
            <w:tcW w:w="916" w:type="dxa"/>
            <w:vAlign w:val="center"/>
          </w:tcPr>
          <w:p w14:paraId="13E7D24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1个月</w:t>
            </w:r>
          </w:p>
        </w:tc>
        <w:tc>
          <w:tcPr>
            <w:tcW w:w="909" w:type="dxa"/>
            <w:vAlign w:val="center"/>
          </w:tcPr>
          <w:p w14:paraId="424A2112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vAlign w:val="center"/>
          </w:tcPr>
          <w:p w14:paraId="7AF3713B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Align w:val="center"/>
          </w:tcPr>
          <w:p w14:paraId="1231A748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4B167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0EB9BF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1916D8D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183787D7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vAlign w:val="center"/>
          </w:tcPr>
          <w:p w14:paraId="182F35D8">
            <w:pPr>
              <w:spacing w:line="22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项目资金使用</w:t>
            </w:r>
          </w:p>
        </w:tc>
        <w:tc>
          <w:tcPr>
            <w:tcW w:w="1131" w:type="dxa"/>
            <w:vAlign w:val="center"/>
          </w:tcPr>
          <w:p w14:paraId="198A9D4E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≤3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3.89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916" w:type="dxa"/>
            <w:vAlign w:val="center"/>
          </w:tcPr>
          <w:p w14:paraId="31423C82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3.89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909" w:type="dxa"/>
            <w:vAlign w:val="center"/>
          </w:tcPr>
          <w:p w14:paraId="62A81B4A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vAlign w:val="center"/>
          </w:tcPr>
          <w:p w14:paraId="17893619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Align w:val="center"/>
          </w:tcPr>
          <w:p w14:paraId="46F12A2F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EB788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66714E3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540C2135">
            <w:pPr>
              <w:spacing w:line="49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54320274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3FB5F05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4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4AEC3A67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 w14:paraId="509D8E9D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131" w:type="dxa"/>
            <w:vAlign w:val="center"/>
          </w:tcPr>
          <w:p w14:paraId="2FB2CB9E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6F0FABB2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06B6A3D3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0163CCD5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756813FB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298B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66AE30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545E3F7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0C85E6B">
            <w:pPr>
              <w:spacing w:line="22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23876A37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 w14:paraId="26C214BE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服务对象上访率</w:t>
            </w:r>
          </w:p>
        </w:tc>
        <w:tc>
          <w:tcPr>
            <w:tcW w:w="1131" w:type="dxa"/>
            <w:vAlign w:val="center"/>
          </w:tcPr>
          <w:p w14:paraId="1DF070DD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≤申报人数的</w:t>
            </w:r>
            <w:r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16" w:type="dxa"/>
            <w:vAlign w:val="center"/>
          </w:tcPr>
          <w:p w14:paraId="1CC581E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09" w:type="dxa"/>
            <w:vAlign w:val="center"/>
          </w:tcPr>
          <w:p w14:paraId="29570E5C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vAlign w:val="center"/>
          </w:tcPr>
          <w:p w14:paraId="684FB5CC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Align w:val="center"/>
          </w:tcPr>
          <w:p w14:paraId="15E670E2">
            <w:pPr>
              <w:spacing w:line="230" w:lineRule="exact"/>
              <w:jc w:val="center"/>
              <w:rPr>
                <w:rFonts w:hint="default" w:ascii="Arial" w:eastAsiaTheme="minorEastAsia"/>
                <w:color w:val="000000" w:themeColor="text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090E8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83B3793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1C8929D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10BD4C11"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76523E6F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 w14:paraId="191F5654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131" w:type="dxa"/>
            <w:vAlign w:val="center"/>
          </w:tcPr>
          <w:p w14:paraId="015B5446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5FF80915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46BCB63C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37691AC1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32C977A7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92137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3413419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6661E7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05044D8A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09278E71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vAlign w:val="center"/>
          </w:tcPr>
          <w:p w14:paraId="728B874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131" w:type="dxa"/>
            <w:vAlign w:val="center"/>
          </w:tcPr>
          <w:p w14:paraId="613F21FB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3F37257C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55435EF0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22E192F2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28FD07A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ABA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C3D5DA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8B9634B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7CE4E041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20E673A6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03B3D51E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01478C66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1F8A363C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vAlign w:val="center"/>
          </w:tcPr>
          <w:p w14:paraId="0FF4B045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申报、发放对象满意度</w:t>
            </w:r>
          </w:p>
        </w:tc>
        <w:tc>
          <w:tcPr>
            <w:tcW w:w="1131" w:type="dxa"/>
            <w:vAlign w:val="center"/>
          </w:tcPr>
          <w:p w14:paraId="14F98985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≥9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16" w:type="dxa"/>
            <w:vAlign w:val="center"/>
          </w:tcPr>
          <w:p w14:paraId="743B9E2D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09" w:type="dxa"/>
            <w:vAlign w:val="center"/>
          </w:tcPr>
          <w:p w14:paraId="72E71343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vAlign w:val="center"/>
          </w:tcPr>
          <w:p w14:paraId="37907682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Align w:val="center"/>
          </w:tcPr>
          <w:p w14:paraId="1AB071F8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545DA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511" w:type="dxa"/>
            <w:gridSpan w:val="6"/>
            <w:vAlign w:val="center"/>
          </w:tcPr>
          <w:p w14:paraId="2F95356D">
            <w:pPr>
              <w:spacing w:line="260" w:lineRule="exact"/>
              <w:ind w:firstLine="3145"/>
              <w:jc w:val="center"/>
              <w:rPr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909" w:type="dxa"/>
            <w:vAlign w:val="center"/>
          </w:tcPr>
          <w:p w14:paraId="72E2C97E">
            <w:pPr>
              <w:spacing w:line="16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 w14:paraId="2587C7D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</w:p>
        </w:tc>
        <w:tc>
          <w:tcPr>
            <w:tcW w:w="1365" w:type="dxa"/>
            <w:vAlign w:val="center"/>
          </w:tcPr>
          <w:p w14:paraId="21C2665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3469FBAF"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9" w:type="default"/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>李镜清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13517300329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>2023.6.9</w:t>
      </w:r>
    </w:p>
    <w:p w14:paraId="6E59B83A">
      <w:pPr>
        <w:rPr>
          <w:rFonts w:hint="default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附件4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-5</w:t>
      </w:r>
    </w:p>
    <w:p w14:paraId="7FDDB679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7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916"/>
        <w:gridCol w:w="909"/>
        <w:gridCol w:w="795"/>
        <w:gridCol w:w="1365"/>
      </w:tblGrid>
      <w:tr w14:paraId="4F17AD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 w14:paraId="6E4DA0E9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5E8CBF77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 w14:paraId="772689A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优抚抚恤</w:t>
            </w:r>
          </w:p>
        </w:tc>
      </w:tr>
      <w:tr w14:paraId="74F618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 w14:paraId="591D1783"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 w14:paraId="055CF77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岳阳市岳阳楼区财政局</w:t>
            </w:r>
          </w:p>
        </w:tc>
        <w:tc>
          <w:tcPr>
            <w:tcW w:w="916" w:type="dxa"/>
            <w:vAlign w:val="center"/>
          </w:tcPr>
          <w:p w14:paraId="4842CD8B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3069" w:type="dxa"/>
            <w:gridSpan w:val="3"/>
            <w:vAlign w:val="center"/>
          </w:tcPr>
          <w:p w14:paraId="09360D1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岳阳市岳阳楼区退役军人事务局</w:t>
            </w:r>
          </w:p>
        </w:tc>
      </w:tr>
      <w:tr w14:paraId="43C829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6E65C785">
            <w:pPr>
              <w:spacing w:line="254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A299195">
            <w:pPr>
              <w:spacing w:line="255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583E159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39AFB20A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 w14:paraId="78ADD29C">
            <w:pPr>
              <w:spacing w:line="30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 w14:paraId="33E27644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1E0FBC5C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 w14:paraId="303F1BB7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302C8B85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916" w:type="dxa"/>
            <w:vAlign w:val="center"/>
          </w:tcPr>
          <w:p w14:paraId="0158B985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139172F1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909" w:type="dxa"/>
            <w:vAlign w:val="center"/>
          </w:tcPr>
          <w:p w14:paraId="46E6A0AA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 w14:paraId="06BB64B8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 w14:paraId="54200FB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51F6DD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3D8D05EF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3C77ED8D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 w14:paraId="7833EA2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131" w:type="dxa"/>
            <w:vAlign w:val="center"/>
          </w:tcPr>
          <w:p w14:paraId="57E50CD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995.04</w:t>
            </w:r>
          </w:p>
        </w:tc>
        <w:tc>
          <w:tcPr>
            <w:tcW w:w="916" w:type="dxa"/>
            <w:vAlign w:val="center"/>
          </w:tcPr>
          <w:p w14:paraId="20619704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995.04</w:t>
            </w:r>
          </w:p>
        </w:tc>
        <w:tc>
          <w:tcPr>
            <w:tcW w:w="909" w:type="dxa"/>
            <w:vAlign w:val="center"/>
          </w:tcPr>
          <w:p w14:paraId="144D0A6D">
            <w:pPr>
              <w:spacing w:line="165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2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 w14:paraId="6509D82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365" w:type="dxa"/>
            <w:vAlign w:val="center"/>
          </w:tcPr>
          <w:p w14:paraId="578C55E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50F81C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1A0A390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70970FCA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 w14:paraId="2C341CE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095DA79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995.04</w:t>
            </w:r>
          </w:p>
        </w:tc>
        <w:tc>
          <w:tcPr>
            <w:tcW w:w="916" w:type="dxa"/>
            <w:vAlign w:val="center"/>
          </w:tcPr>
          <w:p w14:paraId="15E96200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995.04</w:t>
            </w:r>
          </w:p>
        </w:tc>
        <w:tc>
          <w:tcPr>
            <w:tcW w:w="909" w:type="dxa"/>
            <w:vAlign w:val="center"/>
          </w:tcPr>
          <w:p w14:paraId="23F270E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6CA6690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2601D78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B1812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3FC79594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240ED50E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 w14:paraId="6A54A37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669F27E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2C5B5C7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30847D27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502C061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7B7543C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36A69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48039F3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466C6C06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 w14:paraId="1E4D3BE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 w14:paraId="33617D1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3991670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7CD0AB7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238F663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5E64153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44529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5F6AF6A8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7DC5F87C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 w14:paraId="703A736E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 w14:paraId="01D3D72A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68ED71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37BA8A16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 w14:paraId="6232D574">
            <w:pPr>
              <w:spacing w:line="24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通过优抚抚恤资金的发放，保障我区重点优抚对象及时足额享受国家给予的应有待遇。</w:t>
            </w:r>
          </w:p>
        </w:tc>
        <w:tc>
          <w:tcPr>
            <w:tcW w:w="3985" w:type="dxa"/>
            <w:gridSpan w:val="4"/>
            <w:vAlign w:val="center"/>
          </w:tcPr>
          <w:p w14:paraId="2457D600">
            <w:pPr>
              <w:spacing w:line="24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较好地保障了退役军人和其他优抚对象应有的待遇，</w:t>
            </w:r>
          </w:p>
        </w:tc>
      </w:tr>
      <w:tr w14:paraId="13B0CD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 w14:paraId="224B1809"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vAlign w:val="center"/>
          </w:tcPr>
          <w:p w14:paraId="55370411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 w14:paraId="050BD37B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vAlign w:val="center"/>
          </w:tcPr>
          <w:p w14:paraId="72D7EF81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 w14:paraId="688A7A9E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53078956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916" w:type="dxa"/>
            <w:vAlign w:val="center"/>
          </w:tcPr>
          <w:p w14:paraId="7A075F75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3F0C46DB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909" w:type="dxa"/>
            <w:vAlign w:val="center"/>
          </w:tcPr>
          <w:p w14:paraId="0283AF08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 w14:paraId="630D7339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 w14:paraId="46BA7ED4">
            <w:pPr>
              <w:spacing w:line="240" w:lineRule="exact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10AEF0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5F759DD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2CEE253C">
            <w:pPr>
              <w:spacing w:line="50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2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0C0B4DCA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8380A82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vAlign w:val="center"/>
          </w:tcPr>
          <w:p w14:paraId="0AAAA62D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保障人数</w:t>
            </w:r>
          </w:p>
        </w:tc>
        <w:tc>
          <w:tcPr>
            <w:tcW w:w="1131" w:type="dxa"/>
            <w:vAlign w:val="center"/>
          </w:tcPr>
          <w:p w14:paraId="35EA5B10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≥1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916" w:type="dxa"/>
            <w:vAlign w:val="center"/>
          </w:tcPr>
          <w:p w14:paraId="63574BB5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934</w:t>
            </w:r>
          </w:p>
        </w:tc>
        <w:tc>
          <w:tcPr>
            <w:tcW w:w="909" w:type="dxa"/>
            <w:vAlign w:val="center"/>
          </w:tcPr>
          <w:p w14:paraId="4AA23B8E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vAlign w:val="center"/>
          </w:tcPr>
          <w:p w14:paraId="0132D27B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Align w:val="center"/>
          </w:tcPr>
          <w:p w14:paraId="7598F258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1395F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28B259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5A23678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13FE899F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vAlign w:val="center"/>
          </w:tcPr>
          <w:p w14:paraId="363E434F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资金保障率</w:t>
            </w:r>
          </w:p>
        </w:tc>
        <w:tc>
          <w:tcPr>
            <w:tcW w:w="1131" w:type="dxa"/>
            <w:vAlign w:val="center"/>
          </w:tcPr>
          <w:p w14:paraId="45CFB121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≥9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16" w:type="dxa"/>
            <w:vAlign w:val="center"/>
          </w:tcPr>
          <w:p w14:paraId="1959AAAF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09" w:type="dxa"/>
            <w:vAlign w:val="center"/>
          </w:tcPr>
          <w:p w14:paraId="1AF1F38B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043ADE36">
            <w:pPr>
              <w:spacing w:line="23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3F15ABEA">
            <w:pPr>
              <w:spacing w:line="230" w:lineRule="exact"/>
              <w:jc w:val="center"/>
              <w:rPr>
                <w:rFonts w:hint="default" w:ascii="Arial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C48AC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0B1F613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43E7950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728AE7B6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vAlign w:val="center"/>
          </w:tcPr>
          <w:p w14:paraId="2EC3AE67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资金发放时效</w:t>
            </w:r>
          </w:p>
        </w:tc>
        <w:tc>
          <w:tcPr>
            <w:tcW w:w="1131" w:type="dxa"/>
            <w:vAlign w:val="center"/>
          </w:tcPr>
          <w:p w14:paraId="14DFDCA5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≤3个月</w:t>
            </w:r>
          </w:p>
        </w:tc>
        <w:tc>
          <w:tcPr>
            <w:tcW w:w="916" w:type="dxa"/>
            <w:vAlign w:val="center"/>
          </w:tcPr>
          <w:p w14:paraId="3F4C2E75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3个月</w:t>
            </w:r>
          </w:p>
        </w:tc>
        <w:tc>
          <w:tcPr>
            <w:tcW w:w="909" w:type="dxa"/>
            <w:vAlign w:val="center"/>
          </w:tcPr>
          <w:p w14:paraId="5C603D1E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5FA82BA0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23FB1CF8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48F2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5C6ADCE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F42A75A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2C8336E1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vAlign w:val="center"/>
          </w:tcPr>
          <w:p w14:paraId="08249845">
            <w:pPr>
              <w:spacing w:line="220" w:lineRule="exact"/>
              <w:jc w:val="center"/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项目资金使用</w:t>
            </w:r>
          </w:p>
        </w:tc>
        <w:tc>
          <w:tcPr>
            <w:tcW w:w="1131" w:type="dxa"/>
            <w:vAlign w:val="center"/>
          </w:tcPr>
          <w:p w14:paraId="06AD9DD1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≤3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300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916" w:type="dxa"/>
            <w:vAlign w:val="center"/>
          </w:tcPr>
          <w:p w14:paraId="1BD9E60F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995.04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909" w:type="dxa"/>
            <w:vAlign w:val="center"/>
          </w:tcPr>
          <w:p w14:paraId="4B656E7C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795" w:type="dxa"/>
            <w:vAlign w:val="center"/>
          </w:tcPr>
          <w:p w14:paraId="1C23A272">
            <w:pPr>
              <w:spacing w:line="220" w:lineRule="exact"/>
              <w:jc w:val="center"/>
              <w:rPr>
                <w:rFonts w:ascii="Arial"/>
                <w:color w:val="auto"/>
                <w:szCs w:val="21"/>
              </w:rPr>
            </w:pPr>
            <w:r>
              <w:rPr>
                <w:rFonts w:hint="eastAsia" w:ascii="Arial"/>
                <w:color w:val="auto"/>
                <w:szCs w:val="21"/>
              </w:rPr>
              <w:t>1</w:t>
            </w:r>
            <w:r>
              <w:rPr>
                <w:rFonts w:ascii="Arial"/>
                <w:color w:val="auto"/>
                <w:szCs w:val="21"/>
              </w:rPr>
              <w:t>0</w:t>
            </w:r>
          </w:p>
        </w:tc>
        <w:tc>
          <w:tcPr>
            <w:tcW w:w="1365" w:type="dxa"/>
            <w:vAlign w:val="center"/>
          </w:tcPr>
          <w:p w14:paraId="4614325A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DEA91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D863612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5FBDA5BC">
            <w:pPr>
              <w:spacing w:line="49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0CD75406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16EB2D6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4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53272892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 w14:paraId="08C4501C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131" w:type="dxa"/>
            <w:vAlign w:val="center"/>
          </w:tcPr>
          <w:p w14:paraId="66987085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79F1A02D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15E29B53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483AB45F">
            <w:pPr>
              <w:spacing w:line="239" w:lineRule="exact"/>
              <w:jc w:val="center"/>
              <w:rPr>
                <w:rFonts w:ascii="Arial"/>
                <w:color w:val="auto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63F207CB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12E24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3E741DD0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5FB55AAB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DE039B9">
            <w:pPr>
              <w:spacing w:line="22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17EF4882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 w14:paraId="3FF622B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服务对象上访率</w:t>
            </w:r>
          </w:p>
        </w:tc>
        <w:tc>
          <w:tcPr>
            <w:tcW w:w="1131" w:type="dxa"/>
            <w:vAlign w:val="center"/>
          </w:tcPr>
          <w:p w14:paraId="64412BFD">
            <w:pPr>
              <w:spacing w:line="230" w:lineRule="exact"/>
              <w:jc w:val="center"/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≤1</w:t>
            </w:r>
            <w:r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16" w:type="dxa"/>
            <w:vAlign w:val="center"/>
          </w:tcPr>
          <w:p w14:paraId="7870F4BE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1%</w:t>
            </w:r>
          </w:p>
        </w:tc>
        <w:tc>
          <w:tcPr>
            <w:tcW w:w="909" w:type="dxa"/>
            <w:vAlign w:val="center"/>
          </w:tcPr>
          <w:p w14:paraId="7C619EBD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vAlign w:val="center"/>
          </w:tcPr>
          <w:p w14:paraId="2FFE3087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Align w:val="center"/>
          </w:tcPr>
          <w:p w14:paraId="33DF70E1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8A313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CAA959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ED514AE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362E8BDE"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0741D1EA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 w14:paraId="1919EC88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131" w:type="dxa"/>
            <w:vAlign w:val="center"/>
          </w:tcPr>
          <w:p w14:paraId="2CE0F387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7076ECDF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2DA278B0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4B88BD94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214F608C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8B308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89E28A1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042AA39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7466742C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2A6AC4AF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vAlign w:val="center"/>
          </w:tcPr>
          <w:p w14:paraId="35EEE3D4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1131" w:type="dxa"/>
            <w:vAlign w:val="center"/>
          </w:tcPr>
          <w:p w14:paraId="4C3161FF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6" w:type="dxa"/>
            <w:vAlign w:val="center"/>
          </w:tcPr>
          <w:p w14:paraId="7FCD9279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9" w:type="dxa"/>
            <w:vAlign w:val="center"/>
          </w:tcPr>
          <w:p w14:paraId="2A9BAF0E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 w14:paraId="5739906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 w14:paraId="6358EAC2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FE606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70F0C375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223A9F2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45C32CBA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79DF03D4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075041CD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146F3453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7A673D1D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vAlign w:val="center"/>
          </w:tcPr>
          <w:p w14:paraId="4BA55785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服务对象满意度</w:t>
            </w:r>
          </w:p>
        </w:tc>
        <w:tc>
          <w:tcPr>
            <w:tcW w:w="1131" w:type="dxa"/>
            <w:vAlign w:val="center"/>
          </w:tcPr>
          <w:p w14:paraId="7B99C93C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≥9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16" w:type="dxa"/>
            <w:vAlign w:val="center"/>
          </w:tcPr>
          <w:p w14:paraId="51AEFE2C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98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909" w:type="dxa"/>
            <w:vAlign w:val="center"/>
          </w:tcPr>
          <w:p w14:paraId="0FC710B4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vAlign w:val="center"/>
          </w:tcPr>
          <w:p w14:paraId="687166D4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Align w:val="center"/>
          </w:tcPr>
          <w:p w14:paraId="1FAB6C9C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8CFB6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511" w:type="dxa"/>
            <w:gridSpan w:val="6"/>
            <w:vAlign w:val="center"/>
          </w:tcPr>
          <w:p w14:paraId="57616D9F">
            <w:pPr>
              <w:spacing w:line="260" w:lineRule="exact"/>
              <w:ind w:firstLine="3145"/>
              <w:jc w:val="center"/>
              <w:rPr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909" w:type="dxa"/>
            <w:vAlign w:val="center"/>
          </w:tcPr>
          <w:p w14:paraId="0EAF7C17">
            <w:pPr>
              <w:spacing w:line="16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 w14:paraId="4F2F41FC"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00</w:t>
            </w:r>
          </w:p>
        </w:tc>
        <w:tc>
          <w:tcPr>
            <w:tcW w:w="1365" w:type="dxa"/>
            <w:vAlign w:val="center"/>
          </w:tcPr>
          <w:p w14:paraId="0BB29FD1">
            <w:pPr>
              <w:jc w:val="center"/>
              <w:rPr>
                <w:rFonts w:hint="default" w:ascii="Arial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25D8735A">
      <w:pPr>
        <w:spacing w:line="252" w:lineRule="auto"/>
        <w:rPr>
          <w:rFonts w:ascii="Arial"/>
          <w:color w:val="000000" w:themeColor="text1"/>
          <w14:textFill>
            <w14:solidFill>
              <w14:schemeClr w14:val="tx1"/>
            </w14:solidFill>
          </w14:textFill>
        </w:rPr>
      </w:pPr>
    </w:p>
    <w:p w14:paraId="0C648774"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10" w:type="default"/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>李镜清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13517300329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>2023.6.9</w:t>
      </w:r>
    </w:p>
    <w:p w14:paraId="7F1288C9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附件5</w:t>
      </w:r>
    </w:p>
    <w:p w14:paraId="42FF5F1B">
      <w:pPr>
        <w:ind w:firstLine="1440" w:firstLineChars="400"/>
        <w:rPr>
          <w:rFonts w:eastAsia="方正小标宋简体"/>
          <w:sz w:val="36"/>
          <w:szCs w:val="36"/>
        </w:rPr>
      </w:pPr>
    </w:p>
    <w:p w14:paraId="509BDBA3">
      <w:pPr>
        <w:ind w:firstLine="1440" w:firstLineChars="400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4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1F6D8D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2CF35B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74D397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7547C2C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D40981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728B8D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084ADB"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33D3F68C"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67F0AE1E"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9BB9FB9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单位自查</w:t>
            </w:r>
          </w:p>
          <w:p w14:paraId="6141EA24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3D32791"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区级预算单位都要开展绩效自查，转移支付项目单位都要开展绩效自查，区级主管部门都要汇总本区域转移支付情况；以上各项每发现一个单位没有做相应工作的，扣1分，最多扣20分。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4E73D9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</w:t>
            </w:r>
            <w:r>
              <w:rPr>
                <w:rFonts w:asciiTheme="majorEastAsia" w:hAnsiTheme="majorEastAsia" w:eastAsiaTheme="majorEastAsia" w:cstheme="majorEastAsia"/>
                <w:szCs w:val="21"/>
              </w:rPr>
              <w:t>0</w:t>
            </w:r>
          </w:p>
        </w:tc>
      </w:tr>
      <w:tr w14:paraId="32CB3F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565A0F"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FFC39A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提交报告</w:t>
            </w:r>
          </w:p>
          <w:p w14:paraId="686B86B4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D67DF07"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按时向区财政局报送报告的得10分；每推迟一天报送报告的扣1分，最多扣10分。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CAAB0E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</w:t>
            </w:r>
            <w:r>
              <w:rPr>
                <w:rFonts w:asciiTheme="majorEastAsia" w:hAnsiTheme="majorEastAsia" w:eastAsiaTheme="majorEastAsia" w:cstheme="majorEastAsia"/>
                <w:szCs w:val="21"/>
              </w:rPr>
              <w:t>0</w:t>
            </w:r>
          </w:p>
        </w:tc>
      </w:tr>
      <w:tr w14:paraId="069352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33C1F1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4F7FFA7E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1730C0FE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70分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2F17DF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11FDF6EB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的完整性</w:t>
            </w:r>
          </w:p>
          <w:p w14:paraId="5DD3D436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6EDA584"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1.绩效自评报告正文部分内容齐全的，得8分；否则每少一个部分扣2分，最多扣8分。</w:t>
            </w:r>
          </w:p>
          <w:p w14:paraId="162BF22B"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A74F91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</w:t>
            </w:r>
            <w:r>
              <w:rPr>
                <w:rFonts w:asciiTheme="majorEastAsia" w:hAnsiTheme="majorEastAsia" w:eastAsiaTheme="majorEastAsia" w:cstheme="majorEastAsia"/>
                <w:szCs w:val="21"/>
              </w:rPr>
              <w:t>5</w:t>
            </w:r>
          </w:p>
        </w:tc>
      </w:tr>
      <w:tr w14:paraId="20BDF6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2C6369"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79E49305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绩效自评表</w:t>
            </w:r>
          </w:p>
          <w:p w14:paraId="262807A9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FD2E26">
            <w:pPr>
              <w:adjustRightInd w:val="0"/>
              <w:snapToGrid w:val="0"/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1.部门整体支出和项目支出绩效指标反映产出、效益、服务对象满意度方面的指标和预算执行率的权重符合《岳阳市市级预算部门绩效自评操作规程》的，得5分，否则按比例扣除相应的分数。</w:t>
            </w:r>
          </w:p>
          <w:p w14:paraId="4759F1AC"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2.部门整体支出和项目支出绩效指标全部细化到三级指标的，得5分；部分细化的，酌情扣分；没有细化的，不得分。</w:t>
            </w:r>
          </w:p>
          <w:p w14:paraId="5E3A2728"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B4C5BAE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</w:t>
            </w:r>
            <w:r>
              <w:rPr>
                <w:rFonts w:asciiTheme="majorEastAsia" w:hAnsiTheme="majorEastAsia" w:eastAsiaTheme="majorEastAsia" w:cstheme="majorEastAsia"/>
                <w:szCs w:val="21"/>
              </w:rPr>
              <w:t>9</w:t>
            </w:r>
          </w:p>
        </w:tc>
      </w:tr>
      <w:tr w14:paraId="286B16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47B19F"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D53F6E9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绩效评价</w:t>
            </w:r>
          </w:p>
          <w:p w14:paraId="209AC98E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报告反映</w:t>
            </w:r>
          </w:p>
          <w:p w14:paraId="606BE764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问题情况</w:t>
            </w:r>
          </w:p>
          <w:p w14:paraId="42D433A8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89C215">
            <w:pPr>
              <w:spacing w:line="240" w:lineRule="exact"/>
              <w:ind w:firstLine="23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37766A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</w:t>
            </w:r>
            <w:r>
              <w:rPr>
                <w:rFonts w:asciiTheme="majorEastAsia" w:hAnsiTheme="majorEastAsia" w:eastAsiaTheme="majorEastAsia" w:cstheme="majorEastAsia"/>
                <w:szCs w:val="21"/>
              </w:rPr>
              <w:t>8</w:t>
            </w:r>
          </w:p>
        </w:tc>
      </w:tr>
      <w:tr w14:paraId="352EB5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A0A2F0"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D276A6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针对问题</w:t>
            </w:r>
          </w:p>
          <w:p w14:paraId="323514C4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提出可行性建议的情况</w:t>
            </w:r>
          </w:p>
          <w:p w14:paraId="363B3F19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38C6E8">
            <w:pPr>
              <w:spacing w:line="240" w:lineRule="exact"/>
              <w:ind w:firstLine="216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D50AC63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</w:t>
            </w:r>
            <w:r>
              <w:rPr>
                <w:rFonts w:asciiTheme="majorEastAsia" w:hAnsiTheme="majorEastAsia" w:eastAsiaTheme="majorEastAsia" w:cstheme="majorEastAsia"/>
                <w:szCs w:val="21"/>
              </w:rPr>
              <w:t>4</w:t>
            </w:r>
          </w:p>
        </w:tc>
      </w:tr>
      <w:tr w14:paraId="59B84C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EDE73C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3E2BF7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E421D6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18EB1A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9</w:t>
            </w:r>
            <w:r>
              <w:rPr>
                <w:rFonts w:asciiTheme="majorEastAsia" w:hAnsiTheme="majorEastAsia" w:eastAsiaTheme="majorEastAsia" w:cstheme="majorEastAsia"/>
                <w:szCs w:val="21"/>
              </w:rPr>
              <w:t>7</w:t>
            </w:r>
          </w:p>
        </w:tc>
      </w:tr>
    </w:tbl>
    <w:p w14:paraId="1F65B796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9EE9306">
      <w:pPr>
        <w:jc w:val="lef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</w:p>
    <w:sectPr>
      <w:footerReference r:id="rId11" w:type="default"/>
      <w:pgSz w:w="11906" w:h="16838"/>
      <w:pgMar w:top="1701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56A9F1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8E612EA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9j2DAsAgAAV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r2PYMC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8E612EA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DCC1713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5BEC67E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5BEC67E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B6E398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716E54F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0O3bcsAgAAV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vQ7dty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716E54F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E515B6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83D88FB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cMibgsAgAAV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Wh1ywLG/1geYSO&#10;4nm73AcImHSNovRKnLVCt6XKnCcjtvOf+xT1+DdY/A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FwyJuC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83D88FB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A64A94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BF734A8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CbVWnM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BF734A8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9717AF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5977F7A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66C/ssAgAAV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Wh1ywLG/1geYSO&#10;4nm73AcImHSNovRKnLVCt6XKnCcjtvOf+xT1+DdY/A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nroL+y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5977F7A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47EDFB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DB6426D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LQ8m0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By0PJt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DB6426D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72ACA9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C3C9F99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q/o+UsAgAAV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Wh1ywLG/1geYSO&#10;4nm73AcImHSNovRKnLVCt6XKnCcjtvOf+xT1+DdY/A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yr+j5S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C3C9F99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5E5EBB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57E9660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rd1wwqAgAAVw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Mrd1wwqAgAAVw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57E9660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YxOTI0NDY2MDI5NjA3MzY3ZGI1NjA0YjgyNzUyM2UifQ=="/>
  </w:docVars>
  <w:rsids>
    <w:rsidRoot w:val="53FC3987"/>
    <w:rsid w:val="00003E69"/>
    <w:rsid w:val="0000538E"/>
    <w:rsid w:val="000102DB"/>
    <w:rsid w:val="00024F6A"/>
    <w:rsid w:val="00082C81"/>
    <w:rsid w:val="000974AE"/>
    <w:rsid w:val="000A3765"/>
    <w:rsid w:val="000C0143"/>
    <w:rsid w:val="000F687D"/>
    <w:rsid w:val="0011279F"/>
    <w:rsid w:val="00136EA6"/>
    <w:rsid w:val="00150FF4"/>
    <w:rsid w:val="00164441"/>
    <w:rsid w:val="0019662A"/>
    <w:rsid w:val="001D6AC1"/>
    <w:rsid w:val="001D7282"/>
    <w:rsid w:val="001E3826"/>
    <w:rsid w:val="00200BE4"/>
    <w:rsid w:val="0022285C"/>
    <w:rsid w:val="0024027F"/>
    <w:rsid w:val="002610B7"/>
    <w:rsid w:val="00263AEA"/>
    <w:rsid w:val="0027628A"/>
    <w:rsid w:val="00287B6A"/>
    <w:rsid w:val="00292068"/>
    <w:rsid w:val="002B46C0"/>
    <w:rsid w:val="002C2317"/>
    <w:rsid w:val="002C2D44"/>
    <w:rsid w:val="002D3E82"/>
    <w:rsid w:val="002D6C95"/>
    <w:rsid w:val="002F3B7B"/>
    <w:rsid w:val="00325460"/>
    <w:rsid w:val="0039081D"/>
    <w:rsid w:val="003C0E86"/>
    <w:rsid w:val="003D6B60"/>
    <w:rsid w:val="004023FB"/>
    <w:rsid w:val="00407B89"/>
    <w:rsid w:val="00413106"/>
    <w:rsid w:val="00420344"/>
    <w:rsid w:val="00452901"/>
    <w:rsid w:val="00466C03"/>
    <w:rsid w:val="004A5B25"/>
    <w:rsid w:val="004C392B"/>
    <w:rsid w:val="004C7674"/>
    <w:rsid w:val="004E6931"/>
    <w:rsid w:val="004E7D55"/>
    <w:rsid w:val="005650AB"/>
    <w:rsid w:val="005739B4"/>
    <w:rsid w:val="00575555"/>
    <w:rsid w:val="00581FEF"/>
    <w:rsid w:val="005B5144"/>
    <w:rsid w:val="005E6ECB"/>
    <w:rsid w:val="006063B8"/>
    <w:rsid w:val="006117BA"/>
    <w:rsid w:val="006352DE"/>
    <w:rsid w:val="00642134"/>
    <w:rsid w:val="00652C08"/>
    <w:rsid w:val="00670329"/>
    <w:rsid w:val="00672FE3"/>
    <w:rsid w:val="006A54B8"/>
    <w:rsid w:val="006B575F"/>
    <w:rsid w:val="006B576C"/>
    <w:rsid w:val="006F459A"/>
    <w:rsid w:val="007347CF"/>
    <w:rsid w:val="00740A9B"/>
    <w:rsid w:val="00744EA1"/>
    <w:rsid w:val="00767272"/>
    <w:rsid w:val="007874C5"/>
    <w:rsid w:val="007A1042"/>
    <w:rsid w:val="007C6983"/>
    <w:rsid w:val="007D25EA"/>
    <w:rsid w:val="007F7157"/>
    <w:rsid w:val="0084225F"/>
    <w:rsid w:val="008473A4"/>
    <w:rsid w:val="008875EC"/>
    <w:rsid w:val="008900A8"/>
    <w:rsid w:val="008C244D"/>
    <w:rsid w:val="008D347C"/>
    <w:rsid w:val="008E2A5D"/>
    <w:rsid w:val="00914571"/>
    <w:rsid w:val="00915D3F"/>
    <w:rsid w:val="00940216"/>
    <w:rsid w:val="0094082C"/>
    <w:rsid w:val="009419CA"/>
    <w:rsid w:val="0094633D"/>
    <w:rsid w:val="00955854"/>
    <w:rsid w:val="009633DF"/>
    <w:rsid w:val="009A1A3C"/>
    <w:rsid w:val="009C3591"/>
    <w:rsid w:val="009C7330"/>
    <w:rsid w:val="009C76FB"/>
    <w:rsid w:val="009E37DB"/>
    <w:rsid w:val="009F7C41"/>
    <w:rsid w:val="00A00FBB"/>
    <w:rsid w:val="00A01FA7"/>
    <w:rsid w:val="00A25E9F"/>
    <w:rsid w:val="00A328B3"/>
    <w:rsid w:val="00A47263"/>
    <w:rsid w:val="00A97B26"/>
    <w:rsid w:val="00AD1848"/>
    <w:rsid w:val="00B448BC"/>
    <w:rsid w:val="00B90928"/>
    <w:rsid w:val="00B9417D"/>
    <w:rsid w:val="00BE0D16"/>
    <w:rsid w:val="00BF0721"/>
    <w:rsid w:val="00C03795"/>
    <w:rsid w:val="00C14799"/>
    <w:rsid w:val="00C2171D"/>
    <w:rsid w:val="00C63F77"/>
    <w:rsid w:val="00C7209A"/>
    <w:rsid w:val="00C82232"/>
    <w:rsid w:val="00CA70BF"/>
    <w:rsid w:val="00CE3756"/>
    <w:rsid w:val="00D05013"/>
    <w:rsid w:val="00D27A74"/>
    <w:rsid w:val="00D53055"/>
    <w:rsid w:val="00D734C8"/>
    <w:rsid w:val="00D82E0B"/>
    <w:rsid w:val="00DA4FBC"/>
    <w:rsid w:val="00DB4BE3"/>
    <w:rsid w:val="00E14365"/>
    <w:rsid w:val="00E17F48"/>
    <w:rsid w:val="00E203F3"/>
    <w:rsid w:val="00E2046C"/>
    <w:rsid w:val="00E42D3C"/>
    <w:rsid w:val="00E647DC"/>
    <w:rsid w:val="00E831C8"/>
    <w:rsid w:val="00EA540F"/>
    <w:rsid w:val="00EC006D"/>
    <w:rsid w:val="00ED3AB4"/>
    <w:rsid w:val="00EF287A"/>
    <w:rsid w:val="00F1647E"/>
    <w:rsid w:val="00F23E7C"/>
    <w:rsid w:val="00F2464E"/>
    <w:rsid w:val="00F267B5"/>
    <w:rsid w:val="00F3123A"/>
    <w:rsid w:val="00F36D03"/>
    <w:rsid w:val="00F43F92"/>
    <w:rsid w:val="00FA2BDF"/>
    <w:rsid w:val="00FE3EA4"/>
    <w:rsid w:val="01057CDE"/>
    <w:rsid w:val="010B4A82"/>
    <w:rsid w:val="01192786"/>
    <w:rsid w:val="01201E6A"/>
    <w:rsid w:val="012B68C7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0518BB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417C11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273EC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253A8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B32EC3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753A98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BEB4030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8316F5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1C4A46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B0065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CE712B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827E15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3E355F"/>
    <w:rsid w:val="256609A5"/>
    <w:rsid w:val="25781237"/>
    <w:rsid w:val="257A6914"/>
    <w:rsid w:val="2588530F"/>
    <w:rsid w:val="25963C8A"/>
    <w:rsid w:val="25A95A70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A15125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650C5A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E053F7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79323D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6E5CA8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8B35E7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7E7959"/>
    <w:rsid w:val="4188208C"/>
    <w:rsid w:val="419B51EE"/>
    <w:rsid w:val="41B11897"/>
    <w:rsid w:val="41C57D35"/>
    <w:rsid w:val="41F34606"/>
    <w:rsid w:val="4200399D"/>
    <w:rsid w:val="420E20BD"/>
    <w:rsid w:val="421175EA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CF4C28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4B7289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65F62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5D0D4F"/>
    <w:rsid w:val="6166167A"/>
    <w:rsid w:val="617020C2"/>
    <w:rsid w:val="61755B39"/>
    <w:rsid w:val="617A0C46"/>
    <w:rsid w:val="618B1EF3"/>
    <w:rsid w:val="618D3FF8"/>
    <w:rsid w:val="61A33787"/>
    <w:rsid w:val="61A66AB4"/>
    <w:rsid w:val="61BC38FA"/>
    <w:rsid w:val="61BE0E4F"/>
    <w:rsid w:val="61C110B3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3F633B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110D10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896F72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760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DD3717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92A42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2321B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AFE32FA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4D78FE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No Spacing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7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.png"/><Relationship Id="rId12" Type="http://schemas.openxmlformats.org/officeDocument/2006/relationships/theme" Target="theme/theme1.xml"/><Relationship Id="rId11" Type="http://schemas.openxmlformats.org/officeDocument/2006/relationships/footer" Target="footer9.xml"/><Relationship Id="rId10" Type="http://schemas.openxmlformats.org/officeDocument/2006/relationships/footer" Target="footer8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5346</Words>
  <Characters>6702</Characters>
  <Lines>9</Lines>
  <Paragraphs>2</Paragraphs>
  <TotalTime>1</TotalTime>
  <ScaleCrop>false</ScaleCrop>
  <LinksUpToDate>false</LinksUpToDate>
  <CharactersWithSpaces>6988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2023-06-06T03:09:00Z</dcterms:created>
  <dc:creator>新一天</dc:creator>
  <cp:lastModifiedBy>Freedom</cp:lastModifiedBy>
  <cp:lastPrinted>2023-06-12T03:50:00Z</cp:lastPrinted>
  <dcterms:modified xsi:type="dcterms:W3CDTF">2024-06-28T05:57:11Z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49B972D6E2D448F2A79BA6150614A417_13</vt:lpwstr>
  </property>
</Properties>
</file>