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B5D" w:rsidRDefault="00FF4F7B" w:rsidP="00A31F6E">
      <w:pPr>
        <w:spacing w:line="700" w:lineRule="exact"/>
        <w:ind w:firstLineChars="150" w:firstLine="636"/>
        <w:rPr>
          <w:rFonts w:ascii="方正小标宋简体" w:eastAsia="方正小标宋简体" w:hAnsi="方正小标宋简体" w:cs="方正小标宋简体"/>
          <w:color w:val="000000"/>
          <w:spacing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2"/>
          <w:sz w:val="42"/>
          <w:szCs w:val="42"/>
        </w:rPr>
        <w:t>2023年度预算单位整体支出绩效评价基础数据表</w:t>
      </w:r>
    </w:p>
    <w:p w:rsidR="000E6B5D" w:rsidRDefault="000E6B5D">
      <w:pPr>
        <w:spacing w:line="115" w:lineRule="exact"/>
        <w:rPr>
          <w:color w:val="000000"/>
        </w:rPr>
      </w:pPr>
    </w:p>
    <w:tbl>
      <w:tblPr>
        <w:tblStyle w:val="TableNormal"/>
        <w:tblW w:w="96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:rsidR="000E6B5D">
        <w:trPr>
          <w:trHeight w:val="405"/>
        </w:trPr>
        <w:tc>
          <w:tcPr>
            <w:tcW w:w="3850" w:type="dxa"/>
            <w:tcBorders>
              <w:bottom w:val="nil"/>
            </w:tcBorders>
            <w:noWrap/>
            <w:vAlign w:val="center"/>
          </w:tcPr>
          <w:p w:rsidR="000E6B5D" w:rsidRDefault="00FF4F7B">
            <w:pPr>
              <w:spacing w:before="33" w:line="198" w:lineRule="auto"/>
              <w:ind w:right="118"/>
              <w:jc w:val="center"/>
              <w:rPr>
                <w:rFonts w:ascii="宋体" w:eastAsia="宋体" w:hAnsi="宋体" w:cs="宋体"/>
                <w:color w:val="000000"/>
                <w:spacing w:val="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预算单位名称</w:t>
            </w:r>
          </w:p>
        </w:tc>
        <w:tc>
          <w:tcPr>
            <w:tcW w:w="5819" w:type="dxa"/>
            <w:gridSpan w:val="6"/>
            <w:noWrap/>
          </w:tcPr>
          <w:p w:rsidR="000E6B5D" w:rsidRDefault="00FF4F7B">
            <w:pPr>
              <w:spacing w:before="103" w:line="219" w:lineRule="auto"/>
              <w:ind w:left="708"/>
              <w:rPr>
                <w:rFonts w:ascii="宋体" w:eastAsia="宋体" w:hAnsi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0"/>
                <w:szCs w:val="20"/>
              </w:rPr>
              <w:t>中共岳阳楼区委网络安全和信息化委员会办公室</w:t>
            </w:r>
          </w:p>
        </w:tc>
      </w:tr>
      <w:tr w:rsidR="000E6B5D">
        <w:trPr>
          <w:trHeight w:val="355"/>
        </w:trPr>
        <w:tc>
          <w:tcPr>
            <w:tcW w:w="3850" w:type="dxa"/>
            <w:vMerge w:val="restart"/>
            <w:tcBorders>
              <w:bottom w:val="nil"/>
            </w:tcBorders>
            <w:noWrap/>
          </w:tcPr>
          <w:p w:rsidR="000E6B5D" w:rsidRDefault="00FF4F7B">
            <w:pPr>
              <w:spacing w:before="262" w:line="219" w:lineRule="auto"/>
              <w:ind w:left="575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/>
          </w:tcPr>
          <w:p w:rsidR="000E6B5D" w:rsidRDefault="00FF4F7B">
            <w:pPr>
              <w:spacing w:before="103" w:line="21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3"/>
                <w:sz w:val="24"/>
              </w:rPr>
              <w:t>编制数</w:t>
            </w:r>
          </w:p>
        </w:tc>
        <w:tc>
          <w:tcPr>
            <w:tcW w:w="2325" w:type="dxa"/>
            <w:gridSpan w:val="2"/>
            <w:noWrap/>
          </w:tcPr>
          <w:p w:rsidR="000E6B5D" w:rsidRDefault="00FF4F7B">
            <w:pPr>
              <w:spacing w:before="83" w:line="21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1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年实际在职人数</w:t>
            </w:r>
          </w:p>
        </w:tc>
        <w:tc>
          <w:tcPr>
            <w:tcW w:w="1679" w:type="dxa"/>
            <w:gridSpan w:val="2"/>
            <w:noWrap/>
          </w:tcPr>
          <w:p w:rsidR="000E6B5D" w:rsidRDefault="00FF4F7B">
            <w:pPr>
              <w:spacing w:before="103" w:line="219" w:lineRule="auto"/>
              <w:ind w:left="708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控制率</w:t>
            </w:r>
          </w:p>
        </w:tc>
      </w:tr>
      <w:tr w:rsidR="000E6B5D">
        <w:trPr>
          <w:trHeight w:val="359"/>
        </w:trPr>
        <w:tc>
          <w:tcPr>
            <w:tcW w:w="3850" w:type="dxa"/>
            <w:vMerge/>
            <w:tcBorders>
              <w:top w:val="nil"/>
            </w:tcBorders>
            <w:noWrap/>
          </w:tcPr>
          <w:p w:rsidR="000E6B5D" w:rsidRDefault="000E6B5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noWrap/>
          </w:tcPr>
          <w:p w:rsidR="000E6B5D" w:rsidRDefault="00F67699" w:rsidP="00F6769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325" w:type="dxa"/>
            <w:gridSpan w:val="2"/>
            <w:noWrap/>
          </w:tcPr>
          <w:p w:rsidR="000E6B5D" w:rsidRDefault="00F67699" w:rsidP="00F6769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679" w:type="dxa"/>
            <w:gridSpan w:val="2"/>
            <w:noWrap/>
          </w:tcPr>
          <w:p w:rsidR="000E6B5D" w:rsidRDefault="00F67699" w:rsidP="00F67699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90.91%</w:t>
            </w:r>
          </w:p>
        </w:tc>
      </w:tr>
      <w:tr w:rsidR="000E6B5D">
        <w:trPr>
          <w:trHeight w:val="397"/>
        </w:trPr>
        <w:tc>
          <w:tcPr>
            <w:tcW w:w="3850" w:type="dxa"/>
            <w:noWrap/>
          </w:tcPr>
          <w:p w:rsidR="000E6B5D" w:rsidRDefault="00FF4F7B">
            <w:pPr>
              <w:spacing w:before="140" w:line="202" w:lineRule="auto"/>
              <w:ind w:left="68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4"/>
                <w:sz w:val="24"/>
              </w:rPr>
              <w:t>经费控制情况(万元)</w:t>
            </w:r>
          </w:p>
        </w:tc>
        <w:tc>
          <w:tcPr>
            <w:tcW w:w="1815" w:type="dxa"/>
            <w:gridSpan w:val="2"/>
            <w:noWrap/>
          </w:tcPr>
          <w:p w:rsidR="000E6B5D" w:rsidRDefault="00FF4F7B">
            <w:pPr>
              <w:spacing w:before="119" w:line="21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年决算数</w:t>
            </w:r>
          </w:p>
        </w:tc>
        <w:tc>
          <w:tcPr>
            <w:tcW w:w="2325" w:type="dxa"/>
            <w:gridSpan w:val="2"/>
            <w:noWrap/>
          </w:tcPr>
          <w:p w:rsidR="000E6B5D" w:rsidRDefault="00FF4F7B">
            <w:pPr>
              <w:spacing w:before="119" w:line="21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2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年预算数</w:t>
            </w:r>
          </w:p>
        </w:tc>
        <w:tc>
          <w:tcPr>
            <w:tcW w:w="1679" w:type="dxa"/>
            <w:gridSpan w:val="2"/>
            <w:noWrap/>
          </w:tcPr>
          <w:p w:rsidR="000E6B5D" w:rsidRDefault="00FF4F7B">
            <w:pPr>
              <w:spacing w:before="76" w:line="21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202</w:t>
            </w:r>
            <w:r>
              <w:rPr>
                <w:rFonts w:ascii="宋体" w:hAnsi="宋体" w:cs="宋体" w:hint="eastAsia"/>
                <w:color w:val="000000"/>
                <w:spacing w:val="-4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sz w:val="24"/>
              </w:rPr>
              <w:t>年决算数</w:t>
            </w:r>
          </w:p>
        </w:tc>
      </w:tr>
      <w:tr w:rsidR="000E6B5D">
        <w:trPr>
          <w:trHeight w:val="360"/>
        </w:trPr>
        <w:tc>
          <w:tcPr>
            <w:tcW w:w="3850" w:type="dxa"/>
            <w:noWrap/>
          </w:tcPr>
          <w:p w:rsidR="000E6B5D" w:rsidRDefault="00FF4F7B">
            <w:pPr>
              <w:spacing w:before="141" w:line="202" w:lineRule="auto"/>
              <w:ind w:left="11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三公经费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1.52</w:t>
            </w: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2.5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0.26</w:t>
            </w:r>
          </w:p>
        </w:tc>
      </w:tr>
      <w:tr w:rsidR="000E6B5D">
        <w:trPr>
          <w:trHeight w:val="359"/>
        </w:trPr>
        <w:tc>
          <w:tcPr>
            <w:tcW w:w="3850" w:type="dxa"/>
            <w:noWrap/>
          </w:tcPr>
          <w:p w:rsidR="000E6B5D" w:rsidRDefault="00FF4F7B">
            <w:pPr>
              <w:spacing w:before="149" w:line="193" w:lineRule="auto"/>
              <w:ind w:left="41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60"/>
        </w:trPr>
        <w:tc>
          <w:tcPr>
            <w:tcW w:w="3850" w:type="dxa"/>
            <w:noWrap/>
          </w:tcPr>
          <w:p w:rsidR="000E6B5D" w:rsidRDefault="00FF4F7B">
            <w:pPr>
              <w:spacing w:before="81" w:line="219" w:lineRule="auto"/>
              <w:ind w:left="81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2"/>
                <w:sz w:val="24"/>
              </w:rPr>
              <w:t>其中：公车购置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70"/>
        </w:trPr>
        <w:tc>
          <w:tcPr>
            <w:tcW w:w="3850" w:type="dxa"/>
            <w:noWrap/>
          </w:tcPr>
          <w:p w:rsidR="000E6B5D" w:rsidRDefault="00FF4F7B">
            <w:pPr>
              <w:spacing w:before="91" w:line="219" w:lineRule="auto"/>
              <w:ind w:left="142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公车运行维护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49"/>
        </w:trPr>
        <w:tc>
          <w:tcPr>
            <w:tcW w:w="3850" w:type="dxa"/>
            <w:noWrap/>
          </w:tcPr>
          <w:p w:rsidR="000E6B5D" w:rsidRDefault="00FF4F7B">
            <w:pPr>
              <w:spacing w:before="81" w:line="220" w:lineRule="auto"/>
              <w:ind w:left="38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2、出国经费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59"/>
        </w:trPr>
        <w:tc>
          <w:tcPr>
            <w:tcW w:w="3850" w:type="dxa"/>
            <w:noWrap/>
          </w:tcPr>
          <w:p w:rsidR="000E6B5D" w:rsidRDefault="00FF4F7B">
            <w:pPr>
              <w:spacing w:before="82" w:line="219" w:lineRule="auto"/>
              <w:ind w:left="38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3、公务接待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1.52</w:t>
            </w: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2.5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0.26</w:t>
            </w:r>
          </w:p>
        </w:tc>
      </w:tr>
      <w:tr w:rsidR="000E6B5D">
        <w:trPr>
          <w:trHeight w:val="360"/>
        </w:trPr>
        <w:tc>
          <w:tcPr>
            <w:tcW w:w="3850" w:type="dxa"/>
            <w:noWrap/>
          </w:tcPr>
          <w:p w:rsidR="000E6B5D" w:rsidRDefault="00FF4F7B">
            <w:pPr>
              <w:spacing w:before="143" w:line="200" w:lineRule="auto"/>
              <w:ind w:left="8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9"/>
                <w:sz w:val="24"/>
              </w:rPr>
              <w:t>项目支出：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109.50</w:t>
            </w: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125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119.96</w:t>
            </w:r>
          </w:p>
        </w:tc>
      </w:tr>
      <w:tr w:rsidR="000E6B5D">
        <w:trPr>
          <w:trHeight w:val="350"/>
        </w:trPr>
        <w:tc>
          <w:tcPr>
            <w:tcW w:w="3850" w:type="dxa"/>
            <w:noWrap/>
          </w:tcPr>
          <w:p w:rsidR="000E6B5D" w:rsidRDefault="00FF4F7B">
            <w:pPr>
              <w:spacing w:before="133" w:line="200" w:lineRule="auto"/>
              <w:ind w:left="38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1、业务工作经费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102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87.16</w:t>
            </w:r>
          </w:p>
        </w:tc>
      </w:tr>
      <w:tr w:rsidR="000E6B5D">
        <w:trPr>
          <w:trHeight w:val="370"/>
        </w:trPr>
        <w:tc>
          <w:tcPr>
            <w:tcW w:w="3850" w:type="dxa"/>
            <w:noWrap/>
          </w:tcPr>
          <w:p w:rsidR="000E6B5D" w:rsidRDefault="00FF4F7B">
            <w:pPr>
              <w:spacing w:before="143" w:line="209" w:lineRule="auto"/>
              <w:ind w:left="38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2、运行维护经费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23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32.80</w:t>
            </w:r>
          </w:p>
        </w:tc>
      </w:tr>
      <w:tr w:rsidR="000E6B5D">
        <w:trPr>
          <w:trHeight w:val="350"/>
        </w:trPr>
        <w:tc>
          <w:tcPr>
            <w:tcW w:w="3850" w:type="dxa"/>
            <w:noWrap/>
          </w:tcPr>
          <w:p w:rsidR="000E6B5D" w:rsidRDefault="00FF4F7B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......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69"/>
        </w:trPr>
        <w:tc>
          <w:tcPr>
            <w:tcW w:w="3850" w:type="dxa"/>
            <w:noWrap/>
          </w:tcPr>
          <w:p w:rsidR="000E6B5D" w:rsidRDefault="00FF4F7B">
            <w:pPr>
              <w:spacing w:before="93" w:line="219" w:lineRule="auto"/>
              <w:ind w:firstLineChars="200" w:firstLine="488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2"/>
                <w:sz w:val="24"/>
              </w:rPr>
              <w:t>3、区级专项资金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60"/>
        </w:trPr>
        <w:tc>
          <w:tcPr>
            <w:tcW w:w="3850" w:type="dxa"/>
            <w:noWrap/>
          </w:tcPr>
          <w:p w:rsidR="000E6B5D" w:rsidRDefault="000E6B5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59"/>
        </w:trPr>
        <w:tc>
          <w:tcPr>
            <w:tcW w:w="3850" w:type="dxa"/>
            <w:noWrap/>
          </w:tcPr>
          <w:p w:rsidR="000E6B5D" w:rsidRDefault="00FF4F7B">
            <w:pPr>
              <w:spacing w:before="85" w:line="220" w:lineRule="auto"/>
              <w:ind w:firstLineChars="200" w:firstLine="492"/>
              <w:jc w:val="left"/>
              <w:rPr>
                <w:rFonts w:ascii="宋体" w:eastAsia="宋体" w:hAnsi="宋体" w:cs="宋体"/>
                <w:color w:val="000000"/>
                <w:spacing w:val="3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4、上级转移支付</w:t>
            </w:r>
            <w:r>
              <w:rPr>
                <w:rFonts w:ascii="宋体" w:eastAsia="宋体" w:hAnsi="宋体" w:cs="宋体" w:hint="eastAsia"/>
                <w:color w:val="000000"/>
                <w:spacing w:val="2"/>
                <w:szCs w:val="21"/>
              </w:rPr>
              <w:t>(一个专项一行）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59"/>
        </w:trPr>
        <w:tc>
          <w:tcPr>
            <w:tcW w:w="3850" w:type="dxa"/>
            <w:noWrap/>
          </w:tcPr>
          <w:p w:rsidR="000E6B5D" w:rsidRDefault="00FF4F7B">
            <w:pPr>
              <w:spacing w:before="85" w:line="220" w:lineRule="auto"/>
              <w:ind w:left="9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公用经费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14.27</w:t>
            </w: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16.20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16.70</w:t>
            </w:r>
          </w:p>
        </w:tc>
      </w:tr>
      <w:tr w:rsidR="000E6B5D">
        <w:trPr>
          <w:trHeight w:val="360"/>
        </w:trPr>
        <w:tc>
          <w:tcPr>
            <w:tcW w:w="3850" w:type="dxa"/>
            <w:noWrap/>
          </w:tcPr>
          <w:p w:rsidR="000E6B5D" w:rsidRDefault="00FF4F7B">
            <w:pPr>
              <w:spacing w:before="85" w:line="219" w:lineRule="auto"/>
              <w:ind w:left="38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其中：办公经费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1.48</w:t>
            </w: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2.16</w:t>
            </w:r>
          </w:p>
        </w:tc>
      </w:tr>
      <w:tr w:rsidR="000E6B5D">
        <w:trPr>
          <w:trHeight w:val="350"/>
        </w:trPr>
        <w:tc>
          <w:tcPr>
            <w:tcW w:w="3850" w:type="dxa"/>
            <w:noWrap/>
          </w:tcPr>
          <w:p w:rsidR="000E6B5D" w:rsidRDefault="00FF4F7B">
            <w:pPr>
              <w:spacing w:before="135" w:line="198" w:lineRule="auto"/>
              <w:ind w:left="111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水费、电费、差旅费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</w:t>
            </w: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0.76</w:t>
            </w:r>
          </w:p>
        </w:tc>
      </w:tr>
      <w:tr w:rsidR="000E6B5D">
        <w:trPr>
          <w:trHeight w:val="359"/>
        </w:trPr>
        <w:tc>
          <w:tcPr>
            <w:tcW w:w="3850" w:type="dxa"/>
            <w:noWrap/>
          </w:tcPr>
          <w:p w:rsidR="000E6B5D" w:rsidRDefault="00FF4F7B">
            <w:pPr>
              <w:spacing w:before="144" w:line="198" w:lineRule="auto"/>
              <w:ind w:left="112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会议费、培训费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0.18</w:t>
            </w: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0.54</w:t>
            </w:r>
          </w:p>
        </w:tc>
      </w:tr>
      <w:tr w:rsidR="000E6B5D">
        <w:trPr>
          <w:trHeight w:val="350"/>
        </w:trPr>
        <w:tc>
          <w:tcPr>
            <w:tcW w:w="3850" w:type="dxa"/>
            <w:noWrap/>
          </w:tcPr>
          <w:p w:rsidR="000E6B5D" w:rsidRDefault="00FF4F7B">
            <w:pPr>
              <w:spacing w:before="145" w:line="189" w:lineRule="auto"/>
              <w:ind w:left="10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4"/>
              </w:rPr>
              <w:t>政府采购金额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103.87</w:t>
            </w: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115.05</w:t>
            </w: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113.11</w:t>
            </w:r>
          </w:p>
        </w:tc>
      </w:tr>
      <w:tr w:rsidR="000E6B5D">
        <w:trPr>
          <w:trHeight w:val="360"/>
        </w:trPr>
        <w:tc>
          <w:tcPr>
            <w:tcW w:w="3850" w:type="dxa"/>
            <w:noWrap/>
          </w:tcPr>
          <w:p w:rsidR="000E6B5D" w:rsidRDefault="00FF4F7B">
            <w:pPr>
              <w:spacing w:before="145" w:line="198" w:lineRule="auto"/>
              <w:ind w:left="114"/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2325" w:type="dxa"/>
            <w:gridSpan w:val="2"/>
            <w:noWrap/>
            <w:vAlign w:val="center"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679" w:type="dxa"/>
            <w:gridSpan w:val="2"/>
            <w:noWrap/>
            <w:vAlign w:val="center"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28.21</w:t>
            </w:r>
          </w:p>
        </w:tc>
      </w:tr>
      <w:tr w:rsidR="000E6B5D">
        <w:trPr>
          <w:trHeight w:val="759"/>
        </w:trPr>
        <w:tc>
          <w:tcPr>
            <w:tcW w:w="3850" w:type="dxa"/>
            <w:vMerge w:val="restart"/>
            <w:tcBorders>
              <w:bottom w:val="nil"/>
            </w:tcBorders>
            <w:noWrap/>
            <w:vAlign w:val="center"/>
          </w:tcPr>
          <w:p w:rsidR="000E6B5D" w:rsidRDefault="00FF4F7B">
            <w:pPr>
              <w:spacing w:before="65" w:line="390" w:lineRule="exact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position w:val="14"/>
                <w:sz w:val="24"/>
              </w:rPr>
              <w:t>楼堂馆所控制情况</w:t>
            </w:r>
          </w:p>
          <w:p w:rsidR="000E6B5D" w:rsidRDefault="00FF4F7B">
            <w:pPr>
              <w:spacing w:line="219" w:lineRule="auto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(202</w:t>
            </w:r>
            <w:r>
              <w:rPr>
                <w:rFonts w:ascii="宋体" w:hAnsi="宋体" w:cs="宋体" w:hint="eastAsia"/>
                <w:color w:val="000000"/>
                <w:spacing w:val="3"/>
                <w:sz w:val="24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pacing w:val="3"/>
                <w:sz w:val="24"/>
              </w:rPr>
              <w:t>年完工项目)</w:t>
            </w:r>
          </w:p>
        </w:tc>
        <w:tc>
          <w:tcPr>
            <w:tcW w:w="825" w:type="dxa"/>
            <w:noWrap/>
            <w:vAlign w:val="center"/>
          </w:tcPr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批复规模</w:t>
            </w:r>
          </w:p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/>
            <w:vAlign w:val="center"/>
          </w:tcPr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实际规</w:t>
            </w:r>
          </w:p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/>
            <w:vAlign w:val="center"/>
          </w:tcPr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/>
            <w:vAlign w:val="center"/>
          </w:tcPr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预算投资</w:t>
            </w:r>
          </w:p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/>
            <w:vAlign w:val="center"/>
          </w:tcPr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实际</w:t>
            </w:r>
          </w:p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</w:t>
            </w:r>
          </w:p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/>
            <w:vAlign w:val="center"/>
          </w:tcPr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投资概</w:t>
            </w:r>
          </w:p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算控制</w:t>
            </w:r>
          </w:p>
          <w:p w:rsidR="000E6B5D" w:rsidRDefault="00FF4F7B">
            <w:pPr>
              <w:spacing w:line="24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率</w:t>
            </w:r>
          </w:p>
        </w:tc>
      </w:tr>
      <w:tr w:rsidR="000E6B5D">
        <w:trPr>
          <w:trHeight w:val="350"/>
        </w:trPr>
        <w:tc>
          <w:tcPr>
            <w:tcW w:w="3850" w:type="dxa"/>
            <w:vMerge/>
            <w:tcBorders>
              <w:top w:val="nil"/>
            </w:tcBorders>
            <w:noWrap/>
          </w:tcPr>
          <w:p w:rsidR="000E6B5D" w:rsidRDefault="000E6B5D">
            <w:pPr>
              <w:jc w:val="left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825" w:type="dxa"/>
            <w:noWrap/>
          </w:tcPr>
          <w:p w:rsidR="000E6B5D" w:rsidRDefault="000E6B5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990" w:type="dxa"/>
            <w:noWrap/>
          </w:tcPr>
          <w:p w:rsidR="000E6B5D" w:rsidRDefault="000E6B5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40" w:type="dxa"/>
            <w:noWrap/>
          </w:tcPr>
          <w:p w:rsidR="000E6B5D" w:rsidRDefault="000E6B5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185" w:type="dxa"/>
            <w:noWrap/>
          </w:tcPr>
          <w:p w:rsidR="000E6B5D" w:rsidRDefault="000E6B5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10" w:type="dxa"/>
            <w:noWrap/>
          </w:tcPr>
          <w:p w:rsidR="000E6B5D" w:rsidRDefault="000E6B5D">
            <w:pPr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869" w:type="dxa"/>
            <w:noWrap/>
          </w:tcPr>
          <w:p w:rsidR="000E6B5D" w:rsidRDefault="000E6B5D">
            <w:pPr>
              <w:rPr>
                <w:rFonts w:ascii="宋体" w:eastAsia="宋体" w:hAnsi="宋体" w:cs="宋体"/>
                <w:color w:val="000000"/>
              </w:rPr>
            </w:pPr>
          </w:p>
        </w:tc>
      </w:tr>
      <w:tr w:rsidR="000E6B5D">
        <w:trPr>
          <w:trHeight w:val="369"/>
        </w:trPr>
        <w:tc>
          <w:tcPr>
            <w:tcW w:w="3850" w:type="dxa"/>
            <w:noWrap/>
          </w:tcPr>
          <w:p w:rsidR="000E6B5D" w:rsidRDefault="00FF4F7B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1"/>
                <w:sz w:val="24"/>
              </w:rPr>
              <w:t>厉行节约保障措施</w:t>
            </w:r>
          </w:p>
        </w:tc>
        <w:tc>
          <w:tcPr>
            <w:tcW w:w="5819" w:type="dxa"/>
            <w:gridSpan w:val="6"/>
            <w:noWrap/>
          </w:tcPr>
          <w:p w:rsidR="000E6B5D" w:rsidRDefault="000E6B5D">
            <w:pPr>
              <w:jc w:val="center"/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0E6B5D" w:rsidRDefault="00FF4F7B">
      <w:pPr>
        <w:spacing w:line="410" w:lineRule="exact"/>
        <w:rPr>
          <w:rFonts w:ascii="宋体" w:eastAsia="宋体" w:hAnsi="宋体" w:cs="宋体"/>
          <w:color w:val="000000"/>
          <w:sz w:val="23"/>
          <w:szCs w:val="23"/>
        </w:r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:rsidR="000E6B5D" w:rsidRDefault="000E6B5D">
      <w:pPr>
        <w:jc w:val="left"/>
        <w:rPr>
          <w:rFonts w:ascii="宋体" w:eastAsia="宋体" w:hAnsi="宋体" w:cs="宋体"/>
          <w:color w:val="000000"/>
          <w:sz w:val="23"/>
          <w:szCs w:val="23"/>
        </w:rPr>
      </w:pPr>
    </w:p>
    <w:p w:rsidR="000E6B5D" w:rsidRDefault="00FF4F7B">
      <w:pPr>
        <w:jc w:val="left"/>
        <w:rPr>
          <w:rFonts w:eastAsia="宋体"/>
          <w:sz w:val="28"/>
          <w:szCs w:val="28"/>
        </w:rPr>
        <w:sectPr w:rsidR="000E6B5D">
          <w:footerReference w:type="default" r:id="rId7"/>
          <w:pgSz w:w="11900" w:h="16833"/>
          <w:pgMar w:top="1429" w:right="1106" w:bottom="1253" w:left="1111" w:header="0" w:footer="964" w:gutter="0"/>
          <w:cols w:space="0"/>
        </w:sectPr>
      </w:pPr>
      <w:r>
        <w:rPr>
          <w:rFonts w:ascii="宋体" w:eastAsia="宋体" w:hAnsi="宋体" w:cs="宋体" w:hint="eastAsia"/>
          <w:color w:val="000000"/>
          <w:sz w:val="23"/>
          <w:szCs w:val="23"/>
        </w:rPr>
        <w:t>单位负责人签字：     填表人：杨莎  联系电话：18390008868  填报日期：2024年5月27</w:t>
      </w:r>
      <w:r w:rsidR="00D04671">
        <w:rPr>
          <w:rFonts w:ascii="宋体" w:eastAsia="宋体" w:hAnsi="宋体" w:cs="宋体" w:hint="eastAsia"/>
          <w:color w:val="000000"/>
          <w:sz w:val="23"/>
          <w:szCs w:val="23"/>
        </w:rPr>
        <w:t>日</w:t>
      </w:r>
    </w:p>
    <w:p w:rsidR="000E6B5D" w:rsidRPr="00C2763D" w:rsidRDefault="000E6B5D">
      <w:pPr>
        <w:spacing w:before="64" w:line="230" w:lineRule="auto"/>
        <w:rPr>
          <w:rFonts w:ascii="黑体" w:eastAsia="黑体" w:hAnsi="黑体" w:cs="黑体"/>
          <w:spacing w:val="-4"/>
          <w:sz w:val="31"/>
          <w:szCs w:val="31"/>
        </w:rPr>
      </w:pPr>
    </w:p>
    <w:sectPr w:rsidR="000E6B5D" w:rsidRPr="00C2763D" w:rsidSect="000E6B5D"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E17" w:rsidRDefault="00EC6E17" w:rsidP="000E6B5D">
      <w:r>
        <w:separator/>
      </w:r>
    </w:p>
  </w:endnote>
  <w:endnote w:type="continuationSeparator" w:id="1">
    <w:p w:rsidR="00EC6E17" w:rsidRDefault="00EC6E17" w:rsidP="000E6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5D" w:rsidRDefault="00325F52">
    <w:pPr>
      <w:spacing w:line="14" w:lineRule="auto"/>
      <w:rPr>
        <w:rFonts w:ascii="Arial"/>
        <w:sz w:val="2"/>
      </w:rPr>
    </w:pPr>
    <w:r w:rsidRPr="00325F52">
      <w:rPr>
        <w:sz w:val="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520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 filled="f" stroked="f" strokeweight=".5pt">
          <v:textbox style="mso-fit-shape-to-text:t" inset="0,0,0,0">
            <w:txbxContent>
              <w:p w:rsidR="000E6B5D" w:rsidRDefault="00FF4F7B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325F5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25F5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67699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1</w:t>
                </w:r>
                <w:r w:rsidR="00325F5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B5D" w:rsidRDefault="00325F52">
    <w:pPr>
      <w:pStyle w:val="a3"/>
      <w:spacing w:before="1" w:line="174" w:lineRule="auto"/>
      <w:jc w:val="right"/>
      <w:rPr>
        <w:sz w:val="28"/>
        <w:szCs w:val="28"/>
      </w:rPr>
    </w:pPr>
    <w:r w:rsidRPr="00325F52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520pt;margin-top:0;width:2in;height:2in;z-index:251663360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 filled="f" stroked="f" strokeweight=".5pt">
          <v:textbox style="mso-fit-shape-to-text:t" inset="0,0,0,0">
            <w:txbxContent>
              <w:p w:rsidR="000E6B5D" w:rsidRDefault="00FF4F7B">
                <w:pPr>
                  <w:pStyle w:val="a4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— </w:t>
                </w:r>
                <w:r w:rsidR="00325F5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 w:rsidR="00325F5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F67699">
                  <w:rPr>
                    <w:rFonts w:asciiTheme="minorEastAsia" w:hAnsiTheme="minorEastAsia" w:cstheme="minorEastAsia"/>
                    <w:noProof/>
                    <w:sz w:val="28"/>
                    <w:szCs w:val="28"/>
                  </w:rPr>
                  <w:t>2</w:t>
                </w:r>
                <w:r w:rsidR="00325F5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E17" w:rsidRDefault="00EC6E17" w:rsidP="000E6B5D">
      <w:r>
        <w:separator/>
      </w:r>
    </w:p>
  </w:footnote>
  <w:footnote w:type="continuationSeparator" w:id="1">
    <w:p w:rsidR="00EC6E17" w:rsidRDefault="00EC6E17" w:rsidP="000E6B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TNiZjhjNWQyZTlmMTFlZmMwYmEzOGM3YWNmZjYyY2QifQ=="/>
  </w:docVars>
  <w:rsids>
    <w:rsidRoot w:val="76284CE1"/>
    <w:rsid w:val="EBF78395"/>
    <w:rsid w:val="EFB350A0"/>
    <w:rsid w:val="F5D2BC16"/>
    <w:rsid w:val="00043010"/>
    <w:rsid w:val="00043F34"/>
    <w:rsid w:val="00071569"/>
    <w:rsid w:val="000A3765"/>
    <w:rsid w:val="000C18CC"/>
    <w:rsid w:val="000E6B5D"/>
    <w:rsid w:val="000F2B3B"/>
    <w:rsid w:val="0014789C"/>
    <w:rsid w:val="00192311"/>
    <w:rsid w:val="001C1E6B"/>
    <w:rsid w:val="001C3D6D"/>
    <w:rsid w:val="001D7282"/>
    <w:rsid w:val="001E3877"/>
    <w:rsid w:val="002165F7"/>
    <w:rsid w:val="00325F52"/>
    <w:rsid w:val="00335D96"/>
    <w:rsid w:val="0039081D"/>
    <w:rsid w:val="00395542"/>
    <w:rsid w:val="003D2140"/>
    <w:rsid w:val="0049022E"/>
    <w:rsid w:val="004904B3"/>
    <w:rsid w:val="005170CF"/>
    <w:rsid w:val="00531643"/>
    <w:rsid w:val="00561CD1"/>
    <w:rsid w:val="0058561A"/>
    <w:rsid w:val="005938ED"/>
    <w:rsid w:val="005A3EEF"/>
    <w:rsid w:val="005E6ECB"/>
    <w:rsid w:val="00625BFD"/>
    <w:rsid w:val="00665E2F"/>
    <w:rsid w:val="006978CB"/>
    <w:rsid w:val="006A358D"/>
    <w:rsid w:val="006A4A4E"/>
    <w:rsid w:val="006B5224"/>
    <w:rsid w:val="00715D23"/>
    <w:rsid w:val="007203FB"/>
    <w:rsid w:val="00744EA1"/>
    <w:rsid w:val="00747BB0"/>
    <w:rsid w:val="0079219A"/>
    <w:rsid w:val="007A388A"/>
    <w:rsid w:val="007B31E4"/>
    <w:rsid w:val="007B6403"/>
    <w:rsid w:val="007E2942"/>
    <w:rsid w:val="00812366"/>
    <w:rsid w:val="008149D4"/>
    <w:rsid w:val="008277BF"/>
    <w:rsid w:val="0084493F"/>
    <w:rsid w:val="00872794"/>
    <w:rsid w:val="008F426F"/>
    <w:rsid w:val="00911030"/>
    <w:rsid w:val="009419CA"/>
    <w:rsid w:val="00955854"/>
    <w:rsid w:val="00987B8A"/>
    <w:rsid w:val="00991E98"/>
    <w:rsid w:val="00995D83"/>
    <w:rsid w:val="009C7330"/>
    <w:rsid w:val="00A00FBB"/>
    <w:rsid w:val="00A04D3F"/>
    <w:rsid w:val="00A31F6E"/>
    <w:rsid w:val="00A92A09"/>
    <w:rsid w:val="00AB512E"/>
    <w:rsid w:val="00AF4D47"/>
    <w:rsid w:val="00B21843"/>
    <w:rsid w:val="00B50D55"/>
    <w:rsid w:val="00B75A64"/>
    <w:rsid w:val="00B93EF7"/>
    <w:rsid w:val="00BF0721"/>
    <w:rsid w:val="00BF42D6"/>
    <w:rsid w:val="00C02BBB"/>
    <w:rsid w:val="00C03795"/>
    <w:rsid w:val="00C2763D"/>
    <w:rsid w:val="00C930CE"/>
    <w:rsid w:val="00CB7FAD"/>
    <w:rsid w:val="00CE3756"/>
    <w:rsid w:val="00D04671"/>
    <w:rsid w:val="00D27A74"/>
    <w:rsid w:val="00D61779"/>
    <w:rsid w:val="00D71072"/>
    <w:rsid w:val="00DF1A5B"/>
    <w:rsid w:val="00E42BA9"/>
    <w:rsid w:val="00E831C8"/>
    <w:rsid w:val="00EC6E17"/>
    <w:rsid w:val="00EF287A"/>
    <w:rsid w:val="00F63D8E"/>
    <w:rsid w:val="00F67699"/>
    <w:rsid w:val="00F700A1"/>
    <w:rsid w:val="00FE32F3"/>
    <w:rsid w:val="00FF2C47"/>
    <w:rsid w:val="00FF4F7B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7E14B9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DC02F1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7E62D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574FD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07436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A529C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EB55BB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A0B1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3835A3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46BF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8B398D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1948D8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D3A6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65907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C3EF7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6B5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0E6B5D"/>
    <w:rPr>
      <w:rFonts w:ascii="仿宋" w:eastAsia="仿宋" w:hAnsi="仿宋" w:cs="仿宋"/>
      <w:sz w:val="35"/>
      <w:szCs w:val="35"/>
      <w:lang w:eastAsia="en-US"/>
    </w:rPr>
  </w:style>
  <w:style w:type="paragraph" w:styleId="a4">
    <w:name w:val="footer"/>
    <w:basedOn w:val="a"/>
    <w:qFormat/>
    <w:rsid w:val="000E6B5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0E6B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nhideWhenUsed/>
    <w:qFormat/>
    <w:rsid w:val="000E6B5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E6B5D"/>
    <w:rPr>
      <w:rFonts w:ascii="Arial" w:eastAsia="Arial" w:hAnsi="Arial" w:cs="Arial"/>
      <w:szCs w:val="21"/>
      <w:lang w:eastAsia="en-US"/>
    </w:rPr>
  </w:style>
  <w:style w:type="paragraph" w:styleId="a6">
    <w:name w:val="List Paragraph"/>
    <w:basedOn w:val="a"/>
    <w:uiPriority w:val="99"/>
    <w:unhideWhenUsed/>
    <w:qFormat/>
    <w:rsid w:val="000E6B5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新一天</dc:creator>
  <cp:lastModifiedBy>31543</cp:lastModifiedBy>
  <cp:revision>8</cp:revision>
  <cp:lastPrinted>2024-06-27T01:26:00Z</cp:lastPrinted>
  <dcterms:created xsi:type="dcterms:W3CDTF">2024-06-25T03:18:00Z</dcterms:created>
  <dcterms:modified xsi:type="dcterms:W3CDTF">2024-07-19T01:48:00Z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4B5FDDC259FB49A4A0EBEC5A4BB60567_11</vt:lpwstr>
  </property>
</Properties>
</file>