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岳阳市岳阳楼区学院路小学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197.41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197.41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272.21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99.10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164.35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14.36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8.60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8.90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6.30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7.48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75.65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736"/>
        <w:gridCol w:w="13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岳阳市岳阳楼区学院路小学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1143.09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1321.01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1317.81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99.75%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1321.01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1317.81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1218.22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1317.81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102.79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目标</w:t>
            </w:r>
            <w:r>
              <w:rPr>
                <w:rFonts w:hint="eastAsia"/>
              </w:rPr>
              <w:t>1、</w:t>
            </w:r>
            <w:r>
              <w:rPr>
                <w:rFonts w:hint="eastAsia"/>
                <w:lang w:eastAsia="zh-CN"/>
              </w:rPr>
              <w:t>严格管理制度，落实管理措施</w:t>
            </w:r>
            <w:r>
              <w:rPr>
                <w:rFonts w:hint="eastAsia"/>
              </w:rPr>
              <w:t>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目标</w:t>
            </w:r>
            <w:r>
              <w:rPr>
                <w:rFonts w:hint="eastAsia"/>
              </w:rPr>
              <w:t>2、</w:t>
            </w:r>
            <w:r>
              <w:rPr>
                <w:rFonts w:hint="eastAsia"/>
                <w:lang w:eastAsia="zh-CN"/>
              </w:rPr>
              <w:t>加强教师队伍建设，全面提高课堂教学质量</w:t>
            </w:r>
            <w:r>
              <w:rPr>
                <w:rFonts w:hint="eastAsia"/>
              </w:rPr>
              <w:t>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目标</w:t>
            </w:r>
            <w:r>
              <w:rPr>
                <w:rFonts w:hint="eastAsia"/>
              </w:rPr>
              <w:t>3、加强</w:t>
            </w:r>
            <w:r>
              <w:rPr>
                <w:rFonts w:hint="eastAsia"/>
                <w:lang w:eastAsia="zh-CN"/>
              </w:rPr>
              <w:t>党建工作，落实形态意识</w:t>
            </w:r>
            <w:r>
              <w:rPr>
                <w:rFonts w:hint="eastAsia"/>
              </w:rPr>
              <w:t>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目标</w:t>
            </w:r>
            <w:r>
              <w:rPr>
                <w:rFonts w:hint="eastAsia"/>
              </w:rPr>
              <w:t>4、以“育人无小事，无处不课堂”为育人理念，塑造“大格局少年”。</w:t>
            </w:r>
          </w:p>
          <w:p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5、疫情防控常态化，为全校师生健康、平安保驾护航。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eastAsiaTheme="minorEastAsia"/>
                <w:lang w:eastAsia="zh-CN"/>
              </w:rPr>
              <w:t>目标</w:t>
            </w:r>
            <w:r>
              <w:rPr>
                <w:rFonts w:hint="eastAsia"/>
              </w:rPr>
              <w:t>1、</w:t>
            </w:r>
            <w:r>
              <w:rPr>
                <w:rFonts w:hint="eastAsia" w:eastAsiaTheme="minorEastAsia"/>
                <w:lang w:eastAsia="zh-CN"/>
              </w:rPr>
              <w:t>严格执行考勤、课堂管理、行政值周等制度</w:t>
            </w:r>
            <w:r>
              <w:rPr>
                <w:rFonts w:hint="eastAsia"/>
              </w:rPr>
              <w:t>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eastAsiaTheme="minorEastAsia"/>
                <w:lang w:eastAsia="zh-CN"/>
              </w:rPr>
              <w:t>目标</w:t>
            </w:r>
            <w:r>
              <w:rPr>
                <w:rFonts w:hint="eastAsia"/>
              </w:rPr>
              <w:t>2、</w:t>
            </w:r>
            <w:r>
              <w:rPr>
                <w:rFonts w:hint="eastAsia" w:eastAsiaTheme="minorEastAsia"/>
                <w:lang w:eastAsia="zh-CN"/>
              </w:rPr>
              <w:t>坚持加强教师队伍建设，推四位一体的运行机制，通过两备一研、三级管理、以课代训、以教促研等形式，打造了一支有活力的教师梯队，全面提高课堂教学质量</w:t>
            </w:r>
            <w:r>
              <w:rPr>
                <w:rFonts w:hint="eastAsia"/>
              </w:rPr>
              <w:t>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eastAsiaTheme="minorEastAsia"/>
                <w:lang w:eastAsia="zh-CN"/>
              </w:rPr>
              <w:t>目标</w:t>
            </w:r>
            <w:r>
              <w:rPr>
                <w:rFonts w:hint="eastAsia"/>
              </w:rPr>
              <w:t>3、加强</w:t>
            </w:r>
            <w:r>
              <w:rPr>
                <w:rFonts w:hint="eastAsia" w:eastAsiaTheme="minorEastAsia"/>
                <w:lang w:eastAsia="zh-CN"/>
              </w:rPr>
              <w:t>党建工作，落实形态意识</w:t>
            </w:r>
            <w:r>
              <w:rPr>
                <w:rFonts w:hint="eastAsia"/>
              </w:rPr>
              <w:t>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eastAsiaTheme="minorEastAsia"/>
                <w:lang w:eastAsia="zh-CN"/>
              </w:rPr>
              <w:t>目标</w:t>
            </w:r>
            <w:r>
              <w:rPr>
                <w:rFonts w:hint="eastAsia"/>
              </w:rPr>
              <w:t>4、始终坚持德育为先，把立德树人作为学校的根本任务，塑造“大格局少年”。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5、积极开展各类防疫工作和安全教育活动，落实各项防卫措施。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产出指标（50分）</w:t>
            </w:r>
          </w:p>
        </w:tc>
        <w:tc>
          <w:tcPr>
            <w:tcW w:w="1029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完成在校学生德智体美劳全面教育与培养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1103人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1103人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spacing w:val="0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足额发放教职工工资福利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spacing w:val="0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足额发放退休人员工资福利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auto"/>
                <w:spacing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lang w:val="en-US" w:eastAsia="zh-CN"/>
              </w:rPr>
              <w:t>教师培训参加人次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lang w:val="en-US" w:eastAsia="zh-CN"/>
              </w:rPr>
              <w:t>≧</w:t>
            </w: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200人次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200人次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2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2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FF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论文、课题获奖次数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40次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50次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校园安全主题活动次数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10次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10次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bookmarkStart w:id="0" w:name="_GoBack"/>
            <w:bookmarkEnd w:id="0"/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小学生毕业率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减负提质作业覆盖率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spacing w:val="0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保障学校正常开展各项工作的经费投入率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教职员工的工资福利待遇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按时发放率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全年经费开支控制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spacing w:val="0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1321.01万元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spacing w:val="0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1317.81万元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both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重视思想教育，办党和人民满意度教育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7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both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教育立德活动开展，为社会输送合格的人才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开展环境保护教育，提升教职工及学生生态环保意识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9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开展“阅读育心劳动育行心育塑人”活动关爱留守儿童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长期坚持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长期坚持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lang w:val="en-US" w:eastAsia="zh-CN"/>
              </w:rPr>
              <w:t>学生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对学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校管理满意度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家长对学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校管理满意度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1"/>
                <w:szCs w:val="21"/>
                <w:lang w:val="en-US" w:eastAsia="zh-CN"/>
              </w:rPr>
              <w:t>社会公众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岳阳市岳阳楼区学院路小学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支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2022年度岳阳市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岳阳楼区学院路小学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（一）学校基本情况</w:t>
      </w:r>
    </w:p>
    <w:p>
      <w:pPr>
        <w:snapToGrid w:val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1、机构情况</w:t>
      </w:r>
    </w:p>
    <w:p>
      <w:pPr>
        <w:snapToGrid w:val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我校隶属岳阳楼区教育局直属事业单位，组织机构1个，为财政全额补助拨款单位，按要求实施财务独立核算。</w:t>
      </w:r>
    </w:p>
    <w:p>
      <w:pPr>
        <w:snapToGrid w:val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2、人员情况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现有在职在编教职工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55</w:t>
      </w:r>
      <w:r>
        <w:rPr>
          <w:rFonts w:hint="eastAsia" w:ascii="仿宋" w:hAnsi="仿宋" w:eastAsia="仿宋" w:cs="仿宋"/>
          <w:sz w:val="30"/>
          <w:szCs w:val="30"/>
        </w:rPr>
        <w:t>人，退休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 w:cs="仿宋"/>
          <w:sz w:val="30"/>
          <w:szCs w:val="30"/>
        </w:rPr>
        <w:t>人，年末在校学生数为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1103</w:t>
      </w:r>
      <w:r>
        <w:rPr>
          <w:rFonts w:hint="eastAsia" w:ascii="仿宋" w:hAnsi="仿宋" w:eastAsia="仿宋" w:cs="仿宋"/>
          <w:sz w:val="30"/>
          <w:szCs w:val="30"/>
        </w:rPr>
        <w:t>人。</w:t>
      </w:r>
    </w:p>
    <w:p>
      <w:pPr>
        <w:numPr>
          <w:ilvl w:val="0"/>
          <w:numId w:val="2"/>
        </w:num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学校职能职责</w:t>
      </w:r>
    </w:p>
    <w:p>
      <w:pPr>
        <w:numPr>
          <w:ilvl w:val="0"/>
          <w:numId w:val="3"/>
        </w:numPr>
        <w:spacing w:line="560" w:lineRule="exact"/>
        <w:ind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宣传贯彻执行党和国家的教育方针、政策、法律法规等，坚持依法治教、依法治学，贯彻执行</w:t>
      </w:r>
      <w:r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  <w:t>岳阳市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教育局的行政规章制度。</w:t>
      </w:r>
    </w:p>
    <w:p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维护学校的教学秩序，为学生创造良好的学习环境。</w:t>
      </w:r>
    </w:p>
    <w:p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积极稳妥地推进教育改革，按教育规律办事，不断提高教育质量。</w:t>
      </w:r>
    </w:p>
    <w:p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根据学校规模，设置学校管理机构，建立健全各项规章制度和岗位责任制。</w:t>
      </w:r>
    </w:p>
    <w:p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坚持教书育人，服务育人，环境育人方针，加强对学生的思想品德教育，使学生的德智体全面发展。</w:t>
      </w:r>
    </w:p>
    <w:p>
      <w:pPr>
        <w:numPr>
          <w:ilvl w:val="0"/>
          <w:numId w:val="0"/>
        </w:numPr>
        <w:spacing w:line="560" w:lineRule="exact"/>
        <w:ind w:leftChars="200" w:firstLine="300" w:firstLineChars="1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6、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抓好教师队伍建设，使每个教师都热心于教育事业；</w:t>
      </w:r>
    </w:p>
    <w:p>
      <w:pPr>
        <w:keepNext/>
        <w:keepLines/>
        <w:widowControl/>
        <w:spacing w:beforeLines="0" w:afterLines="0"/>
        <w:ind w:firstLine="64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7、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做好安全防范，保证学生的人身安全。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（三）年度工作内容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1、精“管理”之道，强“正气”之风。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2、抓“精益”之要，塑“内涵”之师。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3、养“胸怀”之志，育“大我”之人。</w:t>
      </w:r>
    </w:p>
    <w:p>
      <w:pPr>
        <w:pStyle w:val="2"/>
        <w:ind w:left="0" w:leftChars="0" w:firstLine="42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4、走“特色”之路，树“品牌”之魂。</w:t>
      </w:r>
    </w:p>
    <w:p>
      <w:pPr>
        <w:pStyle w:val="2"/>
        <w:ind w:left="0" w:leftChars="0" w:firstLine="420" w:firstLineChars="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5、锻“责任”之链，筑“安全”之基。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基本支出202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1218.22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1040.57万元：包括</w:t>
      </w:r>
      <w:r>
        <w:rPr>
          <w:rFonts w:hint="eastAsia" w:ascii="仿宋" w:hAnsi="仿宋" w:eastAsia="仿宋" w:cs="仿宋"/>
          <w:bCs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142.85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sz w:val="30"/>
          <w:szCs w:val="30"/>
        </w:rPr>
        <w:t>元；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津贴补贴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146.34万元；奖金186.19万元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绩效工资234.72万元；</w:t>
      </w:r>
      <w:r>
        <w:rPr>
          <w:rFonts w:hint="eastAsia" w:ascii="仿宋" w:hAnsi="仿宋" w:eastAsia="仿宋" w:cs="仿宋"/>
          <w:bCs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65.27万元；职工基本医疗保险缴费30.60万元；其他社会保障缴费5.15万元；住房公积金58.04万元；医疗费0.03万元；其他工资福利支出59.03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；退休费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35.90；抚恤金5.58万元；生活补助59.88万元；奖励金7.66万元；其他对个人和家庭的补助3.34万元。 </w:t>
      </w:r>
    </w:p>
    <w:p>
      <w:pPr>
        <w:spacing w:line="560" w:lineRule="exact"/>
        <w:ind w:firstLine="600" w:firstLineChars="200"/>
        <w:rPr>
          <w:rFonts w:hint="default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公用经费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177.65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12.02</w:t>
      </w:r>
      <w:r>
        <w:rPr>
          <w:rFonts w:hint="eastAsia" w:ascii="仿宋" w:hAnsi="仿宋" w:eastAsia="仿宋" w:cs="仿宋"/>
          <w:bCs/>
          <w:sz w:val="30"/>
          <w:szCs w:val="30"/>
        </w:rPr>
        <w:t>万元；印刷费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10.13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咨询费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0.15万元；</w:t>
      </w:r>
      <w:r>
        <w:rPr>
          <w:rFonts w:hint="eastAsia" w:ascii="仿宋" w:hAnsi="仿宋" w:eastAsia="仿宋" w:cs="仿宋"/>
          <w:bCs/>
          <w:sz w:val="30"/>
          <w:szCs w:val="30"/>
        </w:rPr>
        <w:t>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0.91</w:t>
      </w:r>
      <w:r>
        <w:rPr>
          <w:rFonts w:hint="eastAsia" w:ascii="仿宋" w:hAnsi="仿宋" w:eastAsia="仿宋" w:cs="仿宋"/>
          <w:bCs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4.33</w:t>
      </w:r>
      <w:r>
        <w:rPr>
          <w:rFonts w:hint="eastAsia" w:ascii="仿宋" w:hAnsi="仿宋" w:eastAsia="仿宋" w:cs="仿宋"/>
          <w:bCs/>
          <w:sz w:val="30"/>
          <w:szCs w:val="30"/>
        </w:rPr>
        <w:t>万元；维修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53.21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会议费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1.87万元；</w:t>
      </w:r>
      <w:r>
        <w:rPr>
          <w:rFonts w:hint="eastAsia" w:ascii="仿宋" w:hAnsi="仿宋" w:eastAsia="仿宋" w:cs="仿宋"/>
          <w:bCs/>
          <w:sz w:val="30"/>
          <w:szCs w:val="30"/>
        </w:rPr>
        <w:t>培训费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1.33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；专用材料费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10.00万元；</w:t>
      </w:r>
      <w:r>
        <w:rPr>
          <w:rFonts w:hint="eastAsia" w:ascii="仿宋" w:hAnsi="仿宋" w:eastAsia="仿宋" w:cs="仿宋"/>
          <w:bCs/>
          <w:sz w:val="30"/>
          <w:szCs w:val="30"/>
        </w:rPr>
        <w:t>劳务费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6.08</w:t>
      </w:r>
      <w:r>
        <w:rPr>
          <w:rFonts w:hint="eastAsia" w:ascii="仿宋" w:hAnsi="仿宋" w:eastAsia="仿宋" w:cs="仿宋"/>
          <w:bCs/>
          <w:sz w:val="30"/>
          <w:szCs w:val="30"/>
        </w:rPr>
        <w:t>万元；工会经费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26.58</w:t>
      </w:r>
      <w:r>
        <w:rPr>
          <w:rFonts w:hint="eastAsia" w:ascii="仿宋" w:hAnsi="仿宋" w:eastAsia="仿宋" w:cs="仿宋"/>
          <w:bCs/>
          <w:sz w:val="30"/>
          <w:szCs w:val="30"/>
        </w:rPr>
        <w:t>万元；其他商品和服务支出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37.73万元；办公设备购置7.37万元；专用设备购置3.00万元；其他资本性支出2.94万元。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项目支出情况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0"/>
          <w:szCs w:val="30"/>
        </w:rPr>
        <w:t>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政府性基金预算支出0万元。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国有资本经营预算支出0万元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社会保险基金预算支出0万元。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年度，学校紧紧围绕“立德树人”根本任务和宗旨，秉持“让每一个生命尽情绽放”的办学理念，结合教育局重点工作部署和学校自主发展目标，坚持以“实在、实干、实绩”为价值引领，用“悦”文化塑品牌，转作风、强管理、提效能。全体师生凝神聚力，团结奋斗，各方面工作均取得长足发展，学校呈现出一派生机活泼、昂扬向上的良好局面。</w:t>
      </w:r>
    </w:p>
    <w:p>
      <w:pPr>
        <w:numPr>
          <w:ilvl w:val="0"/>
          <w:numId w:val="6"/>
        </w:numPr>
        <w:spacing w:after="240" w:line="400" w:lineRule="exact"/>
        <w:ind w:firstLine="640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>
      <w:pPr>
        <w:numPr>
          <w:ilvl w:val="0"/>
          <w:numId w:val="7"/>
        </w:numPr>
        <w:spacing w:after="240" w:line="400" w:lineRule="exact"/>
        <w:ind w:left="840" w:leftChars="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  <w:t>数量指标</w:t>
      </w:r>
    </w:p>
    <w:p>
      <w:pPr>
        <w:pStyle w:val="2"/>
        <w:rPr>
          <w:rFonts w:hint="eastAsia" w:ascii="仿宋" w:hAnsi="仿宋" w:eastAsia="仿宋" w:cs="仿宋"/>
          <w:b w:val="0"/>
          <w:bCs/>
          <w:color w:val="000000"/>
          <w:spacing w:val="0"/>
          <w:kern w:val="0"/>
          <w:positio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  <w:t xml:space="preserve">  本学年，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我校完成在校1103名学生的德智体美劳全面培养与教育。足额发放在职教职工及退休人员的工资奖金及福利待遇。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  <w:t>我校有200多人次参加了全国、省、市、区的各类培训，省级课题研究1个，区级课题研究4个。老师们在国家级、省级、市级微课、论文等评选中共获奖50余项。开展师生安全讲座、消防安全讲座、消防进校园防火知识宣传、教职工防火安全知识培训、防震紧急疏散演练、防暴演练、“拒绝校园欺凌 攻坚和谐校园”主题活动等10余次。</w:t>
      </w:r>
    </w:p>
    <w:p>
      <w:pPr>
        <w:numPr>
          <w:ilvl w:val="0"/>
          <w:numId w:val="0"/>
        </w:numPr>
        <w:spacing w:after="240" w:line="400" w:lineRule="exact"/>
        <w:ind w:left="840" w:left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2、质量指标</w:t>
      </w:r>
    </w:p>
    <w:p>
      <w:pPr>
        <w:numPr>
          <w:ilvl w:val="0"/>
          <w:numId w:val="0"/>
        </w:numPr>
        <w:spacing w:after="240" w:line="360" w:lineRule="auto"/>
        <w:ind w:leftChars="0" w:firstLine="900" w:firstLineChars="300"/>
        <w:jc w:val="left"/>
        <w:rPr>
          <w:rFonts w:hint="default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我校“减负”和“提质”两手抓，通过优化作业管理、丰富作业内容、提高作业质量，着力减轻学生作业负担，培养学生核心素养。学校以“新课标”为纲，开展“四研”备课，助推教师专业成长。①研“教法”。不断改进自己的教学方法，删减低效、无效的教学环节。②研“学法”。同样的教学内容，有不同的学习方法。教师因材施教，不可千篇一律。③研“练习”。摒弃机械重复的练习题，尝试设计自主性、针对性较强，实践性较广的练习形式。④研“评价”。在注重掌握知识的同时，注重对学生各种非智力因素的评价。投入足额经费，保障学校正常开展各项工作。小学生毕业率100%。</w:t>
      </w:r>
    </w:p>
    <w:p>
      <w:pPr>
        <w:numPr>
          <w:ilvl w:val="0"/>
          <w:numId w:val="0"/>
        </w:numPr>
        <w:spacing w:after="240" w:line="400" w:lineRule="exact"/>
        <w:ind w:left="840" w:leftChars="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3、时效指标</w:t>
      </w:r>
    </w:p>
    <w:p>
      <w:pPr>
        <w:numPr>
          <w:ilvl w:val="0"/>
          <w:numId w:val="0"/>
        </w:numPr>
        <w:spacing w:after="240" w:line="400" w:lineRule="exact"/>
        <w:ind w:leftChars="0" w:firstLine="900" w:firstLineChars="300"/>
        <w:jc w:val="left"/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资金严格按照预算及实际情况时间节点发放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至</w:t>
      </w:r>
      <w:r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教职员工</w:t>
      </w:r>
      <w:r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spacing w:after="240" w:line="400" w:lineRule="exact"/>
        <w:ind w:left="840" w:leftChars="0"/>
        <w:jc w:val="left"/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4、成本指标</w:t>
      </w:r>
    </w:p>
    <w:p>
      <w:pPr>
        <w:numPr>
          <w:ilvl w:val="0"/>
          <w:numId w:val="0"/>
        </w:numPr>
        <w:spacing w:after="240" w:line="400" w:lineRule="exact"/>
        <w:ind w:leftChars="0" w:firstLine="900" w:firstLineChars="3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全年经费开支控制在预算以内。</w:t>
      </w:r>
    </w:p>
    <w:p>
      <w:pPr>
        <w:numPr>
          <w:ilvl w:val="0"/>
          <w:numId w:val="6"/>
        </w:numPr>
        <w:spacing w:after="240" w:line="400" w:lineRule="exact"/>
        <w:ind w:firstLine="64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>
      <w:pPr>
        <w:numPr>
          <w:ilvl w:val="0"/>
          <w:numId w:val="0"/>
        </w:numPr>
        <w:spacing w:after="240" w:line="400" w:lineRule="exact"/>
        <w:ind w:left="420" w:leftChars="0" w:firstLine="420" w:firstLineChars="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1、经济效益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不适用。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2、社会效益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学校以“育人无小事，无处不课堂”为育人理念，通过精神文化、物质文化、制度文化和行为文化的体系建设，塑造“大格局少年”。重视思想教育，办人民和社会满意的教育，取得了较好的社会反响。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3、生态效益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积极开展生态环境保护教育，教职工及学生的生态环境保护意识有所提升。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 w:firstLineChars="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可持续影响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书香致远，墨卷至恒，我校高度重视师生阅读，自2017年起，我校就不断探索适合学校少儿阅读推广模式，积极推广校内外阅读活动。 引导学生以实际行动践行“孝亲、敬老、爱幼”的美德思想，从家庭小事做起，从身边小事做起，参与家庭劳动。让家长和学生共同确定孩子每天适当的常规家务劳动量，形成固定的家务劳动岗位；通过开展“整理小能手”“烹饪小达人”等实践活动，让学生在劳动中磨炼、成长，体悟幸福生活。学校倾情关爱留守儿童，坚持开展心理健康教育，开展大型师生心理健康教育讲座、留守儿童团体心理辅导活动、关爱留守儿童“大手牵小手”活动、一对一辅导等。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5、社会公众满意度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社会大众满意度96%，家长满意度96%，学生满意度达96%。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1、预算编制工作有待细化。预算编制不够明确和细化，预算编制的合理性需要提高，预算执行力度还要进一步加强。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2、因单位全额编制少导致经费不足，绩效工资和日常公用经费与实际支出相差较大。</w:t>
      </w:r>
    </w:p>
    <w:p>
      <w:pPr>
        <w:pStyle w:val="2"/>
        <w:ind w:left="0" w:leftChars="0" w:firstLine="900" w:firstLineChars="3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3、结合我校实际将支出进行合理化分配，以达到合理高效地运用资金、提升资金的产出效果、节约成本与资源、提高部门的办事效率的目的。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1、更加建立健全部门预算绩效管理的法律法规体系；完善预算绩效管理体系与指标评估体系；提升绩效管理从业人员的专业素质和思想水平。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2、建议加强政策学习，提高思想认识。提高单位领导及财务人员的财务政策意识，坚持先有预算、后有支付，没有预算就不得支出。</w:t>
      </w:r>
    </w:p>
    <w:p>
      <w:pPr>
        <w:pStyle w:val="2"/>
        <w:ind w:firstLine="900" w:firstLineChars="300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3、年度预算编制后，根据实际情况，定期做好预算执行分析，掌握预算执行进度，及时找出预算实际执行情况与预算目标之间的差距。</w:t>
      </w:r>
    </w:p>
    <w:p>
      <w:pPr>
        <w:pStyle w:val="2"/>
        <w:ind w:firstLine="900" w:firstLineChars="300"/>
        <w:rPr>
          <w:rFonts w:hint="default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4、在部门预算整体支出绩效方面都按规定严格执行，合理安排支出，使财政资金发挥出最大的效益。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高度重视绩效评价结果的应用工作，积极探索和建立一套与预算管理相结合、多渠道应用评价结果的有效机制，着力提高绩效意识和财政资金使用效益。同时将部门整体支出绩效自评报告在单位门户网站上进行公开，广泛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报告需要以下附件：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1、部门整体支出绩效评价基础数据表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3、项目支出绩效自评表(一个一级项目支出一张表)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4、政府性基金预算支出情况表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5、国有资本经营预算支出情况表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6、社会保险基金预算支出情况表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169" w:line="776" w:lineRule="exact"/>
        <w:ind w:left="372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172FCC"/>
    <w:multiLevelType w:val="singleLevel"/>
    <w:tmpl w:val="FF172FCC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11310E23"/>
    <w:multiLevelType w:val="singleLevel"/>
    <w:tmpl w:val="11310E2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6CDAD09"/>
    <w:multiLevelType w:val="singleLevel"/>
    <w:tmpl w:val="26CDAD0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C6E2347"/>
    <w:multiLevelType w:val="singleLevel"/>
    <w:tmpl w:val="2C6E2347"/>
    <w:lvl w:ilvl="0" w:tentative="0">
      <w:start w:val="1"/>
      <w:numFmt w:val="decimal"/>
      <w:suff w:val="nothing"/>
      <w:lvlText w:val="%1、"/>
      <w:lvlJc w:val="left"/>
      <w:pPr>
        <w:ind w:left="840"/>
      </w:pPr>
    </w:lvl>
  </w:abstractNum>
  <w:abstractNum w:abstractNumId="4">
    <w:nsid w:val="4D79A5B9"/>
    <w:multiLevelType w:val="singleLevel"/>
    <w:tmpl w:val="4D79A5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6371B011"/>
    <w:multiLevelType w:val="singleLevel"/>
    <w:tmpl w:val="6371B01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7FF6C29C"/>
    <w:multiLevelType w:val="singleLevel"/>
    <w:tmpl w:val="7FF6C2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NmUyN2M1NDExYWQ2NTIwYWUyZTMzYWRkNjUxZDMifQ=="/>
  </w:docVars>
  <w:rsids>
    <w:rsidRoot w:val="53FC3987"/>
    <w:rsid w:val="000A3765"/>
    <w:rsid w:val="001570FF"/>
    <w:rsid w:val="001D7282"/>
    <w:rsid w:val="0039081D"/>
    <w:rsid w:val="005E6ECB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0FF4A76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15AF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34626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323FE"/>
    <w:rsid w:val="04AC07A1"/>
    <w:rsid w:val="04B752A9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9B6FC5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00ECB"/>
    <w:rsid w:val="0B6E529C"/>
    <w:rsid w:val="0B701D27"/>
    <w:rsid w:val="0B7245CE"/>
    <w:rsid w:val="0B943886"/>
    <w:rsid w:val="0B9C3CD1"/>
    <w:rsid w:val="0BB10B53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369A6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7D22B4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171F5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072A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408E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126DC6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465A3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A64372"/>
    <w:rsid w:val="14B12779"/>
    <w:rsid w:val="14B37576"/>
    <w:rsid w:val="14F4219E"/>
    <w:rsid w:val="150135C1"/>
    <w:rsid w:val="151C632A"/>
    <w:rsid w:val="152E4EB1"/>
    <w:rsid w:val="153E3566"/>
    <w:rsid w:val="154034C3"/>
    <w:rsid w:val="15520056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32271"/>
    <w:rsid w:val="16AB3FBF"/>
    <w:rsid w:val="16AC1654"/>
    <w:rsid w:val="16B12C6E"/>
    <w:rsid w:val="16BF0789"/>
    <w:rsid w:val="16CD5BA2"/>
    <w:rsid w:val="16D26307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C074F9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7E2693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71640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50D7C"/>
    <w:rsid w:val="1A4B4BAE"/>
    <w:rsid w:val="1A5F35C0"/>
    <w:rsid w:val="1A8006B2"/>
    <w:rsid w:val="1A8D640E"/>
    <w:rsid w:val="1A9137D8"/>
    <w:rsid w:val="1A930CD3"/>
    <w:rsid w:val="1A974192"/>
    <w:rsid w:val="1ACA62AD"/>
    <w:rsid w:val="1ADA675E"/>
    <w:rsid w:val="1AE11CDA"/>
    <w:rsid w:val="1B0B5B76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AB0B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2E35CB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A87555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1FF02946"/>
    <w:rsid w:val="20020491"/>
    <w:rsid w:val="203C7C11"/>
    <w:rsid w:val="20421AEB"/>
    <w:rsid w:val="20471AED"/>
    <w:rsid w:val="20487E48"/>
    <w:rsid w:val="20666EBF"/>
    <w:rsid w:val="206F239E"/>
    <w:rsid w:val="2086258B"/>
    <w:rsid w:val="20994D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A2F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DA5CC8"/>
    <w:rsid w:val="21E233A3"/>
    <w:rsid w:val="21E23F6C"/>
    <w:rsid w:val="21E345FD"/>
    <w:rsid w:val="22171E1E"/>
    <w:rsid w:val="22383B4D"/>
    <w:rsid w:val="2240300F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3F2556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17BF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7673F0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CFE66A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9D1EEA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DD31FD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C67F79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935515"/>
    <w:rsid w:val="37C244FC"/>
    <w:rsid w:val="37D95C79"/>
    <w:rsid w:val="37E81F7B"/>
    <w:rsid w:val="37FF5E78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9B0A74"/>
    <w:rsid w:val="39AC01F9"/>
    <w:rsid w:val="39B73BAC"/>
    <w:rsid w:val="39B7517F"/>
    <w:rsid w:val="39BA3B51"/>
    <w:rsid w:val="39C20795"/>
    <w:rsid w:val="39E90E2B"/>
    <w:rsid w:val="39E94D86"/>
    <w:rsid w:val="39F1638E"/>
    <w:rsid w:val="39FB6222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AF275A9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82A3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5E7240"/>
    <w:rsid w:val="3C85498F"/>
    <w:rsid w:val="3C8946A5"/>
    <w:rsid w:val="3CA372A1"/>
    <w:rsid w:val="3CA600E0"/>
    <w:rsid w:val="3CAF1767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0F66A9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E5282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933DF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41557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4B4325F"/>
    <w:rsid w:val="44B738AE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B832F2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E66FF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C5519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DF590D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D0653B"/>
    <w:rsid w:val="4BE10A59"/>
    <w:rsid w:val="4BE123D1"/>
    <w:rsid w:val="4C0A534C"/>
    <w:rsid w:val="4C0F01F9"/>
    <w:rsid w:val="4C1930A0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847C5"/>
    <w:rsid w:val="4F8D007B"/>
    <w:rsid w:val="4F8D5FB6"/>
    <w:rsid w:val="4F9753D7"/>
    <w:rsid w:val="4FA54804"/>
    <w:rsid w:val="4FBF34BA"/>
    <w:rsid w:val="4FCA2B98"/>
    <w:rsid w:val="4FCB218A"/>
    <w:rsid w:val="4FCE7BAE"/>
    <w:rsid w:val="4FF91E17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65715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316FC9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923BE0"/>
    <w:rsid w:val="57B66918"/>
    <w:rsid w:val="57BD6FCE"/>
    <w:rsid w:val="57D214D2"/>
    <w:rsid w:val="57DA1A42"/>
    <w:rsid w:val="58002D08"/>
    <w:rsid w:val="58057728"/>
    <w:rsid w:val="581B6C5C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2334"/>
    <w:rsid w:val="59E771C2"/>
    <w:rsid w:val="59E84659"/>
    <w:rsid w:val="59EE16C8"/>
    <w:rsid w:val="59FF2575"/>
    <w:rsid w:val="5A225816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E2525D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51E9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A5FA9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5C4EB2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C529D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C17E4E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03CD6"/>
    <w:rsid w:val="65BB595A"/>
    <w:rsid w:val="65C94D98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9873C7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594684"/>
    <w:rsid w:val="695A7D7D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74C68"/>
    <w:rsid w:val="6A3A22EA"/>
    <w:rsid w:val="6A3F2D1D"/>
    <w:rsid w:val="6A592054"/>
    <w:rsid w:val="6A6B2077"/>
    <w:rsid w:val="6A777087"/>
    <w:rsid w:val="6A820574"/>
    <w:rsid w:val="6A99048F"/>
    <w:rsid w:val="6A9B1460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3A98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13265B"/>
    <w:rsid w:val="6D360A3D"/>
    <w:rsid w:val="6D36363F"/>
    <w:rsid w:val="6D444179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673E4"/>
    <w:rsid w:val="6E5D1964"/>
    <w:rsid w:val="6E614B19"/>
    <w:rsid w:val="6E616F13"/>
    <w:rsid w:val="6E7369B5"/>
    <w:rsid w:val="6E7B5CAB"/>
    <w:rsid w:val="6EAA56FE"/>
    <w:rsid w:val="6EB37B5B"/>
    <w:rsid w:val="6EBD6BCC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B0000"/>
    <w:rsid w:val="707F47B3"/>
    <w:rsid w:val="70805004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6D699F"/>
    <w:rsid w:val="729A0F74"/>
    <w:rsid w:val="72C34D72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05873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9417EE"/>
    <w:rsid w:val="75BD313A"/>
    <w:rsid w:val="75BF6D3D"/>
    <w:rsid w:val="75DC1EF4"/>
    <w:rsid w:val="75E50837"/>
    <w:rsid w:val="75EB1A91"/>
    <w:rsid w:val="75EF5520"/>
    <w:rsid w:val="75F63713"/>
    <w:rsid w:val="76143A54"/>
    <w:rsid w:val="7637074A"/>
    <w:rsid w:val="763B63B0"/>
    <w:rsid w:val="764772A3"/>
    <w:rsid w:val="767B7960"/>
    <w:rsid w:val="769767EC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0213B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35D19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41457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98728E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5162</Words>
  <Characters>5672</Characters>
  <Lines>0</Lines>
  <Paragraphs>0</Paragraphs>
  <TotalTime>5</TotalTime>
  <ScaleCrop>false</ScaleCrop>
  <LinksUpToDate>false</LinksUpToDate>
  <CharactersWithSpaces>5860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ly</cp:lastModifiedBy>
  <cp:lastPrinted>2023-05-26T08:11:00Z</cp:lastPrinted>
  <dcterms:modified xsi:type="dcterms:W3CDTF">2023-07-19T14:10:57Z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34CC51D02CDF4542812FE6DBD9598815_13</vt:lpwstr>
  </property>
</Properties>
</file>