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804" w:rsidRDefault="00BC59F2">
      <w:pPr>
        <w:spacing w:line="348" w:lineRule="auto"/>
        <w:rPr>
          <w:rFonts w:ascii="黑体" w:eastAsia="黑体" w:hAnsi="黑体" w:cs="黑体"/>
          <w:bCs/>
          <w:sz w:val="32"/>
          <w:szCs w:val="32"/>
        </w:rPr>
      </w:pPr>
      <w:r>
        <w:rPr>
          <w:rFonts w:ascii="黑体" w:eastAsia="黑体" w:hAnsi="黑体" w:cs="黑体" w:hint="eastAsia"/>
          <w:bCs/>
          <w:sz w:val="32"/>
          <w:szCs w:val="32"/>
        </w:rPr>
        <w:t>附件3-1</w:t>
      </w:r>
    </w:p>
    <w:p w:rsidR="008A7804" w:rsidRDefault="008A7804">
      <w:pPr>
        <w:spacing w:line="348" w:lineRule="auto"/>
        <w:jc w:val="center"/>
        <w:rPr>
          <w:rFonts w:eastAsia="方正小标宋简体"/>
          <w:bCs/>
          <w:sz w:val="42"/>
          <w:szCs w:val="42"/>
        </w:rPr>
      </w:pPr>
    </w:p>
    <w:p w:rsidR="008A7804" w:rsidRDefault="00BC59F2">
      <w:pPr>
        <w:spacing w:line="800" w:lineRule="exact"/>
        <w:jc w:val="center"/>
        <w:rPr>
          <w:rFonts w:eastAsia="方正小标宋简体"/>
          <w:bCs/>
          <w:sz w:val="46"/>
          <w:szCs w:val="46"/>
        </w:rPr>
      </w:pPr>
      <w:bookmarkStart w:id="0" w:name="_GoBack"/>
      <w:r>
        <w:rPr>
          <w:rFonts w:eastAsia="方正小标宋简体" w:hint="eastAsia"/>
          <w:bCs/>
          <w:sz w:val="46"/>
          <w:szCs w:val="46"/>
        </w:rPr>
        <w:t>岳阳楼区</w:t>
      </w:r>
      <w:r>
        <w:rPr>
          <w:rFonts w:eastAsia="方正小标宋简体" w:hint="eastAsia"/>
          <w:bCs/>
          <w:sz w:val="46"/>
          <w:szCs w:val="46"/>
        </w:rPr>
        <w:t>20</w:t>
      </w:r>
      <w:r>
        <w:rPr>
          <w:rFonts w:eastAsia="方正小标宋简体" w:hint="eastAsia"/>
          <w:bCs/>
          <w:sz w:val="46"/>
          <w:szCs w:val="46"/>
          <w:u w:val="single"/>
        </w:rPr>
        <w:t>20</w:t>
      </w:r>
      <w:r>
        <w:rPr>
          <w:rFonts w:eastAsia="方正小标宋简体" w:hint="eastAsia"/>
          <w:bCs/>
          <w:sz w:val="46"/>
          <w:szCs w:val="46"/>
        </w:rPr>
        <w:t>年度部门（单位）整体支出</w:t>
      </w:r>
    </w:p>
    <w:p w:rsidR="008A7804" w:rsidRDefault="00BC59F2">
      <w:pPr>
        <w:spacing w:line="800" w:lineRule="exact"/>
        <w:jc w:val="center"/>
        <w:rPr>
          <w:rFonts w:eastAsia="方正小标宋简体"/>
          <w:bCs/>
          <w:sz w:val="46"/>
          <w:szCs w:val="46"/>
        </w:rPr>
      </w:pPr>
      <w:r>
        <w:rPr>
          <w:rFonts w:eastAsia="方正小标宋简体" w:hint="eastAsia"/>
          <w:bCs/>
          <w:sz w:val="46"/>
          <w:szCs w:val="46"/>
        </w:rPr>
        <w:t>绩效评价自评报告</w:t>
      </w:r>
    </w:p>
    <w:bookmarkEnd w:id="0"/>
    <w:p w:rsidR="008A7804" w:rsidRDefault="008A7804">
      <w:pPr>
        <w:rPr>
          <w:rFonts w:eastAsia="仿宋_GB2312"/>
          <w:b/>
          <w:sz w:val="32"/>
        </w:rPr>
      </w:pPr>
    </w:p>
    <w:p w:rsidR="008A7804" w:rsidRDefault="008A7804">
      <w:pPr>
        <w:rPr>
          <w:rFonts w:eastAsia="仿宋_GB2312"/>
          <w:b/>
          <w:sz w:val="32"/>
        </w:rPr>
      </w:pPr>
    </w:p>
    <w:p w:rsidR="008A7804" w:rsidRDefault="008A7804">
      <w:pPr>
        <w:rPr>
          <w:rFonts w:eastAsia="仿宋_GB2312"/>
          <w:b/>
          <w:sz w:val="32"/>
        </w:rPr>
      </w:pPr>
    </w:p>
    <w:p w:rsidR="008A7804" w:rsidRDefault="00BC59F2" w:rsidP="004372A3">
      <w:pPr>
        <w:spacing w:beforeLines="50" w:line="348" w:lineRule="auto"/>
        <w:ind w:firstLineChars="600" w:firstLine="1897"/>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区委网信办</w:t>
      </w:r>
    </w:p>
    <w:p w:rsidR="008A7804" w:rsidRDefault="00BC59F2" w:rsidP="004372A3">
      <w:pPr>
        <w:spacing w:beforeLines="50" w:line="348" w:lineRule="auto"/>
        <w:ind w:firstLineChars="600" w:firstLine="1897"/>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106025</w:t>
      </w:r>
    </w:p>
    <w:p w:rsidR="008A7804" w:rsidRDefault="00BC59F2" w:rsidP="004372A3">
      <w:pPr>
        <w:spacing w:beforeLines="50" w:line="348" w:lineRule="auto"/>
        <w:ind w:firstLineChars="550" w:firstLine="1739"/>
        <w:rPr>
          <w:rFonts w:eastAsia="仿宋_GB2312"/>
          <w:sz w:val="32"/>
          <w:szCs w:val="32"/>
        </w:rPr>
      </w:pPr>
      <w:r>
        <w:rPr>
          <w:rFonts w:eastAsia="仿宋_GB2312" w:hint="eastAsia"/>
          <w:sz w:val="32"/>
          <w:szCs w:val="32"/>
        </w:rPr>
        <w:t>评价方式：部门（单位）绩效自评</w:t>
      </w:r>
    </w:p>
    <w:p w:rsidR="008A7804" w:rsidRDefault="00BC59F2" w:rsidP="004372A3">
      <w:pPr>
        <w:spacing w:beforeLines="50" w:line="348" w:lineRule="auto"/>
        <w:ind w:firstLineChars="550" w:firstLine="1739"/>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8A7804" w:rsidRDefault="008A7804" w:rsidP="00046CE9">
      <w:pPr>
        <w:spacing w:line="348" w:lineRule="auto"/>
        <w:ind w:firstLineChars="690" w:firstLine="2182"/>
        <w:rPr>
          <w:rFonts w:eastAsia="仿宋_GB2312"/>
          <w:sz w:val="32"/>
        </w:rPr>
      </w:pPr>
    </w:p>
    <w:p w:rsidR="008A7804" w:rsidRDefault="008A7804" w:rsidP="00046CE9">
      <w:pPr>
        <w:spacing w:line="348" w:lineRule="auto"/>
        <w:ind w:firstLineChars="690" w:firstLine="2182"/>
        <w:rPr>
          <w:rFonts w:eastAsia="仿宋_GB2312"/>
          <w:sz w:val="32"/>
        </w:rPr>
      </w:pPr>
    </w:p>
    <w:p w:rsidR="008A7804" w:rsidRDefault="00BC59F2" w:rsidP="0049457B">
      <w:pPr>
        <w:spacing w:line="348" w:lineRule="auto"/>
        <w:ind w:firstLineChars="500" w:firstLine="1581"/>
        <w:rPr>
          <w:rFonts w:eastAsia="仿宋_GB2312"/>
          <w:sz w:val="32"/>
        </w:rPr>
      </w:pPr>
      <w:r>
        <w:rPr>
          <w:rFonts w:eastAsia="仿宋_GB2312" w:hint="eastAsia"/>
          <w:sz w:val="32"/>
        </w:rPr>
        <w:t>报告日期：</w:t>
      </w:r>
      <w:r>
        <w:rPr>
          <w:rFonts w:eastAsia="仿宋_GB2312" w:hint="eastAsia"/>
          <w:sz w:val="32"/>
        </w:rPr>
        <w:t xml:space="preserve">  2020 </w:t>
      </w:r>
      <w:r>
        <w:rPr>
          <w:rFonts w:eastAsia="仿宋_GB2312" w:hint="eastAsia"/>
          <w:sz w:val="32"/>
        </w:rPr>
        <w:t>年</w:t>
      </w:r>
      <w:r>
        <w:rPr>
          <w:rFonts w:eastAsia="仿宋_GB2312" w:hint="eastAsia"/>
          <w:sz w:val="32"/>
        </w:rPr>
        <w:t xml:space="preserve">  6</w:t>
      </w:r>
      <w:r>
        <w:rPr>
          <w:rFonts w:eastAsia="仿宋_GB2312" w:hint="eastAsia"/>
          <w:sz w:val="32"/>
        </w:rPr>
        <w:t>月</w:t>
      </w:r>
      <w:r>
        <w:rPr>
          <w:rFonts w:eastAsia="仿宋_GB2312" w:hint="eastAsia"/>
          <w:sz w:val="32"/>
        </w:rPr>
        <w:t xml:space="preserve"> 28 </w:t>
      </w:r>
      <w:r>
        <w:rPr>
          <w:rFonts w:eastAsia="仿宋_GB2312" w:hint="eastAsia"/>
          <w:sz w:val="32"/>
        </w:rPr>
        <w:t>日</w:t>
      </w:r>
    </w:p>
    <w:p w:rsidR="008A7804" w:rsidRDefault="00BC59F2" w:rsidP="0049457B">
      <w:pPr>
        <w:autoSpaceDN w:val="0"/>
        <w:ind w:firstLineChars="900" w:firstLine="2846"/>
        <w:textAlignment w:val="center"/>
        <w:rPr>
          <w:rFonts w:eastAsia="仿宋_GB2312"/>
          <w:sz w:val="32"/>
          <w:szCs w:val="32"/>
        </w:rPr>
      </w:pPr>
      <w:r>
        <w:rPr>
          <w:rFonts w:eastAsia="仿宋_GB2312" w:hint="eastAsia"/>
          <w:sz w:val="32"/>
        </w:rPr>
        <w:t>岳阳楼区财政</w:t>
      </w:r>
      <w:r>
        <w:rPr>
          <w:rFonts w:eastAsia="仿宋_GB2312" w:hint="eastAsia"/>
          <w:sz w:val="32"/>
          <w:szCs w:val="32"/>
        </w:rPr>
        <w:t>局（制）</w:t>
      </w:r>
    </w:p>
    <w:p w:rsidR="0049457B" w:rsidRDefault="0049457B" w:rsidP="0049457B">
      <w:pPr>
        <w:autoSpaceDN w:val="0"/>
        <w:textAlignment w:val="center"/>
        <w:rPr>
          <w:rFonts w:eastAsia="仿宋_GB2312"/>
          <w:sz w:val="32"/>
          <w:szCs w:val="32"/>
        </w:rPr>
      </w:pPr>
    </w:p>
    <w:p w:rsidR="0049457B" w:rsidRDefault="0049457B" w:rsidP="0049457B">
      <w:pPr>
        <w:autoSpaceDN w:val="0"/>
        <w:textAlignment w:val="center"/>
        <w:rPr>
          <w:rFonts w:eastAsia="仿宋_GB2312"/>
          <w:sz w:val="32"/>
          <w:szCs w:val="32"/>
        </w:rPr>
        <w:sectPr w:rsidR="0049457B">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8A7804">
        <w:trPr>
          <w:trHeight w:val="416"/>
          <w:jc w:val="center"/>
        </w:trPr>
        <w:tc>
          <w:tcPr>
            <w:tcW w:w="9800" w:type="dxa"/>
            <w:gridSpan w:val="17"/>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8A7804">
        <w:trPr>
          <w:trHeight w:val="410"/>
          <w:jc w:val="center"/>
        </w:trPr>
        <w:tc>
          <w:tcPr>
            <w:tcW w:w="1654"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8A7804" w:rsidRDefault="006D370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魏冰</w:t>
            </w:r>
          </w:p>
        </w:tc>
        <w:tc>
          <w:tcPr>
            <w:tcW w:w="1479" w:type="dxa"/>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8245545</w:t>
            </w:r>
          </w:p>
        </w:tc>
      </w:tr>
      <w:tr w:rsidR="008A7804">
        <w:trPr>
          <w:trHeight w:val="416"/>
          <w:jc w:val="center"/>
        </w:trPr>
        <w:tc>
          <w:tcPr>
            <w:tcW w:w="1654"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w:t>
            </w:r>
          </w:p>
        </w:tc>
        <w:tc>
          <w:tcPr>
            <w:tcW w:w="1479" w:type="dxa"/>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p>
        </w:tc>
      </w:tr>
      <w:tr w:rsidR="008A7804">
        <w:trPr>
          <w:trHeight w:val="670"/>
          <w:jc w:val="center"/>
        </w:trPr>
        <w:tc>
          <w:tcPr>
            <w:tcW w:w="1654"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8A7804" w:rsidRDefault="00BC59F2" w:rsidP="0049457B">
            <w:pPr>
              <w:autoSpaceDN w:val="0"/>
              <w:spacing w:line="320" w:lineRule="exact"/>
              <w:ind w:firstLineChars="100" w:firstLine="200"/>
              <w:jc w:val="left"/>
              <w:textAlignment w:val="center"/>
              <w:rPr>
                <w:rFonts w:ascii="仿宋_GB2312" w:eastAsia="仿宋_GB2312" w:hAnsi="仿宋_GB2312" w:cs="仿宋_GB2312"/>
                <w:color w:val="000000"/>
                <w:sz w:val="20"/>
                <w:szCs w:val="20"/>
              </w:rPr>
            </w:pPr>
            <w:r>
              <w:rPr>
                <w:rFonts w:ascii="仿宋_GB2312" w:eastAsia="仿宋_GB2312" w:hAnsi="宋体" w:cs="仿宋_GB2312" w:hint="eastAsia"/>
                <w:color w:val="000000"/>
                <w:sz w:val="20"/>
                <w:szCs w:val="20"/>
              </w:rPr>
              <w:t>贯彻落实中央关于网络安全和信息化工作的方针政策和决策部署，全面落实省委、市委和区委、区政府关于网信工作的部署要求。</w:t>
            </w:r>
          </w:p>
        </w:tc>
      </w:tr>
      <w:tr w:rsidR="008A7804">
        <w:trPr>
          <w:trHeight w:val="2680"/>
          <w:jc w:val="center"/>
        </w:trPr>
        <w:tc>
          <w:tcPr>
            <w:tcW w:w="1654"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8A7804" w:rsidRDefault="00BC59F2">
            <w:pPr>
              <w:widowControl/>
              <w:spacing w:line="240" w:lineRule="atLeast"/>
              <w:rPr>
                <w:rFonts w:eastAsia="仿宋_GB2312"/>
                <w:kern w:val="0"/>
                <w:sz w:val="20"/>
                <w:szCs w:val="20"/>
              </w:rPr>
            </w:pPr>
            <w:r>
              <w:rPr>
                <w:rFonts w:ascii="仿宋_GB2312" w:eastAsia="仿宋_GB2312" w:hAnsi="宋体" w:cs="仿宋_GB2312" w:hint="eastAsia"/>
                <w:color w:val="000000"/>
                <w:kern w:val="0"/>
                <w:sz w:val="20"/>
                <w:szCs w:val="20"/>
              </w:rPr>
              <w:t>1、统筹协调组织开展全区互联网宣传管理和舆论引导工作，运营好“岳阳楼新闻网”、“掌上岳阳楼区”等两微一端平台。</w:t>
            </w:r>
          </w:p>
          <w:p w:rsidR="008A7804" w:rsidRDefault="00BC59F2">
            <w:pPr>
              <w:widowControl/>
              <w:spacing w:line="240" w:lineRule="atLeast"/>
              <w:rPr>
                <w:rFonts w:eastAsia="仿宋_GB2312"/>
                <w:kern w:val="0"/>
                <w:sz w:val="20"/>
                <w:szCs w:val="20"/>
              </w:rPr>
            </w:pPr>
            <w:r>
              <w:rPr>
                <w:rFonts w:ascii="仿宋_GB2312" w:eastAsia="仿宋_GB2312" w:hAnsi="宋体" w:cs="仿宋_GB2312" w:hint="eastAsia"/>
                <w:color w:val="000000"/>
                <w:kern w:val="0"/>
                <w:sz w:val="20"/>
                <w:szCs w:val="20"/>
              </w:rPr>
              <w:t>2、指导协调全区网络舆情监测、预警、报告和处置，实现全区网络舆情平稳可控。</w:t>
            </w:r>
          </w:p>
          <w:p w:rsidR="008A7804" w:rsidRDefault="00BC59F2">
            <w:pPr>
              <w:widowControl/>
              <w:spacing w:line="240" w:lineRule="atLeast"/>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3、统筹全区网络社会工作，组织开展网友活动。</w:t>
            </w:r>
          </w:p>
          <w:p w:rsidR="008A7804" w:rsidRDefault="00BC59F2">
            <w:pPr>
              <w:widowControl/>
              <w:spacing w:line="240" w:lineRule="atLeast"/>
              <w:rPr>
                <w:rFonts w:ascii="仿宋_GB2312" w:eastAsia="仿宋_GB2312" w:hAnsi="宋体" w:cs="仿宋_GB2312"/>
                <w:color w:val="000000"/>
                <w:kern w:val="0"/>
                <w:sz w:val="20"/>
                <w:szCs w:val="20"/>
              </w:rPr>
            </w:pPr>
            <w:r>
              <w:rPr>
                <w:rFonts w:ascii="仿宋_GB2312" w:eastAsia="仿宋_GB2312" w:hAnsi="宋体" w:cs="仿宋_GB2312" w:hint="eastAsia"/>
                <w:color w:val="000000"/>
                <w:kern w:val="0"/>
                <w:sz w:val="20"/>
                <w:szCs w:val="20"/>
              </w:rPr>
              <w:t>4、组织开展“网络安全宣传周”活动，开展网络安全培训。</w:t>
            </w:r>
          </w:p>
          <w:p w:rsidR="008A7804" w:rsidRDefault="00BC59F2">
            <w:pPr>
              <w:autoSpaceDN w:val="0"/>
              <w:spacing w:line="32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5、开展全区关键信息基础设施安全检测，保障网络安全。</w:t>
            </w:r>
          </w:p>
          <w:p w:rsidR="008A7804" w:rsidRDefault="00BC59F2">
            <w:pPr>
              <w:autoSpaceDN w:val="0"/>
              <w:spacing w:line="32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6、</w:t>
            </w:r>
            <w:r>
              <w:rPr>
                <w:rFonts w:eastAsia="仿宋_GB2312"/>
                <w:sz w:val="20"/>
                <w:szCs w:val="20"/>
              </w:rPr>
              <w:t>开展</w:t>
            </w:r>
            <w:r>
              <w:rPr>
                <w:rFonts w:eastAsia="仿宋_GB2312"/>
                <w:sz w:val="20"/>
                <w:szCs w:val="20"/>
              </w:rPr>
              <w:t>“</w:t>
            </w:r>
            <w:r>
              <w:rPr>
                <w:rFonts w:eastAsia="仿宋_GB2312"/>
                <w:sz w:val="20"/>
                <w:szCs w:val="20"/>
              </w:rPr>
              <w:t>网信</w:t>
            </w:r>
            <w:r>
              <w:rPr>
                <w:rFonts w:eastAsia="仿宋_GB2312" w:hint="eastAsia"/>
                <w:sz w:val="20"/>
                <w:szCs w:val="20"/>
              </w:rPr>
              <w:t>+</w:t>
            </w:r>
            <w:r>
              <w:rPr>
                <w:rFonts w:eastAsia="仿宋_GB2312"/>
                <w:sz w:val="20"/>
                <w:szCs w:val="20"/>
              </w:rPr>
              <w:t>网格</w:t>
            </w:r>
            <w:r>
              <w:rPr>
                <w:rFonts w:eastAsia="仿宋_GB2312"/>
                <w:sz w:val="20"/>
                <w:szCs w:val="20"/>
              </w:rPr>
              <w:t>”</w:t>
            </w:r>
            <w:r>
              <w:rPr>
                <w:rFonts w:eastAsia="仿宋_GB2312"/>
                <w:sz w:val="20"/>
                <w:szCs w:val="20"/>
              </w:rPr>
              <w:t>融合创新</w:t>
            </w:r>
            <w:r>
              <w:rPr>
                <w:rFonts w:eastAsia="仿宋_GB2312" w:hint="eastAsia"/>
                <w:sz w:val="20"/>
                <w:szCs w:val="20"/>
              </w:rPr>
              <w:t>工作</w:t>
            </w:r>
            <w:r>
              <w:rPr>
                <w:rFonts w:ascii="仿宋_GB2312" w:eastAsia="仿宋_GB2312" w:hAnsi="宋体" w:cs="仿宋_GB2312" w:hint="eastAsia"/>
                <w:color w:val="000000"/>
                <w:sz w:val="20"/>
                <w:szCs w:val="20"/>
              </w:rPr>
              <w:t>。</w:t>
            </w:r>
          </w:p>
          <w:p w:rsidR="008A7804" w:rsidRDefault="00BC59F2" w:rsidP="006D3704">
            <w:pPr>
              <w:autoSpaceDN w:val="0"/>
              <w:spacing w:line="320" w:lineRule="exact"/>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sz w:val="20"/>
                <w:szCs w:val="20"/>
              </w:rPr>
              <w:t>7、</w:t>
            </w:r>
            <w:r>
              <w:rPr>
                <w:rFonts w:ascii="仿宋_GB2312" w:eastAsia="仿宋_GB2312" w:hAnsi="仿宋_GB2312" w:cs="仿宋_GB2312" w:hint="eastAsia"/>
                <w:sz w:val="20"/>
                <w:szCs w:val="20"/>
              </w:rPr>
              <w:t>开展不同层次网信学习培训10余次，不断提高全区党员干部网信工作认识和能力水平</w:t>
            </w:r>
            <w:r>
              <w:rPr>
                <w:rFonts w:ascii="仿宋_GB2312" w:eastAsia="仿宋_GB2312" w:hAnsi="宋体" w:cs="仿宋_GB2312" w:hint="eastAsia"/>
                <w:color w:val="000000"/>
                <w:sz w:val="20"/>
                <w:szCs w:val="20"/>
              </w:rPr>
              <w:t>。</w:t>
            </w:r>
          </w:p>
        </w:tc>
      </w:tr>
      <w:tr w:rsidR="008A7804">
        <w:trPr>
          <w:trHeight w:val="1645"/>
          <w:jc w:val="center"/>
        </w:trPr>
        <w:tc>
          <w:tcPr>
            <w:tcW w:w="1654"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8A7804" w:rsidRDefault="00BC59F2">
            <w:pPr>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将网信工作纳入全区“构建大宣传格局”、平安创建和综合绩效等考核范畴，压实全区各单位管网治网主体责任；持续做大做强网络主流舆论，精准有力开展网络空间综合治理，落实落细网络安全保障，推动全区网信工作持续向好向优发展。获评2020年度全省网络舆情信息工作先进单位，全市网评工作先进集体、网络安全工作先进单位、网信信息报送工作先进单位，全区信访工作优胜单位等荣誉。</w:t>
            </w:r>
          </w:p>
        </w:tc>
      </w:tr>
      <w:tr w:rsidR="008A7804">
        <w:trPr>
          <w:trHeight w:val="420"/>
          <w:jc w:val="center"/>
        </w:trPr>
        <w:tc>
          <w:tcPr>
            <w:tcW w:w="9800" w:type="dxa"/>
            <w:gridSpan w:val="17"/>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8A7804">
        <w:trPr>
          <w:trHeight w:val="413"/>
          <w:jc w:val="center"/>
        </w:trPr>
        <w:tc>
          <w:tcPr>
            <w:tcW w:w="9800" w:type="dxa"/>
            <w:gridSpan w:val="17"/>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8A7804">
        <w:trPr>
          <w:trHeight w:val="405"/>
          <w:jc w:val="center"/>
        </w:trPr>
        <w:tc>
          <w:tcPr>
            <w:tcW w:w="1700" w:type="dxa"/>
            <w:gridSpan w:val="3"/>
            <w:vMerge w:val="restart"/>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A7804">
        <w:trPr>
          <w:trHeight w:val="800"/>
          <w:jc w:val="center"/>
        </w:trPr>
        <w:tc>
          <w:tcPr>
            <w:tcW w:w="1700" w:type="dxa"/>
            <w:gridSpan w:val="3"/>
            <w:vMerge/>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8A7804">
        <w:trPr>
          <w:trHeight w:val="438"/>
          <w:jc w:val="center"/>
        </w:trPr>
        <w:tc>
          <w:tcPr>
            <w:tcW w:w="1700" w:type="dxa"/>
            <w:gridSpan w:val="3"/>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264.8</w:t>
            </w:r>
          </w:p>
        </w:tc>
        <w:tc>
          <w:tcPr>
            <w:tcW w:w="1355" w:type="dxa"/>
            <w:gridSpan w:val="2"/>
            <w:tcBorders>
              <w:lef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264.8</w:t>
            </w:r>
          </w:p>
        </w:tc>
        <w:tc>
          <w:tcPr>
            <w:tcW w:w="1705" w:type="dxa"/>
            <w:gridSpan w:val="2"/>
            <w:noWrap/>
            <w:vAlign w:val="center"/>
          </w:tcPr>
          <w:p w:rsidR="008A7804" w:rsidRDefault="008A780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8A7804" w:rsidRDefault="008A7804">
            <w:pPr>
              <w:autoSpaceDN w:val="0"/>
              <w:spacing w:line="320" w:lineRule="exact"/>
              <w:jc w:val="left"/>
              <w:textAlignment w:val="center"/>
              <w:rPr>
                <w:rFonts w:ascii="仿宋_GB2312" w:eastAsia="仿宋_GB2312" w:hAnsi="仿宋_GB2312" w:cs="仿宋_GB2312"/>
                <w:color w:val="000000"/>
                <w:sz w:val="24"/>
              </w:rPr>
            </w:pPr>
          </w:p>
        </w:tc>
      </w:tr>
      <w:tr w:rsidR="008A7804">
        <w:trPr>
          <w:trHeight w:val="624"/>
          <w:jc w:val="center"/>
        </w:trPr>
        <w:tc>
          <w:tcPr>
            <w:tcW w:w="9800" w:type="dxa"/>
            <w:gridSpan w:val="17"/>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8A7804">
        <w:trPr>
          <w:trHeight w:val="355"/>
          <w:jc w:val="center"/>
        </w:trPr>
        <w:tc>
          <w:tcPr>
            <w:tcW w:w="1700" w:type="dxa"/>
            <w:gridSpan w:val="3"/>
            <w:vMerge w:val="restart"/>
            <w:noWrap/>
            <w:vAlign w:val="center"/>
          </w:tcPr>
          <w:p w:rsidR="008A7804" w:rsidRDefault="00BC59F2">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8A7804">
        <w:trPr>
          <w:trHeight w:val="417"/>
          <w:jc w:val="center"/>
        </w:trPr>
        <w:tc>
          <w:tcPr>
            <w:tcW w:w="1700" w:type="dxa"/>
            <w:gridSpan w:val="3"/>
            <w:vMerge/>
            <w:noWrap/>
            <w:vAlign w:val="center"/>
          </w:tcPr>
          <w:p w:rsidR="008A7804" w:rsidRDefault="008A780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8A7804">
        <w:trPr>
          <w:trHeight w:val="408"/>
          <w:jc w:val="center"/>
        </w:trPr>
        <w:tc>
          <w:tcPr>
            <w:tcW w:w="1700" w:type="dxa"/>
            <w:gridSpan w:val="3"/>
            <w:vMerge/>
            <w:noWrap/>
            <w:vAlign w:val="center"/>
          </w:tcPr>
          <w:p w:rsidR="008A7804" w:rsidRDefault="008A780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r>
      <w:tr w:rsidR="008A7804">
        <w:trPr>
          <w:trHeight w:val="552"/>
          <w:jc w:val="center"/>
        </w:trPr>
        <w:tc>
          <w:tcPr>
            <w:tcW w:w="1700" w:type="dxa"/>
            <w:gridSpan w:val="3"/>
            <w:noWrap/>
            <w:vAlign w:val="center"/>
          </w:tcPr>
          <w:p w:rsidR="008A7804" w:rsidRDefault="008A7804">
            <w:pPr>
              <w:spacing w:line="320" w:lineRule="exact"/>
              <w:jc w:val="left"/>
              <w:rPr>
                <w:rFonts w:ascii="仿宋_GB2312" w:eastAsia="仿宋_GB2312" w:hAnsi="仿宋_GB2312" w:cs="仿宋_GB2312"/>
                <w:sz w:val="24"/>
              </w:rPr>
            </w:pPr>
          </w:p>
        </w:tc>
        <w:tc>
          <w:tcPr>
            <w:tcW w:w="1080" w:type="dxa"/>
            <w:tcBorders>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264.8</w:t>
            </w:r>
          </w:p>
        </w:tc>
        <w:tc>
          <w:tcPr>
            <w:tcW w:w="1355" w:type="dxa"/>
            <w:gridSpan w:val="2"/>
            <w:tcBorders>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171.18</w:t>
            </w:r>
          </w:p>
        </w:tc>
        <w:tc>
          <w:tcPr>
            <w:tcW w:w="1080"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157.24</w:t>
            </w:r>
          </w:p>
        </w:tc>
        <w:tc>
          <w:tcPr>
            <w:tcW w:w="2160" w:type="dxa"/>
            <w:gridSpan w:val="4"/>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13.94</w:t>
            </w:r>
          </w:p>
        </w:tc>
        <w:tc>
          <w:tcPr>
            <w:tcW w:w="1080" w:type="dxa"/>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93.62</w:t>
            </w:r>
          </w:p>
        </w:tc>
        <w:tc>
          <w:tcPr>
            <w:tcW w:w="720" w:type="dxa"/>
            <w:gridSpan w:val="3"/>
            <w:tcBorders>
              <w:righ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r>
      <w:tr w:rsidR="008A7804">
        <w:trPr>
          <w:trHeight w:val="265"/>
          <w:jc w:val="center"/>
        </w:trPr>
        <w:tc>
          <w:tcPr>
            <w:tcW w:w="1700" w:type="dxa"/>
            <w:gridSpan w:val="3"/>
            <w:vMerge w:val="restart"/>
            <w:noWrap/>
            <w:vAlign w:val="center"/>
          </w:tcPr>
          <w:p w:rsidR="008A7804" w:rsidRDefault="00BC59F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8A7804">
        <w:trPr>
          <w:trHeight w:val="624"/>
          <w:jc w:val="center"/>
        </w:trPr>
        <w:tc>
          <w:tcPr>
            <w:tcW w:w="1700" w:type="dxa"/>
            <w:gridSpan w:val="3"/>
            <w:vMerge/>
            <w:noWrap/>
            <w:vAlign w:val="center"/>
          </w:tcPr>
          <w:p w:rsidR="008A7804" w:rsidRDefault="008A780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8A7804">
        <w:trPr>
          <w:trHeight w:val="558"/>
          <w:jc w:val="center"/>
        </w:trPr>
        <w:tc>
          <w:tcPr>
            <w:tcW w:w="1700" w:type="dxa"/>
            <w:gridSpan w:val="3"/>
            <w:noWrap/>
            <w:vAlign w:val="center"/>
          </w:tcPr>
          <w:p w:rsidR="008A7804" w:rsidRDefault="008A7804">
            <w:pPr>
              <w:spacing w:line="320" w:lineRule="exact"/>
              <w:jc w:val="left"/>
              <w:rPr>
                <w:rFonts w:ascii="仿宋_GB2312" w:eastAsia="仿宋_GB2312" w:hAnsi="仿宋_GB2312" w:cs="仿宋_GB2312"/>
                <w:sz w:val="24"/>
              </w:rPr>
            </w:pPr>
          </w:p>
        </w:tc>
        <w:tc>
          <w:tcPr>
            <w:tcW w:w="1080" w:type="dxa"/>
            <w:tcBorders>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1.97</w:t>
            </w:r>
          </w:p>
        </w:tc>
        <w:tc>
          <w:tcPr>
            <w:tcW w:w="1355" w:type="dxa"/>
            <w:gridSpan w:val="2"/>
            <w:tcBorders>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1.97</w:t>
            </w:r>
          </w:p>
        </w:tc>
        <w:tc>
          <w:tcPr>
            <w:tcW w:w="1080" w:type="dxa"/>
            <w:gridSpan w:val="2"/>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r>
      <w:tr w:rsidR="008A7804">
        <w:trPr>
          <w:trHeight w:val="443"/>
          <w:jc w:val="center"/>
        </w:trPr>
        <w:tc>
          <w:tcPr>
            <w:tcW w:w="1700" w:type="dxa"/>
            <w:gridSpan w:val="3"/>
            <w:vMerge w:val="restart"/>
            <w:noWrap/>
            <w:vAlign w:val="center"/>
          </w:tcPr>
          <w:p w:rsidR="008A7804" w:rsidRDefault="00BC59F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8A7804">
        <w:trPr>
          <w:trHeight w:val="406"/>
          <w:jc w:val="center"/>
        </w:trPr>
        <w:tc>
          <w:tcPr>
            <w:tcW w:w="1700" w:type="dxa"/>
            <w:gridSpan w:val="3"/>
            <w:vMerge/>
            <w:noWrap/>
            <w:vAlign w:val="center"/>
          </w:tcPr>
          <w:p w:rsidR="008A7804" w:rsidRDefault="008A780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r>
      <w:tr w:rsidR="008A7804">
        <w:trPr>
          <w:trHeight w:val="730"/>
          <w:jc w:val="center"/>
        </w:trPr>
        <w:tc>
          <w:tcPr>
            <w:tcW w:w="1700" w:type="dxa"/>
            <w:gridSpan w:val="3"/>
            <w:noWrap/>
            <w:vAlign w:val="center"/>
          </w:tcPr>
          <w:p w:rsidR="008A7804" w:rsidRDefault="008A7804">
            <w:pPr>
              <w:spacing w:line="320" w:lineRule="exact"/>
              <w:jc w:val="left"/>
              <w:rPr>
                <w:rFonts w:ascii="仿宋_GB2312" w:eastAsia="仿宋_GB2312" w:hAnsi="仿宋_GB2312" w:cs="仿宋_GB2312"/>
                <w:sz w:val="24"/>
              </w:rPr>
            </w:pPr>
          </w:p>
        </w:tc>
        <w:tc>
          <w:tcPr>
            <w:tcW w:w="1080" w:type="dxa"/>
            <w:tcBorders>
              <w:righ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15.2</w:t>
            </w:r>
          </w:p>
        </w:tc>
        <w:tc>
          <w:tcPr>
            <w:tcW w:w="2435" w:type="dxa"/>
            <w:gridSpan w:val="4"/>
            <w:tcBorders>
              <w:left w:val="single" w:sz="4" w:space="0" w:color="auto"/>
            </w:tcBorders>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15.2</w:t>
            </w:r>
          </w:p>
        </w:tc>
        <w:tc>
          <w:tcPr>
            <w:tcW w:w="3644" w:type="dxa"/>
            <w:gridSpan w:val="7"/>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r>
      <w:tr w:rsidR="008A7804">
        <w:trPr>
          <w:trHeight w:val="420"/>
          <w:jc w:val="center"/>
        </w:trPr>
        <w:tc>
          <w:tcPr>
            <w:tcW w:w="9800" w:type="dxa"/>
            <w:gridSpan w:val="17"/>
            <w:noWrap/>
            <w:vAlign w:val="center"/>
          </w:tcPr>
          <w:p w:rsidR="008A7804" w:rsidRDefault="008A7804">
            <w:pPr>
              <w:autoSpaceDN w:val="0"/>
              <w:spacing w:line="320" w:lineRule="exact"/>
              <w:jc w:val="center"/>
              <w:textAlignment w:val="center"/>
              <w:rPr>
                <w:rFonts w:ascii="黑体" w:eastAsia="黑体" w:hAnsi="黑体" w:cs="黑体"/>
                <w:color w:val="000000"/>
                <w:sz w:val="28"/>
                <w:szCs w:val="28"/>
              </w:rPr>
            </w:pPr>
          </w:p>
          <w:p w:rsidR="008A7804" w:rsidRDefault="008A7804">
            <w:pPr>
              <w:autoSpaceDN w:val="0"/>
              <w:spacing w:line="320" w:lineRule="exact"/>
              <w:jc w:val="center"/>
              <w:textAlignment w:val="center"/>
              <w:rPr>
                <w:rFonts w:ascii="黑体" w:eastAsia="黑体" w:hAnsi="黑体" w:cs="黑体"/>
                <w:color w:val="000000"/>
                <w:sz w:val="28"/>
                <w:szCs w:val="28"/>
              </w:rPr>
            </w:pPr>
          </w:p>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8A7804">
        <w:trPr>
          <w:trHeight w:val="401"/>
          <w:jc w:val="center"/>
        </w:trPr>
        <w:tc>
          <w:tcPr>
            <w:tcW w:w="1441" w:type="dxa"/>
            <w:vMerge w:val="restart"/>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8A7804">
        <w:trPr>
          <w:trHeight w:val="1440"/>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3774" w:type="dxa"/>
            <w:gridSpan w:val="7"/>
            <w:noWrap/>
            <w:vAlign w:val="center"/>
          </w:tcPr>
          <w:p w:rsidR="008A7804" w:rsidRDefault="00BC59F2">
            <w:pPr>
              <w:autoSpaceDN w:val="0"/>
              <w:spacing w:line="320" w:lineRule="exact"/>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sz w:val="18"/>
                <w:szCs w:val="18"/>
              </w:rPr>
              <w:t>目标1：</w:t>
            </w:r>
            <w:r>
              <w:rPr>
                <w:rFonts w:eastAsia="楷体_GB2312"/>
                <w:sz w:val="18"/>
                <w:szCs w:val="18"/>
              </w:rPr>
              <w:t>工作责任压紧压实。</w:t>
            </w:r>
          </w:p>
          <w:p w:rsidR="008A7804" w:rsidRDefault="00BC59F2">
            <w:pPr>
              <w:autoSpaceDN w:val="0"/>
              <w:spacing w:line="320" w:lineRule="exact"/>
              <w:jc w:val="left"/>
              <w:textAlignment w:val="center"/>
              <w:rPr>
                <w:rFonts w:ascii="仿宋_GB2312" w:eastAsia="仿宋_GB2312" w:hAnsi="宋体" w:cs="仿宋_GB2312"/>
                <w:color w:val="000000"/>
                <w:sz w:val="18"/>
                <w:szCs w:val="18"/>
              </w:rPr>
            </w:pPr>
            <w:r>
              <w:rPr>
                <w:rFonts w:ascii="仿宋_GB2312" w:eastAsia="仿宋_GB2312" w:hAnsi="宋体" w:cs="仿宋_GB2312" w:hint="eastAsia"/>
                <w:color w:val="000000"/>
                <w:sz w:val="18"/>
                <w:szCs w:val="18"/>
              </w:rPr>
              <w:t>目标2：</w:t>
            </w:r>
            <w:r>
              <w:rPr>
                <w:rFonts w:eastAsia="楷体_GB2312"/>
                <w:sz w:val="18"/>
                <w:szCs w:val="18"/>
              </w:rPr>
              <w:t>主流舆论做大做强。</w:t>
            </w:r>
          </w:p>
          <w:p w:rsidR="008A7804" w:rsidRDefault="00BC59F2">
            <w:pPr>
              <w:autoSpaceDN w:val="0"/>
              <w:spacing w:line="320" w:lineRule="exact"/>
              <w:jc w:val="left"/>
              <w:textAlignment w:val="center"/>
              <w:rPr>
                <w:rFonts w:ascii="仿宋_GB2312" w:eastAsia="仿宋_GB2312" w:hAnsi="宋体"/>
                <w:sz w:val="18"/>
                <w:szCs w:val="18"/>
              </w:rPr>
            </w:pPr>
            <w:r>
              <w:rPr>
                <w:rFonts w:ascii="仿宋_GB2312" w:eastAsia="仿宋_GB2312" w:hAnsi="宋体" w:cs="仿宋_GB2312" w:hint="eastAsia"/>
                <w:color w:val="000000"/>
                <w:sz w:val="18"/>
                <w:szCs w:val="18"/>
              </w:rPr>
              <w:t>目标3：</w:t>
            </w:r>
            <w:r>
              <w:rPr>
                <w:rFonts w:eastAsia="楷体_GB2312"/>
                <w:sz w:val="18"/>
                <w:szCs w:val="18"/>
              </w:rPr>
              <w:t>舆情处置有力有效</w:t>
            </w:r>
          </w:p>
          <w:p w:rsidR="008A7804" w:rsidRDefault="00BC59F2">
            <w:pPr>
              <w:autoSpaceDN w:val="0"/>
              <w:spacing w:line="320" w:lineRule="exact"/>
              <w:jc w:val="left"/>
              <w:textAlignment w:val="center"/>
              <w:rPr>
                <w:rFonts w:eastAsia="楷体_GB2312"/>
                <w:sz w:val="18"/>
                <w:szCs w:val="18"/>
              </w:rPr>
            </w:pPr>
            <w:r>
              <w:rPr>
                <w:rFonts w:ascii="仿宋_GB2312" w:eastAsia="仿宋_GB2312" w:hAnsi="宋体" w:cs="仿宋_GB2312" w:hint="eastAsia"/>
                <w:color w:val="000000"/>
                <w:sz w:val="18"/>
                <w:szCs w:val="18"/>
              </w:rPr>
              <w:t>目标4：</w:t>
            </w:r>
            <w:r>
              <w:rPr>
                <w:rFonts w:eastAsia="楷体_GB2312"/>
                <w:sz w:val="18"/>
                <w:szCs w:val="18"/>
              </w:rPr>
              <w:t>安全保障落实落细。</w:t>
            </w:r>
          </w:p>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eastAsia="楷体_GB2312" w:hint="eastAsia"/>
                <w:sz w:val="18"/>
                <w:szCs w:val="18"/>
              </w:rPr>
              <w:t>目标</w:t>
            </w:r>
            <w:r>
              <w:rPr>
                <w:rFonts w:eastAsia="楷体_GB2312" w:hint="eastAsia"/>
                <w:sz w:val="18"/>
                <w:szCs w:val="18"/>
              </w:rPr>
              <w:t>5</w:t>
            </w:r>
            <w:r>
              <w:rPr>
                <w:rFonts w:eastAsia="楷体_GB2312" w:hint="eastAsia"/>
                <w:sz w:val="18"/>
                <w:szCs w:val="18"/>
              </w:rPr>
              <w:t>：网信网格融合融通</w:t>
            </w:r>
            <w:r>
              <w:rPr>
                <w:rFonts w:eastAsia="楷体_GB2312"/>
                <w:sz w:val="18"/>
                <w:szCs w:val="18"/>
              </w:rPr>
              <w:t>。</w:t>
            </w:r>
          </w:p>
        </w:tc>
        <w:tc>
          <w:tcPr>
            <w:tcW w:w="4585" w:type="dxa"/>
            <w:gridSpan w:val="9"/>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p>
        </w:tc>
      </w:tr>
      <w:tr w:rsidR="008A7804">
        <w:trPr>
          <w:trHeight w:val="567"/>
          <w:jc w:val="center"/>
        </w:trPr>
        <w:tc>
          <w:tcPr>
            <w:tcW w:w="1441" w:type="dxa"/>
            <w:vMerge w:val="restart"/>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val="restart"/>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noWrap/>
            <w:vAlign w:val="center"/>
          </w:tcPr>
          <w:p w:rsidR="008A7804" w:rsidRDefault="008A7804">
            <w:pPr>
              <w:spacing w:line="320" w:lineRule="exact"/>
              <w:rPr>
                <w:rFonts w:ascii="仿宋_GB2312" w:eastAsia="仿宋_GB2312" w:hAnsi="仿宋_GB2312" w:cs="仿宋_GB2312"/>
                <w:sz w:val="24"/>
              </w:rPr>
            </w:pP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219"/>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noWrap/>
            <w:vAlign w:val="center"/>
          </w:tcPr>
          <w:p w:rsidR="008A7804" w:rsidRDefault="008A7804">
            <w:pPr>
              <w:spacing w:line="320" w:lineRule="exact"/>
              <w:rPr>
                <w:rFonts w:ascii="仿宋_GB2312" w:eastAsia="仿宋_GB2312" w:hAnsi="仿宋_GB2312" w:cs="仿宋_GB2312"/>
                <w:sz w:val="24"/>
              </w:rPr>
            </w:pP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461"/>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noWrap/>
            <w:vAlign w:val="center"/>
          </w:tcPr>
          <w:p w:rsidR="008A7804" w:rsidRDefault="008A7804">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461"/>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noWrap/>
            <w:vAlign w:val="center"/>
          </w:tcPr>
          <w:p w:rsidR="008A7804" w:rsidRDefault="008A7804">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8A7804" w:rsidRDefault="00BC59F2">
            <w:pPr>
              <w:widowControl/>
              <w:spacing w:line="32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Cs w:val="21"/>
              </w:rPr>
              <w:t>指标1：</w:t>
            </w:r>
            <w:r>
              <w:rPr>
                <w:rFonts w:eastAsia="仿宋_GB2312" w:hint="eastAsia"/>
                <w:kern w:val="0"/>
                <w:szCs w:val="21"/>
              </w:rPr>
              <w:t>第一时间完成涉区网络舆情处置；</w:t>
            </w:r>
          </w:p>
        </w:tc>
        <w:tc>
          <w:tcPr>
            <w:tcW w:w="2684" w:type="dxa"/>
            <w:gridSpan w:val="6"/>
            <w:noWrap/>
            <w:vAlign w:val="center"/>
          </w:tcPr>
          <w:p w:rsidR="008A7804" w:rsidRDefault="00BC59F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8A7804" w:rsidRDefault="00BC59F2">
            <w:pPr>
              <w:widowControl/>
              <w:spacing w:line="32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Cs w:val="21"/>
              </w:rPr>
              <w:t>指标2：</w:t>
            </w:r>
            <w:r>
              <w:rPr>
                <w:rFonts w:eastAsia="仿宋_GB2312" w:hint="eastAsia"/>
                <w:kern w:val="0"/>
                <w:szCs w:val="21"/>
              </w:rPr>
              <w:t>第一时间协调处置网络安全事件；</w:t>
            </w:r>
          </w:p>
        </w:tc>
        <w:tc>
          <w:tcPr>
            <w:tcW w:w="2684" w:type="dxa"/>
            <w:gridSpan w:val="6"/>
            <w:noWrap/>
            <w:vAlign w:val="center"/>
          </w:tcPr>
          <w:p w:rsidR="008A7804" w:rsidRDefault="00BC59F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noWrap/>
            <w:vAlign w:val="center"/>
          </w:tcPr>
          <w:p w:rsidR="008A7804" w:rsidRDefault="008A7804">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Cs w:val="21"/>
              </w:rPr>
              <w:t>指标3：</w:t>
            </w:r>
            <w:r>
              <w:rPr>
                <w:rFonts w:eastAsia="仿宋_GB2312" w:hint="eastAsia"/>
                <w:kern w:val="0"/>
                <w:szCs w:val="21"/>
              </w:rPr>
              <w:t>第一时间完成网上宣传重大议题设置及正面宣传；</w:t>
            </w:r>
          </w:p>
        </w:tc>
        <w:tc>
          <w:tcPr>
            <w:tcW w:w="2684" w:type="dxa"/>
            <w:gridSpan w:val="6"/>
            <w:noWrap/>
            <w:vAlign w:val="center"/>
          </w:tcPr>
          <w:p w:rsidR="008A7804" w:rsidRDefault="00BC59F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w:t>
            </w: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8A7804" w:rsidRDefault="008A7804">
            <w:pPr>
              <w:widowControl/>
              <w:spacing w:line="320" w:lineRule="exact"/>
              <w:rPr>
                <w:rFonts w:ascii="仿宋_GB2312" w:eastAsia="仿宋_GB2312" w:hAnsi="仿宋_GB2312" w:cs="仿宋_GB2312"/>
                <w:color w:val="000000"/>
                <w:sz w:val="24"/>
              </w:rPr>
            </w:pP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8A7804" w:rsidRDefault="008A7804">
            <w:pPr>
              <w:widowControl/>
              <w:spacing w:line="320" w:lineRule="exact"/>
              <w:rPr>
                <w:rFonts w:ascii="仿宋_GB2312" w:eastAsia="仿宋_GB2312" w:hAnsi="仿宋_GB2312" w:cs="仿宋_GB2312"/>
                <w:color w:val="000000"/>
                <w:sz w:val="24"/>
              </w:rPr>
            </w:pP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vMerge/>
            <w:noWrap/>
            <w:vAlign w:val="center"/>
          </w:tcPr>
          <w:p w:rsidR="008A7804" w:rsidRDefault="008A7804">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8A7804" w:rsidRDefault="008A7804">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val="restart"/>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Cs w:val="21"/>
              </w:rPr>
            </w:pPr>
            <w:r>
              <w:rPr>
                <w:rFonts w:eastAsia="仿宋_GB2312" w:hint="eastAsia"/>
                <w:kern w:val="0"/>
                <w:szCs w:val="21"/>
              </w:rPr>
              <w:t>把牢网络舆论导向，为全区经济社会发展和社会和谐稳定营造良好的网络舆论氛围；</w:t>
            </w:r>
          </w:p>
        </w:tc>
        <w:tc>
          <w:tcPr>
            <w:tcW w:w="2684" w:type="dxa"/>
            <w:gridSpan w:val="6"/>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r>
      <w:tr w:rsidR="008A7804">
        <w:trPr>
          <w:trHeight w:val="454"/>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620"/>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225"/>
          <w:jc w:val="center"/>
        </w:trPr>
        <w:tc>
          <w:tcPr>
            <w:tcW w:w="1441" w:type="dxa"/>
            <w:vMerge/>
            <w:noWrap/>
            <w:vAlign w:val="center"/>
          </w:tcPr>
          <w:p w:rsidR="008A7804" w:rsidRDefault="008A7804">
            <w:pPr>
              <w:spacing w:line="320" w:lineRule="exact"/>
              <w:rPr>
                <w:rFonts w:ascii="仿宋_GB2312" w:eastAsia="仿宋_GB2312" w:hAnsi="仿宋_GB2312" w:cs="仿宋_GB2312"/>
                <w:sz w:val="24"/>
              </w:rPr>
            </w:pPr>
          </w:p>
        </w:tc>
        <w:tc>
          <w:tcPr>
            <w:tcW w:w="1549" w:type="dxa"/>
            <w:gridSpan w:val="4"/>
            <w:vMerge/>
            <w:noWrap/>
            <w:vAlign w:val="center"/>
          </w:tcPr>
          <w:p w:rsidR="008A7804" w:rsidRDefault="008A7804">
            <w:pPr>
              <w:autoSpaceDN w:val="0"/>
              <w:spacing w:line="320" w:lineRule="exact"/>
              <w:rPr>
                <w:rFonts w:ascii="仿宋_GB2312" w:eastAsia="仿宋_GB2312" w:hAnsi="仿宋_GB2312" w:cs="仿宋_GB2312"/>
                <w:sz w:val="24"/>
              </w:rPr>
            </w:pPr>
          </w:p>
        </w:tc>
        <w:tc>
          <w:tcPr>
            <w:tcW w:w="1417"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8A7804" w:rsidRDefault="008A7804">
            <w:pPr>
              <w:autoSpaceDN w:val="0"/>
              <w:spacing w:line="320" w:lineRule="exact"/>
              <w:jc w:val="center"/>
              <w:textAlignment w:val="center"/>
              <w:rPr>
                <w:rFonts w:ascii="仿宋_GB2312" w:eastAsia="仿宋_GB2312" w:hAnsi="仿宋_GB2312" w:cs="仿宋_GB2312"/>
                <w:b/>
                <w:color w:val="000000"/>
                <w:sz w:val="24"/>
              </w:rPr>
            </w:pPr>
          </w:p>
        </w:tc>
      </w:tr>
      <w:tr w:rsidR="008A7804">
        <w:trPr>
          <w:trHeight w:val="567"/>
          <w:jc w:val="center"/>
        </w:trPr>
        <w:tc>
          <w:tcPr>
            <w:tcW w:w="2990" w:type="dxa"/>
            <w:gridSpan w:val="5"/>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noWrap/>
            <w:vAlign w:val="center"/>
          </w:tcPr>
          <w:p w:rsidR="008A7804" w:rsidRDefault="00BC59F2" w:rsidP="00EE200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EE200A">
              <w:rPr>
                <w:rFonts w:ascii="仿宋_GB2312" w:eastAsia="仿宋_GB2312" w:hAnsi="仿宋_GB2312" w:cs="仿宋_GB2312" w:hint="eastAsia"/>
                <w:color w:val="000000"/>
                <w:sz w:val="24"/>
              </w:rPr>
              <w:t>8</w:t>
            </w:r>
          </w:p>
        </w:tc>
      </w:tr>
      <w:tr w:rsidR="008A7804">
        <w:trPr>
          <w:trHeight w:val="567"/>
          <w:jc w:val="center"/>
        </w:trPr>
        <w:tc>
          <w:tcPr>
            <w:tcW w:w="2990" w:type="dxa"/>
            <w:gridSpan w:val="5"/>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8A7804">
        <w:trPr>
          <w:trHeight w:val="680"/>
          <w:jc w:val="center"/>
        </w:trPr>
        <w:tc>
          <w:tcPr>
            <w:tcW w:w="9800" w:type="dxa"/>
            <w:gridSpan w:val="17"/>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8A7804">
        <w:trPr>
          <w:trHeight w:val="567"/>
          <w:jc w:val="center"/>
        </w:trPr>
        <w:tc>
          <w:tcPr>
            <w:tcW w:w="1654"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8A7804">
        <w:trPr>
          <w:trHeight w:val="680"/>
          <w:jc w:val="center"/>
        </w:trPr>
        <w:tc>
          <w:tcPr>
            <w:tcW w:w="1654" w:type="dxa"/>
            <w:gridSpan w:val="2"/>
            <w:noWrap/>
            <w:vAlign w:val="center"/>
          </w:tcPr>
          <w:p w:rsidR="008A7804" w:rsidRDefault="0049457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魏 冰</w:t>
            </w:r>
          </w:p>
        </w:tc>
        <w:tc>
          <w:tcPr>
            <w:tcW w:w="3561" w:type="dxa"/>
            <w:gridSpan w:val="6"/>
            <w:noWrap/>
            <w:vAlign w:val="center"/>
          </w:tcPr>
          <w:p w:rsidR="008A7804" w:rsidRDefault="0049457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w:t>
            </w:r>
            <w:r w:rsidR="00BC59F2">
              <w:rPr>
                <w:rFonts w:ascii="仿宋_GB2312" w:eastAsia="仿宋_GB2312" w:hAnsi="仿宋_GB2312" w:cs="仿宋_GB2312" w:hint="eastAsia"/>
                <w:color w:val="000000"/>
                <w:sz w:val="24"/>
              </w:rPr>
              <w:t>主任</w:t>
            </w:r>
          </w:p>
        </w:tc>
        <w:tc>
          <w:tcPr>
            <w:tcW w:w="1479" w:type="dxa"/>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网信办</w:t>
            </w:r>
          </w:p>
        </w:tc>
        <w:tc>
          <w:tcPr>
            <w:tcW w:w="3106" w:type="dxa"/>
            <w:gridSpan w:val="8"/>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r>
      <w:tr w:rsidR="008A7804">
        <w:trPr>
          <w:trHeight w:val="680"/>
          <w:jc w:val="center"/>
        </w:trPr>
        <w:tc>
          <w:tcPr>
            <w:tcW w:w="1654"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李志兵</w:t>
            </w:r>
          </w:p>
        </w:tc>
        <w:tc>
          <w:tcPr>
            <w:tcW w:w="3561" w:type="dxa"/>
            <w:gridSpan w:val="6"/>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网信办</w:t>
            </w:r>
          </w:p>
        </w:tc>
        <w:tc>
          <w:tcPr>
            <w:tcW w:w="3106" w:type="dxa"/>
            <w:gridSpan w:val="8"/>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r>
      <w:tr w:rsidR="008A7804">
        <w:trPr>
          <w:trHeight w:val="680"/>
          <w:jc w:val="center"/>
        </w:trPr>
        <w:tc>
          <w:tcPr>
            <w:tcW w:w="1654"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袁子尧</w:t>
            </w:r>
          </w:p>
        </w:tc>
        <w:tc>
          <w:tcPr>
            <w:tcW w:w="3561" w:type="dxa"/>
            <w:gridSpan w:val="6"/>
            <w:noWrap/>
            <w:vAlign w:val="center"/>
          </w:tcPr>
          <w:p w:rsidR="008A7804" w:rsidRDefault="006D370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综合办公室主任</w:t>
            </w:r>
          </w:p>
        </w:tc>
        <w:tc>
          <w:tcPr>
            <w:tcW w:w="1479" w:type="dxa"/>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网信办</w:t>
            </w:r>
          </w:p>
        </w:tc>
        <w:tc>
          <w:tcPr>
            <w:tcW w:w="3106" w:type="dxa"/>
            <w:gridSpan w:val="8"/>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r>
      <w:tr w:rsidR="008A7804">
        <w:trPr>
          <w:trHeight w:val="680"/>
          <w:jc w:val="center"/>
        </w:trPr>
        <w:tc>
          <w:tcPr>
            <w:tcW w:w="1654" w:type="dxa"/>
            <w:gridSpan w:val="2"/>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何勇波</w:t>
            </w:r>
          </w:p>
        </w:tc>
        <w:tc>
          <w:tcPr>
            <w:tcW w:w="3561" w:type="dxa"/>
            <w:gridSpan w:val="6"/>
            <w:noWrap/>
            <w:vAlign w:val="center"/>
          </w:tcPr>
          <w:p w:rsidR="008A7804" w:rsidRDefault="006D370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网络文化建设服务中心主任</w:t>
            </w:r>
          </w:p>
        </w:tc>
        <w:tc>
          <w:tcPr>
            <w:tcW w:w="1479" w:type="dxa"/>
            <w:noWrap/>
            <w:vAlign w:val="center"/>
          </w:tcPr>
          <w:p w:rsidR="008A7804" w:rsidRDefault="00BC59F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网信办</w:t>
            </w:r>
          </w:p>
        </w:tc>
        <w:tc>
          <w:tcPr>
            <w:tcW w:w="3106" w:type="dxa"/>
            <w:gridSpan w:val="8"/>
            <w:noWrap/>
            <w:vAlign w:val="center"/>
          </w:tcPr>
          <w:p w:rsidR="008A7804" w:rsidRDefault="008A7804">
            <w:pPr>
              <w:autoSpaceDN w:val="0"/>
              <w:spacing w:line="320" w:lineRule="exact"/>
              <w:jc w:val="center"/>
              <w:textAlignment w:val="center"/>
              <w:rPr>
                <w:rFonts w:ascii="仿宋_GB2312" w:eastAsia="仿宋_GB2312" w:hAnsi="仿宋_GB2312" w:cs="仿宋_GB2312"/>
                <w:color w:val="000000"/>
                <w:sz w:val="24"/>
              </w:rPr>
            </w:pPr>
          </w:p>
        </w:tc>
      </w:tr>
      <w:tr w:rsidR="008A7804">
        <w:trPr>
          <w:trHeight w:val="2367"/>
          <w:jc w:val="center"/>
        </w:trPr>
        <w:tc>
          <w:tcPr>
            <w:tcW w:w="9800" w:type="dxa"/>
            <w:gridSpan w:val="17"/>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8A7804" w:rsidRPr="004372A3" w:rsidRDefault="008A7804">
            <w:pPr>
              <w:autoSpaceDN w:val="0"/>
              <w:spacing w:line="320" w:lineRule="exact"/>
              <w:jc w:val="left"/>
              <w:textAlignment w:val="center"/>
              <w:rPr>
                <w:rFonts w:ascii="仿宋_GB2312" w:eastAsia="仿宋_GB2312" w:hAnsi="仿宋_GB2312" w:cs="仿宋_GB2312"/>
                <w:color w:val="000000"/>
                <w:sz w:val="24"/>
              </w:rPr>
            </w:pPr>
          </w:p>
          <w:p w:rsidR="008A7804" w:rsidRDefault="008A7804">
            <w:pPr>
              <w:autoSpaceDN w:val="0"/>
              <w:spacing w:line="320" w:lineRule="exact"/>
              <w:jc w:val="left"/>
              <w:textAlignment w:val="center"/>
              <w:rPr>
                <w:rFonts w:ascii="仿宋_GB2312" w:eastAsia="仿宋_GB2312" w:hAnsi="仿宋_GB2312" w:cs="仿宋_GB2312"/>
                <w:color w:val="000000"/>
                <w:sz w:val="24"/>
              </w:rPr>
            </w:pPr>
          </w:p>
          <w:p w:rsidR="008A7804" w:rsidRDefault="008A7804">
            <w:pPr>
              <w:autoSpaceDN w:val="0"/>
              <w:spacing w:line="320" w:lineRule="exact"/>
              <w:jc w:val="left"/>
              <w:textAlignment w:val="center"/>
              <w:rPr>
                <w:rFonts w:ascii="仿宋_GB2312" w:eastAsia="仿宋_GB2312" w:hAnsi="仿宋_GB2312" w:cs="仿宋_GB2312"/>
                <w:color w:val="000000"/>
                <w:sz w:val="24"/>
              </w:rPr>
            </w:pPr>
          </w:p>
          <w:p w:rsidR="008A7804" w:rsidRDefault="008A7804">
            <w:pPr>
              <w:autoSpaceDN w:val="0"/>
              <w:spacing w:line="320" w:lineRule="exact"/>
              <w:jc w:val="left"/>
              <w:textAlignment w:val="center"/>
              <w:rPr>
                <w:rFonts w:ascii="仿宋_GB2312" w:eastAsia="仿宋_GB2312" w:hAnsi="仿宋_GB2312" w:cs="仿宋_GB2312"/>
                <w:color w:val="000000"/>
                <w:sz w:val="24"/>
              </w:rPr>
            </w:pPr>
          </w:p>
          <w:p w:rsidR="008A7804" w:rsidRPr="00EE200A" w:rsidRDefault="008A7804">
            <w:pPr>
              <w:autoSpaceDN w:val="0"/>
              <w:spacing w:line="320" w:lineRule="exact"/>
              <w:jc w:val="left"/>
              <w:textAlignment w:val="center"/>
              <w:rPr>
                <w:rFonts w:ascii="仿宋_GB2312" w:eastAsia="仿宋_GB2312" w:hAnsi="仿宋_GB2312" w:cs="仿宋_GB2312"/>
                <w:color w:val="000000"/>
                <w:sz w:val="24"/>
              </w:rPr>
            </w:pPr>
          </w:p>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8A7804">
        <w:trPr>
          <w:trHeight w:val="2722"/>
          <w:jc w:val="center"/>
        </w:trPr>
        <w:tc>
          <w:tcPr>
            <w:tcW w:w="9800" w:type="dxa"/>
            <w:gridSpan w:val="17"/>
            <w:noWrap/>
            <w:vAlign w:val="center"/>
          </w:tcPr>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8A7804" w:rsidRDefault="008A7804">
            <w:pPr>
              <w:autoSpaceDN w:val="0"/>
              <w:spacing w:line="320" w:lineRule="exact"/>
              <w:jc w:val="left"/>
              <w:textAlignment w:val="center"/>
              <w:rPr>
                <w:rFonts w:ascii="仿宋_GB2312" w:eastAsia="仿宋_GB2312" w:hAnsi="仿宋_GB2312" w:cs="仿宋_GB2312"/>
                <w:color w:val="000000"/>
                <w:sz w:val="24"/>
              </w:rPr>
            </w:pPr>
          </w:p>
          <w:p w:rsidR="008A7804" w:rsidRDefault="008A7804">
            <w:pPr>
              <w:autoSpaceDN w:val="0"/>
              <w:spacing w:line="320" w:lineRule="exact"/>
              <w:jc w:val="left"/>
              <w:textAlignment w:val="center"/>
              <w:rPr>
                <w:rFonts w:ascii="仿宋_GB2312" w:eastAsia="仿宋_GB2312" w:hAnsi="仿宋_GB2312" w:cs="仿宋_GB2312"/>
                <w:color w:val="000000"/>
                <w:sz w:val="24"/>
              </w:rPr>
            </w:pPr>
          </w:p>
          <w:p w:rsidR="008A7804" w:rsidRDefault="008A7804">
            <w:pPr>
              <w:autoSpaceDN w:val="0"/>
              <w:spacing w:line="320" w:lineRule="exact"/>
              <w:jc w:val="left"/>
              <w:textAlignment w:val="center"/>
              <w:rPr>
                <w:rFonts w:ascii="仿宋_GB2312" w:eastAsia="仿宋_GB2312" w:hAnsi="仿宋_GB2312" w:cs="仿宋_GB2312"/>
                <w:color w:val="000000"/>
                <w:sz w:val="24"/>
              </w:rPr>
            </w:pPr>
          </w:p>
          <w:p w:rsidR="008A7804" w:rsidRDefault="008A7804">
            <w:pPr>
              <w:autoSpaceDN w:val="0"/>
              <w:spacing w:line="320" w:lineRule="exact"/>
              <w:jc w:val="left"/>
              <w:textAlignment w:val="center"/>
              <w:rPr>
                <w:rFonts w:ascii="仿宋_GB2312" w:eastAsia="仿宋_GB2312" w:hAnsi="仿宋_GB2312" w:cs="仿宋_GB2312"/>
                <w:color w:val="000000"/>
                <w:sz w:val="24"/>
              </w:rPr>
            </w:pPr>
          </w:p>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8A7804">
        <w:trPr>
          <w:trHeight w:val="2885"/>
          <w:jc w:val="center"/>
        </w:trPr>
        <w:tc>
          <w:tcPr>
            <w:tcW w:w="9800" w:type="dxa"/>
            <w:gridSpan w:val="17"/>
            <w:noWrap/>
            <w:vAlign w:val="center"/>
          </w:tcPr>
          <w:p w:rsidR="008A7804" w:rsidRDefault="00BC59F2">
            <w:pPr>
              <w:spacing w:line="320" w:lineRule="exact"/>
              <w:rPr>
                <w:rFonts w:eastAsia="仿宋_GB2312"/>
                <w:sz w:val="24"/>
              </w:rPr>
            </w:pPr>
            <w:r>
              <w:rPr>
                <w:rFonts w:eastAsia="仿宋_GB2312" w:hint="eastAsia"/>
                <w:sz w:val="24"/>
              </w:rPr>
              <w:t>财政部门归口业务科室意见：</w:t>
            </w:r>
          </w:p>
          <w:p w:rsidR="008A7804" w:rsidRDefault="008A7804">
            <w:pPr>
              <w:spacing w:line="320" w:lineRule="exact"/>
              <w:rPr>
                <w:rFonts w:eastAsia="仿宋_GB2312"/>
                <w:sz w:val="24"/>
              </w:rPr>
            </w:pPr>
          </w:p>
          <w:p w:rsidR="008A7804" w:rsidRDefault="008A7804">
            <w:pPr>
              <w:spacing w:line="320" w:lineRule="exact"/>
              <w:rPr>
                <w:rFonts w:eastAsia="仿宋_GB2312"/>
                <w:sz w:val="24"/>
              </w:rPr>
            </w:pPr>
          </w:p>
          <w:p w:rsidR="008A7804" w:rsidRDefault="008A7804">
            <w:pPr>
              <w:spacing w:line="320" w:lineRule="exact"/>
              <w:rPr>
                <w:rFonts w:eastAsia="仿宋_GB2312"/>
                <w:sz w:val="24"/>
              </w:rPr>
            </w:pPr>
          </w:p>
          <w:p w:rsidR="008A7804" w:rsidRDefault="008A7804">
            <w:pPr>
              <w:spacing w:line="320" w:lineRule="exact"/>
              <w:rPr>
                <w:rFonts w:eastAsia="仿宋_GB2312"/>
                <w:sz w:val="24"/>
              </w:rPr>
            </w:pPr>
          </w:p>
          <w:p w:rsidR="008A7804" w:rsidRDefault="00BC59F2">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8A7804" w:rsidRDefault="00BC59F2">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8A7804" w:rsidRDefault="00BC59F2">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4372A3">
        <w:rPr>
          <w:rFonts w:eastAsia="仿宋_GB2312" w:cs="仿宋_GB2312" w:hint="eastAsia"/>
          <w:bCs/>
          <w:sz w:val="28"/>
          <w:szCs w:val="28"/>
        </w:rPr>
        <w:t>杨莎</w:t>
      </w:r>
      <w:r>
        <w:rPr>
          <w:rFonts w:eastAsia="仿宋_GB2312" w:cs="仿宋_GB2312" w:hint="eastAsia"/>
          <w:bCs/>
          <w:sz w:val="28"/>
          <w:szCs w:val="28"/>
        </w:rPr>
        <w:t xml:space="preserve">                      </w:t>
      </w:r>
      <w:r>
        <w:rPr>
          <w:rFonts w:eastAsia="仿宋_GB2312" w:cs="仿宋_GB2312" w:hint="eastAsia"/>
          <w:bCs/>
          <w:sz w:val="28"/>
          <w:szCs w:val="28"/>
        </w:rPr>
        <w:t>联系电话：</w:t>
      </w:r>
      <w:r w:rsidR="004372A3">
        <w:rPr>
          <w:rFonts w:eastAsia="仿宋_GB2312" w:cs="仿宋_GB2312" w:hint="eastAsia"/>
          <w:bCs/>
          <w:sz w:val="28"/>
          <w:szCs w:val="28"/>
        </w:rPr>
        <w:t>8245545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8A7804">
        <w:trPr>
          <w:trHeight w:val="12998"/>
          <w:jc w:val="center"/>
        </w:trPr>
        <w:tc>
          <w:tcPr>
            <w:tcW w:w="9558" w:type="dxa"/>
            <w:noWrap/>
          </w:tcPr>
          <w:p w:rsidR="008A7804" w:rsidRDefault="00BC59F2">
            <w:pPr>
              <w:pStyle w:val="a3"/>
              <w:shd w:val="clear" w:color="auto" w:fill="FFFFFF"/>
              <w:spacing w:before="0" w:beforeAutospacing="0" w:after="0" w:afterAutospacing="0"/>
              <w:jc w:val="center"/>
              <w:rPr>
                <w:rFonts w:ascii="方正小标宋简体" w:eastAsia="方正小标宋简体" w:cs="Calibri"/>
                <w:color w:val="000000"/>
                <w:sz w:val="44"/>
                <w:szCs w:val="44"/>
              </w:rPr>
            </w:pPr>
            <w:r>
              <w:rPr>
                <w:rFonts w:ascii="方正小标宋简体" w:eastAsia="方正小标宋简体" w:cs="Calibri" w:hint="eastAsia"/>
                <w:color w:val="000000"/>
                <w:sz w:val="44"/>
                <w:szCs w:val="44"/>
              </w:rPr>
              <w:lastRenderedPageBreak/>
              <w:t>2020年部门整体支出绩效评价报告</w:t>
            </w:r>
          </w:p>
          <w:p w:rsidR="008A7804" w:rsidRDefault="00BC59F2">
            <w:pPr>
              <w:pStyle w:val="a3"/>
              <w:shd w:val="clear" w:color="auto" w:fill="FFFFFF"/>
              <w:spacing w:before="0" w:beforeAutospacing="0" w:after="0" w:afterAutospacing="0"/>
              <w:ind w:firstLineChars="200" w:firstLine="560"/>
              <w:rPr>
                <w:rFonts w:ascii="黑体" w:eastAsia="黑体" w:hAnsi="黑体" w:cs="Calibri"/>
                <w:color w:val="000000"/>
                <w:sz w:val="28"/>
                <w:szCs w:val="28"/>
              </w:rPr>
            </w:pPr>
            <w:r>
              <w:rPr>
                <w:rFonts w:ascii="黑体" w:eastAsia="黑体" w:hAnsi="黑体" w:cs="Calibri" w:hint="eastAsia"/>
                <w:color w:val="000000"/>
                <w:sz w:val="28"/>
                <w:szCs w:val="28"/>
              </w:rPr>
              <w:t>一、部门（单位）概况</w:t>
            </w:r>
          </w:p>
          <w:p w:rsidR="008A7804" w:rsidRDefault="00BC59F2">
            <w:pPr>
              <w:pStyle w:val="a3"/>
              <w:shd w:val="clear" w:color="auto" w:fill="FFFFFF"/>
              <w:spacing w:before="0" w:beforeAutospacing="0" w:after="0" w:afterAutospacing="0"/>
              <w:ind w:firstLineChars="200" w:firstLine="562"/>
              <w:rPr>
                <w:rFonts w:ascii="仿宋_GB2312" w:eastAsia="仿宋_GB2312" w:cs="Calibri"/>
                <w:b/>
                <w:color w:val="000000"/>
                <w:sz w:val="28"/>
                <w:szCs w:val="28"/>
              </w:rPr>
            </w:pPr>
            <w:r>
              <w:rPr>
                <w:rFonts w:ascii="仿宋_GB2312" w:eastAsia="仿宋_GB2312" w:cs="Calibri" w:hint="eastAsia"/>
                <w:b/>
                <w:color w:val="000000"/>
                <w:sz w:val="28"/>
                <w:szCs w:val="28"/>
              </w:rPr>
              <w:t>1、部门（单位）基本情况</w:t>
            </w:r>
          </w:p>
          <w:p w:rsidR="008A7804" w:rsidRDefault="00BC59F2">
            <w:pPr>
              <w:pStyle w:val="a3"/>
              <w:shd w:val="clear" w:color="auto" w:fill="FFFFFF"/>
              <w:spacing w:before="0" w:beforeAutospacing="0" w:after="0" w:afterAutospacing="0"/>
              <w:ind w:firstLineChars="200" w:firstLine="560"/>
              <w:rPr>
                <w:rFonts w:ascii="仿宋_GB2312" w:eastAsia="仿宋_GB2312" w:cs="Calibri"/>
                <w:color w:val="000000"/>
                <w:sz w:val="28"/>
                <w:szCs w:val="28"/>
              </w:rPr>
            </w:pPr>
            <w:r>
              <w:rPr>
                <w:rFonts w:ascii="仿宋_GB2312" w:eastAsia="仿宋_GB2312" w:cs="Calibri" w:hint="eastAsia"/>
                <w:color w:val="000000"/>
                <w:sz w:val="28"/>
                <w:szCs w:val="28"/>
              </w:rPr>
              <w:t>贯彻落实中央关于网络安全和信息化工作的方针政策和决策部署，全面落实省委、市委和区委、区政府关于网信工作的部署要求。编制人数12人，实际人数1</w:t>
            </w:r>
            <w:r w:rsidR="00046CE9">
              <w:rPr>
                <w:rFonts w:ascii="仿宋_GB2312" w:eastAsia="仿宋_GB2312" w:cs="Calibri" w:hint="eastAsia"/>
                <w:color w:val="000000"/>
                <w:sz w:val="28"/>
                <w:szCs w:val="28"/>
              </w:rPr>
              <w:t>1</w:t>
            </w:r>
            <w:r>
              <w:rPr>
                <w:rFonts w:ascii="仿宋_GB2312" w:eastAsia="仿宋_GB2312" w:cs="Calibri" w:hint="eastAsia"/>
                <w:color w:val="000000"/>
                <w:sz w:val="28"/>
                <w:szCs w:val="28"/>
              </w:rPr>
              <w:t>人，其中机关本级</w:t>
            </w:r>
            <w:r w:rsidR="00EE200A">
              <w:rPr>
                <w:rFonts w:ascii="仿宋_GB2312" w:eastAsia="仿宋_GB2312" w:cs="Calibri" w:hint="eastAsia"/>
                <w:color w:val="000000"/>
                <w:sz w:val="28"/>
                <w:szCs w:val="28"/>
              </w:rPr>
              <w:t>6</w:t>
            </w:r>
            <w:r>
              <w:rPr>
                <w:rFonts w:ascii="仿宋_GB2312" w:eastAsia="仿宋_GB2312" w:cs="Calibri" w:hint="eastAsia"/>
                <w:color w:val="000000"/>
                <w:sz w:val="28"/>
                <w:szCs w:val="28"/>
              </w:rPr>
              <w:t>人、二级机构网络文化建设服务中心5人。</w:t>
            </w:r>
          </w:p>
          <w:p w:rsidR="008A7804" w:rsidRDefault="00BC59F2">
            <w:pPr>
              <w:widowControl/>
              <w:ind w:firstLineChars="200" w:firstLine="562"/>
              <w:rPr>
                <w:rFonts w:ascii="黑体" w:eastAsia="黑体" w:hAnsi="黑体" w:cs="黑体"/>
                <w:bCs/>
                <w:sz w:val="28"/>
                <w:szCs w:val="28"/>
              </w:rPr>
            </w:pPr>
            <w:r>
              <w:rPr>
                <w:rFonts w:ascii="仿宋_GB2312" w:eastAsia="仿宋_GB2312" w:cs="Calibri" w:hint="eastAsia"/>
                <w:b/>
                <w:color w:val="000000"/>
                <w:sz w:val="28"/>
                <w:szCs w:val="28"/>
              </w:rPr>
              <w:t>2、</w:t>
            </w:r>
            <w:r>
              <w:rPr>
                <w:rFonts w:ascii="黑体" w:eastAsia="黑体" w:hAnsi="黑体" w:cs="黑体" w:hint="eastAsia"/>
                <w:bCs/>
                <w:sz w:val="28"/>
                <w:szCs w:val="28"/>
              </w:rPr>
              <w:t>部门（单位）整体支出管理及使用情况</w:t>
            </w:r>
          </w:p>
          <w:p w:rsidR="008A7804" w:rsidRDefault="00BC59F2">
            <w:pPr>
              <w:widowControl/>
              <w:ind w:firstLineChars="200" w:firstLine="560"/>
              <w:rPr>
                <w:rFonts w:ascii="仿宋_GB2312" w:eastAsia="仿宋_GB2312" w:hAnsi="宋体" w:cs="Calibri"/>
                <w:color w:val="000000"/>
                <w:kern w:val="0"/>
                <w:sz w:val="28"/>
                <w:szCs w:val="28"/>
              </w:rPr>
            </w:pPr>
            <w:r>
              <w:rPr>
                <w:rFonts w:ascii="仿宋_GB2312" w:eastAsia="仿宋_GB2312" w:hAnsi="宋体" w:cs="Calibri" w:hint="eastAsia"/>
                <w:color w:val="000000"/>
                <w:kern w:val="0"/>
                <w:sz w:val="28"/>
                <w:szCs w:val="28"/>
              </w:rPr>
              <w:t>全年支出264.8万元，基本支出171.18万元，其中人员支出157.24万元，主在用于人员工资及社保缴纳等；公用支出13.94万元，项目支出93.62万元。主要用于日常办公开支、统筹协调组织开展全区互联网宣传管理和舆论引导工作，运营好“岳阳楼新闻网”、“掌上岳阳楼区”等两微一端平台，指导协调全区网络舆情监测、预警、报告和处置，组织开展网友活动等网络社会工作，组织开展“网络安全宣传周”活动，开展网络安全培训及全区关键信息基础设施安全检测。</w:t>
            </w:r>
            <w:r>
              <w:rPr>
                <w:rFonts w:eastAsia="仿宋_GB2312"/>
                <w:sz w:val="28"/>
                <w:szCs w:val="28"/>
              </w:rPr>
              <w:t>开展</w:t>
            </w:r>
            <w:r>
              <w:rPr>
                <w:rFonts w:eastAsia="仿宋_GB2312"/>
                <w:sz w:val="28"/>
                <w:szCs w:val="28"/>
              </w:rPr>
              <w:t>“</w:t>
            </w:r>
            <w:r>
              <w:rPr>
                <w:rFonts w:eastAsia="仿宋_GB2312"/>
                <w:sz w:val="28"/>
                <w:szCs w:val="28"/>
              </w:rPr>
              <w:t>网信</w:t>
            </w:r>
            <w:r>
              <w:rPr>
                <w:rFonts w:eastAsia="仿宋_GB2312" w:hint="eastAsia"/>
                <w:sz w:val="28"/>
                <w:szCs w:val="28"/>
              </w:rPr>
              <w:t>+</w:t>
            </w:r>
            <w:r>
              <w:rPr>
                <w:rFonts w:eastAsia="仿宋_GB2312"/>
                <w:sz w:val="28"/>
                <w:szCs w:val="28"/>
              </w:rPr>
              <w:t>网格</w:t>
            </w:r>
            <w:r>
              <w:rPr>
                <w:rFonts w:eastAsia="仿宋_GB2312"/>
                <w:sz w:val="28"/>
                <w:szCs w:val="28"/>
              </w:rPr>
              <w:t>”</w:t>
            </w:r>
            <w:r>
              <w:rPr>
                <w:rFonts w:eastAsia="仿宋_GB2312"/>
                <w:sz w:val="28"/>
                <w:szCs w:val="28"/>
              </w:rPr>
              <w:t>融合创新</w:t>
            </w:r>
            <w:r>
              <w:rPr>
                <w:rFonts w:eastAsia="仿宋_GB2312" w:hint="eastAsia"/>
                <w:sz w:val="28"/>
                <w:szCs w:val="28"/>
              </w:rPr>
              <w:t>工作</w:t>
            </w:r>
            <w:r>
              <w:rPr>
                <w:rFonts w:ascii="仿宋_GB2312" w:eastAsia="仿宋_GB2312" w:hAnsi="宋体" w:cs="仿宋_GB2312" w:hint="eastAsia"/>
                <w:color w:val="000000"/>
                <w:sz w:val="28"/>
                <w:szCs w:val="28"/>
              </w:rPr>
              <w:t>。</w:t>
            </w:r>
            <w:r>
              <w:rPr>
                <w:rFonts w:ascii="仿宋_GB2312" w:eastAsia="仿宋_GB2312" w:hAnsi="仿宋_GB2312" w:cs="仿宋_GB2312" w:hint="eastAsia"/>
                <w:sz w:val="28"/>
                <w:szCs w:val="28"/>
              </w:rPr>
              <w:t>开展不同层次网信学习培训10余次，不断提高全区党员干部网信工作认识和能力水平</w:t>
            </w:r>
            <w:r>
              <w:rPr>
                <w:rFonts w:ascii="仿宋_GB2312" w:eastAsia="仿宋_GB2312" w:hAnsi="宋体" w:cs="仿宋_GB2312" w:hint="eastAsia"/>
                <w:color w:val="000000"/>
                <w:sz w:val="28"/>
                <w:szCs w:val="28"/>
              </w:rPr>
              <w:t>。</w:t>
            </w:r>
            <w:r>
              <w:rPr>
                <w:rFonts w:ascii="仿宋_GB2312" w:eastAsia="仿宋_GB2312" w:hAnsi="宋体" w:cs="Calibri" w:hint="eastAsia"/>
                <w:color w:val="000000"/>
                <w:kern w:val="0"/>
                <w:sz w:val="28"/>
                <w:szCs w:val="28"/>
              </w:rPr>
              <w:t>开展全区、上级部门临时性工作任务。</w:t>
            </w:r>
          </w:p>
          <w:p w:rsidR="008A7804" w:rsidRDefault="00BC59F2">
            <w:pPr>
              <w:pStyle w:val="a3"/>
              <w:shd w:val="clear" w:color="auto" w:fill="FFFFFF"/>
              <w:spacing w:before="0" w:beforeAutospacing="0" w:after="0" w:afterAutospacing="0"/>
              <w:ind w:firstLineChars="200" w:firstLine="560"/>
              <w:rPr>
                <w:rFonts w:ascii="黑体" w:eastAsia="黑体" w:hAnsi="黑体" w:cs="Calibri"/>
                <w:color w:val="000000"/>
                <w:sz w:val="28"/>
                <w:szCs w:val="28"/>
              </w:rPr>
            </w:pPr>
            <w:r>
              <w:rPr>
                <w:rFonts w:ascii="黑体" w:eastAsia="黑体" w:hAnsi="黑体" w:cs="Calibri" w:hint="eastAsia"/>
                <w:color w:val="000000"/>
                <w:sz w:val="28"/>
                <w:szCs w:val="28"/>
              </w:rPr>
              <w:t>三、部门（单位）整体支出绩效情况</w:t>
            </w:r>
          </w:p>
          <w:p w:rsidR="00D80363" w:rsidRDefault="00BC59F2" w:rsidP="00D80363">
            <w:pPr>
              <w:pStyle w:val="a3"/>
              <w:shd w:val="clear" w:color="auto" w:fill="FFFFFF"/>
              <w:spacing w:before="0" w:beforeAutospacing="0" w:after="0" w:afterAutospacing="0"/>
              <w:ind w:firstLineChars="200" w:firstLine="560"/>
              <w:rPr>
                <w:rFonts w:ascii="仿宋_GB2312" w:eastAsia="仿宋_GB2312" w:cs="Calibri"/>
                <w:color w:val="000000"/>
                <w:sz w:val="32"/>
                <w:szCs w:val="32"/>
              </w:rPr>
            </w:pPr>
            <w:r>
              <w:rPr>
                <w:rFonts w:ascii="仿宋_GB2312" w:eastAsia="仿宋_GB2312" w:cs="Calibri" w:hint="eastAsia"/>
                <w:color w:val="000000"/>
                <w:sz w:val="28"/>
                <w:szCs w:val="28"/>
              </w:rPr>
              <w:t>在人员经费支出、公共支出中严格执行区委区政府的各项财政管理制度；严格落实厉行节约的原则；三公经费的使用严格控制在</w:t>
            </w:r>
            <w:r>
              <w:rPr>
                <w:rFonts w:ascii="仿宋_GB2312" w:eastAsia="仿宋_GB2312" w:cs="Calibri" w:hint="eastAsia"/>
                <w:color w:val="000000"/>
                <w:sz w:val="32"/>
                <w:szCs w:val="32"/>
              </w:rPr>
              <w:t>范围标准内。</w:t>
            </w:r>
          </w:p>
          <w:p w:rsidR="00D80363" w:rsidRDefault="00D80363" w:rsidP="00D80363">
            <w:pPr>
              <w:pStyle w:val="a3"/>
              <w:shd w:val="clear" w:color="auto" w:fill="FFFFFF"/>
              <w:spacing w:before="0" w:beforeAutospacing="0" w:after="0" w:afterAutospacing="0"/>
              <w:ind w:firstLineChars="200" w:firstLine="640"/>
              <w:rPr>
                <w:rFonts w:ascii="仿宋_GB2312" w:eastAsia="仿宋_GB2312" w:cs="Calibri"/>
                <w:color w:val="000000"/>
                <w:sz w:val="32"/>
                <w:szCs w:val="32"/>
              </w:rPr>
            </w:pPr>
          </w:p>
          <w:p w:rsidR="006D3704" w:rsidRDefault="006D3704" w:rsidP="00D80363">
            <w:pPr>
              <w:pStyle w:val="a3"/>
              <w:shd w:val="clear" w:color="auto" w:fill="FFFFFF"/>
              <w:spacing w:before="0" w:beforeAutospacing="0" w:after="0" w:afterAutospacing="0"/>
              <w:ind w:firstLineChars="200" w:firstLine="640"/>
              <w:rPr>
                <w:rFonts w:ascii="黑体" w:eastAsia="黑体" w:hAnsi="黑体" w:cs="Calibri"/>
                <w:color w:val="000000"/>
                <w:sz w:val="32"/>
                <w:szCs w:val="32"/>
              </w:rPr>
            </w:pPr>
          </w:p>
          <w:p w:rsidR="00D80363" w:rsidRDefault="00D80363" w:rsidP="00D80363">
            <w:pPr>
              <w:pStyle w:val="a3"/>
              <w:shd w:val="clear" w:color="auto" w:fill="FFFFFF"/>
              <w:spacing w:before="0" w:beforeAutospacing="0" w:after="0" w:afterAutospacing="0"/>
              <w:ind w:firstLineChars="200" w:firstLine="640"/>
              <w:rPr>
                <w:rFonts w:ascii="黑体" w:eastAsia="黑体" w:hAnsi="黑体" w:cs="Calibri"/>
                <w:color w:val="000000"/>
                <w:sz w:val="32"/>
                <w:szCs w:val="32"/>
              </w:rPr>
            </w:pPr>
            <w:r>
              <w:rPr>
                <w:rFonts w:ascii="黑体" w:eastAsia="黑体" w:hAnsi="黑体" w:cs="Calibri" w:hint="eastAsia"/>
                <w:color w:val="000000"/>
                <w:sz w:val="32"/>
                <w:szCs w:val="32"/>
              </w:rPr>
              <w:lastRenderedPageBreak/>
              <w:t>四、存在的主要问题</w:t>
            </w:r>
          </w:p>
          <w:p w:rsidR="00D80363" w:rsidRDefault="00D80363" w:rsidP="00D80363">
            <w:pPr>
              <w:ind w:firstLineChars="200" w:firstLine="640"/>
              <w:jc w:val="left"/>
              <w:rPr>
                <w:rFonts w:ascii="仿宋_GB2312" w:eastAsia="仿宋_GB2312" w:hAnsi="宋体" w:cs="Calibri"/>
                <w:color w:val="000000"/>
                <w:kern w:val="0"/>
                <w:sz w:val="32"/>
                <w:szCs w:val="32"/>
              </w:rPr>
            </w:pPr>
            <w:r>
              <w:rPr>
                <w:rFonts w:ascii="仿宋_GB2312" w:eastAsia="仿宋_GB2312" w:hAnsi="宋体" w:cs="Calibri" w:hint="eastAsia"/>
                <w:color w:val="000000"/>
                <w:kern w:val="0"/>
                <w:sz w:val="32"/>
                <w:szCs w:val="32"/>
              </w:rPr>
              <w:t>在公务卡使用方面需要进一步加强。</w:t>
            </w:r>
          </w:p>
          <w:p w:rsidR="00D80363" w:rsidRDefault="00D80363" w:rsidP="00D80363">
            <w:pPr>
              <w:pStyle w:val="a3"/>
              <w:shd w:val="clear" w:color="auto" w:fill="FFFFFF"/>
              <w:spacing w:before="0" w:beforeAutospacing="0" w:after="0" w:afterAutospacing="0"/>
              <w:ind w:firstLineChars="200" w:firstLine="640"/>
              <w:rPr>
                <w:rFonts w:ascii="黑体" w:eastAsia="黑体" w:hAnsi="黑体" w:cs="Calibri"/>
                <w:color w:val="000000"/>
                <w:sz w:val="32"/>
                <w:szCs w:val="32"/>
              </w:rPr>
            </w:pPr>
            <w:r>
              <w:rPr>
                <w:rFonts w:ascii="黑体" w:eastAsia="黑体" w:hAnsi="黑体" w:cs="Calibri" w:hint="eastAsia"/>
                <w:color w:val="000000"/>
                <w:sz w:val="32"/>
                <w:szCs w:val="32"/>
              </w:rPr>
              <w:t>五、改进措施和有关建议</w:t>
            </w:r>
          </w:p>
          <w:p w:rsidR="00D80363" w:rsidRDefault="00D80363" w:rsidP="00D80363">
            <w:pPr>
              <w:rPr>
                <w:rFonts w:ascii="Times New Roman" w:hAnsi="Times New Roman"/>
                <w:szCs w:val="21"/>
              </w:rPr>
            </w:pPr>
            <w:r>
              <w:rPr>
                <w:rFonts w:ascii="仿宋_GB2312" w:eastAsia="仿宋_GB2312" w:hAnsi="宋体" w:cs="Calibri" w:hint="eastAsia"/>
                <w:color w:val="000000"/>
                <w:kern w:val="0"/>
                <w:sz w:val="32"/>
                <w:szCs w:val="32"/>
              </w:rPr>
              <w:t>建立和完善长效机制。把绩效评价作为部门的日常性工作，建立绩效评价管理工作考核的长效机制。</w:t>
            </w:r>
          </w:p>
          <w:p w:rsidR="008A7804" w:rsidRDefault="008A7804" w:rsidP="00D80363">
            <w:pPr>
              <w:ind w:firstLineChars="200" w:firstLine="640"/>
              <w:jc w:val="left"/>
              <w:rPr>
                <w:rFonts w:ascii="仿宋_GB2312" w:eastAsia="仿宋_GB2312" w:hAnsi="宋体" w:cs="Calibri"/>
                <w:color w:val="000000"/>
                <w:kern w:val="0"/>
                <w:sz w:val="32"/>
                <w:szCs w:val="32"/>
              </w:rPr>
            </w:pPr>
          </w:p>
          <w:p w:rsidR="008A7804" w:rsidRDefault="008A7804">
            <w:pPr>
              <w:rPr>
                <w:rFonts w:eastAsia="楷体_GB2312"/>
                <w:bCs/>
                <w:sz w:val="28"/>
                <w:szCs w:val="28"/>
              </w:rPr>
            </w:pPr>
          </w:p>
        </w:tc>
      </w:tr>
    </w:tbl>
    <w:p w:rsidR="008A7804" w:rsidRDefault="008A7804">
      <w:pPr>
        <w:spacing w:line="348" w:lineRule="auto"/>
        <w:rPr>
          <w:rFonts w:eastAsia="黑体" w:cs="黑体"/>
          <w:bCs/>
          <w:sz w:val="32"/>
          <w:szCs w:val="32"/>
        </w:rPr>
      </w:pPr>
    </w:p>
    <w:p w:rsidR="008A7804" w:rsidRDefault="00BC59F2" w:rsidP="004372A3">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lastRenderedPageBreak/>
        <w:t>部门整体支出绩效评价评分表</w:t>
      </w:r>
    </w:p>
    <w:tbl>
      <w:tblPr>
        <w:tblW w:w="10008" w:type="dxa"/>
        <w:jc w:val="center"/>
        <w:tblLayout w:type="fixed"/>
        <w:tblLook w:val="04A0"/>
      </w:tblPr>
      <w:tblGrid>
        <w:gridCol w:w="976"/>
        <w:gridCol w:w="939"/>
        <w:gridCol w:w="1389"/>
        <w:gridCol w:w="4171"/>
        <w:gridCol w:w="619"/>
        <w:gridCol w:w="720"/>
        <w:gridCol w:w="1194"/>
      </w:tblGrid>
      <w:tr w:rsidR="008A7804" w:rsidTr="00EE200A">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194" w:type="dxa"/>
            <w:tcBorders>
              <w:top w:val="single" w:sz="4" w:space="0" w:color="auto"/>
              <w:left w:val="nil"/>
              <w:bottom w:val="single" w:sz="4" w:space="0" w:color="auto"/>
              <w:right w:val="single" w:sz="4" w:space="0" w:color="auto"/>
            </w:tcBorders>
            <w:shd w:val="clear" w:color="auto" w:fill="FFFFFF"/>
            <w:noWrap/>
            <w:vAlign w:val="center"/>
          </w:tcPr>
          <w:p w:rsidR="008A7804" w:rsidRDefault="00BC59F2">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46CE9" w:rsidTr="00EE200A">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194"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color w:val="000000"/>
                <w:kern w:val="0"/>
                <w:sz w:val="18"/>
                <w:szCs w:val="18"/>
              </w:rPr>
            </w:pPr>
          </w:p>
        </w:tc>
      </w:tr>
      <w:tr w:rsidR="00046CE9" w:rsidTr="00EE200A">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194"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color w:val="000000"/>
                <w:kern w:val="0"/>
                <w:sz w:val="18"/>
                <w:szCs w:val="18"/>
              </w:rPr>
            </w:pPr>
          </w:p>
        </w:tc>
      </w:tr>
      <w:tr w:rsidR="00046CE9" w:rsidTr="00EE200A">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194"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color w:val="000000"/>
                <w:kern w:val="0"/>
                <w:sz w:val="18"/>
                <w:szCs w:val="18"/>
              </w:rPr>
            </w:pPr>
          </w:p>
        </w:tc>
      </w:tr>
      <w:tr w:rsidR="00046CE9" w:rsidTr="00EE200A">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194"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p>
        </w:tc>
      </w:tr>
      <w:tr w:rsidR="00046CE9" w:rsidTr="00EE200A">
        <w:trPr>
          <w:trHeight w:val="1039"/>
          <w:jc w:val="center"/>
        </w:trPr>
        <w:tc>
          <w:tcPr>
            <w:tcW w:w="976"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194"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p>
        </w:tc>
      </w:tr>
      <w:tr w:rsidR="00046CE9" w:rsidTr="00EE200A">
        <w:trPr>
          <w:trHeight w:val="1098"/>
          <w:jc w:val="center"/>
        </w:trPr>
        <w:tc>
          <w:tcPr>
            <w:tcW w:w="976"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46CE9" w:rsidRDefault="00EE200A">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194" w:type="dxa"/>
            <w:tcBorders>
              <w:top w:val="nil"/>
              <w:left w:val="nil"/>
              <w:bottom w:val="single" w:sz="4" w:space="0" w:color="auto"/>
              <w:right w:val="single" w:sz="4" w:space="0" w:color="auto"/>
            </w:tcBorders>
            <w:noWrap/>
            <w:vAlign w:val="center"/>
          </w:tcPr>
          <w:p w:rsidR="00046CE9" w:rsidRDefault="00EE200A" w:rsidP="00EE200A">
            <w:pPr>
              <w:widowControl/>
              <w:spacing w:line="240" w:lineRule="exact"/>
              <w:ind w:firstLineChars="50" w:firstLine="9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有结余</w:t>
            </w:r>
          </w:p>
        </w:tc>
      </w:tr>
      <w:tr w:rsidR="00046CE9" w:rsidTr="00EE200A">
        <w:trPr>
          <w:trHeight w:val="495"/>
          <w:jc w:val="center"/>
        </w:trPr>
        <w:tc>
          <w:tcPr>
            <w:tcW w:w="976"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194"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p>
        </w:tc>
      </w:tr>
      <w:tr w:rsidR="00046CE9" w:rsidTr="00EE200A">
        <w:trPr>
          <w:trHeight w:val="915"/>
          <w:jc w:val="center"/>
        </w:trPr>
        <w:tc>
          <w:tcPr>
            <w:tcW w:w="976"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194"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p>
        </w:tc>
      </w:tr>
      <w:tr w:rsidR="00046CE9" w:rsidTr="00EE200A">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194"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color w:val="000000"/>
                <w:kern w:val="0"/>
                <w:sz w:val="18"/>
                <w:szCs w:val="18"/>
              </w:rPr>
            </w:pPr>
          </w:p>
        </w:tc>
      </w:tr>
      <w:tr w:rsidR="00046CE9" w:rsidTr="00EE200A">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194"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EE200A">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194"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EE200A">
        <w:trPr>
          <w:trHeight w:val="52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F6415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194" w:type="dxa"/>
            <w:tcBorders>
              <w:top w:val="nil"/>
              <w:left w:val="nil"/>
              <w:bottom w:val="single" w:sz="4" w:space="0" w:color="auto"/>
              <w:right w:val="single" w:sz="4" w:space="0" w:color="auto"/>
            </w:tcBorders>
            <w:shd w:val="clear" w:color="auto" w:fill="FFFFFF"/>
            <w:noWrap/>
            <w:vAlign w:val="center"/>
          </w:tcPr>
          <w:p w:rsidR="00EE200A" w:rsidRDefault="00EE200A" w:rsidP="00EE200A">
            <w:r>
              <w:rPr>
                <w:rFonts w:ascii="仿宋_GB2312" w:eastAsia="仿宋_GB2312" w:hAnsi="宋体" w:cs="宋体" w:hint="eastAsia"/>
                <w:kern w:val="0"/>
                <w:sz w:val="18"/>
                <w:szCs w:val="18"/>
              </w:rPr>
              <w:t>刷卡率不高</w:t>
            </w:r>
          </w:p>
          <w:p w:rsidR="00046CE9" w:rsidRDefault="00046CE9">
            <w:pPr>
              <w:widowControl/>
              <w:spacing w:line="240" w:lineRule="exact"/>
              <w:jc w:val="center"/>
              <w:rPr>
                <w:rFonts w:ascii="仿宋_GB2312" w:eastAsia="仿宋_GB2312" w:hAnsi="宋体" w:cs="宋体"/>
                <w:kern w:val="0"/>
                <w:sz w:val="18"/>
                <w:szCs w:val="18"/>
              </w:rPr>
            </w:pPr>
          </w:p>
        </w:tc>
      </w:tr>
      <w:tr w:rsidR="00046CE9" w:rsidTr="00EE200A">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194"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bl>
    <w:p w:rsidR="008A7804" w:rsidRDefault="008A7804"/>
    <w:p w:rsidR="006D3704" w:rsidRDefault="006D3704"/>
    <w:p w:rsidR="006D3704" w:rsidRDefault="006D3704"/>
    <w:p w:rsidR="006D3704" w:rsidRDefault="006D3704"/>
    <w:tbl>
      <w:tblPr>
        <w:tblW w:w="9894" w:type="dxa"/>
        <w:jc w:val="center"/>
        <w:tblLayout w:type="fixed"/>
        <w:tblLook w:val="04A0"/>
      </w:tblPr>
      <w:tblGrid>
        <w:gridCol w:w="976"/>
        <w:gridCol w:w="939"/>
        <w:gridCol w:w="1389"/>
        <w:gridCol w:w="4171"/>
        <w:gridCol w:w="619"/>
        <w:gridCol w:w="720"/>
        <w:gridCol w:w="1080"/>
      </w:tblGrid>
      <w:tr w:rsidR="008A7804" w:rsidTr="00046CE9">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8A7804" w:rsidRDefault="00BC59F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8A7804" w:rsidRDefault="00BC59F2">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46CE9" w:rsidTr="00046CE9">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1113"/>
          <w:jc w:val="center"/>
        </w:trPr>
        <w:tc>
          <w:tcPr>
            <w:tcW w:w="976"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046CE9" w:rsidRDefault="00046CE9">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kern w:val="0"/>
                <w:sz w:val="18"/>
                <w:szCs w:val="18"/>
              </w:rPr>
            </w:pPr>
          </w:p>
        </w:tc>
      </w:tr>
      <w:tr w:rsidR="00046CE9" w:rsidTr="00046CE9">
        <w:trPr>
          <w:trHeight w:val="670"/>
          <w:jc w:val="center"/>
        </w:trPr>
        <w:tc>
          <w:tcPr>
            <w:tcW w:w="976" w:type="dxa"/>
            <w:tcBorders>
              <w:top w:val="nil"/>
              <w:left w:val="single" w:sz="4" w:space="0" w:color="auto"/>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noWrap/>
            <w:vAlign w:val="center"/>
          </w:tcPr>
          <w:p w:rsidR="00046CE9" w:rsidRDefault="006D3704" w:rsidP="00EE200A">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EE200A">
              <w:rPr>
                <w:rFonts w:ascii="仿宋_GB2312" w:eastAsia="仿宋_GB2312" w:hAnsi="宋体" w:cs="宋体" w:hint="eastAsia"/>
                <w:b/>
                <w:bCs/>
                <w:kern w:val="0"/>
                <w:sz w:val="18"/>
                <w:szCs w:val="18"/>
              </w:rPr>
              <w:t>8</w:t>
            </w:r>
          </w:p>
        </w:tc>
        <w:tc>
          <w:tcPr>
            <w:tcW w:w="1080" w:type="dxa"/>
            <w:tcBorders>
              <w:top w:val="nil"/>
              <w:left w:val="nil"/>
              <w:bottom w:val="single" w:sz="4" w:space="0" w:color="auto"/>
              <w:right w:val="single" w:sz="4" w:space="0" w:color="auto"/>
            </w:tcBorders>
            <w:noWrap/>
            <w:vAlign w:val="center"/>
          </w:tcPr>
          <w:p w:rsidR="00046CE9" w:rsidRDefault="00046CE9">
            <w:pPr>
              <w:widowControl/>
              <w:spacing w:line="240" w:lineRule="exact"/>
              <w:jc w:val="center"/>
              <w:rPr>
                <w:rFonts w:ascii="仿宋_GB2312" w:eastAsia="仿宋_GB2312" w:hAnsi="宋体" w:cs="宋体"/>
                <w:b/>
                <w:bCs/>
                <w:kern w:val="0"/>
                <w:sz w:val="18"/>
                <w:szCs w:val="18"/>
              </w:rPr>
            </w:pPr>
          </w:p>
        </w:tc>
      </w:tr>
    </w:tbl>
    <w:p w:rsidR="008A7804" w:rsidRDefault="008A7804"/>
    <w:sectPr w:rsidR="008A7804" w:rsidSect="006D37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4E2" w:rsidRDefault="00CD34E2" w:rsidP="008A7804">
      <w:r>
        <w:separator/>
      </w:r>
    </w:p>
  </w:endnote>
  <w:endnote w:type="continuationSeparator" w:id="1">
    <w:p w:rsidR="00CD34E2" w:rsidRDefault="00CD34E2" w:rsidP="008A7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04" w:rsidRDefault="00D205C0">
    <w:pPr>
      <w:framePr w:wrap="around" w:vAnchor="text" w:hAnchor="margin" w:xAlign="outside" w:y="1"/>
    </w:pPr>
    <w:r>
      <w:fldChar w:fldCharType="begin"/>
    </w:r>
    <w:r w:rsidR="00BC59F2">
      <w:instrText xml:space="preserve">PAGE  </w:instrText>
    </w:r>
    <w:r>
      <w:fldChar w:fldCharType="separate"/>
    </w:r>
    <w:r w:rsidR="00BC59F2">
      <w:t>1</w:t>
    </w:r>
    <w:r>
      <w:fldChar w:fldCharType="end"/>
    </w:r>
  </w:p>
  <w:p w:rsidR="008A7804" w:rsidRDefault="008A780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804" w:rsidRDefault="008A7804">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4E2" w:rsidRDefault="00CD34E2" w:rsidP="008A7804">
      <w:r>
        <w:separator/>
      </w:r>
    </w:p>
  </w:footnote>
  <w:footnote w:type="continuationSeparator" w:id="1">
    <w:p w:rsidR="00CD34E2" w:rsidRDefault="00CD34E2" w:rsidP="008A7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2A287594"/>
    <w:rsid w:val="00046CE9"/>
    <w:rsid w:val="00111F7B"/>
    <w:rsid w:val="002361E3"/>
    <w:rsid w:val="004372A3"/>
    <w:rsid w:val="0049457B"/>
    <w:rsid w:val="00640173"/>
    <w:rsid w:val="006D3704"/>
    <w:rsid w:val="007626FC"/>
    <w:rsid w:val="007F6D39"/>
    <w:rsid w:val="0082175B"/>
    <w:rsid w:val="008A7804"/>
    <w:rsid w:val="00B05A15"/>
    <w:rsid w:val="00BC59F2"/>
    <w:rsid w:val="00C17FDB"/>
    <w:rsid w:val="00C21664"/>
    <w:rsid w:val="00CA422D"/>
    <w:rsid w:val="00CD34E2"/>
    <w:rsid w:val="00D16828"/>
    <w:rsid w:val="00D205C0"/>
    <w:rsid w:val="00D80363"/>
    <w:rsid w:val="00E0170C"/>
    <w:rsid w:val="00E7649E"/>
    <w:rsid w:val="00E962DD"/>
    <w:rsid w:val="00EE200A"/>
    <w:rsid w:val="00F6415E"/>
    <w:rsid w:val="2A287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780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7804"/>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rsid w:val="00046C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46CE9"/>
    <w:rPr>
      <w:rFonts w:ascii="Calibri" w:hAnsi="Calibri"/>
      <w:kern w:val="2"/>
      <w:sz w:val="18"/>
      <w:szCs w:val="18"/>
    </w:rPr>
  </w:style>
  <w:style w:type="paragraph" w:styleId="a5">
    <w:name w:val="footer"/>
    <w:basedOn w:val="a"/>
    <w:link w:val="Char0"/>
    <w:rsid w:val="00046CE9"/>
    <w:pPr>
      <w:tabs>
        <w:tab w:val="center" w:pos="4153"/>
        <w:tab w:val="right" w:pos="8306"/>
      </w:tabs>
      <w:snapToGrid w:val="0"/>
      <w:jc w:val="left"/>
    </w:pPr>
    <w:rPr>
      <w:sz w:val="18"/>
      <w:szCs w:val="18"/>
    </w:rPr>
  </w:style>
  <w:style w:type="character" w:customStyle="1" w:styleId="Char0">
    <w:name w:val="页脚 Char"/>
    <w:basedOn w:val="a0"/>
    <w:link w:val="a5"/>
    <w:rsid w:val="00046CE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184443260">
      <w:bodyDiv w:val="1"/>
      <w:marLeft w:val="0"/>
      <w:marRight w:val="0"/>
      <w:marTop w:val="0"/>
      <w:marBottom w:val="0"/>
      <w:divBdr>
        <w:top w:val="none" w:sz="0" w:space="0" w:color="auto"/>
        <w:left w:val="none" w:sz="0" w:space="0" w:color="auto"/>
        <w:bottom w:val="none" w:sz="0" w:space="0" w:color="auto"/>
        <w:right w:val="none" w:sz="0" w:space="0" w:color="auto"/>
      </w:divBdr>
    </w:div>
    <w:div w:id="1256018194">
      <w:bodyDiv w:val="1"/>
      <w:marLeft w:val="0"/>
      <w:marRight w:val="0"/>
      <w:marTop w:val="0"/>
      <w:marBottom w:val="0"/>
      <w:divBdr>
        <w:top w:val="none" w:sz="0" w:space="0" w:color="auto"/>
        <w:left w:val="none" w:sz="0" w:space="0" w:color="auto"/>
        <w:bottom w:val="none" w:sz="0" w:space="0" w:color="auto"/>
        <w:right w:val="none" w:sz="0" w:space="0" w:color="auto"/>
      </w:divBdr>
    </w:div>
    <w:div w:id="1391920880">
      <w:bodyDiv w:val="1"/>
      <w:marLeft w:val="0"/>
      <w:marRight w:val="0"/>
      <w:marTop w:val="0"/>
      <w:marBottom w:val="0"/>
      <w:divBdr>
        <w:top w:val="none" w:sz="0" w:space="0" w:color="auto"/>
        <w:left w:val="none" w:sz="0" w:space="0" w:color="auto"/>
        <w:bottom w:val="none" w:sz="0" w:space="0" w:color="auto"/>
        <w:right w:val="none" w:sz="0" w:space="0" w:color="auto"/>
      </w:divBdr>
    </w:div>
    <w:div w:id="1398820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31543</dc:creator>
  <cp:lastModifiedBy>31543</cp:lastModifiedBy>
  <cp:revision>17</cp:revision>
  <cp:lastPrinted>2021-06-30T09:25:00Z</cp:lastPrinted>
  <dcterms:created xsi:type="dcterms:W3CDTF">2021-06-29T01:48:00Z</dcterms:created>
  <dcterms:modified xsi:type="dcterms:W3CDTF">2021-06-30T09:29:00Z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05F34E8AF8A742A4840B2FA31B342818</vt:lpwstr>
  </property>
</Properties>
</file>