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附件3-1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岳阳楼区</w:t>
      </w:r>
      <w:r>
        <w:rPr>
          <w:rFonts w:hint="eastAsia" w:eastAsia="方正小标宋简体"/>
          <w:bCs/>
          <w:sz w:val="46"/>
          <w:szCs w:val="46"/>
          <w:u w:val="single"/>
        </w:rPr>
        <w:t>20</w:t>
      </w:r>
      <w:r>
        <w:rPr>
          <w:rFonts w:hint="eastAsia" w:eastAsia="方正小标宋简体"/>
          <w:bCs/>
          <w:sz w:val="46"/>
          <w:szCs w:val="46"/>
          <w:u w:val="single"/>
          <w:lang w:val="en-US" w:eastAsia="zh-CN"/>
        </w:rPr>
        <w:t>20</w:t>
      </w:r>
      <w:r>
        <w:rPr>
          <w:rFonts w:hint="eastAsia" w:eastAsia="方正小标宋简体"/>
          <w:bCs/>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楼区投资促进事务中心</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30"/>
          <w:sz w:val="32"/>
          <w:szCs w:val="32"/>
          <w:u w:val="single"/>
          <w:lang w:val="en-US" w:eastAsia="zh-CN"/>
        </w:rPr>
        <w:t>300002</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2020</w:t>
      </w:r>
      <w:r>
        <w:rPr>
          <w:rFonts w:hint="eastAsia" w:eastAsia="仿宋_GB2312"/>
          <w:sz w:val="32"/>
        </w:rPr>
        <w:t xml:space="preserve">  年 </w:t>
      </w:r>
      <w:r>
        <w:rPr>
          <w:rFonts w:hint="eastAsia" w:eastAsia="仿宋_GB2312"/>
          <w:sz w:val="32"/>
          <w:lang w:val="en-US" w:eastAsia="zh-CN"/>
        </w:rPr>
        <w:t>7</w:t>
      </w:r>
      <w:r>
        <w:rPr>
          <w:rFonts w:hint="eastAsia" w:eastAsia="仿宋_GB2312"/>
          <w:sz w:val="32"/>
        </w:rPr>
        <w:t xml:space="preserve">  月 </w:t>
      </w:r>
      <w:r>
        <w:rPr>
          <w:rFonts w:hint="eastAsia" w:eastAsia="仿宋_GB2312"/>
          <w:sz w:val="32"/>
          <w:lang w:val="en-US" w:eastAsia="zh-CN"/>
        </w:rPr>
        <w:t>5</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岳阳楼区财政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胡旋</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13975060104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7人</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7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spacing w:line="56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根据授权，组织拟定全区招商引资发展规划，指导投资促进活动；负责区级重大经贸合作项目的调度、跟踪和服务工作。提供招商引资项目的代办服务。编印全区招商引资项目，建立招商引资项目库，并指导全区大型招商活动。</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4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完成内联引资目标任务</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eastAsia="zh-CN"/>
              </w:rPr>
              <w:t>加强招商引资项目推介</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任务3：</w:t>
            </w:r>
            <w:r>
              <w:rPr>
                <w:rFonts w:hint="eastAsia" w:ascii="仿宋_GB2312" w:hAnsi="仿宋_GB2312" w:eastAsia="仿宋_GB2312" w:cs="仿宋_GB2312"/>
                <w:color w:val="000000"/>
                <w:sz w:val="24"/>
                <w:lang w:eastAsia="zh-CN"/>
              </w:rPr>
              <w:t>小分队招商</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23"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完成内联引资目标任务，全区续建和新进内资项目</w:t>
            </w:r>
            <w:r>
              <w:rPr>
                <w:rFonts w:hint="eastAsia" w:ascii="仿宋_GB2312" w:hAnsi="仿宋_GB2312" w:eastAsia="仿宋_GB2312" w:cs="仿宋_GB2312"/>
                <w:color w:val="000000"/>
                <w:sz w:val="24"/>
                <w:lang w:val="en-US" w:eastAsia="zh-CN"/>
              </w:rPr>
              <w:t>20个协议引资381.7亿元，到位资金52.3亿元</w:t>
            </w:r>
            <w:r>
              <w:rPr>
                <w:rFonts w:hint="eastAsia" w:ascii="仿宋_GB2312" w:hAnsi="仿宋_GB2312" w:eastAsia="仿宋_GB2312" w:cs="仿宋_GB2312"/>
                <w:color w:val="000000"/>
                <w:sz w:val="24"/>
                <w:lang w:eastAsia="zh-CN"/>
              </w:rPr>
              <w:t>；更新招商引资项目库；突出产业优势、加强企业对接。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3"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5"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00"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8"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投资促进事务中心</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122.78</w:t>
            </w:r>
          </w:p>
        </w:tc>
        <w:tc>
          <w:tcPr>
            <w:tcW w:w="1355" w:type="dxa"/>
            <w:gridSpan w:val="2"/>
            <w:tcBorders>
              <w:lef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0</w:t>
            </w: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122.78</w:t>
            </w:r>
          </w:p>
        </w:tc>
        <w:tc>
          <w:tcPr>
            <w:tcW w:w="1705"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0</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5"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7"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8"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2"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投资促进事务中心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122.78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69.78</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61.5</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8.28</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5"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lang w:eastAsia="zh-CN"/>
              </w:rPr>
              <w:t>投资促进事务中心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3"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6"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0"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1"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全区续建和新进内资项目</w:t>
            </w:r>
            <w:r>
              <w:rPr>
                <w:rFonts w:hint="eastAsia" w:ascii="仿宋_GB2312" w:hAnsi="仿宋_GB2312" w:eastAsia="仿宋_GB2312" w:cs="仿宋_GB2312"/>
                <w:color w:val="000000"/>
                <w:sz w:val="24"/>
                <w:lang w:val="en-US" w:eastAsia="zh-CN"/>
              </w:rPr>
              <w:t>20个协议引资381.7亿元，到位资金52.3亿元。</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更新招商引资项目库</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eastAsia="zh-CN"/>
              </w:rPr>
              <w:t>编印《岳阳楼区投资指南》、《岳阳楼区重点招商项目手册》</w:t>
            </w:r>
          </w:p>
        </w:tc>
        <w:tc>
          <w:tcPr>
            <w:tcW w:w="4585" w:type="dxa"/>
            <w:gridSpan w:val="9"/>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完成率</w:t>
            </w: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（部门工作实绩，包含上级部门和区委区政府布置的重点工作、实事任务等，根据部门实际进行调整细化）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易小球</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局长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岳阳楼区商务粮食局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黄卫</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副局长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岳阳楼区商务粮食局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余武卫</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副局长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岳阳楼区商务粮食局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曹颖</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副局长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岳阳楼区商务粮食局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20"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60"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47"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胡旋</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13975060104</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840" w:firstLineChars="300"/>
              <w:rPr>
                <w:rFonts w:hint="eastAsia" w:ascii="仿宋" w:hAnsi="仿宋" w:eastAsia="仿宋" w:cs="仿宋"/>
                <w:bCs/>
                <w:sz w:val="28"/>
                <w:szCs w:val="28"/>
              </w:rPr>
            </w:pPr>
            <w:r>
              <w:rPr>
                <w:rFonts w:hint="eastAsia" w:ascii="仿宋" w:hAnsi="仿宋" w:eastAsia="仿宋" w:cs="仿宋"/>
                <w:bCs/>
                <w:sz w:val="28"/>
                <w:szCs w:val="28"/>
              </w:rPr>
              <w:t>一、部门（单位）概况</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（一）部门（单位）基本情况</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岳阳楼区</w:t>
            </w:r>
            <w:r>
              <w:rPr>
                <w:rFonts w:hint="eastAsia" w:ascii="仿宋" w:hAnsi="仿宋" w:eastAsia="仿宋" w:cs="仿宋"/>
                <w:sz w:val="28"/>
                <w:szCs w:val="28"/>
                <w:lang w:eastAsia="zh-CN"/>
              </w:rPr>
              <w:t>投资促进事务中心</w:t>
            </w:r>
            <w:r>
              <w:rPr>
                <w:rFonts w:hint="eastAsia" w:ascii="仿宋" w:hAnsi="仿宋" w:eastAsia="仿宋" w:cs="仿宋"/>
                <w:sz w:val="28"/>
                <w:szCs w:val="28"/>
              </w:rPr>
              <w:t>是负责本区</w:t>
            </w:r>
            <w:r>
              <w:rPr>
                <w:rFonts w:hint="eastAsia" w:ascii="仿宋" w:hAnsi="仿宋" w:eastAsia="仿宋" w:cs="仿宋"/>
                <w:sz w:val="28"/>
                <w:szCs w:val="28"/>
                <w:lang w:eastAsia="zh-CN"/>
              </w:rPr>
              <w:t>招商引资发展规划等的全额事业单位</w:t>
            </w:r>
            <w:r>
              <w:rPr>
                <w:rFonts w:hint="eastAsia" w:ascii="仿宋" w:hAnsi="仿宋" w:eastAsia="仿宋" w:cs="仿宋"/>
                <w:sz w:val="28"/>
                <w:szCs w:val="28"/>
              </w:rPr>
              <w:t>。主要职责为：</w:t>
            </w:r>
          </w:p>
          <w:p>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根据授权，组织拟定全区招商引资发展规划，指导投资促进活动；负责区级重大经贸合作项目的调度、跟踪和服务工作。提供招商引资项目的代办服务。编印全区招商引资项目，建立招商引资项目库，并指导全区大型招商活动。</w:t>
            </w:r>
          </w:p>
          <w:p>
            <w:pPr>
              <w:spacing w:line="560" w:lineRule="exact"/>
              <w:ind w:firstLine="840" w:firstLineChars="300"/>
              <w:rPr>
                <w:rFonts w:hint="eastAsia" w:ascii="仿宋" w:hAnsi="仿宋" w:eastAsia="仿宋" w:cs="仿宋"/>
                <w:bCs/>
                <w:sz w:val="28"/>
                <w:szCs w:val="28"/>
              </w:rPr>
            </w:pPr>
            <w:r>
              <w:rPr>
                <w:rFonts w:hint="eastAsia" w:ascii="仿宋" w:hAnsi="仿宋" w:eastAsia="仿宋" w:cs="仿宋"/>
                <w:bCs/>
                <w:sz w:val="28"/>
                <w:szCs w:val="28"/>
              </w:rPr>
              <w:t>二、部门（单位）整体支出管理及使用情况</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（一）基本支出</w:t>
            </w:r>
          </w:p>
          <w:p>
            <w:pPr>
              <w:pStyle w:val="4"/>
              <w:widowControl/>
              <w:shd w:val="clear" w:color="auto" w:fill="FFFFFF"/>
              <w:spacing w:before="0" w:beforeAutospacing="0" w:after="0" w:afterAutospacing="0"/>
              <w:ind w:firstLine="840" w:firstLineChars="3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2020</w:t>
            </w:r>
            <w:r>
              <w:rPr>
                <w:rFonts w:hint="eastAsia" w:ascii="仿宋" w:hAnsi="仿宋" w:eastAsia="仿宋" w:cs="仿宋"/>
                <w:kern w:val="2"/>
                <w:sz w:val="28"/>
                <w:szCs w:val="28"/>
              </w:rPr>
              <w:t>年基本支出年初预算数为</w:t>
            </w:r>
            <w:r>
              <w:rPr>
                <w:rFonts w:hint="eastAsia" w:ascii="仿宋" w:hAnsi="仿宋" w:eastAsia="仿宋" w:cs="仿宋"/>
                <w:kern w:val="2"/>
                <w:sz w:val="28"/>
                <w:szCs w:val="28"/>
                <w:lang w:val="en-US" w:eastAsia="zh-CN"/>
              </w:rPr>
              <w:t>69.78</w:t>
            </w:r>
            <w:r>
              <w:rPr>
                <w:rFonts w:hint="eastAsia" w:ascii="仿宋" w:hAnsi="仿宋" w:eastAsia="仿宋" w:cs="仿宋"/>
                <w:kern w:val="2"/>
                <w:sz w:val="28"/>
                <w:szCs w:val="28"/>
              </w:rPr>
              <w:t>万元，是指为保障单位机构正常运转、完成日常工作任务而发生的各项支出，包括用于基本工资、津贴补贴等人员经费以及办公费、印刷费、水电费、办公设备购置等日常公用经费。 </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（二）专项支出</w:t>
            </w:r>
          </w:p>
          <w:p>
            <w:pPr>
              <w:numPr>
                <w:ilvl w:val="0"/>
                <w:numId w:val="0"/>
              </w:numPr>
              <w:ind w:right="0" w:rightChars="0" w:firstLine="840" w:firstLineChars="300"/>
              <w:jc w:val="both"/>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1、2020</w:t>
            </w:r>
            <w:r>
              <w:rPr>
                <w:rFonts w:hint="eastAsia" w:ascii="仿宋" w:hAnsi="仿宋" w:eastAsia="仿宋" w:cs="仿宋"/>
                <w:kern w:val="2"/>
                <w:sz w:val="28"/>
                <w:szCs w:val="28"/>
              </w:rPr>
              <w:t>年项目支出年初预算数为</w:t>
            </w:r>
            <w:r>
              <w:rPr>
                <w:rFonts w:hint="eastAsia" w:ascii="仿宋" w:hAnsi="仿宋" w:eastAsia="仿宋" w:cs="仿宋"/>
                <w:kern w:val="2"/>
                <w:sz w:val="28"/>
                <w:szCs w:val="28"/>
                <w:lang w:val="en-US" w:eastAsia="zh-CN"/>
              </w:rPr>
              <w:t>53</w:t>
            </w:r>
            <w:r>
              <w:rPr>
                <w:rFonts w:hint="eastAsia" w:ascii="仿宋" w:hAnsi="仿宋" w:eastAsia="仿宋" w:cs="仿宋"/>
                <w:kern w:val="2"/>
                <w:sz w:val="28"/>
                <w:szCs w:val="28"/>
              </w:rPr>
              <w:t>万元，是指单位为完成特定行政工作任务或事业发展目标而发生的支出，包括有关业务工作经费和运行维护经费。其中：</w:t>
            </w:r>
            <w:r>
              <w:rPr>
                <w:rFonts w:hint="eastAsia" w:ascii="仿宋" w:hAnsi="仿宋" w:eastAsia="仿宋" w:cs="仿宋"/>
                <w:kern w:val="2"/>
                <w:sz w:val="28"/>
                <w:szCs w:val="28"/>
                <w:lang w:val="en-US" w:eastAsia="zh-CN"/>
              </w:rPr>
              <w:t>招商项目策划包装发布15万元，招商引资工作、节会招商及接待38万元。</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 xml:space="preserve">  2、</w:t>
            </w:r>
            <w:r>
              <w:rPr>
                <w:rFonts w:hint="eastAsia" w:ascii="仿宋_GB2312" w:hAnsi="仿宋_GB2312" w:eastAsia="仿宋_GB2312" w:cs="仿宋_GB2312"/>
                <w:bCs/>
                <w:sz w:val="28"/>
                <w:szCs w:val="28"/>
              </w:rPr>
              <w:t>专项资金管理情况分析</w:t>
            </w:r>
          </w:p>
          <w:p>
            <w:pPr>
              <w:pStyle w:val="4"/>
              <w:keepNext w:val="0"/>
              <w:keepLines w:val="0"/>
              <w:widowControl/>
              <w:suppressLineNumbers w:val="0"/>
              <w:pBdr>
                <w:bottom w:val="none" w:color="auto" w:sz="0" w:space="0"/>
              </w:pBdr>
              <w:spacing w:before="0" w:beforeAutospacing="0" w:after="0" w:afterAutospacing="0" w:line="33" w:lineRule="atLeast"/>
              <w:ind w:right="0"/>
              <w:jc w:val="both"/>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我局成立了内控、预算管理工作领导小组，制定了一系列财务管理制度，全部资金纳入部门预算管理。</w:t>
            </w:r>
            <w:r>
              <w:rPr>
                <w:rFonts w:hint="eastAsia" w:ascii="仿宋_GB2312" w:hAnsi="仿宋_GB2312" w:eastAsia="仿宋_GB2312" w:cs="仿宋_GB2312"/>
                <w:bCs/>
                <w:sz w:val="28"/>
                <w:szCs w:val="28"/>
              </w:rPr>
              <w:t>专项资金</w:t>
            </w:r>
            <w:r>
              <w:rPr>
                <w:rFonts w:hint="eastAsia" w:ascii="仿宋_GB2312" w:hAnsi="仿宋_GB2312" w:eastAsia="仿宋_GB2312" w:cs="仿宋_GB2312"/>
                <w:bCs/>
                <w:sz w:val="28"/>
                <w:szCs w:val="28"/>
                <w:lang w:val="en-US" w:eastAsia="zh-CN"/>
              </w:rPr>
              <w:t>拨付有完整的审批程序和手续。</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三、部门（单位）专项组织实施情况</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val="en-US" w:eastAsia="zh-CN"/>
              </w:rPr>
              <w:t>按照专项资金的管理要求，建立了相关的管理制度。</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eastAsia="zh-CN"/>
              </w:rPr>
              <w:t>四</w:t>
            </w:r>
            <w:r>
              <w:rPr>
                <w:rFonts w:hint="eastAsia" w:ascii="仿宋" w:hAnsi="仿宋" w:eastAsia="仿宋" w:cs="仿宋"/>
                <w:bCs/>
                <w:sz w:val="28"/>
                <w:szCs w:val="28"/>
              </w:rPr>
              <w:t>、存在的主要问题</w:t>
            </w:r>
          </w:p>
          <w:p>
            <w:pPr>
              <w:pStyle w:val="4"/>
              <w:keepNext w:val="0"/>
              <w:keepLines w:val="0"/>
              <w:widowControl/>
              <w:suppressLineNumbers w:val="0"/>
              <w:pBdr>
                <w:bottom w:val="none" w:color="auto" w:sz="0" w:space="0"/>
              </w:pBdr>
              <w:spacing w:before="0" w:beforeAutospacing="0" w:after="0" w:afterAutospacing="0" w:line="33" w:lineRule="atLeast"/>
              <w:ind w:right="0" w:firstLine="560" w:firstLineChars="200"/>
              <w:jc w:val="both"/>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 绩效考核意识有待进一步加强，内部绩效管理制度还不够完善，评价体系有待进一步健全。预算编制工作不够细化。</w:t>
            </w:r>
          </w:p>
          <w:p>
            <w:pPr>
              <w:numPr>
                <w:numId w:val="0"/>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eastAsia="zh-CN"/>
              </w:rPr>
              <w:t>五、</w:t>
            </w:r>
            <w:r>
              <w:rPr>
                <w:rFonts w:hint="eastAsia" w:ascii="仿宋" w:hAnsi="仿宋" w:eastAsia="仿宋" w:cs="仿宋"/>
                <w:bCs/>
                <w:sz w:val="28"/>
                <w:szCs w:val="28"/>
              </w:rPr>
              <w:t>改进措施和有关建议</w:t>
            </w:r>
          </w:p>
          <w:p>
            <w:pPr>
              <w:pStyle w:val="4"/>
              <w:keepNext w:val="0"/>
              <w:keepLines w:val="0"/>
              <w:widowControl/>
              <w:suppressLineNumbers w:val="0"/>
              <w:pBdr>
                <w:bottom w:val="none" w:color="auto" w:sz="0" w:space="0"/>
              </w:pBdr>
              <w:spacing w:before="0" w:beforeAutospacing="0" w:after="0" w:afterAutospacing="0" w:line="33" w:lineRule="atLeast"/>
              <w:ind w:right="0" w:firstLine="560" w:firstLineChars="200"/>
              <w:jc w:val="both"/>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1、加强绩效管理，完善绩效管理制度。</w:t>
            </w:r>
          </w:p>
          <w:p>
            <w:pPr>
              <w:pStyle w:val="4"/>
              <w:keepNext w:val="0"/>
              <w:keepLines w:val="0"/>
              <w:widowControl/>
              <w:suppressLineNumbers w:val="0"/>
              <w:pBdr>
                <w:bottom w:val="none" w:color="auto" w:sz="0" w:space="0"/>
              </w:pBdr>
              <w:spacing w:before="0" w:beforeAutospacing="0" w:after="0" w:afterAutospacing="0" w:line="33" w:lineRule="atLeast"/>
              <w:ind w:right="0" w:firstLine="560" w:firstLineChars="200"/>
              <w:jc w:val="both"/>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2、严格执行财务预算管理制度，重视日常财务收支管理，建立健全各项财务制度，对一切开支严格按财务制度办理，极大地提高资金的使用效益，达到节约支出的目的。</w:t>
            </w:r>
          </w:p>
          <w:p>
            <w:pPr>
              <w:pStyle w:val="4"/>
              <w:keepNext w:val="0"/>
              <w:keepLines w:val="0"/>
              <w:widowControl/>
              <w:suppressLineNumbers w:val="0"/>
              <w:pBdr>
                <w:bottom w:val="none" w:color="auto" w:sz="0" w:space="0"/>
              </w:pBdr>
              <w:spacing w:before="0" w:beforeAutospacing="0" w:after="0" w:afterAutospacing="0" w:line="33" w:lineRule="atLeast"/>
              <w:ind w:right="0" w:firstLine="560" w:firstLineChars="200"/>
              <w:jc w:val="both"/>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3、强化监督，不断提高专项资金使用效益。</w:t>
            </w:r>
          </w:p>
          <w:p>
            <w:pPr>
              <w:pStyle w:val="4"/>
              <w:keepNext w:val="0"/>
              <w:keepLines w:val="0"/>
              <w:widowControl/>
              <w:suppressLineNumbers w:val="0"/>
              <w:pBdr>
                <w:bottom w:val="none" w:color="auto" w:sz="0" w:space="0"/>
              </w:pBdr>
              <w:spacing w:before="0" w:beforeAutospacing="0" w:after="0" w:afterAutospacing="0" w:line="33" w:lineRule="atLeast"/>
              <w:ind w:right="0" w:firstLine="560" w:firstLineChars="200"/>
              <w:jc w:val="both"/>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4、持续抓好‘三公经费’的管理和使用。</w:t>
            </w:r>
          </w:p>
          <w:p>
            <w:pPr>
              <w:pStyle w:val="4"/>
              <w:keepNext w:val="0"/>
              <w:keepLines w:val="0"/>
              <w:widowControl/>
              <w:suppressLineNumbers w:val="0"/>
              <w:pBdr>
                <w:bottom w:val="none" w:color="auto" w:sz="0" w:space="0"/>
              </w:pBdr>
              <w:spacing w:before="0" w:beforeAutospacing="0" w:after="0" w:afterAutospacing="0" w:line="33" w:lineRule="atLeast"/>
              <w:ind w:right="0" w:firstLine="560" w:firstLineChars="200"/>
              <w:jc w:val="both"/>
              <w:rPr>
                <w:rFonts w:hint="eastAsia" w:ascii="仿宋_GB2312" w:hAnsi="仿宋_GB2312" w:eastAsia="仿宋_GB2312" w:cs="仿宋_GB2312"/>
                <w:color w:val="000000"/>
                <w:sz w:val="28"/>
                <w:szCs w:val="28"/>
              </w:rPr>
            </w:pPr>
            <w:r>
              <w:rPr>
                <w:rFonts w:hint="eastAsia" w:ascii="仿宋" w:hAnsi="仿宋" w:eastAsia="仿宋" w:cs="仿宋"/>
                <w:bCs/>
                <w:sz w:val="28"/>
                <w:szCs w:val="28"/>
                <w:lang w:val="en-US" w:eastAsia="zh-CN"/>
              </w:rPr>
              <w:t>5、针对项目经费的使用，严把支出关，做到不挪</w:t>
            </w:r>
            <w:r>
              <w:rPr>
                <w:rFonts w:hint="eastAsia" w:ascii="仿宋_GB2312" w:hAnsi="仿宋_GB2312" w:eastAsia="仿宋_GB2312" w:cs="仿宋_GB2312"/>
                <w:bCs/>
                <w:sz w:val="28"/>
                <w:szCs w:val="28"/>
                <w:lang w:val="en-US" w:eastAsia="zh-CN"/>
              </w:rPr>
              <w:t>用、不截留。</w:t>
            </w:r>
          </w:p>
          <w:p>
            <w:pPr>
              <w:numPr>
                <w:ilvl w:val="0"/>
                <w:numId w:val="0"/>
              </w:numPr>
              <w:spacing w:line="560" w:lineRule="exact"/>
              <w:rPr>
                <w:rFonts w:hint="eastAsia" w:ascii="黑体" w:hAnsi="黑体" w:eastAsia="黑体" w:cs="黑体"/>
                <w:bCs/>
                <w:sz w:val="28"/>
                <w:szCs w:val="28"/>
              </w:rPr>
            </w:pPr>
          </w:p>
          <w:p>
            <w:pPr>
              <w:rPr>
                <w:rFonts w:eastAsia="楷体_GB2312"/>
                <w:bCs/>
                <w:sz w:val="28"/>
                <w:szCs w:val="28"/>
              </w:rPr>
            </w:pPr>
          </w:p>
        </w:tc>
      </w:tr>
    </w:tbl>
    <w:p>
      <w:pPr>
        <w:spacing w:line="348" w:lineRule="auto"/>
        <w:rPr>
          <w:rFonts w:hint="eastAsia" w:eastAsia="黑体" w:cs="黑体"/>
          <w:bCs/>
          <w:sz w:val="32"/>
          <w:szCs w:val="32"/>
        </w:rPr>
      </w:pPr>
      <w:r>
        <w:rPr>
          <w:rFonts w:hint="eastAsia" w:eastAsia="黑体" w:cs="黑体"/>
          <w:bCs/>
          <w:sz w:val="32"/>
          <w:szCs w:val="32"/>
        </w:rPr>
        <w:t>附件3-2</w:t>
      </w:r>
    </w:p>
    <w:p>
      <w:pPr>
        <w:spacing w:before="312" w:beforeLines="100" w:after="312" w:afterLines="100" w:line="400" w:lineRule="exact"/>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5"/>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5"/>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此项指标根据区综合绩效考核领导小组办公室2018年对各部门的部门工作实绩考核分数折算考核内容设置。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100</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rPr>
          <w:rFonts w:hint="eastAsia" w:ascii="黑体" w:hAnsi="黑体" w:eastAsia="黑体"/>
          <w:sz w:val="32"/>
          <w:szCs w:val="32"/>
        </w:rPr>
      </w:pPr>
      <w:r>
        <w:rPr>
          <w:rFonts w:eastAsia="楷体_GB2312"/>
          <w:bCs/>
          <w:sz w:val="28"/>
          <w:szCs w:val="28"/>
        </w:rPr>
        <w:br w:type="page"/>
      </w:r>
      <w:r>
        <w:rPr>
          <w:rFonts w:hint="eastAsia" w:ascii="黑体" w:hAnsi="黑体" w:eastAsia="黑体"/>
          <w:sz w:val="32"/>
          <w:szCs w:val="32"/>
        </w:rPr>
        <w:t>附件4-1</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rPr>
        <w:t>岳阳楼区财政支出项目绩效评价自评报告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r>
        <w:rPr>
          <w:rFonts w:hint="eastAsia" w:eastAsia="仿宋_GB2312"/>
          <w:sz w:val="32"/>
          <w:szCs w:val="32"/>
        </w:rPr>
        <w:sym w:font="Wingdings 2" w:char="0052"/>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招商引资</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楼区投资促进事务中心</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楼区商务粮食局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 xml:space="preserve">年 </w:t>
      </w:r>
      <w:r>
        <w:rPr>
          <w:rFonts w:hint="eastAsia" w:eastAsia="仿宋_GB2312"/>
          <w:sz w:val="32"/>
          <w:lang w:val="en-US" w:eastAsia="zh-CN"/>
        </w:rPr>
        <w:t>7</w:t>
      </w:r>
      <w:r>
        <w:rPr>
          <w:rFonts w:hint="eastAsia" w:eastAsia="仿宋_GB2312"/>
          <w:sz w:val="32"/>
        </w:rPr>
        <w:t xml:space="preserve">月 </w:t>
      </w:r>
      <w:r>
        <w:rPr>
          <w:rFonts w:hint="eastAsia" w:eastAsia="仿宋_GB2312"/>
          <w:sz w:val="32"/>
          <w:lang w:val="en-US" w:eastAsia="zh-CN"/>
        </w:rPr>
        <w:t>5</w:t>
      </w:r>
      <w:r>
        <w:rPr>
          <w:rFonts w:hint="eastAsia" w:eastAsia="仿宋_GB2312"/>
          <w:sz w:val="32"/>
        </w:rPr>
        <w:t xml:space="preserve"> 日</w:t>
      </w:r>
    </w:p>
    <w:p>
      <w:pPr>
        <w:spacing w:line="348" w:lineRule="auto"/>
        <w:jc w:val="center"/>
        <w:rPr>
          <w:rFonts w:hint="eastAsia" w:eastAsia="仿宋_GB2312"/>
          <w:sz w:val="32"/>
        </w:rPr>
      </w:pPr>
      <w:r>
        <w:rPr>
          <w:rFonts w:hint="eastAsia" w:eastAsia="仿宋_GB2312"/>
          <w:sz w:val="32"/>
        </w:rPr>
        <w:t>岳阳楼区财政局（制）</w:t>
      </w:r>
    </w:p>
    <w:p>
      <w:pPr>
        <w:spacing w:line="100" w:lineRule="exact"/>
        <w:jc w:val="center"/>
        <w:rPr>
          <w:rFonts w:hint="eastAsia" w:eastAsia="仿宋_GB2312"/>
          <w:sz w:val="32"/>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62" w:type="dxa"/>
            <w:gridSpan w:val="2"/>
            <w:noWrap w:val="0"/>
            <w:vAlign w:val="center"/>
          </w:tcPr>
          <w:p>
            <w:pPr>
              <w:jc w:val="center"/>
              <w:rPr>
                <w:rFonts w:hint="eastAsia" w:eastAsia="仿宋_GB2312"/>
                <w:sz w:val="24"/>
              </w:rPr>
            </w:pPr>
            <w:r>
              <w:rPr>
                <w:rFonts w:hint="eastAsia" w:eastAsia="仿宋_GB2312"/>
                <w:sz w:val="24"/>
              </w:rPr>
              <w:t>项目负责人</w:t>
            </w:r>
          </w:p>
        </w:tc>
        <w:tc>
          <w:tcPr>
            <w:tcW w:w="3240" w:type="dxa"/>
            <w:gridSpan w:val="6"/>
            <w:noWrap w:val="0"/>
            <w:vAlign w:val="center"/>
          </w:tcPr>
          <w:p>
            <w:pPr>
              <w:jc w:val="center"/>
              <w:rPr>
                <w:rFonts w:hint="eastAsia" w:eastAsia="仿宋_GB2312"/>
                <w:sz w:val="24"/>
                <w:lang w:eastAsia="zh-CN"/>
              </w:rPr>
            </w:pPr>
            <w:r>
              <w:rPr>
                <w:rFonts w:hint="eastAsia" w:eastAsia="仿宋_GB2312"/>
                <w:sz w:val="24"/>
                <w:lang w:eastAsia="zh-CN"/>
              </w:rPr>
              <w:t>宋波</w:t>
            </w:r>
          </w:p>
        </w:tc>
        <w:tc>
          <w:tcPr>
            <w:tcW w:w="1347" w:type="dxa"/>
            <w:gridSpan w:val="2"/>
            <w:noWrap w:val="0"/>
            <w:vAlign w:val="center"/>
          </w:tcPr>
          <w:p>
            <w:pPr>
              <w:jc w:val="cente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default" w:eastAsia="仿宋_GB2312"/>
                <w:sz w:val="24"/>
                <w:lang w:val="en-US" w:eastAsia="zh-CN"/>
              </w:rPr>
            </w:pPr>
            <w:r>
              <w:rPr>
                <w:rFonts w:hint="eastAsia" w:eastAsia="仿宋_GB2312"/>
                <w:sz w:val="24"/>
                <w:lang w:val="en-US" w:eastAsia="zh-CN"/>
              </w:rPr>
              <w:t>18607309998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662" w:type="dxa"/>
            <w:gridSpan w:val="2"/>
            <w:noWrap w:val="0"/>
            <w:vAlign w:val="center"/>
          </w:tcPr>
          <w:p>
            <w:pPr>
              <w:jc w:val="center"/>
              <w:rPr>
                <w:rFonts w:hint="eastAsia" w:eastAsia="仿宋_GB2312"/>
                <w:sz w:val="24"/>
              </w:rPr>
            </w:pPr>
            <w:r>
              <w:rPr>
                <w:rFonts w:hint="eastAsia" w:eastAsia="仿宋_GB2312"/>
                <w:sz w:val="24"/>
              </w:rPr>
              <w:t>项目地址</w:t>
            </w:r>
          </w:p>
        </w:tc>
        <w:tc>
          <w:tcPr>
            <w:tcW w:w="3240" w:type="dxa"/>
            <w:gridSpan w:val="6"/>
            <w:noWrap w:val="0"/>
            <w:vAlign w:val="center"/>
          </w:tcPr>
          <w:p>
            <w:pPr>
              <w:jc w:val="center"/>
              <w:rPr>
                <w:rFonts w:hint="eastAsia" w:eastAsia="仿宋_GB2312"/>
                <w:sz w:val="24"/>
              </w:rPr>
            </w:pPr>
          </w:p>
        </w:tc>
        <w:tc>
          <w:tcPr>
            <w:tcW w:w="1347" w:type="dxa"/>
            <w:gridSpan w:val="2"/>
            <w:noWrap w:val="0"/>
            <w:vAlign w:val="center"/>
          </w:tcPr>
          <w:p>
            <w:pPr>
              <w:jc w:val="center"/>
              <w:rPr>
                <w:rFonts w:hint="eastAsia" w:eastAsia="仿宋_GB2312"/>
                <w:sz w:val="24"/>
              </w:rPr>
            </w:pPr>
            <w:r>
              <w:rPr>
                <w:rFonts w:hint="eastAsia" w:eastAsia="仿宋_GB2312"/>
                <w:sz w:val="24"/>
              </w:rPr>
              <w:t>邮 编</w:t>
            </w:r>
          </w:p>
        </w:tc>
        <w:tc>
          <w:tcPr>
            <w:tcW w:w="3333" w:type="dxa"/>
            <w:gridSpan w:val="4"/>
            <w:noWrap w:val="0"/>
            <w:vAlign w:val="center"/>
          </w:tcPr>
          <w:p>
            <w:pPr>
              <w:rPr>
                <w:rFonts w:hint="default" w:eastAsia="仿宋_GB2312"/>
                <w:sz w:val="24"/>
                <w:lang w:val="en-US" w:eastAsia="zh-CN"/>
              </w:rPr>
            </w:pPr>
            <w:r>
              <w:rPr>
                <w:rFonts w:hint="eastAsia" w:eastAsia="仿宋_GB2312"/>
                <w:sz w:val="24"/>
                <w:lang w:val="en-US" w:eastAsia="zh-CN"/>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lang w:val="en-US" w:eastAsia="zh-CN"/>
              </w:rPr>
              <w:t>2020</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2020</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p>
        </w:tc>
        <w:tc>
          <w:tcPr>
            <w:tcW w:w="180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p>
        </w:tc>
        <w:tc>
          <w:tcPr>
            <w:tcW w:w="1644"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20" w:type="dxa"/>
            <w:tcBorders>
              <w:bottom w:val="single" w:color="auto" w:sz="4" w:space="0"/>
            </w:tcBorders>
            <w:noWrap w:val="0"/>
            <w:vAlign w:val="center"/>
          </w:tcPr>
          <w:p>
            <w:pPr>
              <w:spacing w:line="400" w:lineRule="exact"/>
              <w:jc w:val="center"/>
              <w:rPr>
                <w:rFonts w:hint="default" w:eastAsia="仿宋_GB2312"/>
                <w:sz w:val="24"/>
                <w:lang w:val="en-US" w:eastAsia="zh-CN"/>
              </w:rPr>
            </w:pPr>
          </w:p>
        </w:tc>
        <w:tc>
          <w:tcPr>
            <w:tcW w:w="162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800"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0"/>
            <w:vAlign w:val="center"/>
          </w:tcPr>
          <w:p>
            <w:pPr>
              <w:rPr>
                <w:rFonts w:hint="eastAsia" w:eastAsia="仿宋_GB2312"/>
                <w:spacing w:val="-6"/>
                <w:sz w:val="24"/>
              </w:rPr>
            </w:pPr>
          </w:p>
        </w:tc>
        <w:tc>
          <w:tcPr>
            <w:tcW w:w="1644"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0"/>
            <w:vAlign w:val="center"/>
          </w:tcPr>
          <w:p>
            <w:pPr>
              <w:rPr>
                <w:rFonts w:hint="eastAsia" w:eastAsia="仿宋_GB2312"/>
                <w:spacing w:val="-6"/>
                <w:sz w:val="24"/>
              </w:rPr>
            </w:pPr>
          </w:p>
        </w:tc>
        <w:tc>
          <w:tcPr>
            <w:tcW w:w="162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区财政</w:t>
            </w:r>
          </w:p>
        </w:tc>
        <w:tc>
          <w:tcPr>
            <w:tcW w:w="720" w:type="dxa"/>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50</w:t>
            </w: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区财政</w:t>
            </w:r>
          </w:p>
        </w:tc>
        <w:tc>
          <w:tcPr>
            <w:tcW w:w="720" w:type="dxa"/>
            <w:gridSpan w:val="3"/>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50</w:t>
            </w: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区财政</w:t>
            </w:r>
          </w:p>
        </w:tc>
        <w:tc>
          <w:tcPr>
            <w:tcW w:w="720" w:type="dxa"/>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50</w:t>
            </w: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区财政</w:t>
            </w:r>
          </w:p>
        </w:tc>
        <w:tc>
          <w:tcPr>
            <w:tcW w:w="696" w:type="dxa"/>
            <w:tcBorders>
              <w:bottom w:val="single" w:color="auto" w:sz="4" w:space="0"/>
            </w:tcBorders>
            <w:noWrap w:val="0"/>
            <w:vAlign w:val="center"/>
          </w:tcPr>
          <w:p>
            <w:pPr>
              <w:jc w:val="center"/>
              <w:rPr>
                <w:rFonts w:hint="default" w:eastAsia="仿宋_GB2312"/>
                <w:b w:val="0"/>
                <w:bCs/>
                <w:sz w:val="24"/>
                <w:lang w:val="en-US" w:eastAsia="zh-CN"/>
              </w:rPr>
            </w:pPr>
            <w:r>
              <w:rPr>
                <w:rFonts w:hint="eastAsia" w:eastAsia="仿宋_GB2312"/>
                <w:b w:val="0"/>
                <w:bCs/>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82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342"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项目册印刷</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38000元</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202001—14</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公众号平台维护</w:t>
            </w:r>
          </w:p>
        </w:tc>
        <w:tc>
          <w:tcPr>
            <w:tcW w:w="182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15000元</w:t>
            </w:r>
          </w:p>
        </w:tc>
        <w:tc>
          <w:tcPr>
            <w:tcW w:w="2342"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202001—14</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eastAsia="zh-CN"/>
              </w:rPr>
              <w:t>招商引资会务费</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3600元</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202005—2</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投资指南制作</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89500元</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202006—3</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航拍服务</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14000元</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202006—3</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印刷晒图</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29880元</w:t>
            </w:r>
          </w:p>
        </w:tc>
        <w:tc>
          <w:tcPr>
            <w:tcW w:w="2342" w:type="dxa"/>
            <w:gridSpan w:val="5"/>
            <w:tcBorders>
              <w:bottom w:val="single" w:color="auto" w:sz="4" w:space="0"/>
            </w:tcBorders>
            <w:noWrap w:val="0"/>
            <w:vAlign w:val="center"/>
          </w:tcPr>
          <w:p>
            <w:pPr>
              <w:jc w:val="center"/>
              <w:rPr>
                <w:rFonts w:hint="eastAsia" w:eastAsia="仿宋_GB2312"/>
                <w:sz w:val="18"/>
                <w:szCs w:val="18"/>
                <w:lang w:val="en-US" w:eastAsia="zh-CN"/>
              </w:rPr>
            </w:pPr>
            <w:r>
              <w:rPr>
                <w:rFonts w:hint="eastAsia" w:eastAsia="仿宋_GB2312"/>
                <w:sz w:val="18"/>
                <w:szCs w:val="18"/>
                <w:lang w:val="en-US" w:eastAsia="zh-CN"/>
              </w:rPr>
              <w:t>2020061#、2020063#、</w:t>
            </w:r>
          </w:p>
          <w:p>
            <w:pPr>
              <w:jc w:val="center"/>
              <w:rPr>
                <w:rFonts w:hint="eastAsia" w:eastAsia="仿宋_GB2312"/>
                <w:sz w:val="18"/>
                <w:szCs w:val="18"/>
                <w:lang w:val="en-US" w:eastAsia="zh-CN"/>
              </w:rPr>
            </w:pPr>
            <w:r>
              <w:rPr>
                <w:rFonts w:hint="eastAsia" w:eastAsia="仿宋_GB2312"/>
                <w:sz w:val="18"/>
                <w:szCs w:val="18"/>
                <w:lang w:val="en-US" w:eastAsia="zh-CN"/>
              </w:rPr>
              <w:t>2020079#、2020094#、</w:t>
            </w:r>
          </w:p>
          <w:p>
            <w:pPr>
              <w:jc w:val="center"/>
              <w:rPr>
                <w:rFonts w:hint="default" w:eastAsia="仿宋_GB2312"/>
                <w:sz w:val="18"/>
                <w:szCs w:val="18"/>
                <w:lang w:val="en-US" w:eastAsia="zh-CN"/>
              </w:rPr>
            </w:pPr>
            <w:r>
              <w:rPr>
                <w:rFonts w:hint="eastAsia" w:eastAsia="仿宋_GB2312"/>
                <w:sz w:val="18"/>
                <w:szCs w:val="18"/>
                <w:lang w:val="en-US" w:eastAsia="zh-CN"/>
              </w:rPr>
              <w:t>2020101#、2020111#</w:t>
            </w:r>
          </w:p>
        </w:tc>
        <w:tc>
          <w:tcPr>
            <w:tcW w:w="3036"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乡友座谈会</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20000元</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202001—12</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小分队招商差旅费</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14372元</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202009—5</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招商推介接待</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275648元</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p>
        </w:tc>
        <w:tc>
          <w:tcPr>
            <w:tcW w:w="3036"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全年接待全国五百强、世界五百强企业以及有意向落户企业等。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822" w:type="dxa"/>
            <w:gridSpan w:val="2"/>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val="0"/>
                <w:bCs/>
                <w:sz w:val="24"/>
                <w:lang w:val="en-US" w:eastAsia="zh-CN"/>
              </w:rPr>
              <w:t>500000元</w:t>
            </w:r>
          </w:p>
        </w:tc>
        <w:tc>
          <w:tcPr>
            <w:tcW w:w="2342" w:type="dxa"/>
            <w:gridSpan w:val="5"/>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eastAsia="仿宋_GB2312"/>
                <w:b/>
                <w:sz w:val="24"/>
              </w:rPr>
            </w:pPr>
            <w:r>
              <w:rPr>
                <w:rFonts w:hint="eastAsia" w:eastAsia="仿宋_GB2312"/>
                <w:b/>
                <w:sz w:val="24"/>
              </w:rPr>
              <w:t>预  期 目 标</w:t>
            </w:r>
          </w:p>
        </w:tc>
        <w:tc>
          <w:tcPr>
            <w:tcW w:w="3036" w:type="dxa"/>
            <w:gridSpan w:val="3"/>
            <w:tcBorders>
              <w:bottom w:val="single" w:color="auto" w:sz="4" w:space="0"/>
            </w:tcBorders>
            <w:noWrap w:val="0"/>
            <w:vAlign w:val="center"/>
          </w:tcPr>
          <w:p>
            <w:pPr>
              <w:spacing w:line="400" w:lineRule="exact"/>
              <w:jc w:val="center"/>
              <w:rPr>
                <w:rFonts w:hint="eastAsia" w:eastAsia="仿宋_GB2312"/>
                <w:b/>
                <w:sz w:val="24"/>
              </w:rPr>
            </w:pPr>
            <w:r>
              <w:rPr>
                <w:rFonts w:hint="eastAsia" w:eastAsia="仿宋_GB2312"/>
                <w:b/>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073" w:type="dxa"/>
            <w:gridSpan w:val="10"/>
            <w:tcBorders>
              <w:bottom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全区续建和新进内资项目</w:t>
            </w:r>
            <w:r>
              <w:rPr>
                <w:rFonts w:hint="eastAsia" w:ascii="仿宋_GB2312" w:hAnsi="仿宋_GB2312" w:eastAsia="仿宋_GB2312" w:cs="仿宋_GB2312"/>
                <w:color w:val="000000"/>
                <w:sz w:val="24"/>
                <w:lang w:val="en-US" w:eastAsia="zh-CN"/>
              </w:rPr>
              <w:t>20个协议引资381.7亿元，到位资金52.3亿元。</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更新招商引资项目库</w:t>
            </w:r>
          </w:p>
          <w:p>
            <w:pPr>
              <w:jc w:val="both"/>
              <w:rPr>
                <w:rFonts w:hint="eastAsia" w:eastAsia="仿宋_GB2312"/>
                <w:b/>
                <w:sz w:val="24"/>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eastAsia="zh-CN"/>
              </w:rPr>
              <w:t>编印《岳阳楼区投资指南》、《岳阳楼区重点招商项目手册》</w:t>
            </w:r>
          </w:p>
        </w:tc>
        <w:tc>
          <w:tcPr>
            <w:tcW w:w="3036" w:type="dxa"/>
            <w:gridSpan w:val="3"/>
            <w:tcBorders>
              <w:bottom w:val="single" w:color="auto" w:sz="4" w:space="0"/>
            </w:tcBorders>
            <w:noWrap w:val="0"/>
            <w:vAlign w:val="center"/>
          </w:tcPr>
          <w:p>
            <w:pPr>
              <w:spacing w:line="400" w:lineRule="exact"/>
              <w:jc w:val="center"/>
              <w:rPr>
                <w:rFonts w:hint="default" w:eastAsia="仿宋_GB2312"/>
                <w:b/>
                <w:sz w:val="24"/>
                <w:lang w:val="en-US" w:eastAsia="zh-CN"/>
              </w:rPr>
            </w:pPr>
            <w:r>
              <w:rPr>
                <w:rFonts w:hint="eastAsia" w:eastAsia="仿宋_GB2312"/>
                <w:b w:val="0"/>
                <w:bCs/>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82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1950" w:type="dxa"/>
            <w:gridSpan w:val="4"/>
            <w:noWrap w:val="0"/>
            <w:vAlign w:val="center"/>
          </w:tcPr>
          <w:p>
            <w:pPr>
              <w:jc w:val="center"/>
              <w:rPr>
                <w:rFonts w:hint="eastAsia" w:eastAsia="仿宋_GB2312"/>
                <w:sz w:val="24"/>
              </w:rPr>
            </w:pPr>
            <w:r>
              <w:rPr>
                <w:rFonts w:hint="eastAsia" w:eastAsia="仿宋_GB2312"/>
                <w:sz w:val="24"/>
              </w:rPr>
              <w:t>单  位</w:t>
            </w:r>
          </w:p>
        </w:tc>
        <w:tc>
          <w:tcPr>
            <w:tcW w:w="3036"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autoSpaceDN w:val="0"/>
              <w:spacing w:line="320" w:lineRule="exact"/>
              <w:jc w:val="center"/>
              <w:textAlignment w:val="center"/>
              <w:rPr>
                <w:rFonts w:hint="eastAsia" w:ascii="Calibri" w:hAnsi="Calibri" w:eastAsia="仿宋_GB2312" w:cs="Times New Roman"/>
                <w:kern w:val="2"/>
                <w:sz w:val="24"/>
                <w:szCs w:val="22"/>
                <w:lang w:val="en-US" w:eastAsia="zh-CN" w:bidi="ar-SA"/>
              </w:rPr>
            </w:pPr>
            <w:r>
              <w:rPr>
                <w:rFonts w:hint="eastAsia" w:ascii="仿宋_GB2312" w:hAnsi="仿宋_GB2312" w:eastAsia="仿宋_GB2312" w:cs="仿宋_GB2312"/>
                <w:color w:val="000000"/>
                <w:sz w:val="24"/>
              </w:rPr>
              <w:t>易小球</w:t>
            </w:r>
          </w:p>
        </w:tc>
        <w:tc>
          <w:tcPr>
            <w:tcW w:w="2332" w:type="dxa"/>
            <w:gridSpan w:val="4"/>
            <w:noWrap w:val="0"/>
            <w:vAlign w:val="center"/>
          </w:tcPr>
          <w:p>
            <w:pPr>
              <w:autoSpaceDN w:val="0"/>
              <w:spacing w:line="320" w:lineRule="exact"/>
              <w:jc w:val="center"/>
              <w:textAlignment w:val="center"/>
              <w:rPr>
                <w:rFonts w:hint="eastAsia" w:ascii="Calibri" w:hAnsi="Calibri" w:eastAsia="仿宋_GB2312" w:cs="Times New Roman"/>
                <w:kern w:val="2"/>
                <w:sz w:val="24"/>
                <w:szCs w:val="22"/>
                <w:lang w:val="en-US" w:eastAsia="zh-CN" w:bidi="ar-SA"/>
              </w:rPr>
            </w:pPr>
            <w:r>
              <w:rPr>
                <w:rFonts w:hint="eastAsia" w:ascii="仿宋_GB2312" w:hAnsi="仿宋_GB2312" w:eastAsia="仿宋_GB2312" w:cs="仿宋_GB2312"/>
                <w:color w:val="000000"/>
                <w:sz w:val="24"/>
              </w:rPr>
              <w:t>局长</w:t>
            </w:r>
          </w:p>
        </w:tc>
        <w:tc>
          <w:tcPr>
            <w:tcW w:w="1950" w:type="dxa"/>
            <w:gridSpan w:val="4"/>
            <w:noWrap w:val="0"/>
            <w:vAlign w:val="center"/>
          </w:tcPr>
          <w:p>
            <w:pPr>
              <w:autoSpaceDN w:val="0"/>
              <w:spacing w:line="320" w:lineRule="exact"/>
              <w:jc w:val="center"/>
              <w:textAlignment w:val="center"/>
              <w:rPr>
                <w:rFonts w:hint="eastAsia" w:ascii="Calibri" w:hAnsi="Calibri" w:eastAsia="仿宋_GB2312" w:cs="Times New Roman"/>
                <w:kern w:val="2"/>
                <w:sz w:val="24"/>
                <w:szCs w:val="22"/>
                <w:lang w:val="en-US" w:eastAsia="zh-CN" w:bidi="ar-SA"/>
              </w:rPr>
            </w:pPr>
            <w:r>
              <w:rPr>
                <w:rFonts w:hint="eastAsia" w:ascii="仿宋_GB2312" w:hAnsi="仿宋_GB2312" w:eastAsia="仿宋_GB2312" w:cs="仿宋_GB2312"/>
                <w:color w:val="000000"/>
                <w:sz w:val="24"/>
              </w:rPr>
              <w:t>岳阳楼区商务粮食局</w:t>
            </w: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autoSpaceDN w:val="0"/>
              <w:spacing w:line="320" w:lineRule="exact"/>
              <w:jc w:val="center"/>
              <w:textAlignment w:val="center"/>
              <w:rPr>
                <w:rFonts w:hint="eastAsia" w:ascii="Calibri" w:hAnsi="Calibri" w:eastAsia="仿宋_GB2312" w:cs="Times New Roman"/>
                <w:kern w:val="2"/>
                <w:sz w:val="24"/>
                <w:szCs w:val="22"/>
                <w:lang w:val="en-US" w:eastAsia="zh-CN" w:bidi="ar-SA"/>
              </w:rPr>
            </w:pPr>
            <w:r>
              <w:rPr>
                <w:rFonts w:hint="eastAsia" w:ascii="仿宋_GB2312" w:hAnsi="仿宋_GB2312" w:eastAsia="仿宋_GB2312" w:cs="仿宋_GB2312"/>
                <w:color w:val="000000"/>
                <w:sz w:val="24"/>
              </w:rPr>
              <w:t>黄卫</w:t>
            </w:r>
          </w:p>
        </w:tc>
        <w:tc>
          <w:tcPr>
            <w:tcW w:w="2332" w:type="dxa"/>
            <w:gridSpan w:val="4"/>
            <w:noWrap w:val="0"/>
            <w:vAlign w:val="center"/>
          </w:tcPr>
          <w:p>
            <w:pPr>
              <w:autoSpaceDN w:val="0"/>
              <w:spacing w:line="320" w:lineRule="exact"/>
              <w:jc w:val="center"/>
              <w:textAlignment w:val="center"/>
              <w:rPr>
                <w:rFonts w:hint="eastAsia" w:ascii="Calibri" w:hAnsi="Calibri" w:eastAsia="仿宋_GB2312" w:cs="Times New Roman"/>
                <w:kern w:val="2"/>
                <w:sz w:val="24"/>
                <w:szCs w:val="22"/>
                <w:lang w:val="en-US" w:eastAsia="zh-CN" w:bidi="ar-SA"/>
              </w:rPr>
            </w:pPr>
            <w:r>
              <w:rPr>
                <w:rFonts w:hint="eastAsia" w:ascii="仿宋_GB2312" w:hAnsi="仿宋_GB2312" w:eastAsia="仿宋_GB2312" w:cs="仿宋_GB2312"/>
                <w:color w:val="000000"/>
                <w:sz w:val="24"/>
              </w:rPr>
              <w:t>副局长</w:t>
            </w:r>
          </w:p>
        </w:tc>
        <w:tc>
          <w:tcPr>
            <w:tcW w:w="1950" w:type="dxa"/>
            <w:gridSpan w:val="4"/>
            <w:noWrap w:val="0"/>
            <w:vAlign w:val="center"/>
          </w:tcPr>
          <w:p>
            <w:pPr>
              <w:autoSpaceDN w:val="0"/>
              <w:spacing w:line="320" w:lineRule="exact"/>
              <w:jc w:val="center"/>
              <w:textAlignment w:val="center"/>
              <w:rPr>
                <w:rFonts w:hint="eastAsia" w:ascii="Calibri" w:hAnsi="Calibri" w:eastAsia="仿宋_GB2312" w:cs="Times New Roman"/>
                <w:kern w:val="2"/>
                <w:sz w:val="24"/>
                <w:szCs w:val="22"/>
                <w:lang w:val="en-US" w:eastAsia="zh-CN" w:bidi="ar-SA"/>
              </w:rPr>
            </w:pPr>
            <w:r>
              <w:rPr>
                <w:rFonts w:hint="eastAsia" w:ascii="仿宋_GB2312" w:hAnsi="仿宋_GB2312" w:eastAsia="仿宋_GB2312" w:cs="仿宋_GB2312"/>
                <w:color w:val="000000"/>
                <w:sz w:val="24"/>
              </w:rPr>
              <w:t>岳阳楼区商务粮食局</w:t>
            </w: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autoSpaceDN w:val="0"/>
              <w:spacing w:line="320" w:lineRule="exact"/>
              <w:jc w:val="center"/>
              <w:textAlignment w:val="center"/>
              <w:rPr>
                <w:rFonts w:hint="eastAsia" w:ascii="Calibri" w:hAnsi="Calibri" w:eastAsia="仿宋_GB2312" w:cs="Times New Roman"/>
                <w:kern w:val="2"/>
                <w:sz w:val="24"/>
                <w:szCs w:val="22"/>
                <w:lang w:val="en-US" w:eastAsia="zh-CN" w:bidi="ar-SA"/>
              </w:rPr>
            </w:pPr>
            <w:r>
              <w:rPr>
                <w:rFonts w:hint="eastAsia" w:ascii="仿宋_GB2312" w:hAnsi="仿宋_GB2312" w:eastAsia="仿宋_GB2312" w:cs="仿宋_GB2312"/>
                <w:color w:val="000000"/>
                <w:sz w:val="24"/>
              </w:rPr>
              <w:t>余武卫</w:t>
            </w:r>
          </w:p>
        </w:tc>
        <w:tc>
          <w:tcPr>
            <w:tcW w:w="2332" w:type="dxa"/>
            <w:gridSpan w:val="4"/>
            <w:noWrap w:val="0"/>
            <w:vAlign w:val="center"/>
          </w:tcPr>
          <w:p>
            <w:pPr>
              <w:autoSpaceDN w:val="0"/>
              <w:spacing w:line="320" w:lineRule="exact"/>
              <w:jc w:val="center"/>
              <w:textAlignment w:val="center"/>
              <w:rPr>
                <w:rFonts w:hint="eastAsia" w:ascii="Calibri" w:hAnsi="Calibri" w:eastAsia="仿宋_GB2312" w:cs="Times New Roman"/>
                <w:kern w:val="2"/>
                <w:sz w:val="24"/>
                <w:szCs w:val="22"/>
                <w:lang w:val="en-US" w:eastAsia="zh-CN" w:bidi="ar-SA"/>
              </w:rPr>
            </w:pPr>
            <w:r>
              <w:rPr>
                <w:rFonts w:hint="eastAsia" w:ascii="仿宋_GB2312" w:hAnsi="仿宋_GB2312" w:eastAsia="仿宋_GB2312" w:cs="仿宋_GB2312"/>
                <w:color w:val="000000"/>
                <w:sz w:val="24"/>
              </w:rPr>
              <w:t>副局长</w:t>
            </w:r>
          </w:p>
        </w:tc>
        <w:tc>
          <w:tcPr>
            <w:tcW w:w="1950" w:type="dxa"/>
            <w:gridSpan w:val="4"/>
            <w:noWrap w:val="0"/>
            <w:vAlign w:val="center"/>
          </w:tcPr>
          <w:p>
            <w:pPr>
              <w:autoSpaceDN w:val="0"/>
              <w:spacing w:line="320" w:lineRule="exact"/>
              <w:jc w:val="center"/>
              <w:textAlignment w:val="center"/>
              <w:rPr>
                <w:rFonts w:hint="eastAsia" w:ascii="Calibri" w:hAnsi="Calibri" w:eastAsia="仿宋_GB2312" w:cs="Times New Roman"/>
                <w:kern w:val="2"/>
                <w:sz w:val="24"/>
                <w:szCs w:val="22"/>
                <w:lang w:val="en-US" w:eastAsia="zh-CN" w:bidi="ar-SA"/>
              </w:rPr>
            </w:pPr>
            <w:r>
              <w:rPr>
                <w:rFonts w:hint="eastAsia" w:ascii="仿宋_GB2312" w:hAnsi="仿宋_GB2312" w:eastAsia="仿宋_GB2312" w:cs="仿宋_GB2312"/>
                <w:color w:val="000000"/>
                <w:sz w:val="24"/>
              </w:rPr>
              <w:t>岳阳楼区商务粮食局</w:t>
            </w: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曹颖</w:t>
            </w:r>
          </w:p>
        </w:tc>
        <w:tc>
          <w:tcPr>
            <w:tcW w:w="233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副局长</w:t>
            </w:r>
          </w:p>
        </w:tc>
        <w:tc>
          <w:tcPr>
            <w:tcW w:w="195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岳阳楼区商务粮食局</w:t>
            </w: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ind w:left="6720" w:hanging="6720" w:hangingChars="2800"/>
              <w:jc w:val="left"/>
              <w:rPr>
                <w:rFonts w:hint="eastAsia" w:eastAsia="仿宋_GB2312"/>
                <w:sz w:val="24"/>
              </w:rPr>
            </w:pPr>
          </w:p>
          <w:p>
            <w:pPr>
              <w:spacing w:line="440" w:lineRule="exact"/>
              <w:ind w:left="6720" w:hanging="6720" w:hangingChars="2800"/>
              <w:jc w:val="left"/>
              <w:rPr>
                <w:rFonts w:hint="eastAsia" w:eastAsia="仿宋_GB2312"/>
                <w:sz w:val="24"/>
              </w:rPr>
            </w:pPr>
          </w:p>
          <w:p>
            <w:pPr>
              <w:spacing w:line="440" w:lineRule="exact"/>
              <w:ind w:left="6705" w:leftChars="2850" w:hanging="720" w:hangingChars="300"/>
              <w:jc w:val="left"/>
              <w:rPr>
                <w:rFonts w:hint="eastAsia" w:eastAsia="仿宋_GB2312"/>
                <w:sz w:val="24"/>
              </w:rPr>
            </w:pPr>
            <w:r>
              <w:rPr>
                <w:rFonts w:hint="eastAsia" w:eastAsia="仿宋_GB2312"/>
                <w:sz w:val="24"/>
              </w:rPr>
              <w:t>项目单位负责人（签章）：</w:t>
            </w:r>
          </w:p>
          <w:p>
            <w:pPr>
              <w:spacing w:line="440" w:lineRule="exact"/>
              <w:ind w:firstLine="7440" w:firstLineChars="3100"/>
              <w:jc w:val="left"/>
              <w:rPr>
                <w:rFonts w:hint="eastAsia"/>
                <w:sz w:val="24"/>
              </w:rPr>
            </w:pPr>
            <w:r>
              <w:rPr>
                <w:rFonts w:hint="eastAsia"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ind w:firstLine="4320" w:firstLineChars="1800"/>
              <w:rPr>
                <w:rFonts w:hint="eastAsia" w:eastAsia="仿宋_GB2312"/>
                <w:sz w:val="24"/>
              </w:rPr>
            </w:pPr>
          </w:p>
          <w:p>
            <w:pPr>
              <w:spacing w:line="440" w:lineRule="exact"/>
              <w:ind w:firstLine="4560" w:firstLineChars="1900"/>
              <w:rPr>
                <w:rFonts w:hint="eastAsia" w:eastAsia="仿宋_GB2312"/>
                <w:sz w:val="24"/>
              </w:rPr>
            </w:pPr>
            <w:r>
              <w:rPr>
                <w:rFonts w:hint="eastAsia" w:eastAsia="仿宋_GB2312"/>
                <w:sz w:val="24"/>
              </w:rPr>
              <w:t>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胡旋</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13975060104</w:t>
      </w:r>
    </w:p>
    <w:p>
      <w:pPr>
        <w:rPr>
          <w:rFonts w:hint="eastAsia" w:eastAsia="仿宋_GB2312" w:cs="仿宋_GB2312"/>
          <w:bCs/>
          <w:sz w:val="28"/>
          <w:szCs w:val="28"/>
          <w:lang w:val="en-US" w:eastAsia="zh-CN"/>
        </w:rPr>
      </w:pPr>
    </w:p>
    <w:p>
      <w:pPr>
        <w:rPr>
          <w:rFonts w:hint="eastAsia" w:eastAsia="仿宋_GB2312" w:cs="仿宋_GB2312"/>
          <w:bCs/>
          <w:sz w:val="28"/>
          <w:szCs w:val="28"/>
          <w:lang w:val="en-US" w:eastAsia="zh-CN"/>
        </w:rPr>
      </w:pPr>
    </w:p>
    <w:p>
      <w:pPr>
        <w:rPr>
          <w:rFonts w:hint="eastAsia" w:eastAsia="仿宋_GB2312" w:cs="仿宋_GB2312"/>
          <w:bCs/>
          <w:sz w:val="28"/>
          <w:szCs w:val="28"/>
          <w:lang w:val="en-US" w:eastAsia="zh-CN"/>
        </w:rPr>
      </w:pPr>
    </w:p>
    <w:p>
      <w:pPr>
        <w:rPr>
          <w:rFonts w:hint="eastAsia" w:eastAsia="仿宋_GB2312" w:cs="仿宋_GB2312"/>
          <w:bCs/>
          <w:sz w:val="28"/>
          <w:szCs w:val="28"/>
          <w:lang w:val="en-US" w:eastAsia="zh-CN"/>
        </w:rPr>
      </w:pPr>
    </w:p>
    <w:p>
      <w:pPr>
        <w:rPr>
          <w:rFonts w:hint="eastAsia" w:eastAsia="仿宋_GB2312" w:cs="仿宋_GB2312"/>
          <w:bCs/>
          <w:sz w:val="28"/>
          <w:szCs w:val="28"/>
          <w:lang w:val="en-US" w:eastAsia="zh-CN"/>
        </w:rPr>
      </w:pPr>
    </w:p>
    <w:p>
      <w:pPr>
        <w:rPr>
          <w:rFonts w:hint="eastAsia" w:eastAsia="仿宋_GB2312" w:cs="仿宋_GB2312"/>
          <w:bCs/>
          <w:sz w:val="28"/>
          <w:szCs w:val="28"/>
          <w:lang w:val="en-US" w:eastAsia="zh-CN"/>
        </w:rPr>
      </w:pPr>
    </w:p>
    <w:p>
      <w:pPr>
        <w:rPr>
          <w:rFonts w:hint="eastAsia" w:eastAsia="仿宋_GB2312" w:cs="仿宋_GB2312"/>
          <w:bCs/>
          <w:sz w:val="28"/>
          <w:szCs w:val="28"/>
          <w:lang w:val="en-US" w:eastAsia="zh-CN"/>
        </w:rPr>
      </w:pPr>
    </w:p>
    <w:p>
      <w:pPr>
        <w:rPr>
          <w:rFonts w:hint="eastAsia" w:eastAsia="仿宋_GB2312" w:cs="仿宋_GB2312"/>
          <w:bCs/>
          <w:sz w:val="28"/>
          <w:szCs w:val="28"/>
          <w:lang w:val="en-US" w:eastAsia="zh-CN"/>
        </w:rPr>
      </w:pPr>
    </w:p>
    <w:p>
      <w:pPr>
        <w:rPr>
          <w:rFonts w:hint="eastAsia" w:eastAsia="仿宋_GB2312" w:cs="仿宋_GB2312"/>
          <w:bCs/>
          <w:sz w:val="28"/>
          <w:szCs w:val="28"/>
          <w:lang w:val="en-US" w:eastAsia="zh-CN"/>
        </w:rPr>
      </w:pPr>
    </w:p>
    <w:p>
      <w:pPr>
        <w:rPr>
          <w:rFonts w:hint="eastAsia" w:eastAsia="仿宋_GB2312" w:cs="仿宋_GB2312"/>
          <w:bCs/>
          <w:sz w:val="28"/>
          <w:szCs w:val="28"/>
          <w:lang w:val="en-US" w:eastAsia="zh-CN"/>
        </w:rPr>
      </w:pPr>
    </w:p>
    <w:p>
      <w:pPr>
        <w:rPr>
          <w:rFonts w:hint="eastAsia" w:eastAsia="仿宋_GB2312" w:cs="仿宋_GB2312"/>
          <w:bCs/>
          <w:sz w:val="28"/>
          <w:szCs w:val="28"/>
          <w:lang w:val="en-US" w:eastAsia="zh-CN"/>
        </w:rPr>
      </w:pPr>
    </w:p>
    <w:p>
      <w:pPr>
        <w:rPr>
          <w:rFonts w:hint="eastAsia" w:eastAsia="仿宋_GB2312" w:cs="仿宋_GB2312"/>
          <w:bCs/>
          <w:sz w:val="28"/>
          <w:szCs w:val="28"/>
          <w:lang w:val="en-US" w:eastAsia="zh-CN"/>
        </w:rPr>
      </w:pPr>
    </w:p>
    <w:p>
      <w:pPr>
        <w:rPr>
          <w:rFonts w:hint="eastAsia" w:eastAsia="仿宋_GB2312" w:cs="仿宋_GB2312"/>
          <w:bCs/>
          <w:sz w:val="28"/>
          <w:szCs w:val="28"/>
          <w:lang w:val="en-US" w:eastAsia="zh-CN"/>
        </w:rPr>
      </w:pPr>
    </w:p>
    <w:p>
      <w:pPr>
        <w:rPr>
          <w:rFonts w:hint="eastAsia" w:eastAsia="仿宋_GB2312" w:cs="仿宋_GB2312"/>
          <w:bCs/>
          <w:sz w:val="28"/>
          <w:szCs w:val="28"/>
          <w:lang w:val="en-US" w:eastAsia="zh-CN"/>
        </w:rPr>
      </w:pPr>
    </w:p>
    <w:p>
      <w:pPr>
        <w:rPr>
          <w:rFonts w:hint="eastAsia" w:eastAsia="仿宋_GB2312" w:cs="仿宋_GB2312"/>
          <w:bCs/>
          <w:sz w:val="28"/>
          <w:szCs w:val="28"/>
          <w:lang w:val="en-US" w:eastAsia="zh-CN"/>
        </w:rPr>
      </w:pPr>
    </w:p>
    <w:p>
      <w:pPr>
        <w:rPr>
          <w:rFonts w:hint="eastAsia" w:eastAsia="仿宋_GB2312" w:cs="仿宋_GB2312"/>
          <w:bCs/>
          <w:sz w:val="28"/>
          <w:szCs w:val="28"/>
          <w:lang w:val="en-US" w:eastAsia="zh-CN"/>
        </w:rPr>
      </w:pPr>
    </w:p>
    <w:p>
      <w:pPr>
        <w:rPr>
          <w:rFonts w:hint="default" w:eastAsia="仿宋_GB2312" w:cs="仿宋_GB2312"/>
          <w:bCs/>
          <w:sz w:val="28"/>
          <w:szCs w:val="28"/>
          <w:lang w:val="en-US" w:eastAsia="zh-C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numPr>
                <w:ilvl w:val="0"/>
                <w:numId w:val="1"/>
              </w:numPr>
              <w:spacing w:line="560" w:lineRule="exact"/>
              <w:ind w:firstLine="560" w:firstLineChars="200"/>
              <w:rPr>
                <w:rFonts w:hint="eastAsia" w:eastAsia="仿宋_GB2312"/>
                <w:sz w:val="28"/>
                <w:szCs w:val="28"/>
              </w:rPr>
            </w:pPr>
            <w:r>
              <w:rPr>
                <w:rFonts w:hint="eastAsia" w:eastAsia="仿宋_GB2312"/>
                <w:sz w:val="28"/>
                <w:szCs w:val="28"/>
              </w:rPr>
              <w:t>项目基本概况</w:t>
            </w:r>
          </w:p>
          <w:p>
            <w:pPr>
              <w:spacing w:line="600" w:lineRule="exact"/>
              <w:ind w:firstLine="560" w:firstLineChars="200"/>
              <w:rPr>
                <w:rFonts w:hint="eastAsia" w:ascii="仿宋_GB2312" w:hAnsi="仿宋_GB2312" w:eastAsia="仿宋_GB2312" w:cs="仿宋_GB2312"/>
                <w:sz w:val="28"/>
                <w:szCs w:val="28"/>
              </w:rPr>
            </w:pPr>
            <w:r>
              <w:rPr>
                <w:rFonts w:hint="eastAsia" w:eastAsia="仿宋_GB2312"/>
                <w:sz w:val="28"/>
                <w:szCs w:val="28"/>
                <w:lang w:val="en-US" w:eastAsia="zh-CN"/>
              </w:rPr>
              <w:t xml:space="preserve"> </w:t>
            </w:r>
            <w:r>
              <w:rPr>
                <w:rFonts w:hint="eastAsia" w:ascii="仿宋_GB2312" w:hAnsi="仿宋_GB2312" w:eastAsia="仿宋_GB2312" w:cs="仿宋_GB2312"/>
                <w:sz w:val="28"/>
                <w:szCs w:val="28"/>
              </w:rPr>
              <w:t>2016年机构改革，招商引资职能调整到商粮局后，我局紧扣区委、区政府决策部署，按照征地拆迁、产业规划、土地出让、招商引资和项目服务“一条龙”的滚动开发格局，推动一批发展前景好、带动能力强的项目落户我区。</w:t>
            </w:r>
          </w:p>
          <w:p>
            <w:pPr>
              <w:numPr>
                <w:ilvl w:val="0"/>
                <w:numId w:val="1"/>
              </w:numPr>
              <w:spacing w:line="560" w:lineRule="exact"/>
              <w:ind w:left="0" w:leftChars="0" w:firstLine="560" w:firstLineChars="200"/>
              <w:rPr>
                <w:rFonts w:hint="eastAsia" w:eastAsia="仿宋_GB2312"/>
                <w:sz w:val="28"/>
                <w:szCs w:val="28"/>
              </w:rPr>
            </w:pPr>
            <w:r>
              <w:rPr>
                <w:rFonts w:hint="eastAsia" w:eastAsia="仿宋_GB2312"/>
                <w:sz w:val="28"/>
                <w:szCs w:val="28"/>
              </w:rPr>
              <w:t>项目资金使用及管理情况</w:t>
            </w:r>
          </w:p>
          <w:p>
            <w:pPr>
              <w:numPr>
                <w:ilvl w:val="0"/>
                <w:numId w:val="0"/>
              </w:numPr>
              <w:spacing w:line="560" w:lineRule="exact"/>
              <w:ind w:leftChars="200"/>
              <w:rPr>
                <w:rFonts w:hint="default" w:eastAsia="仿宋_GB2312"/>
                <w:sz w:val="28"/>
                <w:szCs w:val="28"/>
                <w:lang w:val="en-US" w:eastAsia="zh-CN"/>
              </w:rPr>
            </w:pPr>
            <w:r>
              <w:rPr>
                <w:rFonts w:hint="eastAsia" w:eastAsia="仿宋_GB2312"/>
                <w:sz w:val="28"/>
                <w:szCs w:val="28"/>
                <w:lang w:val="en-US" w:eastAsia="zh-CN"/>
              </w:rPr>
              <w:t xml:space="preserve">   项目资金主要用于招商项目策划包装、招商引资工工作节会招商及接待。</w:t>
            </w:r>
          </w:p>
          <w:p>
            <w:pPr>
              <w:numPr>
                <w:ilvl w:val="0"/>
                <w:numId w:val="1"/>
              </w:numPr>
              <w:spacing w:line="560" w:lineRule="exact"/>
              <w:ind w:left="0" w:leftChars="0" w:firstLine="560" w:firstLineChars="200"/>
              <w:rPr>
                <w:rFonts w:hint="eastAsia" w:eastAsia="仿宋_GB2312"/>
                <w:sz w:val="28"/>
                <w:szCs w:val="28"/>
              </w:rPr>
            </w:pPr>
            <w:r>
              <w:rPr>
                <w:rFonts w:hint="eastAsia" w:eastAsia="仿宋_GB2312"/>
                <w:sz w:val="28"/>
                <w:szCs w:val="28"/>
              </w:rPr>
              <w:t>项目组织实施情况</w:t>
            </w:r>
          </w:p>
          <w:p>
            <w:pPr>
              <w:numPr>
                <w:ilvl w:val="0"/>
                <w:numId w:val="2"/>
              </w:num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 w:val="0"/>
                <w:bCs w:val="0"/>
                <w:color w:val="191919"/>
                <w:sz w:val="28"/>
                <w:szCs w:val="28"/>
                <w:shd w:val="clear" w:color="auto" w:fill="FFFFFF"/>
              </w:rPr>
              <w:t>调整工作思路。</w:t>
            </w:r>
            <w:r>
              <w:rPr>
                <w:rFonts w:hint="eastAsia" w:ascii="仿宋_GB2312" w:hAnsi="仿宋_GB2312" w:eastAsia="仿宋_GB2312" w:cs="仿宋_GB2312"/>
                <w:sz w:val="28"/>
                <w:szCs w:val="28"/>
              </w:rPr>
              <w:t>打破传统的“土地招商”理念，大力推进“产业招商”，构建以国内大循环为主体、国内国际双循环相互促进的新发展格局。一是做强高端服务业。引进电子商务、现代物流、研发设计、数据中心等高端服务业，打造差异化、智能化、多元化的产业集群，助力传统商圈向智慧商圈转型升级；二是做大文旅休闲产业。推动融创环球中心、历史文化街区、岳阳楼、湖鲜小镇“湖岸经济线”建设，塑造“景观可视、特色可辨、文脉可延、路径可游、建筑可读”的楼区特色风貌；三是做优民生实事产业。高质量发展教育、医疗、养老等产业，增加高品质产品和服务供给，做长做细相关产业链，增进民生福祉。</w:t>
            </w:r>
            <w:r>
              <w:rPr>
                <w:rFonts w:hint="eastAsia" w:ascii="仿宋_GB2312" w:hAnsi="仿宋_GB2312" w:eastAsia="仿宋_GB2312" w:cs="仿宋_GB2312"/>
                <w:sz w:val="28"/>
                <w:szCs w:val="28"/>
                <w:lang w:eastAsia="zh-CN"/>
              </w:rPr>
              <w:t>四是做实“双创”平台。</w:t>
            </w:r>
            <w:r>
              <w:rPr>
                <w:rFonts w:hint="eastAsia" w:ascii="仿宋_GB2312" w:hAnsi="仿宋_GB2312" w:eastAsia="仿宋_GB2312" w:cs="仿宋_GB2312"/>
                <w:sz w:val="28"/>
                <w:szCs w:val="28"/>
              </w:rPr>
              <w:t>利用闲置国有资源</w:t>
            </w:r>
            <w:r>
              <w:rPr>
                <w:rFonts w:hint="eastAsia" w:ascii="仿宋_GB2312" w:hAnsi="仿宋_GB2312" w:eastAsia="仿宋_GB2312" w:cs="仿宋_GB2312"/>
                <w:sz w:val="28"/>
                <w:szCs w:val="28"/>
                <w:lang w:eastAsia="zh-CN"/>
              </w:rPr>
              <w:t>提供</w:t>
            </w:r>
            <w:r>
              <w:rPr>
                <w:rFonts w:hint="eastAsia" w:ascii="仿宋_GB2312" w:hAnsi="仿宋_GB2312" w:eastAsia="仿宋_GB2312" w:cs="仿宋_GB2312"/>
                <w:sz w:val="28"/>
                <w:szCs w:val="28"/>
              </w:rPr>
              <w:t>创新平台载体</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。引导扶持创业人员入驻创业，为初创期科技型中小企业提供公用技术设施和公共技术服务，打造楼区“双创”品牌。</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rPr>
              <w:t>2.</w:t>
            </w:r>
            <w:r>
              <w:rPr>
                <w:rFonts w:hint="eastAsia" w:ascii="仿宋_GB2312" w:hAnsi="仿宋_GB2312" w:eastAsia="仿宋_GB2312" w:cs="仿宋_GB2312"/>
                <w:b w:val="0"/>
                <w:bCs w:val="0"/>
                <w:sz w:val="28"/>
                <w:szCs w:val="28"/>
                <w:lang w:eastAsia="zh-CN"/>
              </w:rPr>
              <w:t>厘清招商</w:t>
            </w:r>
            <w:r>
              <w:rPr>
                <w:rFonts w:hint="eastAsia" w:ascii="仿宋_GB2312" w:hAnsi="仿宋_GB2312" w:eastAsia="仿宋_GB2312" w:cs="仿宋_GB2312"/>
                <w:b w:val="0"/>
                <w:bCs w:val="0"/>
                <w:sz w:val="28"/>
                <w:szCs w:val="28"/>
              </w:rPr>
              <w:t>资源。</w:t>
            </w:r>
            <w:r>
              <w:rPr>
                <w:rFonts w:hint="eastAsia" w:ascii="仿宋_GB2312" w:hAnsi="仿宋_GB2312" w:eastAsia="仿宋_GB2312" w:cs="仿宋_GB2312"/>
                <w:sz w:val="28"/>
                <w:szCs w:val="28"/>
              </w:rPr>
              <w:t>以乡（街道）为单位，收集整理闲置楼宇、可开发土地、特色资源等资料，围绕总部经济、商贸、金融、证券等优质财源项目进行“二次招商”，破解土地要素瓶颈制约。着眼城区产业发展实际，坚持“重点楼宇，特色发展”思路，增强楼宇的集聚辐射示范带动作用，鼓励商用楼宇规模化经营，培植税源经济，打造楼区税收“千万楼宇”。</w:t>
            </w:r>
            <w:r>
              <w:rPr>
                <w:rFonts w:hint="eastAsia" w:ascii="仿宋_GB2312" w:hAnsi="仿宋_GB2312" w:eastAsia="仿宋_GB2312" w:cs="仿宋_GB2312"/>
                <w:sz w:val="28"/>
                <w:szCs w:val="28"/>
                <w:lang w:eastAsia="zh-CN"/>
              </w:rPr>
              <w:t>同时，</w:t>
            </w:r>
            <w:r>
              <w:rPr>
                <w:rFonts w:hint="eastAsia" w:ascii="仿宋_GB2312" w:hAnsi="仿宋_GB2312" w:eastAsia="仿宋_GB2312" w:cs="仿宋_GB2312"/>
                <w:sz w:val="28"/>
                <w:szCs w:val="28"/>
              </w:rPr>
              <w:t>围绕区委、区政府确定的</w:t>
            </w:r>
            <w:r>
              <w:rPr>
                <w:rFonts w:hint="eastAsia" w:ascii="仿宋_GB2312" w:hAnsi="仿宋_GB2312" w:eastAsia="仿宋_GB2312" w:cs="仿宋_GB2312"/>
                <w:sz w:val="28"/>
                <w:szCs w:val="28"/>
                <w:lang w:eastAsia="zh-CN"/>
              </w:rPr>
              <w:t>“六大</w:t>
            </w:r>
            <w:r>
              <w:rPr>
                <w:rFonts w:hint="eastAsia" w:ascii="仿宋_GB2312" w:hAnsi="仿宋_GB2312" w:eastAsia="仿宋_GB2312" w:cs="仿宋_GB2312"/>
                <w:sz w:val="28"/>
                <w:szCs w:val="28"/>
              </w:rPr>
              <w:t>中心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，包装一批</w:t>
            </w:r>
            <w:r>
              <w:rPr>
                <w:rFonts w:hint="eastAsia" w:ascii="仿宋_GB2312" w:hAnsi="仿宋_GB2312" w:eastAsia="仿宋_GB2312" w:cs="仿宋_GB2312"/>
                <w:color w:val="191919"/>
                <w:sz w:val="28"/>
                <w:szCs w:val="28"/>
                <w:shd w:val="clear" w:color="auto" w:fill="FFFFFF"/>
                <w:lang w:eastAsia="zh-CN"/>
              </w:rPr>
              <w:t>切实可行的招商</w:t>
            </w:r>
            <w:r>
              <w:rPr>
                <w:rFonts w:hint="eastAsia" w:ascii="仿宋_GB2312" w:hAnsi="仿宋_GB2312" w:eastAsia="仿宋_GB2312" w:cs="仿宋_GB2312"/>
                <w:color w:val="191919"/>
                <w:sz w:val="28"/>
                <w:szCs w:val="28"/>
                <w:shd w:val="clear" w:color="auto" w:fill="FFFFFF"/>
              </w:rPr>
              <w:t>项目，</w:t>
            </w:r>
            <w:r>
              <w:rPr>
                <w:rFonts w:hint="eastAsia" w:ascii="仿宋_GB2312" w:hAnsi="仿宋_GB2312" w:eastAsia="仿宋_GB2312" w:cs="仿宋_GB2312"/>
                <w:sz w:val="28"/>
                <w:szCs w:val="28"/>
                <w:lang w:eastAsia="zh-CN"/>
              </w:rPr>
              <w:t>做好项目库的更新和优化。</w:t>
            </w:r>
          </w:p>
          <w:p>
            <w:pPr>
              <w:spacing w:line="560" w:lineRule="exact"/>
              <w:ind w:firstLine="560" w:firstLineChars="200"/>
              <w:rPr>
                <w:rFonts w:hint="eastAsia" w:eastAsia="仿宋_GB2312"/>
                <w:sz w:val="28"/>
                <w:szCs w:val="28"/>
              </w:rPr>
            </w:pPr>
            <w:r>
              <w:rPr>
                <w:rFonts w:hint="eastAsia" w:eastAsia="仿宋_GB2312"/>
                <w:sz w:val="28"/>
                <w:szCs w:val="28"/>
              </w:rPr>
              <w:t>（</w:t>
            </w:r>
            <w:r>
              <w:rPr>
                <w:rFonts w:hint="eastAsia" w:eastAsia="仿宋_GB2312"/>
                <w:sz w:val="28"/>
                <w:szCs w:val="28"/>
                <w:lang w:eastAsia="zh-CN"/>
              </w:rPr>
              <w:t>四</w:t>
            </w:r>
            <w:r>
              <w:rPr>
                <w:rFonts w:hint="eastAsia" w:eastAsia="仿宋_GB2312"/>
                <w:sz w:val="28"/>
                <w:szCs w:val="28"/>
              </w:rPr>
              <w:t>）项目主要绩效情况分析</w:t>
            </w:r>
          </w:p>
          <w:p>
            <w:pPr>
              <w:spacing w:line="6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整理和完善我区招商引资“五个一”工作。即：建立一个招商项目库；印制一本《岳阳楼区投资指南》；建立一个招商网络平台（“岳阳市岳阳楼区投资促进”微信公众号）；编写一本《岳阳楼区投资促进项目手册》；制作一张岳阳楼区招商宣传光碟。利用有效载体和有利时机，通过商会、网络、展会等方式，推介我区重点招商项目，营造良好的招商引资</w:t>
            </w:r>
            <w:r>
              <w:rPr>
                <w:rFonts w:hint="eastAsia" w:ascii="仿宋_GB2312" w:hAnsi="仿宋_GB2312" w:eastAsia="仿宋_GB2312" w:cs="仿宋_GB2312"/>
                <w:sz w:val="28"/>
                <w:szCs w:val="28"/>
                <w:lang w:eastAsia="zh-CN"/>
              </w:rPr>
              <w:t>宣传</w:t>
            </w:r>
            <w:r>
              <w:rPr>
                <w:rFonts w:hint="eastAsia" w:ascii="仿宋_GB2312" w:hAnsi="仿宋_GB2312" w:eastAsia="仿宋_GB2312" w:cs="仿宋_GB2312"/>
                <w:sz w:val="28"/>
                <w:szCs w:val="28"/>
              </w:rPr>
              <w:t>氛围。二是做好节会招商。利用</w:t>
            </w:r>
            <w:r>
              <w:rPr>
                <w:rFonts w:hint="eastAsia" w:ascii="仿宋_GB2312" w:hAnsi="仿宋_GB2312" w:eastAsia="仿宋_GB2312" w:cs="仿宋_GB2312"/>
                <w:sz w:val="28"/>
                <w:szCs w:val="28"/>
                <w:lang w:eastAsia="zh-CN"/>
              </w:rPr>
              <w:t>省、市</w:t>
            </w:r>
            <w:r>
              <w:rPr>
                <w:rFonts w:hint="eastAsia" w:ascii="仿宋_GB2312" w:hAnsi="仿宋_GB2312" w:eastAsia="仿宋_GB2312" w:cs="仿宋_GB2312"/>
                <w:sz w:val="28"/>
                <w:szCs w:val="28"/>
              </w:rPr>
              <w:t>节会</w:t>
            </w:r>
            <w:r>
              <w:rPr>
                <w:rFonts w:hint="eastAsia" w:ascii="仿宋_GB2312" w:hAnsi="仿宋_GB2312" w:eastAsia="仿宋_GB2312" w:cs="仿宋_GB2312"/>
                <w:sz w:val="28"/>
                <w:szCs w:val="28"/>
                <w:lang w:eastAsia="zh-CN"/>
              </w:rPr>
              <w:t>活动</w:t>
            </w:r>
            <w:r>
              <w:rPr>
                <w:rFonts w:hint="eastAsia" w:ascii="仿宋_GB2312" w:hAnsi="仿宋_GB2312" w:eastAsia="仿宋_GB2312" w:cs="仿宋_GB2312"/>
                <w:sz w:val="28"/>
                <w:szCs w:val="28"/>
              </w:rPr>
              <w:t>发布招商项目24个，省级签约项目4个，恒大·南湖半岛在湖南（上海）投资贸易洽谈周上签约；杨树塘金融中心在“湖南-粤港澳大湾区投资贸易洽谈周”上签约；胥家桥综合物流园城市配送中心在“现代物流科技创新大会”会上签约；</w:t>
            </w:r>
            <w:r>
              <w:rPr>
                <w:rFonts w:hint="eastAsia" w:ascii="仿宋_GB2312" w:hAnsi="仿宋_GB2312" w:eastAsia="仿宋_GB2312" w:cs="仿宋_GB2312"/>
                <w:sz w:val="28"/>
                <w:szCs w:val="28"/>
                <w:lang w:eastAsia="zh-CN"/>
              </w:rPr>
              <w:t>金茂洞庭生态创新城</w:t>
            </w:r>
            <w:r>
              <w:rPr>
                <w:rFonts w:hint="eastAsia" w:ascii="仿宋_GB2312" w:hAnsi="仿宋_GB2312" w:eastAsia="仿宋_GB2312" w:cs="仿宋_GB2312"/>
                <w:sz w:val="28"/>
                <w:szCs w:val="28"/>
              </w:rPr>
              <w:t>在“湘商大会”上签约。</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企业考察情况对来访企业进行筛选，及时更新《在手在谈企业跟踪对接情况一览表》，对企业提出的问题和要求及时汇总上报，在土地挂牌后，按企业投资意愿点对点进行沟通。华侨城、新城控股、大唐网络、华润万象城、中骏、58小镇、京东等知名企业多次来我区考察，但</w:t>
            </w:r>
            <w:r>
              <w:rPr>
                <w:rFonts w:hint="eastAsia" w:ascii="仿宋_GB2312" w:hAnsi="仿宋_GB2312" w:eastAsia="仿宋_GB2312" w:cs="仿宋_GB2312"/>
                <w:sz w:val="28"/>
                <w:szCs w:val="28"/>
                <w:lang w:eastAsia="zh-CN"/>
              </w:rPr>
              <w:t>企业</w:t>
            </w:r>
            <w:r>
              <w:rPr>
                <w:rFonts w:hint="eastAsia" w:ascii="仿宋_GB2312" w:hAnsi="仿宋_GB2312" w:eastAsia="仿宋_GB2312" w:cs="仿宋_GB2312"/>
                <w:sz w:val="28"/>
                <w:szCs w:val="28"/>
              </w:rPr>
              <w:t>由于</w:t>
            </w:r>
            <w:r>
              <w:rPr>
                <w:rFonts w:hint="eastAsia" w:ascii="仿宋_GB2312" w:hAnsi="仿宋_GB2312" w:eastAsia="仿宋_GB2312" w:cs="仿宋_GB2312"/>
                <w:sz w:val="28"/>
                <w:szCs w:val="28"/>
                <w:lang w:eastAsia="zh-CN"/>
              </w:rPr>
              <w:t>成本核算</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经济技术</w:t>
            </w:r>
            <w:r>
              <w:rPr>
                <w:rFonts w:hint="eastAsia" w:ascii="仿宋_GB2312" w:hAnsi="仿宋_GB2312" w:eastAsia="仿宋_GB2312" w:cs="仿宋_GB2312"/>
                <w:sz w:val="28"/>
                <w:szCs w:val="28"/>
              </w:rPr>
              <w:t>指标、产业政策等原因仍在观望。</w:t>
            </w:r>
          </w:p>
          <w:p>
            <w:pPr>
              <w:spacing w:line="600" w:lineRule="exact"/>
              <w:rPr>
                <w:rFonts w:hint="eastAsia" w:ascii="仿宋" w:hAnsi="仿宋" w:eastAsia="仿宋"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2016年至今，全区续建和新引进亿元以上项目75个，协议引资约782.7亿元。其中，世</w:t>
            </w:r>
            <w:r>
              <w:rPr>
                <w:rFonts w:hint="eastAsia" w:ascii="仿宋_GB2312" w:hAnsi="仿宋_GB2312" w:eastAsia="仿宋_GB2312" w:cs="仿宋_GB2312"/>
                <w:sz w:val="28"/>
                <w:szCs w:val="28"/>
                <w:lang w:eastAsia="zh-CN"/>
              </w:rPr>
              <w:t>界企业</w:t>
            </w:r>
            <w:r>
              <w:rPr>
                <w:rFonts w:hint="eastAsia" w:ascii="仿宋_GB2312" w:hAnsi="仿宋_GB2312" w:eastAsia="仿宋_GB2312" w:cs="仿宋_GB2312"/>
                <w:sz w:val="28"/>
                <w:szCs w:val="28"/>
              </w:rPr>
              <w:t>500强5个（中国金茂、恒大集团、际华集团、碧桂园地产、中国建筑）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中国企业500强</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个（北京控股</w:t>
            </w:r>
            <w:r>
              <w:rPr>
                <w:rFonts w:hint="eastAsia" w:ascii="仿宋_GB2312" w:hAnsi="仿宋_GB2312" w:eastAsia="仿宋_GB2312" w:cs="仿宋_GB2312"/>
                <w:sz w:val="28"/>
                <w:szCs w:val="28"/>
                <w:lang w:eastAsia="zh-CN"/>
              </w:rPr>
              <w:t>、融创中国</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民营企业500强2个（中梁地产、荣盛地产）。这些</w:t>
            </w:r>
            <w:r>
              <w:rPr>
                <w:rFonts w:hint="eastAsia" w:ascii="仿宋" w:hAnsi="仿宋" w:eastAsia="仿宋" w:cs="仿宋_GB2312"/>
                <w:sz w:val="28"/>
                <w:szCs w:val="28"/>
              </w:rPr>
              <w:t>项目的落地为我区经济建设集聚了能量，促进了我区的经济稳步发展。</w:t>
            </w:r>
          </w:p>
          <w:p>
            <w:pPr>
              <w:spacing w:line="560" w:lineRule="exact"/>
              <w:ind w:firstLine="560" w:firstLineChars="200"/>
              <w:rPr>
                <w:rFonts w:hint="eastAsia" w:eastAsia="仿宋_GB2312"/>
                <w:sz w:val="28"/>
                <w:szCs w:val="28"/>
              </w:rPr>
            </w:pPr>
            <w:r>
              <w:rPr>
                <w:rFonts w:hint="eastAsia" w:eastAsia="仿宋_GB2312"/>
                <w:sz w:val="28"/>
                <w:szCs w:val="28"/>
              </w:rPr>
              <w:t>（</w:t>
            </w:r>
            <w:r>
              <w:rPr>
                <w:rFonts w:hint="eastAsia" w:eastAsia="仿宋_GB2312"/>
                <w:sz w:val="28"/>
                <w:szCs w:val="28"/>
                <w:lang w:eastAsia="zh-CN"/>
              </w:rPr>
              <w:t>五</w:t>
            </w:r>
            <w:r>
              <w:rPr>
                <w:rFonts w:hint="eastAsia" w:eastAsia="仿宋_GB2312"/>
                <w:sz w:val="28"/>
                <w:szCs w:val="28"/>
              </w:rPr>
              <w:t>）主要经验及做法、存在问题和建议</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b w:val="0"/>
                <w:bCs/>
                <w:sz w:val="28"/>
                <w:szCs w:val="28"/>
              </w:rPr>
              <w:t>1.土地资源不足。</w:t>
            </w:r>
            <w:r>
              <w:rPr>
                <w:rFonts w:hint="eastAsia" w:ascii="仿宋_GB2312" w:hAnsi="仿宋_GB2312" w:eastAsia="仿宋_GB2312" w:cs="仿宋_GB2312"/>
                <w:sz w:val="28"/>
                <w:szCs w:val="28"/>
              </w:rPr>
              <w:t>随着棚改接近尾声，可出让土地资源逐渐减少。目前，100亩以上的净地仅余易家路片区棚改地块（106亩）、知青场路边棚改地块（102亩）。其余</w:t>
            </w:r>
            <w:r>
              <w:rPr>
                <w:rFonts w:hint="eastAsia" w:ascii="仿宋_GB2312" w:hAnsi="仿宋_GB2312" w:eastAsia="仿宋_GB2312" w:cs="仿宋_GB2312"/>
                <w:sz w:val="28"/>
                <w:szCs w:val="28"/>
                <w:lang w:eastAsia="zh-CN"/>
              </w:rPr>
              <w:t>可出让</w:t>
            </w:r>
            <w:r>
              <w:rPr>
                <w:rFonts w:hint="eastAsia" w:ascii="仿宋_GB2312" w:hAnsi="仿宋_GB2312" w:eastAsia="仿宋_GB2312" w:cs="仿宋_GB2312"/>
                <w:sz w:val="28"/>
                <w:szCs w:val="28"/>
              </w:rPr>
              <w:t>土地面积小、拆迁成本高、开发难度大。</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b w:val="0"/>
                <w:bCs/>
                <w:sz w:val="28"/>
                <w:szCs w:val="28"/>
              </w:rPr>
              <w:t>2.联动机制不畅。</w:t>
            </w:r>
            <w:r>
              <w:rPr>
                <w:rFonts w:hint="eastAsia" w:ascii="仿宋_GB2312" w:hAnsi="仿宋_GB2312" w:eastAsia="仿宋_GB2312" w:cs="仿宋_GB2312"/>
                <w:sz w:val="28"/>
                <w:szCs w:val="28"/>
                <w:lang w:eastAsia="zh-CN"/>
              </w:rPr>
              <w:t>由于我区职能有限，</w:t>
            </w:r>
            <w:r>
              <w:rPr>
                <w:rFonts w:hint="eastAsia" w:ascii="仿宋_GB2312" w:hAnsi="仿宋_GB2312" w:eastAsia="仿宋_GB2312" w:cs="仿宋_GB2312"/>
                <w:sz w:val="28"/>
                <w:szCs w:val="28"/>
              </w:rPr>
              <w:t>征地拆迁、产业规划、招商引资、土地出让和项目服务的工作流程不够完善，部门、乡（街道）联动，信息共享交流等工作机制不够健全等。</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 w:val="0"/>
                <w:bCs/>
                <w:sz w:val="28"/>
                <w:szCs w:val="28"/>
              </w:rPr>
              <w:t>3.产业导向不易。</w:t>
            </w:r>
            <w:r>
              <w:rPr>
                <w:rFonts w:hint="eastAsia" w:ascii="仿宋_GB2312" w:hAnsi="仿宋_GB2312" w:eastAsia="仿宋_GB2312" w:cs="仿宋_GB2312"/>
                <w:sz w:val="28"/>
                <w:szCs w:val="28"/>
              </w:rPr>
              <w:t>作为中心城区，楼区产业结构单一，占比最大的第三产业主要集中在餐饮零售、房地产、建筑安装等中低端业态。房地产企业更倾向将商业地产出售以回收资金，产业发展缺少后劲，中小微企业处于单打独斗状态。</w:t>
            </w:r>
          </w:p>
          <w:p>
            <w:pPr>
              <w:spacing w:line="600" w:lineRule="exact"/>
              <w:ind w:firstLine="560" w:firstLineChars="200"/>
              <w:rPr>
                <w:rFonts w:hint="eastAsia" w:eastAsia="仿宋_GB2312"/>
                <w:sz w:val="28"/>
                <w:szCs w:val="28"/>
              </w:rPr>
            </w:pPr>
            <w:r>
              <w:rPr>
                <w:rFonts w:hint="eastAsia" w:ascii="仿宋_GB2312" w:hAnsi="仿宋_GB2312" w:eastAsia="仿宋_GB2312" w:cs="仿宋_GB2312"/>
                <w:sz w:val="28"/>
                <w:szCs w:val="28"/>
              </w:rPr>
              <w:t xml:space="preserve"> </w:t>
            </w:r>
            <w:bookmarkStart w:id="0" w:name="_GoBack"/>
            <w:bookmarkEnd w:id="0"/>
          </w:p>
          <w:p>
            <w:pPr>
              <w:rPr>
                <w:rFonts w:eastAsia="楷体_GB2312"/>
                <w:bCs/>
                <w:sz w:val="28"/>
                <w:szCs w:val="28"/>
              </w:rPr>
            </w:pPr>
          </w:p>
        </w:tc>
      </w:tr>
    </w:tbl>
    <w:p>
      <w:pPr>
        <w:rPr>
          <w:rFonts w:hint="eastAsia"/>
        </w:rPr>
      </w:pPr>
    </w:p>
    <w:p>
      <w:pPr>
        <w:spacing w:before="156" w:beforeLines="50"/>
        <w:rPr>
          <w:rFonts w:hint="eastAsia" w:ascii="黑体" w:hAnsi="黑体" w:eastAsia="黑体"/>
          <w:sz w:val="32"/>
          <w:szCs w:val="32"/>
        </w:rPr>
      </w:pPr>
      <w:r>
        <w:rPr>
          <w:rFonts w:hint="eastAsia" w:ascii="黑体" w:hAnsi="黑体" w:eastAsia="黑体"/>
          <w:sz w:val="32"/>
          <w:szCs w:val="32"/>
        </w:rPr>
        <w:t>附件4-2</w:t>
      </w:r>
    </w:p>
    <w:p>
      <w:pPr>
        <w:spacing w:before="312" w:beforeLines="100" w:after="312" w:afterLines="100" w:line="160" w:lineRule="exact"/>
        <w:jc w:val="center"/>
        <w:rPr>
          <w:rFonts w:hint="eastAsia" w:ascii="方正小标宋简体" w:eastAsia="方正小标宋简体"/>
          <w:sz w:val="44"/>
          <w:szCs w:val="44"/>
        </w:rPr>
      </w:pPr>
      <w:r>
        <w:rPr>
          <w:rFonts w:hint="eastAsia" w:ascii="方正小标宋简体" w:eastAsia="方正小标宋简体"/>
          <w:sz w:val="44"/>
          <w:szCs w:val="44"/>
        </w:rPr>
        <w:t>项目支出绩效评价评分表</w:t>
      </w:r>
    </w:p>
    <w:tbl>
      <w:tblPr>
        <w:tblStyle w:val="5"/>
        <w:tblW w:w="0" w:type="auto"/>
        <w:jc w:val="center"/>
        <w:tblLayout w:type="fixed"/>
        <w:tblCellMar>
          <w:top w:w="0" w:type="dxa"/>
          <w:left w:w="108" w:type="dxa"/>
          <w:bottom w:w="0" w:type="dxa"/>
          <w:right w:w="108" w:type="dxa"/>
        </w:tblCellMar>
      </w:tblPr>
      <w:tblGrid>
        <w:gridCol w:w="720"/>
        <w:gridCol w:w="528"/>
        <w:gridCol w:w="720"/>
        <w:gridCol w:w="491"/>
        <w:gridCol w:w="825"/>
        <w:gridCol w:w="560"/>
        <w:gridCol w:w="2480"/>
        <w:gridCol w:w="2860"/>
        <w:gridCol w:w="818"/>
      </w:tblGrid>
      <w:tr>
        <w:tblPrEx>
          <w:tblCellMar>
            <w:top w:w="0" w:type="dxa"/>
            <w:left w:w="108" w:type="dxa"/>
            <w:bottom w:w="0" w:type="dxa"/>
            <w:right w:w="108" w:type="dxa"/>
          </w:tblCellMar>
        </w:tblPrEx>
        <w:trPr>
          <w:trHeight w:val="56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28"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491"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25"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6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8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86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16" w:hRule="atLeast"/>
          <w:jc w:val="center"/>
        </w:trPr>
        <w:tc>
          <w:tcPr>
            <w:tcW w:w="720"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28"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20"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491"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25"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491"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00"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③项目调整履行了相应手续（1分）</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00"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491"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此项需提供相应的资金分配方案。</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00" w:hRule="atLeast"/>
          <w:jc w:val="center"/>
        </w:trPr>
        <w:tc>
          <w:tcPr>
            <w:tcW w:w="720"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28"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20"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491"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61"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kern w:val="0"/>
                <w:sz w:val="18"/>
                <w:szCs w:val="18"/>
              </w:rPr>
              <w:t>③不及时并影响项目进度（0.5分）</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260"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491"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35"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00" w:hRule="atLeast"/>
          <w:jc w:val="center"/>
        </w:trPr>
        <w:tc>
          <w:tcPr>
            <w:tcW w:w="720"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28"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20"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491"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3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761" w:hRule="atLeast"/>
          <w:jc w:val="center"/>
        </w:trPr>
        <w:tc>
          <w:tcPr>
            <w:tcW w:w="72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28"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491"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25"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6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8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86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021" w:hRule="atLeast"/>
          <w:jc w:val="center"/>
        </w:trPr>
        <w:tc>
          <w:tcPr>
            <w:tcW w:w="720"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28"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20"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491"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25"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6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8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86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491"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235"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860"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774" w:hRule="atLeast"/>
          <w:jc w:val="center"/>
        </w:trPr>
        <w:tc>
          <w:tcPr>
            <w:tcW w:w="720"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28"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2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91"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860"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100</w:t>
            </w:r>
          </w:p>
        </w:tc>
      </w:tr>
    </w:tbl>
    <w:p>
      <w:pPr>
        <w:adjustRightInd w:val="0"/>
        <w:snapToGrid w:val="0"/>
        <w:spacing w:before="156" w:beforeLines="50"/>
        <w:contextualSpacing/>
        <w:rPr>
          <w:rFonts w:hint="eastAsia" w:ascii="仿宋_GB2312" w:eastAsia="仿宋_GB2312"/>
        </w:rPr>
      </w:pPr>
    </w:p>
    <w:p>
      <w:pPr>
        <w:adjustRightInd w:val="0"/>
        <w:snapToGrid w:val="0"/>
        <w:spacing w:before="156" w:beforeLines="50"/>
        <w:contextualSpacing/>
      </w:pPr>
      <w:r>
        <w:rPr>
          <w:rFonts w:hint="eastAsia" w:ascii="仿宋_GB2312" w:eastAsia="仿宋_GB2312"/>
        </w:rPr>
        <w:t>备注：部门（单位）根据项目实际，在《项目支出绩效评价指标体系（参考样表）》上进一步完善、量化、细化个性指标，形成本项目的指标体系。</w:t>
      </w:r>
    </w:p>
    <w:p/>
    <w:sectPr>
      <w:headerReference r:id="rId5" w:type="default"/>
      <w:footerReference r:id="rId6" w:type="default"/>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20</w:t>
    </w:r>
    <w:r>
      <w:rPr>
        <w:b/>
        <w:bCs/>
        <w:sz w:val="24"/>
        <w:szCs w:val="24"/>
      </w:rPr>
      <w:fldChar w:fldCharType="end"/>
    </w:r>
    <w:r>
      <w:rPr>
        <w:lang w:val="zh-CN" w:eastAsia="zh-CN"/>
      </w:rPr>
      <w:t xml:space="preserve"> </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81AFB4"/>
    <w:multiLevelType w:val="singleLevel"/>
    <w:tmpl w:val="B581AFB4"/>
    <w:lvl w:ilvl="0" w:tentative="0">
      <w:start w:val="1"/>
      <w:numFmt w:val="decimal"/>
      <w:lvlText w:val="%1."/>
      <w:lvlJc w:val="left"/>
      <w:pPr>
        <w:tabs>
          <w:tab w:val="left" w:pos="312"/>
        </w:tabs>
      </w:pPr>
    </w:lvl>
  </w:abstractNum>
  <w:abstractNum w:abstractNumId="1">
    <w:nsid w:val="EB75ABC7"/>
    <w:multiLevelType w:val="singleLevel"/>
    <w:tmpl w:val="EB75ABC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5A48CB"/>
    <w:rsid w:val="005B1E09"/>
    <w:rsid w:val="0A020060"/>
    <w:rsid w:val="15D84DAE"/>
    <w:rsid w:val="17CA5E91"/>
    <w:rsid w:val="2BBC1C88"/>
    <w:rsid w:val="2D733809"/>
    <w:rsid w:val="315A48CB"/>
    <w:rsid w:val="37157D2F"/>
    <w:rsid w:val="3D531B5F"/>
    <w:rsid w:val="41E9272B"/>
    <w:rsid w:val="48185BAF"/>
    <w:rsid w:val="4F8B0E4C"/>
    <w:rsid w:val="52282001"/>
    <w:rsid w:val="57517DFD"/>
    <w:rsid w:val="59F17C0D"/>
    <w:rsid w:val="5A762F0F"/>
    <w:rsid w:val="5D73565F"/>
    <w:rsid w:val="61587C95"/>
    <w:rsid w:val="6290280F"/>
    <w:rsid w:val="6854062C"/>
    <w:rsid w:val="68D97E30"/>
    <w:rsid w:val="6C470D34"/>
    <w:rsid w:val="6C8528F4"/>
    <w:rsid w:val="714A2D64"/>
    <w:rsid w:val="75947B12"/>
    <w:rsid w:val="76C55DDE"/>
    <w:rsid w:val="775726AC"/>
    <w:rsid w:val="795B025D"/>
    <w:rsid w:val="7CCE0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2021-07-01T01:46:00Z</dcterms:created>
  <dc:creator>晴天小宝</dc:creator>
  <cp:lastModifiedBy>晴天小宝</cp:lastModifiedBy>
  <cp:lastPrinted>2021-07-08T07:49:00Z</cp:lastPrinted>
  <dcterms:modified xsi:type="dcterms:W3CDTF">2021-07-09T04:08:34Z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