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eastAsia="方正小标宋简体"/>
          <w:bCs/>
          <w:sz w:val="46"/>
          <w:szCs w:val="46"/>
        </w:rPr>
      </w:pPr>
      <w:r>
        <w:rPr>
          <w:rFonts w:hint="eastAsia" w:eastAsia="方正小标宋简体"/>
          <w:bCs/>
          <w:sz w:val="46"/>
          <w:szCs w:val="46"/>
        </w:rPr>
        <w:t>岳阳楼区20</w:t>
      </w:r>
      <w:r>
        <w:rPr>
          <w:rFonts w:hint="eastAsia" w:eastAsia="方正小标宋简体"/>
          <w:bCs/>
          <w:sz w:val="46"/>
          <w:szCs w:val="46"/>
          <w:lang w:val="en-US" w:eastAsia="zh-CN"/>
        </w:rPr>
        <w:t>20</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岳阳市岳阳楼区图书馆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601003</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w:t>
      </w:r>
      <w:r>
        <w:rPr>
          <w:rFonts w:hint="eastAsia" w:eastAsia="仿宋_GB2312"/>
          <w:sz w:val="32"/>
          <w:lang w:val="en-US" w:eastAsia="zh-CN"/>
        </w:rPr>
        <w:t>1</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月 25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89"/>
        <w:gridCol w:w="1147"/>
        <w:gridCol w:w="1145"/>
        <w:gridCol w:w="272"/>
        <w:gridCol w:w="739"/>
        <w:gridCol w:w="1774"/>
        <w:gridCol w:w="145"/>
        <w:gridCol w:w="561"/>
        <w:gridCol w:w="369"/>
        <w:gridCol w:w="61"/>
        <w:gridCol w:w="603"/>
        <w:gridCol w:w="200"/>
        <w:gridCol w:w="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联系人</w:t>
            </w:r>
          </w:p>
        </w:tc>
        <w:tc>
          <w:tcPr>
            <w:tcW w:w="3492" w:type="dxa"/>
            <w:gridSpan w:val="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李洁</w:t>
            </w:r>
          </w:p>
        </w:tc>
        <w:tc>
          <w:tcPr>
            <w:tcW w:w="2480" w:type="dxa"/>
            <w:gridSpan w:val="3"/>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联络电话</w:t>
            </w:r>
          </w:p>
        </w:tc>
        <w:tc>
          <w:tcPr>
            <w:tcW w:w="2174" w:type="dxa"/>
            <w:gridSpan w:val="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15273096060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人员编制</w:t>
            </w:r>
          </w:p>
        </w:tc>
        <w:tc>
          <w:tcPr>
            <w:tcW w:w="3492" w:type="dxa"/>
            <w:gridSpan w:val="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7</w:t>
            </w:r>
          </w:p>
        </w:tc>
        <w:tc>
          <w:tcPr>
            <w:tcW w:w="2480" w:type="dxa"/>
            <w:gridSpan w:val="3"/>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实有人数</w:t>
            </w:r>
          </w:p>
        </w:tc>
        <w:tc>
          <w:tcPr>
            <w:tcW w:w="2174" w:type="dxa"/>
            <w:gridSpan w:val="5"/>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职能职责</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概述</w:t>
            </w:r>
          </w:p>
        </w:tc>
        <w:tc>
          <w:tcPr>
            <w:tcW w:w="8146" w:type="dxa"/>
            <w:gridSpan w:val="13"/>
            <w:vAlign w:val="center"/>
          </w:tcPr>
          <w:p>
            <w:pPr>
              <w:pStyle w:val="4"/>
              <w:keepNext w:val="0"/>
              <w:keepLines w:val="0"/>
              <w:pageBreakBefore w:val="0"/>
              <w:widowControl w:val="0"/>
              <w:shd w:val="clear" w:color="auto" w:fill="FAFAFA"/>
              <w:kinsoku/>
              <w:wordWrap/>
              <w:overflowPunct/>
              <w:topLinePunct w:val="0"/>
              <w:autoSpaceDE/>
              <w:autoSpaceDN/>
              <w:bidi w:val="0"/>
              <w:adjustRightInd/>
              <w:snapToGrid/>
              <w:spacing w:before="0" w:beforeAutospacing="0" w:after="0" w:afterAutospacing="0" w:line="3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1.宣传马列主义、毛泽东思想、邓小平理论和“三个代表”重要思想，宣传党的各项方针、政策、法令，向人民群众进行爱国主义和共产主义教育。2.为本地区的经济建设，特别是农村经济的发展提供信息书刊资料。3.传播科学文化知识，提高广大群众的科学文化水平。4.根据本地的需要，积极采集各种书刊资料，特别是地方文献，以科学的方法进行整理、保管和开展借阅服务工作。5.在区政府有关部门的领导下，协助发展本地区各类型的图书馆、室，组织图书馆间的协调工作，对基层图书室进行业务辅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0" w:hRule="exac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年度主要</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工作内容</w:t>
            </w:r>
          </w:p>
        </w:tc>
        <w:tc>
          <w:tcPr>
            <w:tcW w:w="8146" w:type="dxa"/>
            <w:gridSpan w:val="13"/>
            <w:vAlign w:val="center"/>
          </w:tcPr>
          <w:p>
            <w:pPr>
              <w:keepNext w:val="0"/>
              <w:keepLines w:val="0"/>
              <w:pageBreakBefore w:val="0"/>
              <w:widowControl w:val="0"/>
              <w:kinsoku/>
              <w:wordWrap/>
              <w:overflowPunct/>
              <w:topLinePunct w:val="0"/>
              <w:autoSpaceDE/>
              <w:autoSpaceDN/>
              <w:bidi w:val="0"/>
              <w:adjustRightInd/>
              <w:snapToGrid/>
              <w:spacing w:line="360" w:lineRule="exact"/>
              <w:ind w:firstLine="645"/>
              <w:jc w:val="left"/>
              <w:textAlignment w:val="auto"/>
              <w:rPr>
                <w:rFonts w:ascii="仿宋" w:hAnsi="仿宋" w:eastAsia="仿宋"/>
                <w:sz w:val="32"/>
                <w:szCs w:val="32"/>
              </w:rPr>
            </w:pPr>
            <w:r>
              <w:rPr>
                <w:rFonts w:hint="eastAsia" w:ascii="仿宋" w:hAnsi="仿宋" w:eastAsia="仿宋"/>
                <w:sz w:val="32"/>
                <w:szCs w:val="32"/>
              </w:rPr>
              <w:t>1.认真参加局党组组织的各类政治学习，保证全馆党员积极参加各类政治宣讲活动。</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ascii="仿宋" w:hAnsi="仿宋" w:eastAsia="仿宋"/>
                <w:sz w:val="32"/>
                <w:szCs w:val="32"/>
              </w:rPr>
            </w:pPr>
            <w:r>
              <w:rPr>
                <w:rFonts w:hint="eastAsia" w:ascii="仿宋" w:hAnsi="仿宋" w:eastAsia="仿宋"/>
                <w:sz w:val="32"/>
                <w:szCs w:val="32"/>
              </w:rPr>
              <w:t>2.加大岳阳楼区图书馆分馆建设，争取财政支持，年度内建成1—2个图书馆分馆。</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ascii="仿宋" w:hAnsi="仿宋" w:eastAsia="仿宋"/>
                <w:sz w:val="32"/>
                <w:szCs w:val="32"/>
              </w:rPr>
            </w:pPr>
            <w:r>
              <w:rPr>
                <w:rFonts w:hint="eastAsia" w:ascii="仿宋" w:hAnsi="仿宋" w:eastAsia="仿宋"/>
                <w:sz w:val="32"/>
                <w:szCs w:val="32"/>
              </w:rPr>
              <w:t>3. 加大电子阅读机的摆放工作，年度内力争在城区繁华地段及政府部门摆放1台电子阅读机。</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ascii="仿宋" w:hAnsi="仿宋" w:eastAsia="仿宋"/>
                <w:sz w:val="32"/>
                <w:szCs w:val="32"/>
              </w:rPr>
            </w:pPr>
            <w:r>
              <w:rPr>
                <w:rFonts w:hint="eastAsia" w:ascii="仿宋" w:hAnsi="仿宋" w:eastAsia="仿宋"/>
                <w:sz w:val="32"/>
                <w:szCs w:val="32"/>
              </w:rPr>
              <w:t>4.开展“岳州讲坛”活动，进社区下基层，全年计划开展讲座4—5场。</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ascii="仿宋" w:hAnsi="仿宋" w:eastAsia="仿宋"/>
                <w:sz w:val="32"/>
                <w:szCs w:val="32"/>
              </w:rPr>
            </w:pPr>
            <w:r>
              <w:rPr>
                <w:rFonts w:hint="eastAsia" w:ascii="仿宋" w:hAnsi="仿宋" w:eastAsia="仿宋"/>
                <w:sz w:val="32"/>
                <w:szCs w:val="32"/>
              </w:rPr>
              <w:t>5.加强</w:t>
            </w:r>
            <w:r>
              <w:rPr>
                <w:rFonts w:hint="eastAsia" w:ascii="仿宋" w:hAnsi="仿宋" w:eastAsia="仿宋"/>
                <w:sz w:val="32"/>
                <w:szCs w:val="32"/>
                <w:lang w:val="en-US" w:eastAsia="zh-CN"/>
              </w:rPr>
              <w:t>社区分馆</w:t>
            </w:r>
            <w:r>
              <w:rPr>
                <w:rFonts w:hint="eastAsia" w:ascii="仿宋" w:hAnsi="仿宋" w:eastAsia="仿宋"/>
                <w:sz w:val="32"/>
                <w:szCs w:val="32"/>
              </w:rPr>
              <w:t>建设管理，全年计划向</w:t>
            </w:r>
            <w:r>
              <w:rPr>
                <w:rFonts w:hint="eastAsia" w:ascii="仿宋" w:hAnsi="仿宋" w:eastAsia="仿宋"/>
                <w:sz w:val="32"/>
                <w:szCs w:val="32"/>
                <w:lang w:val="en-US" w:eastAsia="zh-CN"/>
              </w:rPr>
              <w:t>社区分馆</w:t>
            </w:r>
            <w:r>
              <w:rPr>
                <w:rFonts w:hint="eastAsia" w:ascii="仿宋" w:hAnsi="仿宋" w:eastAsia="仿宋"/>
                <w:sz w:val="32"/>
                <w:szCs w:val="32"/>
              </w:rPr>
              <w:t>赠书1000册，开展一次</w:t>
            </w:r>
            <w:r>
              <w:rPr>
                <w:rFonts w:hint="eastAsia" w:ascii="仿宋" w:hAnsi="仿宋" w:eastAsia="仿宋"/>
                <w:sz w:val="32"/>
                <w:szCs w:val="32"/>
                <w:lang w:val="en-US" w:eastAsia="zh-CN"/>
              </w:rPr>
              <w:t>社区分馆</w:t>
            </w:r>
            <w:r>
              <w:rPr>
                <w:rFonts w:hint="eastAsia" w:ascii="仿宋" w:hAnsi="仿宋" w:eastAsia="仿宋"/>
                <w:sz w:val="32"/>
                <w:szCs w:val="32"/>
              </w:rPr>
              <w:t>摸底调研，一次管理员培训授课。</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0" w:hRule="atLeas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pacing w:val="-6"/>
                <w:sz w:val="28"/>
                <w:szCs w:val="28"/>
              </w:rPr>
            </w:pPr>
            <w:r>
              <w:rPr>
                <w:rFonts w:hint="eastAsia" w:ascii="仿宋" w:hAnsi="仿宋" w:eastAsia="仿宋" w:cs="仿宋"/>
                <w:color w:val="000000"/>
                <w:spacing w:val="-6"/>
                <w:sz w:val="28"/>
                <w:szCs w:val="28"/>
              </w:rPr>
              <w:t>年度单位总体运行情况及取得的成绩</w:t>
            </w:r>
          </w:p>
        </w:tc>
        <w:tc>
          <w:tcPr>
            <w:tcW w:w="8146" w:type="dxa"/>
            <w:gridSpan w:val="13"/>
            <w:vAlign w:val="center"/>
          </w:tcPr>
          <w:p>
            <w:pPr>
              <w:keepNext w:val="0"/>
              <w:keepLines w:val="0"/>
              <w:pageBreakBefore w:val="0"/>
              <w:widowControl w:val="0"/>
              <w:kinsoku/>
              <w:wordWrap/>
              <w:overflowPunct/>
              <w:topLinePunct w:val="0"/>
              <w:autoSpaceDE/>
              <w:autoSpaceDN/>
              <w:bidi w:val="0"/>
              <w:adjustRightInd/>
              <w:snapToGrid/>
              <w:spacing w:line="360" w:lineRule="exact"/>
              <w:ind w:firstLine="630"/>
              <w:jc w:val="left"/>
              <w:textAlignment w:val="auto"/>
              <w:rPr>
                <w:rFonts w:hint="eastAsia" w:ascii="黑体" w:hAnsi="黑体" w:eastAsia="黑体"/>
                <w:sz w:val="32"/>
                <w:szCs w:val="32"/>
              </w:rPr>
            </w:pPr>
            <w:r>
              <w:rPr>
                <w:rFonts w:hint="eastAsia" w:ascii="仿宋" w:hAnsi="仿宋" w:eastAsia="仿宋"/>
                <w:sz w:val="32"/>
                <w:szCs w:val="32"/>
                <w:lang w:val="en-US" w:eastAsia="zh-CN"/>
              </w:rPr>
              <w:t>1.</w:t>
            </w:r>
            <w:r>
              <w:rPr>
                <w:rFonts w:hint="eastAsia" w:ascii="仿宋" w:hAnsi="仿宋" w:eastAsia="仿宋"/>
                <w:sz w:val="32"/>
                <w:szCs w:val="32"/>
              </w:rPr>
              <w:t>为迎接第25个“世界读书日”我馆联合区政协在郭镇枣树村百姓大舞台演播厅发起全民阅读活动，现场气氛热烈，反响很好。</w:t>
            </w:r>
            <w:r>
              <w:rPr>
                <w:rFonts w:hint="eastAsia" w:ascii="仿宋" w:hAnsi="仿宋" w:eastAsia="仿宋"/>
                <w:sz w:val="32"/>
                <w:szCs w:val="32"/>
                <w:lang w:val="en-US" w:eastAsia="zh-CN"/>
              </w:rPr>
              <w:t>2.</w:t>
            </w:r>
            <w:r>
              <w:rPr>
                <w:rFonts w:hint="eastAsia" w:ascii="仿宋" w:hAnsi="仿宋" w:eastAsia="仿宋"/>
                <w:sz w:val="32"/>
                <w:szCs w:val="32"/>
              </w:rPr>
              <w:t>我馆联合市图书馆、区宣传部在郭镇乡马安村文化活动中心启用公共文化一体机，为广大读者搭建起一个更加快捷的数字阅读平台，现场指导公共文化一体机的用途，并带领学生开展阅读活动，更好地让读者感受到数字文化带来的别样阅读体验。</w:t>
            </w:r>
            <w:r>
              <w:rPr>
                <w:rFonts w:hint="eastAsia" w:ascii="仿宋" w:hAnsi="仿宋" w:eastAsia="仿宋"/>
                <w:sz w:val="32"/>
                <w:szCs w:val="32"/>
                <w:lang w:val="en-US" w:eastAsia="zh-CN"/>
              </w:rPr>
              <w:t>3.</w:t>
            </w:r>
            <w:r>
              <w:rPr>
                <w:rFonts w:hint="eastAsia" w:ascii="仿宋" w:hAnsi="仿宋" w:eastAsia="仿宋"/>
                <w:sz w:val="32"/>
                <w:szCs w:val="32"/>
              </w:rPr>
              <w:t>我馆与书门书屋联合开展《熊孩子故事会》活动；</w:t>
            </w:r>
            <w:r>
              <w:rPr>
                <w:rFonts w:hint="eastAsia" w:ascii="仿宋" w:hAnsi="仿宋" w:eastAsia="仿宋"/>
                <w:sz w:val="32"/>
                <w:szCs w:val="32"/>
                <w:lang w:val="en-US" w:eastAsia="zh-CN"/>
              </w:rPr>
              <w:t>4.</w:t>
            </w:r>
            <w:r>
              <w:rPr>
                <w:rFonts w:hint="eastAsia" w:ascii="仿宋" w:hAnsi="仿宋" w:eastAsia="仿宋"/>
                <w:sz w:val="32"/>
                <w:szCs w:val="32"/>
              </w:rPr>
              <w:t>开展《童声诵读会》活动，并签订协议。同时，我馆在“荐书视频《邓小平卓越智慧》”荣获“祖国在我心中”湖南省百城图书馆共荐共读活动一等奖。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43" w:type="dxa"/>
            <w:gridSpan w:val="3"/>
            <w:vMerge w:val="restart"/>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机构名称</w:t>
            </w:r>
          </w:p>
        </w:tc>
        <w:tc>
          <w:tcPr>
            <w:tcW w:w="1147" w:type="dxa"/>
            <w:vMerge w:val="restart"/>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收入合计</w:t>
            </w:r>
          </w:p>
        </w:tc>
        <w:tc>
          <w:tcPr>
            <w:tcW w:w="6810" w:type="dxa"/>
            <w:gridSpan w:val="11"/>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4" w:hRule="atLeast"/>
          <w:jc w:val="center"/>
        </w:trPr>
        <w:tc>
          <w:tcPr>
            <w:tcW w:w="1843" w:type="dxa"/>
            <w:gridSpan w:val="3"/>
            <w:vMerge w:val="continue"/>
            <w:vAlign w:val="center"/>
          </w:tcPr>
          <w:p>
            <w:pPr>
              <w:autoSpaceDN w:val="0"/>
              <w:spacing w:line="320" w:lineRule="exact"/>
              <w:jc w:val="center"/>
              <w:textAlignment w:val="center"/>
              <w:rPr>
                <w:rFonts w:ascii="仿宋" w:hAnsi="仿宋" w:eastAsia="仿宋" w:cs="仿宋"/>
                <w:color w:val="000000"/>
                <w:sz w:val="28"/>
                <w:szCs w:val="28"/>
              </w:rPr>
            </w:pPr>
          </w:p>
        </w:tc>
        <w:tc>
          <w:tcPr>
            <w:tcW w:w="1147"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上年结转</w:t>
            </w:r>
          </w:p>
        </w:tc>
        <w:tc>
          <w:tcPr>
            <w:tcW w:w="1011"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公共财</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政拨款</w:t>
            </w:r>
          </w:p>
        </w:tc>
        <w:tc>
          <w:tcPr>
            <w:tcW w:w="1774" w:type="dxa"/>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政府基金拨款</w:t>
            </w:r>
          </w:p>
        </w:tc>
        <w:tc>
          <w:tcPr>
            <w:tcW w:w="1739" w:type="dxa"/>
            <w:gridSpan w:val="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纳入专户管理的非税收入拨款</w:t>
            </w:r>
          </w:p>
        </w:tc>
        <w:tc>
          <w:tcPr>
            <w:tcW w:w="1141"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其他</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843" w:type="dxa"/>
            <w:gridSpan w:val="3"/>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局机关及二级机构汇总</w:t>
            </w:r>
          </w:p>
        </w:tc>
        <w:tc>
          <w:tcPr>
            <w:tcW w:w="1147" w:type="dxa"/>
            <w:tcBorders>
              <w:right w:val="single" w:color="auto" w:sz="4" w:space="0"/>
            </w:tcBorders>
            <w:vAlign w:val="center"/>
          </w:tcPr>
          <w:p>
            <w:pPr>
              <w:autoSpaceDN w:val="0"/>
              <w:spacing w:line="320" w:lineRule="exact"/>
              <w:jc w:val="left"/>
              <w:textAlignment w:val="center"/>
              <w:rPr>
                <w:rFonts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left"/>
              <w:textAlignment w:val="center"/>
              <w:rPr>
                <w:rFonts w:ascii="仿宋" w:hAnsi="仿宋" w:eastAsia="仿宋" w:cs="仿宋"/>
                <w:color w:val="000000"/>
                <w:sz w:val="28"/>
                <w:szCs w:val="28"/>
              </w:rPr>
            </w:pPr>
          </w:p>
        </w:tc>
        <w:tc>
          <w:tcPr>
            <w:tcW w:w="1011" w:type="dxa"/>
            <w:gridSpan w:val="2"/>
            <w:vAlign w:val="center"/>
          </w:tcPr>
          <w:p>
            <w:pPr>
              <w:autoSpaceDN w:val="0"/>
              <w:spacing w:line="320" w:lineRule="exact"/>
              <w:jc w:val="left"/>
              <w:textAlignment w:val="center"/>
              <w:rPr>
                <w:rFonts w:ascii="仿宋" w:hAnsi="仿宋" w:eastAsia="仿宋" w:cs="仿宋"/>
                <w:color w:val="000000"/>
                <w:sz w:val="28"/>
                <w:szCs w:val="28"/>
              </w:rPr>
            </w:pPr>
          </w:p>
        </w:tc>
        <w:tc>
          <w:tcPr>
            <w:tcW w:w="1774" w:type="dxa"/>
            <w:vAlign w:val="center"/>
          </w:tcPr>
          <w:p>
            <w:pPr>
              <w:autoSpaceDN w:val="0"/>
              <w:spacing w:line="320" w:lineRule="exact"/>
              <w:jc w:val="left"/>
              <w:textAlignment w:val="center"/>
              <w:rPr>
                <w:rFonts w:ascii="仿宋" w:hAnsi="仿宋" w:eastAsia="仿宋" w:cs="仿宋"/>
                <w:color w:val="000000"/>
                <w:sz w:val="28"/>
                <w:szCs w:val="28"/>
              </w:rPr>
            </w:pPr>
          </w:p>
        </w:tc>
        <w:tc>
          <w:tcPr>
            <w:tcW w:w="1739" w:type="dxa"/>
            <w:gridSpan w:val="5"/>
            <w:vAlign w:val="center"/>
          </w:tcPr>
          <w:p>
            <w:pPr>
              <w:autoSpaceDN w:val="0"/>
              <w:spacing w:line="320" w:lineRule="exact"/>
              <w:jc w:val="center"/>
              <w:textAlignment w:val="center"/>
              <w:rPr>
                <w:rFonts w:ascii="仿宋" w:hAnsi="仿宋" w:eastAsia="仿宋" w:cs="仿宋"/>
                <w:color w:val="000000"/>
                <w:sz w:val="28"/>
                <w:szCs w:val="28"/>
              </w:rPr>
            </w:pPr>
          </w:p>
        </w:tc>
        <w:tc>
          <w:tcPr>
            <w:tcW w:w="1141" w:type="dxa"/>
            <w:gridSpan w:val="2"/>
            <w:vAlign w:val="center"/>
          </w:tcPr>
          <w:p>
            <w:pPr>
              <w:autoSpaceDN w:val="0"/>
              <w:spacing w:line="320" w:lineRule="exact"/>
              <w:jc w:val="left"/>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43" w:type="dxa"/>
            <w:gridSpan w:val="3"/>
            <w:vAlign w:val="center"/>
          </w:tcPr>
          <w:p>
            <w:pPr>
              <w:spacing w:line="320" w:lineRule="exact"/>
              <w:rPr>
                <w:rFonts w:ascii="仿宋" w:hAnsi="仿宋" w:eastAsia="仿宋" w:cs="仿宋"/>
                <w:sz w:val="28"/>
                <w:szCs w:val="28"/>
              </w:rPr>
            </w:pPr>
            <w:r>
              <w:rPr>
                <w:rFonts w:hint="eastAsia" w:ascii="仿宋" w:hAnsi="仿宋" w:eastAsia="仿宋" w:cs="仿宋"/>
                <w:sz w:val="28"/>
                <w:szCs w:val="28"/>
              </w:rPr>
              <w:t>1、局机关</w:t>
            </w:r>
          </w:p>
        </w:tc>
        <w:tc>
          <w:tcPr>
            <w:tcW w:w="1147" w:type="dxa"/>
            <w:tcBorders>
              <w:right w:val="single" w:color="auto" w:sz="4" w:space="0"/>
            </w:tcBorders>
            <w:vAlign w:val="center"/>
          </w:tcPr>
          <w:p>
            <w:pPr>
              <w:autoSpaceDN w:val="0"/>
              <w:spacing w:line="320" w:lineRule="exact"/>
              <w:jc w:val="left"/>
              <w:textAlignment w:val="center"/>
              <w:rPr>
                <w:rFonts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left"/>
              <w:textAlignment w:val="center"/>
              <w:rPr>
                <w:rFonts w:ascii="仿宋" w:hAnsi="仿宋" w:eastAsia="仿宋" w:cs="仿宋"/>
                <w:color w:val="000000"/>
                <w:sz w:val="28"/>
                <w:szCs w:val="28"/>
              </w:rPr>
            </w:pPr>
          </w:p>
        </w:tc>
        <w:tc>
          <w:tcPr>
            <w:tcW w:w="1011" w:type="dxa"/>
            <w:gridSpan w:val="2"/>
            <w:vAlign w:val="center"/>
          </w:tcPr>
          <w:p>
            <w:pPr>
              <w:autoSpaceDN w:val="0"/>
              <w:spacing w:line="320" w:lineRule="exact"/>
              <w:jc w:val="left"/>
              <w:textAlignment w:val="center"/>
              <w:rPr>
                <w:rFonts w:ascii="仿宋" w:hAnsi="仿宋" w:eastAsia="仿宋" w:cs="仿宋"/>
                <w:color w:val="000000"/>
                <w:sz w:val="28"/>
                <w:szCs w:val="28"/>
              </w:rPr>
            </w:pPr>
          </w:p>
        </w:tc>
        <w:tc>
          <w:tcPr>
            <w:tcW w:w="1774" w:type="dxa"/>
            <w:vAlign w:val="center"/>
          </w:tcPr>
          <w:p>
            <w:pPr>
              <w:autoSpaceDN w:val="0"/>
              <w:spacing w:line="320" w:lineRule="exact"/>
              <w:jc w:val="left"/>
              <w:textAlignment w:val="center"/>
              <w:rPr>
                <w:rFonts w:ascii="仿宋" w:hAnsi="仿宋" w:eastAsia="仿宋" w:cs="仿宋"/>
                <w:color w:val="000000"/>
                <w:sz w:val="28"/>
                <w:szCs w:val="28"/>
              </w:rPr>
            </w:pPr>
          </w:p>
        </w:tc>
        <w:tc>
          <w:tcPr>
            <w:tcW w:w="1739" w:type="dxa"/>
            <w:gridSpan w:val="5"/>
            <w:vAlign w:val="center"/>
          </w:tcPr>
          <w:p>
            <w:pPr>
              <w:autoSpaceDN w:val="0"/>
              <w:spacing w:line="320" w:lineRule="exact"/>
              <w:jc w:val="center"/>
              <w:textAlignment w:val="center"/>
              <w:rPr>
                <w:rFonts w:ascii="仿宋" w:hAnsi="仿宋" w:eastAsia="仿宋" w:cs="仿宋"/>
                <w:color w:val="000000"/>
                <w:sz w:val="28"/>
                <w:szCs w:val="28"/>
              </w:rPr>
            </w:pPr>
          </w:p>
        </w:tc>
        <w:tc>
          <w:tcPr>
            <w:tcW w:w="1141" w:type="dxa"/>
            <w:gridSpan w:val="2"/>
            <w:vAlign w:val="center"/>
          </w:tcPr>
          <w:p>
            <w:pPr>
              <w:autoSpaceDN w:val="0"/>
              <w:spacing w:line="320" w:lineRule="exact"/>
              <w:jc w:val="left"/>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43" w:type="dxa"/>
            <w:gridSpan w:val="3"/>
            <w:vAlign w:val="center"/>
          </w:tcPr>
          <w:p>
            <w:pPr>
              <w:spacing w:line="320" w:lineRule="exact"/>
              <w:rPr>
                <w:rFonts w:ascii="仿宋" w:hAnsi="仿宋" w:eastAsia="仿宋" w:cs="仿宋"/>
                <w:sz w:val="28"/>
                <w:szCs w:val="28"/>
              </w:rPr>
            </w:pPr>
            <w:r>
              <w:rPr>
                <w:rFonts w:hint="eastAsia" w:ascii="仿宋" w:hAnsi="仿宋" w:eastAsia="仿宋" w:cs="仿宋"/>
                <w:sz w:val="28"/>
                <w:szCs w:val="28"/>
              </w:rPr>
              <w:t>2、文化馆</w:t>
            </w:r>
          </w:p>
        </w:tc>
        <w:tc>
          <w:tcPr>
            <w:tcW w:w="1147" w:type="dxa"/>
            <w:tcBorders>
              <w:right w:val="single" w:color="auto" w:sz="4" w:space="0"/>
            </w:tcBorders>
            <w:vAlign w:val="center"/>
          </w:tcPr>
          <w:p>
            <w:pPr>
              <w:autoSpaceDN w:val="0"/>
              <w:spacing w:line="320" w:lineRule="exact"/>
              <w:jc w:val="left"/>
              <w:textAlignment w:val="center"/>
              <w:rPr>
                <w:rFonts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left"/>
              <w:textAlignment w:val="center"/>
              <w:rPr>
                <w:rFonts w:ascii="仿宋" w:hAnsi="仿宋" w:eastAsia="仿宋" w:cs="仿宋"/>
                <w:color w:val="000000"/>
                <w:sz w:val="28"/>
                <w:szCs w:val="28"/>
              </w:rPr>
            </w:pPr>
          </w:p>
        </w:tc>
        <w:tc>
          <w:tcPr>
            <w:tcW w:w="1011" w:type="dxa"/>
            <w:gridSpan w:val="2"/>
            <w:vAlign w:val="center"/>
          </w:tcPr>
          <w:p>
            <w:pPr>
              <w:autoSpaceDN w:val="0"/>
              <w:spacing w:line="320" w:lineRule="exact"/>
              <w:jc w:val="left"/>
              <w:textAlignment w:val="center"/>
              <w:rPr>
                <w:rFonts w:ascii="仿宋" w:hAnsi="仿宋" w:eastAsia="仿宋" w:cs="仿宋"/>
                <w:color w:val="000000"/>
                <w:sz w:val="28"/>
                <w:szCs w:val="28"/>
              </w:rPr>
            </w:pPr>
          </w:p>
        </w:tc>
        <w:tc>
          <w:tcPr>
            <w:tcW w:w="1774" w:type="dxa"/>
            <w:vAlign w:val="center"/>
          </w:tcPr>
          <w:p>
            <w:pPr>
              <w:autoSpaceDN w:val="0"/>
              <w:spacing w:line="320" w:lineRule="exact"/>
              <w:jc w:val="left"/>
              <w:textAlignment w:val="center"/>
              <w:rPr>
                <w:rFonts w:ascii="仿宋" w:hAnsi="仿宋" w:eastAsia="仿宋" w:cs="仿宋"/>
                <w:color w:val="000000"/>
                <w:sz w:val="28"/>
                <w:szCs w:val="28"/>
              </w:rPr>
            </w:pPr>
          </w:p>
        </w:tc>
        <w:tc>
          <w:tcPr>
            <w:tcW w:w="1739" w:type="dxa"/>
            <w:gridSpan w:val="5"/>
            <w:vAlign w:val="center"/>
          </w:tcPr>
          <w:p>
            <w:pPr>
              <w:autoSpaceDN w:val="0"/>
              <w:spacing w:line="320" w:lineRule="exact"/>
              <w:jc w:val="center"/>
              <w:textAlignment w:val="center"/>
              <w:rPr>
                <w:rFonts w:ascii="仿宋" w:hAnsi="仿宋" w:eastAsia="仿宋" w:cs="仿宋"/>
                <w:color w:val="000000"/>
                <w:sz w:val="28"/>
                <w:szCs w:val="28"/>
              </w:rPr>
            </w:pPr>
          </w:p>
        </w:tc>
        <w:tc>
          <w:tcPr>
            <w:tcW w:w="1141" w:type="dxa"/>
            <w:gridSpan w:val="2"/>
            <w:vAlign w:val="center"/>
          </w:tcPr>
          <w:p>
            <w:pPr>
              <w:autoSpaceDN w:val="0"/>
              <w:spacing w:line="320" w:lineRule="exact"/>
              <w:jc w:val="left"/>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43" w:type="dxa"/>
            <w:gridSpan w:val="3"/>
            <w:vAlign w:val="center"/>
          </w:tcPr>
          <w:p>
            <w:pPr>
              <w:spacing w:line="320" w:lineRule="exact"/>
              <w:rPr>
                <w:rFonts w:ascii="仿宋" w:hAnsi="仿宋" w:eastAsia="仿宋" w:cs="仿宋"/>
                <w:sz w:val="28"/>
                <w:szCs w:val="28"/>
              </w:rPr>
            </w:pPr>
            <w:r>
              <w:rPr>
                <w:rFonts w:hint="eastAsia" w:ascii="仿宋" w:hAnsi="仿宋" w:eastAsia="仿宋" w:cs="仿宋"/>
                <w:sz w:val="28"/>
                <w:szCs w:val="28"/>
              </w:rPr>
              <w:t>3、图书馆</w:t>
            </w:r>
          </w:p>
        </w:tc>
        <w:tc>
          <w:tcPr>
            <w:tcW w:w="1147" w:type="dxa"/>
            <w:tcBorders>
              <w:right w:val="single" w:color="auto" w:sz="4" w:space="0"/>
            </w:tcBorders>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148.33</w:t>
            </w:r>
          </w:p>
        </w:tc>
        <w:tc>
          <w:tcPr>
            <w:tcW w:w="1145" w:type="dxa"/>
            <w:tcBorders>
              <w:left w:val="single" w:color="auto" w:sz="4" w:space="0"/>
            </w:tcBorders>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22.51</w:t>
            </w:r>
          </w:p>
        </w:tc>
        <w:tc>
          <w:tcPr>
            <w:tcW w:w="1011" w:type="dxa"/>
            <w:gridSpan w:val="2"/>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100.82</w:t>
            </w:r>
          </w:p>
        </w:tc>
        <w:tc>
          <w:tcPr>
            <w:tcW w:w="1774" w:type="dxa"/>
            <w:vAlign w:val="center"/>
          </w:tcPr>
          <w:p>
            <w:pPr>
              <w:autoSpaceDN w:val="0"/>
              <w:spacing w:line="320" w:lineRule="exact"/>
              <w:jc w:val="left"/>
              <w:textAlignment w:val="center"/>
              <w:rPr>
                <w:rFonts w:ascii="仿宋" w:hAnsi="仿宋" w:eastAsia="仿宋" w:cs="仿宋"/>
                <w:color w:val="000000"/>
                <w:sz w:val="28"/>
                <w:szCs w:val="28"/>
              </w:rPr>
            </w:pPr>
          </w:p>
        </w:tc>
        <w:tc>
          <w:tcPr>
            <w:tcW w:w="1739" w:type="dxa"/>
            <w:gridSpan w:val="5"/>
            <w:vAlign w:val="center"/>
          </w:tcPr>
          <w:p>
            <w:pPr>
              <w:autoSpaceDN w:val="0"/>
              <w:spacing w:line="320" w:lineRule="exact"/>
              <w:jc w:val="center"/>
              <w:textAlignment w:val="center"/>
              <w:rPr>
                <w:rFonts w:ascii="仿宋" w:hAnsi="仿宋" w:eastAsia="仿宋" w:cs="仿宋"/>
                <w:color w:val="000000"/>
                <w:sz w:val="28"/>
                <w:szCs w:val="28"/>
              </w:rPr>
            </w:pPr>
          </w:p>
        </w:tc>
        <w:tc>
          <w:tcPr>
            <w:tcW w:w="1141" w:type="dxa"/>
            <w:gridSpan w:val="2"/>
            <w:vAlign w:val="center"/>
          </w:tcPr>
          <w:p>
            <w:pPr>
              <w:autoSpaceDN w:val="0"/>
              <w:spacing w:line="320" w:lineRule="exact"/>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43" w:type="dxa"/>
            <w:gridSpan w:val="3"/>
            <w:vAlign w:val="center"/>
          </w:tcPr>
          <w:p>
            <w:pPr>
              <w:spacing w:line="320" w:lineRule="exact"/>
              <w:rPr>
                <w:rFonts w:ascii="仿宋" w:hAnsi="仿宋" w:eastAsia="仿宋" w:cs="仿宋"/>
                <w:sz w:val="28"/>
                <w:szCs w:val="28"/>
              </w:rPr>
            </w:pPr>
            <w:r>
              <w:rPr>
                <w:rFonts w:hint="eastAsia" w:ascii="仿宋" w:hAnsi="仿宋" w:eastAsia="仿宋" w:cs="仿宋"/>
                <w:sz w:val="28"/>
                <w:szCs w:val="28"/>
              </w:rPr>
              <w:t>4、文化体育产业服务中心</w:t>
            </w:r>
          </w:p>
        </w:tc>
        <w:tc>
          <w:tcPr>
            <w:tcW w:w="1147" w:type="dxa"/>
            <w:tcBorders>
              <w:right w:val="single" w:color="auto" w:sz="4" w:space="0"/>
            </w:tcBorders>
            <w:vAlign w:val="center"/>
          </w:tcPr>
          <w:p>
            <w:pPr>
              <w:autoSpaceDN w:val="0"/>
              <w:spacing w:line="320" w:lineRule="exact"/>
              <w:jc w:val="left"/>
              <w:textAlignment w:val="center"/>
              <w:rPr>
                <w:rFonts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left"/>
              <w:textAlignment w:val="center"/>
              <w:rPr>
                <w:rFonts w:ascii="仿宋" w:hAnsi="仿宋" w:eastAsia="仿宋" w:cs="仿宋"/>
                <w:color w:val="000000"/>
                <w:sz w:val="28"/>
                <w:szCs w:val="28"/>
              </w:rPr>
            </w:pPr>
          </w:p>
        </w:tc>
        <w:tc>
          <w:tcPr>
            <w:tcW w:w="1011" w:type="dxa"/>
            <w:gridSpan w:val="2"/>
            <w:vAlign w:val="center"/>
          </w:tcPr>
          <w:p>
            <w:pPr>
              <w:autoSpaceDN w:val="0"/>
              <w:spacing w:line="320" w:lineRule="exact"/>
              <w:jc w:val="left"/>
              <w:textAlignment w:val="center"/>
              <w:rPr>
                <w:rFonts w:ascii="仿宋" w:hAnsi="仿宋" w:eastAsia="仿宋" w:cs="仿宋"/>
                <w:color w:val="000000"/>
                <w:sz w:val="28"/>
                <w:szCs w:val="28"/>
              </w:rPr>
            </w:pPr>
          </w:p>
        </w:tc>
        <w:tc>
          <w:tcPr>
            <w:tcW w:w="1774" w:type="dxa"/>
            <w:vAlign w:val="center"/>
          </w:tcPr>
          <w:p>
            <w:pPr>
              <w:autoSpaceDN w:val="0"/>
              <w:spacing w:line="320" w:lineRule="exact"/>
              <w:jc w:val="left"/>
              <w:textAlignment w:val="center"/>
              <w:rPr>
                <w:rFonts w:ascii="仿宋" w:hAnsi="仿宋" w:eastAsia="仿宋" w:cs="仿宋"/>
                <w:color w:val="000000"/>
                <w:sz w:val="28"/>
                <w:szCs w:val="28"/>
              </w:rPr>
            </w:pPr>
          </w:p>
        </w:tc>
        <w:tc>
          <w:tcPr>
            <w:tcW w:w="1739" w:type="dxa"/>
            <w:gridSpan w:val="5"/>
            <w:vAlign w:val="center"/>
          </w:tcPr>
          <w:p>
            <w:pPr>
              <w:autoSpaceDN w:val="0"/>
              <w:spacing w:line="320" w:lineRule="exact"/>
              <w:jc w:val="center"/>
              <w:textAlignment w:val="center"/>
              <w:rPr>
                <w:rFonts w:ascii="仿宋" w:hAnsi="仿宋" w:eastAsia="仿宋" w:cs="仿宋"/>
                <w:color w:val="000000"/>
                <w:sz w:val="28"/>
                <w:szCs w:val="28"/>
              </w:rPr>
            </w:pPr>
          </w:p>
        </w:tc>
        <w:tc>
          <w:tcPr>
            <w:tcW w:w="1141" w:type="dxa"/>
            <w:gridSpan w:val="2"/>
            <w:vAlign w:val="center"/>
          </w:tcPr>
          <w:p>
            <w:pPr>
              <w:autoSpaceDN w:val="0"/>
              <w:spacing w:line="320" w:lineRule="exact"/>
              <w:jc w:val="left"/>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Merge w:val="restart"/>
            <w:vAlign w:val="center"/>
          </w:tcPr>
          <w:p>
            <w:pPr>
              <w:snapToGrid w:val="0"/>
              <w:spacing w:line="320" w:lineRule="exact"/>
              <w:jc w:val="center"/>
              <w:rPr>
                <w:rFonts w:ascii="仿宋" w:hAnsi="仿宋" w:eastAsia="仿宋" w:cs="仿宋"/>
                <w:sz w:val="28"/>
                <w:szCs w:val="28"/>
              </w:rPr>
            </w:pPr>
            <w:r>
              <w:rPr>
                <w:rFonts w:hint="eastAsia" w:ascii="仿宋" w:hAnsi="仿宋" w:eastAsia="仿宋" w:cs="仿宋"/>
                <w:sz w:val="28"/>
                <w:szCs w:val="28"/>
              </w:rPr>
              <w:t>机构名称</w:t>
            </w:r>
          </w:p>
        </w:tc>
        <w:tc>
          <w:tcPr>
            <w:tcW w:w="1147" w:type="dxa"/>
            <w:vMerge w:val="restart"/>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支出合计</w:t>
            </w:r>
          </w:p>
        </w:tc>
        <w:tc>
          <w:tcPr>
            <w:tcW w:w="5005" w:type="dxa"/>
            <w:gridSpan w:val="7"/>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c>
          <w:tcPr>
            <w:tcW w:w="180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843" w:type="dxa"/>
            <w:gridSpan w:val="3"/>
            <w:vMerge w:val="continue"/>
            <w:vAlign w:val="center"/>
          </w:tcPr>
          <w:p>
            <w:pPr>
              <w:spacing w:line="320" w:lineRule="exact"/>
              <w:jc w:val="center"/>
              <w:rPr>
                <w:rFonts w:ascii="仿宋" w:hAnsi="仿宋" w:eastAsia="仿宋" w:cs="仿宋"/>
                <w:sz w:val="28"/>
                <w:szCs w:val="28"/>
              </w:rPr>
            </w:pPr>
          </w:p>
        </w:tc>
        <w:tc>
          <w:tcPr>
            <w:tcW w:w="1147"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14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基本支出</w:t>
            </w:r>
          </w:p>
        </w:tc>
        <w:tc>
          <w:tcPr>
            <w:tcW w:w="2930" w:type="dxa"/>
            <w:gridSpan w:val="4"/>
            <w:tcBorders>
              <w:top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c>
          <w:tcPr>
            <w:tcW w:w="930"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项目支出</w:t>
            </w:r>
          </w:p>
        </w:tc>
        <w:tc>
          <w:tcPr>
            <w:tcW w:w="664" w:type="dxa"/>
            <w:gridSpan w:val="2"/>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当年结余</w:t>
            </w:r>
          </w:p>
        </w:tc>
        <w:tc>
          <w:tcPr>
            <w:tcW w:w="1141"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Merge w:val="continue"/>
            <w:vAlign w:val="center"/>
          </w:tcPr>
          <w:p>
            <w:pPr>
              <w:spacing w:line="320" w:lineRule="exact"/>
              <w:jc w:val="center"/>
              <w:rPr>
                <w:rFonts w:ascii="仿宋" w:hAnsi="仿宋" w:eastAsia="仿宋" w:cs="仿宋"/>
                <w:sz w:val="28"/>
                <w:szCs w:val="28"/>
              </w:rPr>
            </w:pPr>
          </w:p>
        </w:tc>
        <w:tc>
          <w:tcPr>
            <w:tcW w:w="1147"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145" w:type="dxa"/>
            <w:vMerge w:val="continue"/>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011"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人员支出</w:t>
            </w:r>
          </w:p>
        </w:tc>
        <w:tc>
          <w:tcPr>
            <w:tcW w:w="1919"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公用支出</w:t>
            </w:r>
          </w:p>
        </w:tc>
        <w:tc>
          <w:tcPr>
            <w:tcW w:w="930" w:type="dxa"/>
            <w:gridSpan w:val="2"/>
            <w:vMerge w:val="continue"/>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664" w:type="dxa"/>
            <w:gridSpan w:val="2"/>
            <w:vMerge w:val="continue"/>
            <w:tcBorders>
              <w:left w:val="single" w:color="auto" w:sz="4" w:space="0"/>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141" w:type="dxa"/>
            <w:gridSpan w:val="2"/>
            <w:vMerge w:val="continue"/>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843" w:type="dxa"/>
            <w:gridSpan w:val="3"/>
            <w:vAlign w:val="center"/>
          </w:tcPr>
          <w:p>
            <w:pPr>
              <w:spacing w:line="320" w:lineRule="exact"/>
              <w:jc w:val="left"/>
              <w:rPr>
                <w:rFonts w:ascii="仿宋" w:hAnsi="仿宋" w:eastAsia="仿宋" w:cs="仿宋"/>
                <w:sz w:val="28"/>
                <w:szCs w:val="28"/>
              </w:rPr>
            </w:pPr>
            <w:r>
              <w:rPr>
                <w:rFonts w:hint="eastAsia" w:ascii="仿宋" w:hAnsi="仿宋" w:eastAsia="仿宋" w:cs="仿宋"/>
                <w:color w:val="000000"/>
                <w:sz w:val="28"/>
                <w:szCs w:val="28"/>
              </w:rPr>
              <w:t>局机关及二级机构汇总</w:t>
            </w:r>
          </w:p>
        </w:tc>
        <w:tc>
          <w:tcPr>
            <w:tcW w:w="1147" w:type="dxa"/>
            <w:tcBorders>
              <w:righ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c>
          <w:tcPr>
            <w:tcW w:w="1011" w:type="dxa"/>
            <w:gridSpan w:val="2"/>
            <w:vAlign w:val="center"/>
          </w:tcPr>
          <w:p>
            <w:pPr>
              <w:autoSpaceDN w:val="0"/>
              <w:spacing w:line="320" w:lineRule="exact"/>
              <w:jc w:val="both"/>
              <w:textAlignment w:val="center"/>
              <w:rPr>
                <w:rFonts w:ascii="仿宋" w:hAnsi="仿宋" w:eastAsia="仿宋" w:cs="仿宋"/>
                <w:color w:val="000000"/>
                <w:sz w:val="28"/>
                <w:szCs w:val="28"/>
              </w:rPr>
            </w:pPr>
          </w:p>
        </w:tc>
        <w:tc>
          <w:tcPr>
            <w:tcW w:w="1919" w:type="dxa"/>
            <w:gridSpan w:val="2"/>
            <w:vAlign w:val="center"/>
          </w:tcPr>
          <w:p>
            <w:pPr>
              <w:autoSpaceDN w:val="0"/>
              <w:spacing w:line="320" w:lineRule="exact"/>
              <w:jc w:val="both"/>
              <w:textAlignment w:val="center"/>
              <w:rPr>
                <w:rFonts w:ascii="仿宋" w:hAnsi="仿宋" w:eastAsia="仿宋" w:cs="仿宋"/>
                <w:color w:val="000000"/>
                <w:sz w:val="28"/>
                <w:szCs w:val="28"/>
              </w:rPr>
            </w:pPr>
          </w:p>
        </w:tc>
        <w:tc>
          <w:tcPr>
            <w:tcW w:w="930" w:type="dxa"/>
            <w:gridSpan w:val="2"/>
            <w:vAlign w:val="center"/>
          </w:tcPr>
          <w:p>
            <w:pPr>
              <w:autoSpaceDN w:val="0"/>
              <w:spacing w:line="320" w:lineRule="exact"/>
              <w:jc w:val="both"/>
              <w:textAlignment w:val="center"/>
              <w:rPr>
                <w:rFonts w:ascii="仿宋" w:hAnsi="仿宋" w:eastAsia="仿宋" w:cs="仿宋"/>
                <w:color w:val="000000"/>
                <w:sz w:val="28"/>
                <w:szCs w:val="28"/>
              </w:rPr>
            </w:pPr>
          </w:p>
        </w:tc>
        <w:tc>
          <w:tcPr>
            <w:tcW w:w="664" w:type="dxa"/>
            <w:gridSpan w:val="2"/>
            <w:tcBorders>
              <w:righ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c>
          <w:tcPr>
            <w:tcW w:w="1141" w:type="dxa"/>
            <w:gridSpan w:val="2"/>
            <w:tcBorders>
              <w:lef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Align w:val="center"/>
          </w:tcPr>
          <w:p>
            <w:pPr>
              <w:spacing w:line="320" w:lineRule="exact"/>
              <w:jc w:val="left"/>
              <w:rPr>
                <w:rFonts w:ascii="仿宋" w:hAnsi="仿宋" w:eastAsia="仿宋" w:cs="仿宋"/>
                <w:color w:val="000000"/>
                <w:sz w:val="28"/>
                <w:szCs w:val="28"/>
              </w:rPr>
            </w:pPr>
            <w:r>
              <w:rPr>
                <w:rFonts w:hint="eastAsia" w:ascii="仿宋" w:hAnsi="仿宋" w:eastAsia="仿宋" w:cs="仿宋"/>
                <w:sz w:val="28"/>
                <w:szCs w:val="28"/>
              </w:rPr>
              <w:t>1、局机关</w:t>
            </w:r>
          </w:p>
        </w:tc>
        <w:tc>
          <w:tcPr>
            <w:tcW w:w="1147" w:type="dxa"/>
            <w:tcBorders>
              <w:righ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c>
          <w:tcPr>
            <w:tcW w:w="1011" w:type="dxa"/>
            <w:gridSpan w:val="2"/>
            <w:vAlign w:val="center"/>
          </w:tcPr>
          <w:p>
            <w:pPr>
              <w:autoSpaceDN w:val="0"/>
              <w:spacing w:line="320" w:lineRule="exact"/>
              <w:jc w:val="both"/>
              <w:textAlignment w:val="center"/>
              <w:rPr>
                <w:rFonts w:ascii="仿宋" w:hAnsi="仿宋" w:eastAsia="仿宋" w:cs="仿宋"/>
                <w:color w:val="000000"/>
                <w:sz w:val="28"/>
                <w:szCs w:val="28"/>
              </w:rPr>
            </w:pPr>
          </w:p>
        </w:tc>
        <w:tc>
          <w:tcPr>
            <w:tcW w:w="1919" w:type="dxa"/>
            <w:gridSpan w:val="2"/>
            <w:vAlign w:val="center"/>
          </w:tcPr>
          <w:p>
            <w:pPr>
              <w:autoSpaceDN w:val="0"/>
              <w:spacing w:line="320" w:lineRule="exact"/>
              <w:jc w:val="both"/>
              <w:textAlignment w:val="center"/>
              <w:rPr>
                <w:rFonts w:ascii="仿宋" w:hAnsi="仿宋" w:eastAsia="仿宋" w:cs="仿宋"/>
                <w:color w:val="000000"/>
                <w:sz w:val="28"/>
                <w:szCs w:val="28"/>
              </w:rPr>
            </w:pPr>
          </w:p>
        </w:tc>
        <w:tc>
          <w:tcPr>
            <w:tcW w:w="930" w:type="dxa"/>
            <w:gridSpan w:val="2"/>
            <w:vAlign w:val="center"/>
          </w:tcPr>
          <w:p>
            <w:pPr>
              <w:autoSpaceDN w:val="0"/>
              <w:spacing w:line="320" w:lineRule="exact"/>
              <w:jc w:val="both"/>
              <w:textAlignment w:val="center"/>
              <w:rPr>
                <w:rFonts w:ascii="仿宋" w:hAnsi="仿宋" w:eastAsia="仿宋" w:cs="仿宋"/>
                <w:color w:val="000000"/>
                <w:sz w:val="28"/>
                <w:szCs w:val="28"/>
              </w:rPr>
            </w:pPr>
          </w:p>
        </w:tc>
        <w:tc>
          <w:tcPr>
            <w:tcW w:w="664" w:type="dxa"/>
            <w:gridSpan w:val="2"/>
            <w:tcBorders>
              <w:righ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c>
          <w:tcPr>
            <w:tcW w:w="1141" w:type="dxa"/>
            <w:gridSpan w:val="2"/>
            <w:tcBorders>
              <w:lef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Align w:val="center"/>
          </w:tcPr>
          <w:p>
            <w:pPr>
              <w:spacing w:line="320" w:lineRule="exact"/>
              <w:jc w:val="left"/>
              <w:rPr>
                <w:rFonts w:ascii="仿宋" w:hAnsi="仿宋" w:eastAsia="仿宋" w:cs="仿宋"/>
                <w:color w:val="000000"/>
                <w:sz w:val="28"/>
                <w:szCs w:val="28"/>
              </w:rPr>
            </w:pPr>
            <w:r>
              <w:rPr>
                <w:rFonts w:hint="eastAsia" w:ascii="仿宋" w:hAnsi="仿宋" w:eastAsia="仿宋" w:cs="仿宋"/>
                <w:sz w:val="28"/>
                <w:szCs w:val="28"/>
              </w:rPr>
              <w:t>2、文化馆</w:t>
            </w:r>
          </w:p>
        </w:tc>
        <w:tc>
          <w:tcPr>
            <w:tcW w:w="1147" w:type="dxa"/>
            <w:tcBorders>
              <w:righ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c>
          <w:tcPr>
            <w:tcW w:w="1011" w:type="dxa"/>
            <w:gridSpan w:val="2"/>
            <w:vAlign w:val="center"/>
          </w:tcPr>
          <w:p>
            <w:pPr>
              <w:autoSpaceDN w:val="0"/>
              <w:spacing w:line="320" w:lineRule="exact"/>
              <w:jc w:val="both"/>
              <w:textAlignment w:val="center"/>
              <w:rPr>
                <w:rFonts w:ascii="仿宋" w:hAnsi="仿宋" w:eastAsia="仿宋" w:cs="仿宋"/>
                <w:color w:val="000000"/>
                <w:sz w:val="28"/>
                <w:szCs w:val="28"/>
              </w:rPr>
            </w:pPr>
          </w:p>
        </w:tc>
        <w:tc>
          <w:tcPr>
            <w:tcW w:w="1919" w:type="dxa"/>
            <w:gridSpan w:val="2"/>
            <w:vAlign w:val="center"/>
          </w:tcPr>
          <w:p>
            <w:pPr>
              <w:autoSpaceDN w:val="0"/>
              <w:spacing w:line="320" w:lineRule="exact"/>
              <w:jc w:val="both"/>
              <w:textAlignment w:val="center"/>
              <w:rPr>
                <w:rFonts w:ascii="仿宋" w:hAnsi="仿宋" w:eastAsia="仿宋" w:cs="仿宋"/>
                <w:color w:val="000000"/>
                <w:sz w:val="28"/>
                <w:szCs w:val="28"/>
              </w:rPr>
            </w:pPr>
          </w:p>
        </w:tc>
        <w:tc>
          <w:tcPr>
            <w:tcW w:w="930" w:type="dxa"/>
            <w:gridSpan w:val="2"/>
            <w:vAlign w:val="center"/>
          </w:tcPr>
          <w:p>
            <w:pPr>
              <w:autoSpaceDN w:val="0"/>
              <w:spacing w:line="320" w:lineRule="exact"/>
              <w:jc w:val="both"/>
              <w:textAlignment w:val="center"/>
              <w:rPr>
                <w:rFonts w:ascii="仿宋" w:hAnsi="仿宋" w:eastAsia="仿宋" w:cs="仿宋"/>
                <w:color w:val="000000"/>
                <w:sz w:val="28"/>
                <w:szCs w:val="28"/>
              </w:rPr>
            </w:pPr>
          </w:p>
        </w:tc>
        <w:tc>
          <w:tcPr>
            <w:tcW w:w="664" w:type="dxa"/>
            <w:gridSpan w:val="2"/>
            <w:tcBorders>
              <w:righ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c>
          <w:tcPr>
            <w:tcW w:w="1141" w:type="dxa"/>
            <w:gridSpan w:val="2"/>
            <w:tcBorders>
              <w:lef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Align w:val="center"/>
          </w:tcPr>
          <w:p>
            <w:pPr>
              <w:spacing w:line="320" w:lineRule="exact"/>
              <w:jc w:val="left"/>
              <w:rPr>
                <w:rFonts w:ascii="仿宋" w:hAnsi="仿宋" w:eastAsia="仿宋" w:cs="仿宋"/>
                <w:color w:val="000000"/>
                <w:sz w:val="28"/>
                <w:szCs w:val="28"/>
              </w:rPr>
            </w:pPr>
            <w:r>
              <w:rPr>
                <w:rFonts w:hint="eastAsia" w:ascii="仿宋" w:hAnsi="仿宋" w:eastAsia="仿宋" w:cs="仿宋"/>
                <w:sz w:val="28"/>
                <w:szCs w:val="28"/>
              </w:rPr>
              <w:t>3、图书馆</w:t>
            </w:r>
          </w:p>
        </w:tc>
        <w:tc>
          <w:tcPr>
            <w:tcW w:w="1147" w:type="dxa"/>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145.25</w:t>
            </w:r>
          </w:p>
        </w:tc>
        <w:tc>
          <w:tcPr>
            <w:tcW w:w="1145" w:type="dxa"/>
            <w:tcBorders>
              <w:lef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93.33</w:t>
            </w:r>
          </w:p>
        </w:tc>
        <w:tc>
          <w:tcPr>
            <w:tcW w:w="1011" w:type="dxa"/>
            <w:gridSpan w:val="2"/>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87.45</w:t>
            </w:r>
          </w:p>
        </w:tc>
        <w:tc>
          <w:tcPr>
            <w:tcW w:w="1919" w:type="dxa"/>
            <w:gridSpan w:val="2"/>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5.89</w:t>
            </w:r>
          </w:p>
        </w:tc>
        <w:tc>
          <w:tcPr>
            <w:tcW w:w="930" w:type="dxa"/>
            <w:gridSpan w:val="2"/>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51.92</w:t>
            </w:r>
          </w:p>
        </w:tc>
        <w:tc>
          <w:tcPr>
            <w:tcW w:w="664" w:type="dxa"/>
            <w:gridSpan w:val="2"/>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3.08</w:t>
            </w:r>
          </w:p>
        </w:tc>
        <w:tc>
          <w:tcPr>
            <w:tcW w:w="1141" w:type="dxa"/>
            <w:gridSpan w:val="2"/>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4、文化体育产业服务中心</w:t>
            </w:r>
          </w:p>
        </w:tc>
        <w:tc>
          <w:tcPr>
            <w:tcW w:w="1147" w:type="dxa"/>
            <w:tcBorders>
              <w:righ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c>
          <w:tcPr>
            <w:tcW w:w="1011" w:type="dxa"/>
            <w:gridSpan w:val="2"/>
            <w:vAlign w:val="center"/>
          </w:tcPr>
          <w:p>
            <w:pPr>
              <w:autoSpaceDN w:val="0"/>
              <w:spacing w:line="320" w:lineRule="exact"/>
              <w:jc w:val="both"/>
              <w:textAlignment w:val="center"/>
              <w:rPr>
                <w:rFonts w:ascii="仿宋" w:hAnsi="仿宋" w:eastAsia="仿宋" w:cs="仿宋"/>
                <w:color w:val="000000"/>
                <w:sz w:val="28"/>
                <w:szCs w:val="28"/>
              </w:rPr>
            </w:pPr>
          </w:p>
        </w:tc>
        <w:tc>
          <w:tcPr>
            <w:tcW w:w="1919" w:type="dxa"/>
            <w:gridSpan w:val="2"/>
            <w:vAlign w:val="center"/>
          </w:tcPr>
          <w:p>
            <w:pPr>
              <w:autoSpaceDN w:val="0"/>
              <w:spacing w:line="320" w:lineRule="exact"/>
              <w:jc w:val="both"/>
              <w:textAlignment w:val="center"/>
              <w:rPr>
                <w:rFonts w:ascii="仿宋" w:hAnsi="仿宋" w:eastAsia="仿宋" w:cs="仿宋"/>
                <w:color w:val="000000"/>
                <w:sz w:val="28"/>
                <w:szCs w:val="28"/>
              </w:rPr>
            </w:pPr>
          </w:p>
        </w:tc>
        <w:tc>
          <w:tcPr>
            <w:tcW w:w="930" w:type="dxa"/>
            <w:gridSpan w:val="2"/>
            <w:vAlign w:val="center"/>
          </w:tcPr>
          <w:p>
            <w:pPr>
              <w:autoSpaceDN w:val="0"/>
              <w:spacing w:line="320" w:lineRule="exact"/>
              <w:jc w:val="both"/>
              <w:textAlignment w:val="center"/>
              <w:rPr>
                <w:rFonts w:ascii="仿宋" w:hAnsi="仿宋" w:eastAsia="仿宋" w:cs="仿宋"/>
                <w:color w:val="000000"/>
                <w:sz w:val="28"/>
                <w:szCs w:val="28"/>
              </w:rPr>
            </w:pPr>
          </w:p>
        </w:tc>
        <w:tc>
          <w:tcPr>
            <w:tcW w:w="664" w:type="dxa"/>
            <w:gridSpan w:val="2"/>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141" w:type="dxa"/>
            <w:gridSpan w:val="2"/>
            <w:tcBorders>
              <w:lef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Merge w:val="restart"/>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机构名称</w:t>
            </w:r>
          </w:p>
        </w:tc>
        <w:tc>
          <w:tcPr>
            <w:tcW w:w="1147" w:type="dxa"/>
            <w:vMerge w:val="restart"/>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三公经费</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合计</w:t>
            </w:r>
          </w:p>
        </w:tc>
        <w:tc>
          <w:tcPr>
            <w:tcW w:w="6810" w:type="dxa"/>
            <w:gridSpan w:val="11"/>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Merge w:val="continue"/>
            <w:vAlign w:val="center"/>
          </w:tcPr>
          <w:p>
            <w:pPr>
              <w:spacing w:line="320" w:lineRule="exact"/>
              <w:jc w:val="center"/>
              <w:rPr>
                <w:rFonts w:ascii="仿宋" w:hAnsi="仿宋" w:eastAsia="仿宋" w:cs="仿宋"/>
                <w:sz w:val="28"/>
                <w:szCs w:val="28"/>
              </w:rPr>
            </w:pPr>
          </w:p>
        </w:tc>
        <w:tc>
          <w:tcPr>
            <w:tcW w:w="1147"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公务接待费</w:t>
            </w:r>
          </w:p>
        </w:tc>
        <w:tc>
          <w:tcPr>
            <w:tcW w:w="1011"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公务用车运维费</w:t>
            </w:r>
          </w:p>
        </w:tc>
        <w:tc>
          <w:tcPr>
            <w:tcW w:w="1919"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公务用车购置费</w:t>
            </w:r>
          </w:p>
        </w:tc>
        <w:tc>
          <w:tcPr>
            <w:tcW w:w="2735" w:type="dxa"/>
            <w:gridSpan w:val="6"/>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843" w:type="dxa"/>
            <w:gridSpan w:val="3"/>
            <w:vAlign w:val="center"/>
          </w:tcPr>
          <w:p>
            <w:pPr>
              <w:spacing w:line="320" w:lineRule="exact"/>
              <w:jc w:val="left"/>
              <w:rPr>
                <w:rFonts w:ascii="仿宋" w:hAnsi="仿宋" w:eastAsia="仿宋" w:cs="仿宋"/>
                <w:sz w:val="28"/>
                <w:szCs w:val="28"/>
              </w:rPr>
            </w:pPr>
            <w:r>
              <w:rPr>
                <w:rFonts w:hint="eastAsia" w:ascii="仿宋" w:hAnsi="仿宋" w:eastAsia="仿宋" w:cs="仿宋"/>
                <w:color w:val="000000"/>
                <w:sz w:val="28"/>
                <w:szCs w:val="28"/>
              </w:rPr>
              <w:t>局机关及二级机构汇总</w:t>
            </w:r>
          </w:p>
        </w:tc>
        <w:tc>
          <w:tcPr>
            <w:tcW w:w="1147" w:type="dxa"/>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011" w:type="dxa"/>
            <w:gridSpan w:val="2"/>
            <w:vAlign w:val="center"/>
          </w:tcPr>
          <w:p>
            <w:pPr>
              <w:autoSpaceDN w:val="0"/>
              <w:spacing w:line="320" w:lineRule="exact"/>
              <w:jc w:val="center"/>
              <w:textAlignment w:val="center"/>
              <w:rPr>
                <w:rFonts w:ascii="仿宋" w:hAnsi="仿宋" w:eastAsia="仿宋" w:cs="仿宋"/>
                <w:color w:val="000000"/>
                <w:sz w:val="28"/>
                <w:szCs w:val="28"/>
              </w:rPr>
            </w:pPr>
          </w:p>
        </w:tc>
        <w:tc>
          <w:tcPr>
            <w:tcW w:w="1919" w:type="dxa"/>
            <w:gridSpan w:val="2"/>
            <w:vAlign w:val="center"/>
          </w:tcPr>
          <w:p>
            <w:pPr>
              <w:autoSpaceDN w:val="0"/>
              <w:spacing w:line="320" w:lineRule="exact"/>
              <w:jc w:val="center"/>
              <w:textAlignment w:val="center"/>
              <w:rPr>
                <w:rFonts w:ascii="仿宋" w:hAnsi="仿宋" w:eastAsia="仿宋" w:cs="仿宋"/>
                <w:color w:val="000000"/>
                <w:sz w:val="28"/>
                <w:szCs w:val="28"/>
              </w:rPr>
            </w:pPr>
          </w:p>
        </w:tc>
        <w:tc>
          <w:tcPr>
            <w:tcW w:w="2735" w:type="dxa"/>
            <w:gridSpan w:val="6"/>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1、局机关</w:t>
            </w:r>
          </w:p>
        </w:tc>
        <w:tc>
          <w:tcPr>
            <w:tcW w:w="1147" w:type="dxa"/>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011" w:type="dxa"/>
            <w:gridSpan w:val="2"/>
            <w:vAlign w:val="center"/>
          </w:tcPr>
          <w:p>
            <w:pPr>
              <w:autoSpaceDN w:val="0"/>
              <w:spacing w:line="320" w:lineRule="exact"/>
              <w:jc w:val="center"/>
              <w:textAlignment w:val="center"/>
              <w:rPr>
                <w:rFonts w:ascii="仿宋" w:hAnsi="仿宋" w:eastAsia="仿宋" w:cs="仿宋"/>
                <w:color w:val="000000"/>
                <w:sz w:val="28"/>
                <w:szCs w:val="28"/>
              </w:rPr>
            </w:pPr>
          </w:p>
        </w:tc>
        <w:tc>
          <w:tcPr>
            <w:tcW w:w="1919" w:type="dxa"/>
            <w:gridSpan w:val="2"/>
            <w:vAlign w:val="center"/>
          </w:tcPr>
          <w:p>
            <w:pPr>
              <w:autoSpaceDN w:val="0"/>
              <w:spacing w:line="320" w:lineRule="exact"/>
              <w:jc w:val="center"/>
              <w:textAlignment w:val="center"/>
              <w:rPr>
                <w:rFonts w:ascii="仿宋" w:hAnsi="仿宋" w:eastAsia="仿宋" w:cs="仿宋"/>
                <w:color w:val="000000"/>
                <w:sz w:val="28"/>
                <w:szCs w:val="28"/>
              </w:rPr>
            </w:pPr>
          </w:p>
        </w:tc>
        <w:tc>
          <w:tcPr>
            <w:tcW w:w="2735" w:type="dxa"/>
            <w:gridSpan w:val="6"/>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2、文化馆</w:t>
            </w:r>
          </w:p>
        </w:tc>
        <w:tc>
          <w:tcPr>
            <w:tcW w:w="1147" w:type="dxa"/>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both"/>
              <w:textAlignment w:val="center"/>
              <w:rPr>
                <w:rFonts w:ascii="仿宋" w:hAnsi="仿宋" w:eastAsia="仿宋" w:cs="仿宋"/>
                <w:color w:val="000000"/>
                <w:sz w:val="28"/>
                <w:szCs w:val="28"/>
              </w:rPr>
            </w:pPr>
          </w:p>
        </w:tc>
        <w:tc>
          <w:tcPr>
            <w:tcW w:w="1011" w:type="dxa"/>
            <w:gridSpan w:val="2"/>
            <w:vAlign w:val="center"/>
          </w:tcPr>
          <w:p>
            <w:pPr>
              <w:autoSpaceDN w:val="0"/>
              <w:spacing w:line="320" w:lineRule="exact"/>
              <w:jc w:val="center"/>
              <w:textAlignment w:val="center"/>
              <w:rPr>
                <w:rFonts w:ascii="仿宋" w:hAnsi="仿宋" w:eastAsia="仿宋" w:cs="仿宋"/>
                <w:color w:val="000000"/>
                <w:sz w:val="28"/>
                <w:szCs w:val="28"/>
              </w:rPr>
            </w:pPr>
          </w:p>
        </w:tc>
        <w:tc>
          <w:tcPr>
            <w:tcW w:w="1919" w:type="dxa"/>
            <w:gridSpan w:val="2"/>
            <w:vAlign w:val="center"/>
          </w:tcPr>
          <w:p>
            <w:pPr>
              <w:autoSpaceDN w:val="0"/>
              <w:spacing w:line="320" w:lineRule="exact"/>
              <w:jc w:val="center"/>
              <w:textAlignment w:val="center"/>
              <w:rPr>
                <w:rFonts w:ascii="仿宋" w:hAnsi="仿宋" w:eastAsia="仿宋" w:cs="仿宋"/>
                <w:color w:val="000000"/>
                <w:sz w:val="28"/>
                <w:szCs w:val="28"/>
              </w:rPr>
            </w:pPr>
          </w:p>
        </w:tc>
        <w:tc>
          <w:tcPr>
            <w:tcW w:w="2735" w:type="dxa"/>
            <w:gridSpan w:val="6"/>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3、图书馆</w:t>
            </w:r>
          </w:p>
        </w:tc>
        <w:tc>
          <w:tcPr>
            <w:tcW w:w="1147" w:type="dxa"/>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0.63</w:t>
            </w:r>
          </w:p>
        </w:tc>
        <w:tc>
          <w:tcPr>
            <w:tcW w:w="1145" w:type="dxa"/>
            <w:tcBorders>
              <w:left w:val="single" w:color="auto" w:sz="4" w:space="0"/>
            </w:tcBorders>
            <w:vAlign w:val="center"/>
          </w:tcPr>
          <w:p>
            <w:pPr>
              <w:autoSpaceDN w:val="0"/>
              <w:spacing w:line="320" w:lineRule="exact"/>
              <w:jc w:val="center"/>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0.63</w:t>
            </w:r>
          </w:p>
        </w:tc>
        <w:tc>
          <w:tcPr>
            <w:tcW w:w="1011" w:type="dxa"/>
            <w:gridSpan w:val="2"/>
            <w:vAlign w:val="center"/>
          </w:tcPr>
          <w:p>
            <w:pPr>
              <w:autoSpaceDN w:val="0"/>
              <w:spacing w:line="320" w:lineRule="exact"/>
              <w:jc w:val="center"/>
              <w:textAlignment w:val="center"/>
              <w:rPr>
                <w:rFonts w:ascii="仿宋" w:hAnsi="仿宋" w:eastAsia="仿宋" w:cs="仿宋"/>
                <w:color w:val="000000"/>
                <w:sz w:val="28"/>
                <w:szCs w:val="28"/>
              </w:rPr>
            </w:pPr>
          </w:p>
        </w:tc>
        <w:tc>
          <w:tcPr>
            <w:tcW w:w="1919" w:type="dxa"/>
            <w:gridSpan w:val="2"/>
            <w:vAlign w:val="center"/>
          </w:tcPr>
          <w:p>
            <w:pPr>
              <w:autoSpaceDN w:val="0"/>
              <w:spacing w:line="320" w:lineRule="exact"/>
              <w:jc w:val="center"/>
              <w:textAlignment w:val="center"/>
              <w:rPr>
                <w:rFonts w:ascii="仿宋" w:hAnsi="仿宋" w:eastAsia="仿宋" w:cs="仿宋"/>
                <w:color w:val="000000"/>
                <w:sz w:val="28"/>
                <w:szCs w:val="28"/>
              </w:rPr>
            </w:pPr>
          </w:p>
        </w:tc>
        <w:tc>
          <w:tcPr>
            <w:tcW w:w="2735" w:type="dxa"/>
            <w:gridSpan w:val="6"/>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4、文化体育产业服务中心</w:t>
            </w:r>
          </w:p>
        </w:tc>
        <w:tc>
          <w:tcPr>
            <w:tcW w:w="1147" w:type="dxa"/>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145" w:type="dxa"/>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1011" w:type="dxa"/>
            <w:gridSpan w:val="2"/>
            <w:vAlign w:val="center"/>
          </w:tcPr>
          <w:p>
            <w:pPr>
              <w:autoSpaceDN w:val="0"/>
              <w:spacing w:line="320" w:lineRule="exact"/>
              <w:jc w:val="center"/>
              <w:textAlignment w:val="center"/>
              <w:rPr>
                <w:rFonts w:ascii="仿宋" w:hAnsi="仿宋" w:eastAsia="仿宋" w:cs="仿宋"/>
                <w:color w:val="000000"/>
                <w:sz w:val="28"/>
                <w:szCs w:val="28"/>
              </w:rPr>
            </w:pPr>
          </w:p>
        </w:tc>
        <w:tc>
          <w:tcPr>
            <w:tcW w:w="1919" w:type="dxa"/>
            <w:gridSpan w:val="2"/>
            <w:vAlign w:val="center"/>
          </w:tcPr>
          <w:p>
            <w:pPr>
              <w:autoSpaceDN w:val="0"/>
              <w:spacing w:line="320" w:lineRule="exact"/>
              <w:jc w:val="center"/>
              <w:textAlignment w:val="center"/>
              <w:rPr>
                <w:rFonts w:ascii="仿宋" w:hAnsi="仿宋" w:eastAsia="仿宋" w:cs="仿宋"/>
                <w:color w:val="000000"/>
                <w:sz w:val="28"/>
                <w:szCs w:val="28"/>
              </w:rPr>
            </w:pPr>
          </w:p>
        </w:tc>
        <w:tc>
          <w:tcPr>
            <w:tcW w:w="2735" w:type="dxa"/>
            <w:gridSpan w:val="6"/>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Merge w:val="restart"/>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机构名称</w:t>
            </w:r>
          </w:p>
        </w:tc>
        <w:tc>
          <w:tcPr>
            <w:tcW w:w="1147" w:type="dxa"/>
            <w:vMerge w:val="restart"/>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固定资产</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合计</w:t>
            </w:r>
          </w:p>
        </w:tc>
        <w:tc>
          <w:tcPr>
            <w:tcW w:w="586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其中：</w:t>
            </w:r>
          </w:p>
        </w:tc>
        <w:tc>
          <w:tcPr>
            <w:tcW w:w="941" w:type="dxa"/>
            <w:vMerge w:val="restart"/>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Merge w:val="continue"/>
            <w:vAlign w:val="center"/>
          </w:tcPr>
          <w:p>
            <w:pPr>
              <w:spacing w:line="320" w:lineRule="exact"/>
              <w:jc w:val="center"/>
              <w:rPr>
                <w:rFonts w:ascii="仿宋" w:hAnsi="仿宋" w:eastAsia="仿宋" w:cs="仿宋"/>
                <w:sz w:val="28"/>
                <w:szCs w:val="28"/>
              </w:rPr>
            </w:pPr>
          </w:p>
        </w:tc>
        <w:tc>
          <w:tcPr>
            <w:tcW w:w="1147" w:type="dxa"/>
            <w:vMerge w:val="continue"/>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2156" w:type="dxa"/>
            <w:gridSpan w:val="3"/>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在用固定资产</w:t>
            </w:r>
          </w:p>
        </w:tc>
        <w:tc>
          <w:tcPr>
            <w:tcW w:w="3713" w:type="dxa"/>
            <w:gridSpan w:val="7"/>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出租固定资产</w:t>
            </w:r>
          </w:p>
        </w:tc>
        <w:tc>
          <w:tcPr>
            <w:tcW w:w="941" w:type="dxa"/>
            <w:vMerge w:val="continue"/>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843" w:type="dxa"/>
            <w:gridSpan w:val="3"/>
            <w:vAlign w:val="center"/>
          </w:tcPr>
          <w:p>
            <w:pPr>
              <w:spacing w:line="320" w:lineRule="exact"/>
              <w:jc w:val="left"/>
              <w:rPr>
                <w:rFonts w:ascii="仿宋" w:hAnsi="仿宋" w:eastAsia="仿宋" w:cs="仿宋"/>
                <w:sz w:val="28"/>
                <w:szCs w:val="28"/>
              </w:rPr>
            </w:pPr>
            <w:r>
              <w:rPr>
                <w:rFonts w:hint="eastAsia" w:ascii="仿宋" w:hAnsi="仿宋" w:eastAsia="仿宋" w:cs="仿宋"/>
                <w:color w:val="000000"/>
                <w:sz w:val="28"/>
                <w:szCs w:val="28"/>
              </w:rPr>
              <w:t>局机关及二级机构汇总</w:t>
            </w:r>
          </w:p>
        </w:tc>
        <w:tc>
          <w:tcPr>
            <w:tcW w:w="1147" w:type="dxa"/>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2156" w:type="dxa"/>
            <w:gridSpan w:val="3"/>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3713" w:type="dxa"/>
            <w:gridSpan w:val="7"/>
            <w:vAlign w:val="center"/>
          </w:tcPr>
          <w:p>
            <w:pPr>
              <w:autoSpaceDN w:val="0"/>
              <w:spacing w:line="320" w:lineRule="exact"/>
              <w:jc w:val="center"/>
              <w:textAlignment w:val="center"/>
              <w:rPr>
                <w:rFonts w:ascii="仿宋" w:hAnsi="仿宋" w:eastAsia="仿宋" w:cs="仿宋"/>
                <w:color w:val="000000"/>
                <w:sz w:val="28"/>
                <w:szCs w:val="28"/>
              </w:rPr>
            </w:pPr>
          </w:p>
        </w:tc>
        <w:tc>
          <w:tcPr>
            <w:tcW w:w="941" w:type="dxa"/>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1、局机关</w:t>
            </w:r>
          </w:p>
        </w:tc>
        <w:tc>
          <w:tcPr>
            <w:tcW w:w="1147" w:type="dxa"/>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2156" w:type="dxa"/>
            <w:gridSpan w:val="3"/>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3713" w:type="dxa"/>
            <w:gridSpan w:val="7"/>
            <w:vAlign w:val="center"/>
          </w:tcPr>
          <w:p>
            <w:pPr>
              <w:autoSpaceDN w:val="0"/>
              <w:spacing w:line="320" w:lineRule="exact"/>
              <w:jc w:val="center"/>
              <w:textAlignment w:val="center"/>
              <w:rPr>
                <w:rFonts w:ascii="仿宋" w:hAnsi="仿宋" w:eastAsia="仿宋" w:cs="仿宋"/>
                <w:color w:val="000000"/>
                <w:sz w:val="28"/>
                <w:szCs w:val="28"/>
              </w:rPr>
            </w:pPr>
          </w:p>
        </w:tc>
        <w:tc>
          <w:tcPr>
            <w:tcW w:w="941" w:type="dxa"/>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2、文化馆</w:t>
            </w:r>
          </w:p>
        </w:tc>
        <w:tc>
          <w:tcPr>
            <w:tcW w:w="1147" w:type="dxa"/>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2156" w:type="dxa"/>
            <w:gridSpan w:val="3"/>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3713" w:type="dxa"/>
            <w:gridSpan w:val="7"/>
            <w:vAlign w:val="center"/>
          </w:tcPr>
          <w:p>
            <w:pPr>
              <w:autoSpaceDN w:val="0"/>
              <w:spacing w:line="320" w:lineRule="exact"/>
              <w:jc w:val="center"/>
              <w:textAlignment w:val="center"/>
              <w:rPr>
                <w:rFonts w:ascii="仿宋" w:hAnsi="仿宋" w:eastAsia="仿宋" w:cs="仿宋"/>
                <w:color w:val="000000"/>
                <w:sz w:val="28"/>
                <w:szCs w:val="28"/>
              </w:rPr>
            </w:pPr>
          </w:p>
        </w:tc>
        <w:tc>
          <w:tcPr>
            <w:tcW w:w="941" w:type="dxa"/>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3、图书馆</w:t>
            </w:r>
          </w:p>
        </w:tc>
        <w:tc>
          <w:tcPr>
            <w:tcW w:w="1147" w:type="dxa"/>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2156" w:type="dxa"/>
            <w:gridSpan w:val="3"/>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3713" w:type="dxa"/>
            <w:gridSpan w:val="7"/>
            <w:vAlign w:val="center"/>
          </w:tcPr>
          <w:p>
            <w:pPr>
              <w:autoSpaceDN w:val="0"/>
              <w:spacing w:line="320" w:lineRule="exact"/>
              <w:jc w:val="center"/>
              <w:textAlignment w:val="center"/>
              <w:rPr>
                <w:rFonts w:ascii="仿宋" w:hAnsi="仿宋" w:eastAsia="仿宋" w:cs="仿宋"/>
                <w:color w:val="000000"/>
                <w:sz w:val="28"/>
                <w:szCs w:val="28"/>
              </w:rPr>
            </w:pPr>
          </w:p>
        </w:tc>
        <w:tc>
          <w:tcPr>
            <w:tcW w:w="941" w:type="dxa"/>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43" w:type="dxa"/>
            <w:gridSpan w:val="3"/>
            <w:vAlign w:val="center"/>
          </w:tcPr>
          <w:p>
            <w:pPr>
              <w:spacing w:line="320" w:lineRule="exact"/>
              <w:jc w:val="left"/>
              <w:rPr>
                <w:rFonts w:ascii="仿宋" w:hAnsi="仿宋" w:eastAsia="仿宋" w:cs="仿宋"/>
                <w:sz w:val="28"/>
                <w:szCs w:val="28"/>
              </w:rPr>
            </w:pPr>
            <w:r>
              <w:rPr>
                <w:rFonts w:hint="eastAsia" w:ascii="仿宋" w:hAnsi="仿宋" w:eastAsia="仿宋" w:cs="仿宋"/>
                <w:sz w:val="28"/>
                <w:szCs w:val="28"/>
              </w:rPr>
              <w:t>4、文化体育产业服务中心</w:t>
            </w:r>
          </w:p>
        </w:tc>
        <w:tc>
          <w:tcPr>
            <w:tcW w:w="1147" w:type="dxa"/>
            <w:tcBorders>
              <w:righ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2156" w:type="dxa"/>
            <w:gridSpan w:val="3"/>
            <w:tcBorders>
              <w:left w:val="single" w:color="auto" w:sz="4" w:space="0"/>
            </w:tcBorders>
            <w:vAlign w:val="center"/>
          </w:tcPr>
          <w:p>
            <w:pPr>
              <w:autoSpaceDN w:val="0"/>
              <w:spacing w:line="320" w:lineRule="exact"/>
              <w:jc w:val="center"/>
              <w:textAlignment w:val="center"/>
              <w:rPr>
                <w:rFonts w:ascii="仿宋" w:hAnsi="仿宋" w:eastAsia="仿宋" w:cs="仿宋"/>
                <w:color w:val="000000"/>
                <w:sz w:val="28"/>
                <w:szCs w:val="28"/>
              </w:rPr>
            </w:pPr>
          </w:p>
        </w:tc>
        <w:tc>
          <w:tcPr>
            <w:tcW w:w="3713" w:type="dxa"/>
            <w:gridSpan w:val="7"/>
            <w:vAlign w:val="center"/>
          </w:tcPr>
          <w:p>
            <w:pPr>
              <w:autoSpaceDN w:val="0"/>
              <w:spacing w:line="320" w:lineRule="exact"/>
              <w:jc w:val="center"/>
              <w:textAlignment w:val="center"/>
              <w:rPr>
                <w:rFonts w:ascii="仿宋" w:hAnsi="仿宋" w:eastAsia="仿宋" w:cs="仿宋"/>
                <w:color w:val="000000"/>
                <w:sz w:val="28"/>
                <w:szCs w:val="28"/>
              </w:rPr>
            </w:pPr>
          </w:p>
        </w:tc>
        <w:tc>
          <w:tcPr>
            <w:tcW w:w="941" w:type="dxa"/>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restart"/>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整体支出绩效定性目标及实施计划完成情况</w:t>
            </w:r>
          </w:p>
        </w:tc>
        <w:tc>
          <w:tcPr>
            <w:tcW w:w="3705" w:type="dxa"/>
            <w:gridSpan w:val="6"/>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预期目标</w:t>
            </w:r>
          </w:p>
        </w:tc>
        <w:tc>
          <w:tcPr>
            <w:tcW w:w="4654" w:type="dxa"/>
            <w:gridSpan w:val="8"/>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13" w:hRule="atLeast"/>
          <w:jc w:val="center"/>
        </w:trPr>
        <w:tc>
          <w:tcPr>
            <w:tcW w:w="1441" w:type="dxa"/>
            <w:vMerge w:val="continue"/>
            <w:vAlign w:val="center"/>
          </w:tcPr>
          <w:p>
            <w:pPr>
              <w:spacing w:line="320" w:lineRule="exact"/>
              <w:rPr>
                <w:rFonts w:ascii="仿宋" w:hAnsi="仿宋" w:eastAsia="仿宋" w:cs="仿宋"/>
                <w:sz w:val="28"/>
                <w:szCs w:val="28"/>
              </w:rPr>
            </w:pPr>
          </w:p>
        </w:tc>
        <w:tc>
          <w:tcPr>
            <w:tcW w:w="3705"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ascii="仿宋" w:hAnsi="仿宋" w:eastAsia="仿宋"/>
                <w:sz w:val="28"/>
                <w:szCs w:val="28"/>
              </w:rPr>
            </w:pPr>
            <w:r>
              <w:rPr>
                <w:rFonts w:hint="eastAsia" w:ascii="仿宋" w:hAnsi="仿宋" w:eastAsia="仿宋" w:cs="仿宋"/>
                <w:sz w:val="28"/>
                <w:szCs w:val="28"/>
              </w:rPr>
              <w:t>1.</w:t>
            </w:r>
            <w:r>
              <w:rPr>
                <w:rFonts w:hint="eastAsia" w:ascii="仿宋" w:hAnsi="仿宋" w:eastAsia="仿宋"/>
                <w:sz w:val="28"/>
                <w:szCs w:val="28"/>
              </w:rPr>
              <w:t xml:space="preserve"> 加大电子阅读机的摆放工作，年度内力争在城区繁华地段及政府部门摆放1台电子阅读机。</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.图书馆计划完成新增1000册藏书和新建1家街道分图书馆开展“市民大课堂”讲座活动5-7次；组织“岳州讲堂”单位讲座活动4-5次；</w:t>
            </w:r>
          </w:p>
          <w:p>
            <w:pPr>
              <w:spacing w:line="240" w:lineRule="auto"/>
              <w:jc w:val="left"/>
              <w:rPr>
                <w:rFonts w:eastAsia="仿宋"/>
                <w:sz w:val="30"/>
                <w:szCs w:val="30"/>
              </w:rPr>
            </w:pPr>
          </w:p>
          <w:p>
            <w:pPr>
              <w:rPr>
                <w:rFonts w:ascii="仿宋" w:hAnsi="仿宋" w:eastAsia="仿宋" w:cs="仿宋"/>
                <w:color w:val="000000"/>
                <w:sz w:val="28"/>
                <w:szCs w:val="28"/>
              </w:rPr>
            </w:pPr>
          </w:p>
        </w:tc>
        <w:tc>
          <w:tcPr>
            <w:tcW w:w="4654" w:type="dxa"/>
            <w:gridSpan w:val="8"/>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圆满完成各项工作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整体支出</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绩效定量目标及实施计划完成情况</w:t>
            </w:r>
          </w:p>
        </w:tc>
        <w:tc>
          <w:tcPr>
            <w:tcW w:w="2966" w:type="dxa"/>
            <w:gridSpan w:val="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评价内容</w:t>
            </w:r>
          </w:p>
        </w:tc>
        <w:tc>
          <w:tcPr>
            <w:tcW w:w="3649" w:type="dxa"/>
            <w:gridSpan w:val="6"/>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绩效目标</w:t>
            </w:r>
          </w:p>
        </w:tc>
        <w:tc>
          <w:tcPr>
            <w:tcW w:w="1744" w:type="dxa"/>
            <w:gridSpan w:val="3"/>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2" w:hRule="atLeast"/>
          <w:jc w:val="center"/>
        </w:trPr>
        <w:tc>
          <w:tcPr>
            <w:tcW w:w="1441" w:type="dxa"/>
            <w:vMerge w:val="continue"/>
            <w:vAlign w:val="center"/>
          </w:tcPr>
          <w:p>
            <w:pPr>
              <w:spacing w:line="320" w:lineRule="exact"/>
              <w:rPr>
                <w:rFonts w:ascii="仿宋" w:hAnsi="仿宋" w:eastAsia="仿宋" w:cs="仿宋"/>
                <w:sz w:val="28"/>
                <w:szCs w:val="28"/>
              </w:rPr>
            </w:pPr>
          </w:p>
        </w:tc>
        <w:tc>
          <w:tcPr>
            <w:tcW w:w="1549" w:type="dxa"/>
            <w:gridSpan w:val="3"/>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产出目标</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（部门工作实绩，包含上级部门和区委区政府布置的重点工作、实事任务等，根据部门实际进行调整细化）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质量指标</w:t>
            </w:r>
          </w:p>
        </w:tc>
        <w:tc>
          <w:tcPr>
            <w:tcW w:w="3649" w:type="dxa"/>
            <w:gridSpan w:val="6"/>
            <w:vAlign w:val="center"/>
          </w:tcPr>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sz w:val="28"/>
                <w:szCs w:val="28"/>
              </w:rPr>
              <w:t>确保单位正常行使各项职能工作有序开展</w:t>
            </w:r>
          </w:p>
        </w:tc>
        <w:tc>
          <w:tcPr>
            <w:tcW w:w="1744" w:type="dxa"/>
            <w:gridSpan w:val="3"/>
            <w:vAlign w:val="center"/>
          </w:tcPr>
          <w:p>
            <w:pPr>
              <w:autoSpaceDN w:val="0"/>
              <w:spacing w:line="320" w:lineRule="exact"/>
              <w:jc w:val="center"/>
              <w:textAlignment w:val="center"/>
              <w:rPr>
                <w:rFonts w:ascii="仿宋" w:hAnsi="仿宋" w:eastAsia="仿宋" w:cs="仿宋"/>
                <w:b/>
                <w:color w:val="000000"/>
                <w:sz w:val="28"/>
                <w:szCs w:val="28"/>
              </w:rPr>
            </w:pPr>
            <w:r>
              <w:rPr>
                <w:rFonts w:hint="eastAsia" w:ascii="仿宋" w:hAnsi="仿宋" w:eastAsia="仿宋" w:cs="仿宋"/>
                <w:bCs/>
                <w:color w:val="000000"/>
                <w:sz w:val="28"/>
                <w:szCs w:val="28"/>
              </w:rPr>
              <w:t>达标完成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6" w:hRule="atLeast"/>
          <w:jc w:val="center"/>
        </w:trPr>
        <w:tc>
          <w:tcPr>
            <w:tcW w:w="1441" w:type="dxa"/>
            <w:vMerge w:val="continue"/>
            <w:vAlign w:val="center"/>
          </w:tcPr>
          <w:p>
            <w:pPr>
              <w:spacing w:line="320" w:lineRule="exact"/>
              <w:rPr>
                <w:rFonts w:ascii="仿宋" w:hAnsi="仿宋" w:eastAsia="仿宋" w:cs="仿宋"/>
                <w:sz w:val="28"/>
                <w:szCs w:val="28"/>
              </w:rPr>
            </w:pPr>
          </w:p>
        </w:tc>
        <w:tc>
          <w:tcPr>
            <w:tcW w:w="1549" w:type="dxa"/>
            <w:gridSpan w:val="3"/>
            <w:vMerge w:val="restart"/>
            <w:vAlign w:val="center"/>
          </w:tcPr>
          <w:p>
            <w:pPr>
              <w:autoSpaceDN w:val="0"/>
              <w:spacing w:line="320" w:lineRule="exact"/>
              <w:rPr>
                <w:rFonts w:ascii="仿宋" w:hAnsi="仿宋" w:eastAsia="仿宋" w:cs="仿宋"/>
                <w:sz w:val="28"/>
                <w:szCs w:val="28"/>
              </w:rPr>
            </w:pPr>
          </w:p>
        </w:tc>
        <w:tc>
          <w:tcPr>
            <w:tcW w:w="1417"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数量指标</w:t>
            </w:r>
          </w:p>
        </w:tc>
        <w:tc>
          <w:tcPr>
            <w:tcW w:w="3649" w:type="dxa"/>
            <w:gridSpan w:val="6"/>
            <w:vAlign w:val="center"/>
          </w:tcPr>
          <w:p>
            <w:pPr>
              <w:spacing w:line="360" w:lineRule="exact"/>
              <w:jc w:val="left"/>
              <w:rPr>
                <w:rFonts w:ascii="仿宋" w:hAnsi="仿宋" w:eastAsia="仿宋" w:cs="仿宋"/>
                <w:color w:val="000000"/>
                <w:sz w:val="28"/>
                <w:szCs w:val="28"/>
              </w:rPr>
            </w:pPr>
            <w:r>
              <w:rPr>
                <w:rFonts w:hint="eastAsia" w:ascii="仿宋" w:hAnsi="仿宋" w:eastAsia="仿宋" w:cs="仿宋"/>
                <w:sz w:val="28"/>
                <w:szCs w:val="28"/>
              </w:rPr>
              <w:t>完成新增1000册藏书和新建1家街道分图书馆开展“市民大课堂”讲座活动</w:t>
            </w:r>
            <w:r>
              <w:rPr>
                <w:rFonts w:hint="eastAsia" w:ascii="仿宋" w:hAnsi="仿宋" w:eastAsia="仿宋" w:cs="仿宋"/>
                <w:sz w:val="28"/>
                <w:szCs w:val="28"/>
                <w:lang w:val="en-US" w:eastAsia="zh-CN"/>
              </w:rPr>
              <w:t>3-4</w:t>
            </w:r>
            <w:r>
              <w:rPr>
                <w:rFonts w:hint="eastAsia" w:ascii="仿宋" w:hAnsi="仿宋" w:eastAsia="仿宋" w:cs="仿宋"/>
                <w:sz w:val="28"/>
                <w:szCs w:val="28"/>
              </w:rPr>
              <w:t>次；组织“岳州讲堂”单位讲座活动4-5次，完成</w:t>
            </w:r>
            <w:r>
              <w:rPr>
                <w:rFonts w:hint="eastAsia" w:ascii="仿宋" w:hAnsi="仿宋" w:eastAsia="仿宋" w:cs="仿宋"/>
                <w:sz w:val="28"/>
                <w:szCs w:val="28"/>
                <w:lang w:val="en-US" w:eastAsia="zh-CN"/>
              </w:rPr>
              <w:t>马安村</w:t>
            </w:r>
            <w:r>
              <w:rPr>
                <w:rFonts w:hint="eastAsia" w:ascii="仿宋" w:hAnsi="仿宋" w:eastAsia="仿宋" w:cs="仿宋"/>
                <w:sz w:val="28"/>
                <w:szCs w:val="28"/>
              </w:rPr>
              <w:t>数字文化一体机投放</w:t>
            </w:r>
          </w:p>
        </w:tc>
        <w:tc>
          <w:tcPr>
            <w:tcW w:w="1744" w:type="dxa"/>
            <w:gridSpan w:val="3"/>
            <w:vAlign w:val="center"/>
          </w:tcPr>
          <w:p>
            <w:pPr>
              <w:autoSpaceDN w:val="0"/>
              <w:spacing w:line="320" w:lineRule="exact"/>
              <w:jc w:val="center"/>
              <w:textAlignment w:val="center"/>
              <w:rPr>
                <w:rFonts w:ascii="仿宋" w:hAnsi="仿宋" w:eastAsia="仿宋" w:cs="仿宋"/>
                <w:b/>
                <w:color w:val="000000"/>
                <w:sz w:val="28"/>
                <w:szCs w:val="28"/>
              </w:rPr>
            </w:pPr>
            <w:r>
              <w:rPr>
                <w:rFonts w:hint="eastAsia" w:ascii="仿宋" w:hAnsi="仿宋" w:eastAsia="仿宋" w:cs="仿宋"/>
                <w:bCs/>
                <w:color w:val="000000"/>
                <w:sz w:val="28"/>
                <w:szCs w:val="28"/>
              </w:rPr>
              <w:t>达标完成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7" w:hRule="atLeast"/>
          <w:jc w:val="center"/>
        </w:trPr>
        <w:tc>
          <w:tcPr>
            <w:tcW w:w="1441" w:type="dxa"/>
            <w:vMerge w:val="continue"/>
            <w:vAlign w:val="center"/>
          </w:tcPr>
          <w:p>
            <w:pPr>
              <w:spacing w:line="320" w:lineRule="exact"/>
              <w:rPr>
                <w:rFonts w:ascii="仿宋" w:hAnsi="仿宋" w:eastAsia="仿宋" w:cs="仿宋"/>
                <w:sz w:val="28"/>
                <w:szCs w:val="28"/>
              </w:rPr>
            </w:pPr>
          </w:p>
        </w:tc>
        <w:tc>
          <w:tcPr>
            <w:tcW w:w="1549" w:type="dxa"/>
            <w:gridSpan w:val="3"/>
            <w:vMerge w:val="continue"/>
            <w:vAlign w:val="center"/>
          </w:tcPr>
          <w:p>
            <w:pPr>
              <w:autoSpaceDN w:val="0"/>
              <w:spacing w:line="320" w:lineRule="exact"/>
              <w:rPr>
                <w:rFonts w:ascii="仿宋" w:hAnsi="仿宋" w:eastAsia="仿宋" w:cs="仿宋"/>
                <w:sz w:val="28"/>
                <w:szCs w:val="28"/>
              </w:rPr>
            </w:pPr>
          </w:p>
        </w:tc>
        <w:tc>
          <w:tcPr>
            <w:tcW w:w="1417"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时效指标</w:t>
            </w:r>
          </w:p>
        </w:tc>
        <w:tc>
          <w:tcPr>
            <w:tcW w:w="3649" w:type="dxa"/>
            <w:gridSpan w:val="6"/>
            <w:vAlign w:val="center"/>
          </w:tcPr>
          <w:p>
            <w:pPr>
              <w:autoSpaceDN w:val="0"/>
              <w:spacing w:line="320" w:lineRule="exact"/>
              <w:ind w:firstLine="560" w:firstLineChars="200"/>
              <w:jc w:val="left"/>
              <w:textAlignment w:val="center"/>
              <w:rPr>
                <w:rFonts w:ascii="仿宋" w:hAnsi="仿宋" w:eastAsia="仿宋" w:cs="仿宋"/>
                <w:color w:val="000000"/>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年12月31日</w:t>
            </w:r>
          </w:p>
          <w:p>
            <w:pPr>
              <w:autoSpaceDN w:val="0"/>
              <w:spacing w:line="320" w:lineRule="exact"/>
              <w:jc w:val="left"/>
              <w:textAlignment w:val="center"/>
              <w:rPr>
                <w:rFonts w:ascii="仿宋" w:hAnsi="仿宋" w:eastAsia="仿宋" w:cs="仿宋"/>
                <w:color w:val="000000"/>
                <w:sz w:val="28"/>
                <w:szCs w:val="28"/>
              </w:rPr>
            </w:pPr>
          </w:p>
        </w:tc>
        <w:tc>
          <w:tcPr>
            <w:tcW w:w="1744" w:type="dxa"/>
            <w:gridSpan w:val="3"/>
            <w:vAlign w:val="center"/>
          </w:tcPr>
          <w:p>
            <w:pPr>
              <w:autoSpaceDN w:val="0"/>
              <w:spacing w:line="320" w:lineRule="exact"/>
              <w:jc w:val="center"/>
              <w:textAlignment w:val="center"/>
              <w:rPr>
                <w:rFonts w:ascii="仿宋" w:hAnsi="仿宋" w:eastAsia="仿宋" w:cs="仿宋"/>
                <w:b/>
                <w:color w:val="000000"/>
                <w:sz w:val="28"/>
                <w:szCs w:val="28"/>
              </w:rPr>
            </w:pPr>
            <w:r>
              <w:rPr>
                <w:rFonts w:hint="eastAsia" w:ascii="仿宋" w:hAnsi="仿宋" w:eastAsia="仿宋" w:cs="仿宋"/>
                <w:sz w:val="28"/>
                <w:szCs w:val="28"/>
              </w:rPr>
              <w:t>按时完成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7" w:hRule="atLeast"/>
          <w:jc w:val="center"/>
        </w:trPr>
        <w:tc>
          <w:tcPr>
            <w:tcW w:w="1441" w:type="dxa"/>
            <w:vMerge w:val="continue"/>
            <w:vAlign w:val="center"/>
          </w:tcPr>
          <w:p>
            <w:pPr>
              <w:spacing w:line="320" w:lineRule="exact"/>
              <w:rPr>
                <w:rFonts w:ascii="仿宋" w:hAnsi="仿宋" w:eastAsia="仿宋" w:cs="仿宋"/>
                <w:sz w:val="28"/>
                <w:szCs w:val="28"/>
              </w:rPr>
            </w:pPr>
          </w:p>
        </w:tc>
        <w:tc>
          <w:tcPr>
            <w:tcW w:w="1549" w:type="dxa"/>
            <w:gridSpan w:val="3"/>
            <w:vMerge w:val="continue"/>
            <w:vAlign w:val="center"/>
          </w:tcPr>
          <w:p>
            <w:pPr>
              <w:autoSpaceDN w:val="0"/>
              <w:spacing w:line="320" w:lineRule="exact"/>
              <w:rPr>
                <w:rFonts w:ascii="仿宋" w:hAnsi="仿宋" w:eastAsia="仿宋" w:cs="仿宋"/>
                <w:sz w:val="28"/>
                <w:szCs w:val="28"/>
              </w:rPr>
            </w:pPr>
          </w:p>
        </w:tc>
        <w:tc>
          <w:tcPr>
            <w:tcW w:w="1417"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成本指标</w:t>
            </w:r>
          </w:p>
        </w:tc>
        <w:tc>
          <w:tcPr>
            <w:tcW w:w="3649" w:type="dxa"/>
            <w:gridSpan w:val="6"/>
            <w:vAlign w:val="center"/>
          </w:tcPr>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sz w:val="28"/>
                <w:szCs w:val="28"/>
              </w:rPr>
              <w:t>节约行政成本和运行费用</w:t>
            </w:r>
          </w:p>
          <w:p>
            <w:pPr>
              <w:autoSpaceDN w:val="0"/>
              <w:spacing w:line="320" w:lineRule="exact"/>
              <w:jc w:val="left"/>
              <w:textAlignment w:val="center"/>
              <w:rPr>
                <w:rFonts w:ascii="仿宋" w:hAnsi="仿宋" w:eastAsia="仿宋" w:cs="仿宋"/>
                <w:color w:val="000000"/>
                <w:sz w:val="28"/>
                <w:szCs w:val="28"/>
              </w:rPr>
            </w:pPr>
          </w:p>
        </w:tc>
        <w:tc>
          <w:tcPr>
            <w:tcW w:w="1744" w:type="dxa"/>
            <w:gridSpan w:val="3"/>
            <w:vAlign w:val="center"/>
          </w:tcPr>
          <w:p>
            <w:pPr>
              <w:autoSpaceDN w:val="0"/>
              <w:spacing w:line="320" w:lineRule="exact"/>
              <w:jc w:val="center"/>
              <w:textAlignment w:val="center"/>
              <w:rPr>
                <w:rFonts w:ascii="仿宋" w:hAnsi="仿宋" w:eastAsia="仿宋" w:cs="仿宋"/>
                <w:b/>
                <w:color w:val="000000"/>
                <w:sz w:val="28"/>
                <w:szCs w:val="28"/>
              </w:rPr>
            </w:pPr>
            <w:r>
              <w:rPr>
                <w:rFonts w:hint="eastAsia" w:ascii="仿宋" w:hAnsi="仿宋" w:eastAsia="仿宋" w:cs="仿宋"/>
                <w:sz w:val="28"/>
                <w:szCs w:val="28"/>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 w:hAnsi="仿宋" w:eastAsia="仿宋" w:cs="仿宋"/>
                <w:sz w:val="28"/>
                <w:szCs w:val="28"/>
              </w:rPr>
            </w:pPr>
          </w:p>
        </w:tc>
        <w:tc>
          <w:tcPr>
            <w:tcW w:w="1549" w:type="dxa"/>
            <w:gridSpan w:val="3"/>
            <w:vMerge w:val="restart"/>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效益目标</w:t>
            </w:r>
          </w:p>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（预期实现的效益）</w:t>
            </w:r>
          </w:p>
        </w:tc>
        <w:tc>
          <w:tcPr>
            <w:tcW w:w="1417"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社会效益</w:t>
            </w:r>
          </w:p>
        </w:tc>
        <w:tc>
          <w:tcPr>
            <w:tcW w:w="3649" w:type="dxa"/>
            <w:gridSpan w:val="6"/>
            <w:vAlign w:val="center"/>
          </w:tcPr>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sz w:val="28"/>
                <w:szCs w:val="28"/>
              </w:rPr>
              <w:t>促进文化体育旅游事业发展，提高图书馆工作效率。进一步优化了公共文化设施网络布局，公共文化服务体系全面覆盖城乡</w:t>
            </w:r>
          </w:p>
        </w:tc>
        <w:tc>
          <w:tcPr>
            <w:tcW w:w="1744" w:type="dxa"/>
            <w:gridSpan w:val="3"/>
            <w:vAlign w:val="center"/>
          </w:tcPr>
          <w:p>
            <w:pPr>
              <w:autoSpaceDN w:val="0"/>
              <w:spacing w:line="320" w:lineRule="exact"/>
              <w:jc w:val="center"/>
              <w:textAlignment w:val="center"/>
              <w:rPr>
                <w:rFonts w:ascii="仿宋" w:hAnsi="仿宋" w:eastAsia="仿宋" w:cs="仿宋"/>
                <w:b/>
                <w:color w:val="000000"/>
                <w:sz w:val="28"/>
                <w:szCs w:val="28"/>
              </w:rPr>
            </w:pPr>
            <w:r>
              <w:rPr>
                <w:rFonts w:hint="eastAsia" w:ascii="仿宋" w:hAnsi="仿宋" w:eastAsia="仿宋" w:cs="仿宋"/>
                <w:bCs/>
                <w:color w:val="000000"/>
                <w:sz w:val="28"/>
                <w:szCs w:val="28"/>
              </w:rPr>
              <w:t>按目标完成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 w:hAnsi="仿宋" w:eastAsia="仿宋" w:cs="仿宋"/>
                <w:sz w:val="28"/>
                <w:szCs w:val="28"/>
              </w:rPr>
            </w:pPr>
          </w:p>
        </w:tc>
        <w:tc>
          <w:tcPr>
            <w:tcW w:w="1549" w:type="dxa"/>
            <w:gridSpan w:val="3"/>
            <w:vMerge w:val="continue"/>
            <w:vAlign w:val="center"/>
          </w:tcPr>
          <w:p>
            <w:pPr>
              <w:autoSpaceDN w:val="0"/>
              <w:spacing w:line="320" w:lineRule="exact"/>
              <w:rPr>
                <w:rFonts w:ascii="仿宋" w:hAnsi="仿宋" w:eastAsia="仿宋" w:cs="仿宋"/>
                <w:sz w:val="28"/>
                <w:szCs w:val="28"/>
              </w:rPr>
            </w:pPr>
          </w:p>
        </w:tc>
        <w:tc>
          <w:tcPr>
            <w:tcW w:w="1417"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经济效益</w:t>
            </w:r>
          </w:p>
        </w:tc>
        <w:tc>
          <w:tcPr>
            <w:tcW w:w="3649" w:type="dxa"/>
            <w:gridSpan w:val="6"/>
            <w:vAlign w:val="center"/>
          </w:tcPr>
          <w:p>
            <w:pPr>
              <w:autoSpaceDN w:val="0"/>
              <w:spacing w:line="320" w:lineRule="exact"/>
              <w:jc w:val="left"/>
              <w:textAlignment w:val="center"/>
              <w:rPr>
                <w:rFonts w:ascii="仿宋" w:hAnsi="仿宋" w:eastAsia="仿宋" w:cs="仿宋"/>
                <w:color w:val="000000"/>
                <w:sz w:val="28"/>
                <w:szCs w:val="28"/>
              </w:rPr>
            </w:pPr>
          </w:p>
        </w:tc>
        <w:tc>
          <w:tcPr>
            <w:tcW w:w="1744" w:type="dxa"/>
            <w:gridSpan w:val="3"/>
            <w:vAlign w:val="center"/>
          </w:tcPr>
          <w:p>
            <w:pPr>
              <w:autoSpaceDN w:val="0"/>
              <w:spacing w:line="320" w:lineRule="exact"/>
              <w:jc w:val="center"/>
              <w:textAlignment w:val="center"/>
              <w:rPr>
                <w:rFonts w:ascii="仿宋" w:hAnsi="仿宋" w:eastAsia="仿宋" w:cs="仿宋"/>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 w:hAnsi="仿宋" w:eastAsia="仿宋" w:cs="仿宋"/>
                <w:sz w:val="28"/>
                <w:szCs w:val="28"/>
              </w:rPr>
            </w:pPr>
          </w:p>
        </w:tc>
        <w:tc>
          <w:tcPr>
            <w:tcW w:w="1549" w:type="dxa"/>
            <w:gridSpan w:val="3"/>
            <w:vMerge w:val="continue"/>
            <w:vAlign w:val="center"/>
          </w:tcPr>
          <w:p>
            <w:pPr>
              <w:autoSpaceDN w:val="0"/>
              <w:spacing w:line="320" w:lineRule="exact"/>
              <w:rPr>
                <w:rFonts w:ascii="仿宋" w:hAnsi="仿宋" w:eastAsia="仿宋" w:cs="仿宋"/>
                <w:sz w:val="28"/>
                <w:szCs w:val="28"/>
              </w:rPr>
            </w:pPr>
          </w:p>
        </w:tc>
        <w:tc>
          <w:tcPr>
            <w:tcW w:w="1417"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生态效益</w:t>
            </w:r>
          </w:p>
        </w:tc>
        <w:tc>
          <w:tcPr>
            <w:tcW w:w="3649" w:type="dxa"/>
            <w:gridSpan w:val="6"/>
            <w:vAlign w:val="center"/>
          </w:tcPr>
          <w:p>
            <w:pPr>
              <w:rPr>
                <w:rFonts w:ascii="仿宋" w:hAnsi="仿宋" w:eastAsia="仿宋" w:cs="仿宋"/>
                <w:sz w:val="28"/>
                <w:szCs w:val="28"/>
              </w:rPr>
            </w:pPr>
          </w:p>
          <w:p>
            <w:pPr>
              <w:autoSpaceDN w:val="0"/>
              <w:spacing w:line="320" w:lineRule="exact"/>
              <w:jc w:val="left"/>
              <w:textAlignment w:val="center"/>
              <w:rPr>
                <w:rFonts w:ascii="仿宋" w:hAnsi="仿宋" w:eastAsia="仿宋" w:cs="仿宋"/>
                <w:color w:val="000000"/>
                <w:sz w:val="28"/>
                <w:szCs w:val="28"/>
              </w:rPr>
            </w:pPr>
          </w:p>
        </w:tc>
        <w:tc>
          <w:tcPr>
            <w:tcW w:w="1744" w:type="dxa"/>
            <w:gridSpan w:val="3"/>
            <w:vAlign w:val="center"/>
          </w:tcPr>
          <w:p>
            <w:pPr>
              <w:autoSpaceDN w:val="0"/>
              <w:spacing w:line="320" w:lineRule="exact"/>
              <w:jc w:val="center"/>
              <w:textAlignment w:val="center"/>
              <w:rPr>
                <w:rFonts w:ascii="仿宋" w:hAnsi="仿宋" w:eastAsia="仿宋" w:cs="仿宋"/>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 w:hAnsi="仿宋" w:eastAsia="仿宋" w:cs="仿宋"/>
                <w:sz w:val="28"/>
                <w:szCs w:val="28"/>
              </w:rPr>
            </w:pPr>
          </w:p>
        </w:tc>
        <w:tc>
          <w:tcPr>
            <w:tcW w:w="1549" w:type="dxa"/>
            <w:gridSpan w:val="3"/>
            <w:vMerge w:val="continue"/>
            <w:vAlign w:val="center"/>
          </w:tcPr>
          <w:p>
            <w:pPr>
              <w:autoSpaceDN w:val="0"/>
              <w:spacing w:line="320" w:lineRule="exact"/>
              <w:rPr>
                <w:rFonts w:ascii="仿宋" w:hAnsi="仿宋" w:eastAsia="仿宋" w:cs="仿宋"/>
                <w:sz w:val="28"/>
                <w:szCs w:val="28"/>
              </w:rPr>
            </w:pPr>
          </w:p>
        </w:tc>
        <w:tc>
          <w:tcPr>
            <w:tcW w:w="1417"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社会公众或服务对象满意度</w:t>
            </w:r>
          </w:p>
        </w:tc>
        <w:tc>
          <w:tcPr>
            <w:tcW w:w="3649" w:type="dxa"/>
            <w:gridSpan w:val="6"/>
            <w:vAlign w:val="center"/>
          </w:tcPr>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社会公众满意度达90%以上</w:t>
            </w:r>
          </w:p>
        </w:tc>
        <w:tc>
          <w:tcPr>
            <w:tcW w:w="1744" w:type="dxa"/>
            <w:gridSpan w:val="3"/>
            <w:vAlign w:val="center"/>
          </w:tcPr>
          <w:p>
            <w:pPr>
              <w:autoSpaceDN w:val="0"/>
              <w:spacing w:line="320" w:lineRule="exact"/>
              <w:jc w:val="center"/>
              <w:textAlignment w:val="center"/>
              <w:rPr>
                <w:rFonts w:ascii="仿宋" w:hAnsi="仿宋" w:eastAsia="仿宋" w:cs="仿宋"/>
                <w:b/>
                <w:color w:val="000000"/>
                <w:sz w:val="28"/>
                <w:szCs w:val="28"/>
              </w:rPr>
            </w:pPr>
            <w:r>
              <w:rPr>
                <w:rFonts w:hint="eastAsia" w:ascii="仿宋" w:hAnsi="仿宋" w:eastAsia="仿宋" w:cs="仿宋"/>
                <w:bCs/>
                <w:color w:val="000000"/>
                <w:sz w:val="28"/>
                <w:szCs w:val="28"/>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绩效自评综合得分</w:t>
            </w:r>
          </w:p>
        </w:tc>
        <w:tc>
          <w:tcPr>
            <w:tcW w:w="6810" w:type="dxa"/>
            <w:gridSpan w:val="11"/>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评价等次</w:t>
            </w:r>
          </w:p>
        </w:tc>
        <w:tc>
          <w:tcPr>
            <w:tcW w:w="6810" w:type="dxa"/>
            <w:gridSpan w:val="11"/>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b/>
                <w:bCs/>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姓  名</w:t>
            </w:r>
          </w:p>
        </w:tc>
        <w:tc>
          <w:tcPr>
            <w:tcW w:w="3492" w:type="dxa"/>
            <w:gridSpan w:val="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职务/职称</w:t>
            </w:r>
          </w:p>
        </w:tc>
        <w:tc>
          <w:tcPr>
            <w:tcW w:w="2480" w:type="dxa"/>
            <w:gridSpan w:val="3"/>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单  位</w:t>
            </w:r>
          </w:p>
        </w:tc>
        <w:tc>
          <w:tcPr>
            <w:tcW w:w="2174" w:type="dxa"/>
            <w:gridSpan w:val="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许五星</w:t>
            </w:r>
          </w:p>
        </w:tc>
        <w:tc>
          <w:tcPr>
            <w:tcW w:w="3492" w:type="dxa"/>
            <w:gridSpan w:val="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副局长</w:t>
            </w:r>
          </w:p>
        </w:tc>
        <w:tc>
          <w:tcPr>
            <w:tcW w:w="2480" w:type="dxa"/>
            <w:gridSpan w:val="3"/>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岳阳楼区文旅广体局</w:t>
            </w:r>
          </w:p>
        </w:tc>
        <w:tc>
          <w:tcPr>
            <w:tcW w:w="2174" w:type="dxa"/>
            <w:gridSpan w:val="5"/>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曹琼</w:t>
            </w:r>
          </w:p>
        </w:tc>
        <w:tc>
          <w:tcPr>
            <w:tcW w:w="3492" w:type="dxa"/>
            <w:gridSpan w:val="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图书馆馆长</w:t>
            </w:r>
          </w:p>
        </w:tc>
        <w:tc>
          <w:tcPr>
            <w:tcW w:w="2480" w:type="dxa"/>
            <w:gridSpan w:val="3"/>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岳阳楼区图书馆</w:t>
            </w:r>
          </w:p>
        </w:tc>
        <w:tc>
          <w:tcPr>
            <w:tcW w:w="2174" w:type="dxa"/>
            <w:gridSpan w:val="5"/>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李洁</w:t>
            </w:r>
          </w:p>
        </w:tc>
        <w:tc>
          <w:tcPr>
            <w:tcW w:w="3492" w:type="dxa"/>
            <w:gridSpan w:val="5"/>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图书馆副馆长</w:t>
            </w:r>
          </w:p>
        </w:tc>
        <w:tc>
          <w:tcPr>
            <w:tcW w:w="2480" w:type="dxa"/>
            <w:gridSpan w:val="3"/>
            <w:vAlign w:val="center"/>
          </w:tcPr>
          <w:p>
            <w:pPr>
              <w:autoSpaceDN w:val="0"/>
              <w:spacing w:line="320" w:lineRule="exact"/>
              <w:jc w:val="center"/>
              <w:textAlignment w:val="center"/>
              <w:rPr>
                <w:rFonts w:ascii="仿宋" w:hAnsi="仿宋" w:eastAsia="仿宋" w:cs="仿宋"/>
                <w:color w:val="000000"/>
                <w:sz w:val="28"/>
                <w:szCs w:val="28"/>
              </w:rPr>
            </w:pPr>
            <w:r>
              <w:rPr>
                <w:rFonts w:hint="eastAsia" w:ascii="仿宋" w:hAnsi="仿宋" w:eastAsia="仿宋" w:cs="仿宋"/>
                <w:color w:val="000000"/>
                <w:sz w:val="28"/>
                <w:szCs w:val="28"/>
              </w:rPr>
              <w:t>岳阳楼区图书馆</w:t>
            </w:r>
          </w:p>
        </w:tc>
        <w:tc>
          <w:tcPr>
            <w:tcW w:w="2174" w:type="dxa"/>
            <w:gridSpan w:val="5"/>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 w:hAnsi="仿宋" w:eastAsia="仿宋" w:cs="仿宋"/>
                <w:color w:val="000000"/>
                <w:sz w:val="28"/>
                <w:szCs w:val="28"/>
              </w:rPr>
            </w:pPr>
          </w:p>
        </w:tc>
        <w:tc>
          <w:tcPr>
            <w:tcW w:w="3492" w:type="dxa"/>
            <w:gridSpan w:val="5"/>
            <w:vAlign w:val="center"/>
          </w:tcPr>
          <w:p>
            <w:pPr>
              <w:autoSpaceDN w:val="0"/>
              <w:spacing w:line="320" w:lineRule="exact"/>
              <w:jc w:val="center"/>
              <w:textAlignment w:val="center"/>
              <w:rPr>
                <w:rFonts w:ascii="仿宋" w:hAnsi="仿宋" w:eastAsia="仿宋" w:cs="仿宋"/>
                <w:color w:val="000000"/>
                <w:sz w:val="28"/>
                <w:szCs w:val="28"/>
              </w:rPr>
            </w:pPr>
          </w:p>
        </w:tc>
        <w:tc>
          <w:tcPr>
            <w:tcW w:w="2480" w:type="dxa"/>
            <w:gridSpan w:val="3"/>
            <w:vAlign w:val="center"/>
          </w:tcPr>
          <w:p>
            <w:pPr>
              <w:autoSpaceDN w:val="0"/>
              <w:spacing w:line="320" w:lineRule="exact"/>
              <w:jc w:val="center"/>
              <w:textAlignment w:val="center"/>
              <w:rPr>
                <w:rFonts w:ascii="仿宋" w:hAnsi="仿宋" w:eastAsia="仿宋" w:cs="仿宋"/>
                <w:color w:val="000000"/>
                <w:sz w:val="28"/>
                <w:szCs w:val="28"/>
              </w:rPr>
            </w:pPr>
          </w:p>
        </w:tc>
        <w:tc>
          <w:tcPr>
            <w:tcW w:w="2174" w:type="dxa"/>
            <w:gridSpan w:val="5"/>
            <w:vAlign w:val="center"/>
          </w:tcPr>
          <w:p>
            <w:pPr>
              <w:autoSpaceDN w:val="0"/>
              <w:spacing w:line="320" w:lineRule="exact"/>
              <w:jc w:val="center"/>
              <w:textAlignment w:val="center"/>
              <w:rPr>
                <w:rFonts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评价组组长（签字）：</w:t>
            </w: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部门（单位）意见：</w:t>
            </w: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 xml:space="preserve">                                         部门（单位）负责人（签章）：</w:t>
            </w: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spacing w:line="320" w:lineRule="exact"/>
              <w:rPr>
                <w:rFonts w:ascii="仿宋" w:hAnsi="仿宋" w:eastAsia="仿宋" w:cs="仿宋"/>
                <w:sz w:val="28"/>
                <w:szCs w:val="28"/>
              </w:rPr>
            </w:pPr>
            <w:r>
              <w:rPr>
                <w:rFonts w:hint="eastAsia" w:ascii="仿宋" w:hAnsi="仿宋" w:eastAsia="仿宋" w:cs="仿宋"/>
                <w:sz w:val="28"/>
                <w:szCs w:val="28"/>
              </w:rPr>
              <w:t>财政部门归口业务科室意见：</w:t>
            </w: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p>
          <w:p>
            <w:pPr>
              <w:spacing w:line="320" w:lineRule="exact"/>
              <w:rPr>
                <w:rFonts w:ascii="仿宋" w:hAnsi="仿宋" w:eastAsia="仿宋" w:cs="仿宋"/>
                <w:sz w:val="28"/>
                <w:szCs w:val="28"/>
              </w:rPr>
            </w:pPr>
            <w:r>
              <w:rPr>
                <w:rFonts w:hint="eastAsia" w:ascii="仿宋" w:hAnsi="仿宋" w:eastAsia="仿宋" w:cs="仿宋"/>
                <w:sz w:val="28"/>
                <w:szCs w:val="28"/>
              </w:rPr>
              <w:t xml:space="preserve">                                  财政部门归口业务科室负责人（签章）：</w:t>
            </w:r>
          </w:p>
          <w:p>
            <w:pPr>
              <w:autoSpaceDN w:val="0"/>
              <w:spacing w:line="320" w:lineRule="exact"/>
              <w:jc w:val="left"/>
              <w:textAlignment w:val="center"/>
              <w:rPr>
                <w:rFonts w:ascii="仿宋" w:hAnsi="仿宋" w:eastAsia="仿宋" w:cs="仿宋"/>
                <w:color w:val="000000"/>
                <w:sz w:val="28"/>
                <w:szCs w:val="28"/>
              </w:rPr>
            </w:pPr>
            <w:r>
              <w:rPr>
                <w:rFonts w:hint="eastAsia" w:ascii="仿宋" w:hAnsi="仿宋" w:eastAsia="仿宋" w:cs="仿宋"/>
                <w:sz w:val="28"/>
                <w:szCs w:val="28"/>
              </w:rPr>
              <w:t xml:space="preserve">                                                      年    月   日</w:t>
            </w:r>
          </w:p>
        </w:tc>
      </w:tr>
    </w:tbl>
    <w:p>
      <w:pPr>
        <w:rPr>
          <w:rFonts w:ascii="仿宋" w:hAnsi="仿宋" w:eastAsia="仿宋" w:cs="仿宋"/>
          <w:bCs/>
          <w:sz w:val="28"/>
          <w:szCs w:val="28"/>
        </w:rPr>
      </w:pPr>
      <w:r>
        <w:rPr>
          <w:rFonts w:hint="eastAsia" w:ascii="仿宋" w:hAnsi="仿宋" w:eastAsia="仿宋" w:cs="仿宋"/>
          <w:bCs/>
          <w:sz w:val="28"/>
          <w:szCs w:val="28"/>
        </w:rPr>
        <w:t>填报人（签名）：     李洁             联系电话：</w:t>
      </w:r>
      <w:r>
        <w:rPr>
          <w:rFonts w:hint="eastAsia" w:ascii="仿宋" w:hAnsi="仿宋" w:eastAsia="仿宋" w:cs="仿宋"/>
          <w:color w:val="000000"/>
          <w:sz w:val="28"/>
          <w:szCs w:val="28"/>
        </w:rPr>
        <w:t>15273096060</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00" w:lineRule="exact"/>
              <w:jc w:val="center"/>
              <w:rPr>
                <w:rFonts w:ascii="仿宋" w:hAnsi="仿宋" w:eastAsia="仿宋" w:cs="黑体"/>
                <w:b/>
                <w:sz w:val="28"/>
                <w:szCs w:val="28"/>
              </w:rPr>
            </w:pPr>
            <w:r>
              <w:rPr>
                <w:rFonts w:hint="eastAsia" w:ascii="仿宋" w:hAnsi="仿宋" w:eastAsia="仿宋" w:cs="仿宋"/>
                <w:bCs/>
                <w:sz w:val="28"/>
                <w:szCs w:val="28"/>
              </w:rPr>
              <w:t xml:space="preserve">                                                                                </w:t>
            </w:r>
            <w:r>
              <w:rPr>
                <w:rFonts w:hint="eastAsia" w:ascii="仿宋" w:hAnsi="仿宋" w:eastAsia="仿宋" w:cs="黑体"/>
                <w:b/>
                <w:bCs/>
                <w:sz w:val="28"/>
                <w:szCs w:val="28"/>
              </w:rPr>
              <w:t>五、</w:t>
            </w:r>
            <w:r>
              <w:rPr>
                <w:rFonts w:hint="eastAsia" w:ascii="仿宋" w:hAnsi="仿宋" w:eastAsia="仿宋" w:cs="黑体"/>
                <w:b/>
                <w:sz w:val="28"/>
                <w:szCs w:val="28"/>
              </w:rPr>
              <w:t>绩效评价报告综述（文字部分）</w:t>
            </w:r>
          </w:p>
          <w:p>
            <w:pPr>
              <w:pStyle w:val="4"/>
              <w:widowControl/>
              <w:spacing w:before="0" w:beforeAutospacing="0" w:after="0" w:afterAutospacing="0" w:line="500" w:lineRule="exact"/>
              <w:jc w:val="center"/>
              <w:rPr>
                <w:rFonts w:hint="eastAsia" w:ascii="仿宋" w:hAnsi="仿宋" w:eastAsia="仿宋" w:cs="仿宋"/>
                <w:sz w:val="28"/>
                <w:szCs w:val="28"/>
              </w:rPr>
            </w:pPr>
            <w:r>
              <w:rPr>
                <w:rFonts w:hint="eastAsia" w:ascii="仿宋" w:hAnsi="仿宋" w:eastAsia="仿宋" w:cs="仿宋"/>
                <w:b/>
                <w:bCs/>
                <w:sz w:val="28"/>
                <w:szCs w:val="28"/>
              </w:rPr>
              <w:t>岳阳楼区</w:t>
            </w:r>
            <w:r>
              <w:rPr>
                <w:rFonts w:hint="eastAsia" w:ascii="仿宋" w:hAnsi="仿宋" w:eastAsia="仿宋" w:cs="仿宋"/>
                <w:b/>
                <w:bCs/>
                <w:sz w:val="28"/>
                <w:szCs w:val="28"/>
                <w:lang w:eastAsia="zh-CN"/>
              </w:rPr>
              <w:t>图书馆</w:t>
            </w:r>
            <w:r>
              <w:rPr>
                <w:rFonts w:hint="eastAsia" w:ascii="仿宋" w:hAnsi="仿宋" w:eastAsia="仿宋" w:cs="仿宋"/>
                <w:b/>
                <w:bCs/>
                <w:sz w:val="28"/>
                <w:szCs w:val="28"/>
              </w:rPr>
              <w:t>20</w:t>
            </w:r>
            <w:r>
              <w:rPr>
                <w:rFonts w:hint="eastAsia" w:ascii="仿宋" w:hAnsi="仿宋" w:eastAsia="仿宋" w:cs="仿宋"/>
                <w:b/>
                <w:bCs/>
                <w:sz w:val="28"/>
                <w:szCs w:val="28"/>
                <w:lang w:val="en-US" w:eastAsia="zh-CN"/>
              </w:rPr>
              <w:t>20</w:t>
            </w:r>
            <w:r>
              <w:rPr>
                <w:rFonts w:hint="eastAsia" w:ascii="仿宋" w:hAnsi="仿宋" w:eastAsia="仿宋" w:cs="仿宋"/>
                <w:b/>
                <w:bCs/>
                <w:sz w:val="28"/>
                <w:szCs w:val="28"/>
              </w:rPr>
              <w:t>年整体支出绩效自评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2" w:firstLineChars="2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一、单位概况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（一）单位基本情况。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bCs/>
                <w:sz w:val="28"/>
                <w:szCs w:val="28"/>
                <w:lang w:eastAsia="zh-CN"/>
              </w:rPr>
              <w:t>本单位是</w:t>
            </w:r>
            <w:r>
              <w:rPr>
                <w:rFonts w:hint="eastAsia" w:ascii="仿宋" w:hAnsi="仿宋" w:eastAsia="仿宋" w:cs="仿宋"/>
                <w:color w:val="000000"/>
                <w:sz w:val="28"/>
                <w:szCs w:val="28"/>
                <w:lang w:eastAsia="zh-CN"/>
              </w:rPr>
              <w:t>全额拨款</w:t>
            </w:r>
            <w:r>
              <w:rPr>
                <w:rFonts w:hint="eastAsia" w:ascii="仿宋" w:hAnsi="仿宋" w:eastAsia="仿宋" w:cs="仿宋"/>
                <w:color w:val="000000"/>
                <w:sz w:val="28"/>
                <w:szCs w:val="28"/>
              </w:rPr>
              <w:t>事业单位</w:t>
            </w:r>
            <w:r>
              <w:rPr>
                <w:rFonts w:hint="eastAsia" w:ascii="仿宋" w:hAnsi="仿宋" w:eastAsia="仿宋" w:cs="仿宋"/>
                <w:color w:val="000000"/>
                <w:sz w:val="28"/>
                <w:szCs w:val="28"/>
                <w:lang w:eastAsia="zh-CN"/>
              </w:rPr>
              <w:t>编制</w:t>
            </w:r>
            <w:r>
              <w:rPr>
                <w:rFonts w:hint="eastAsia" w:ascii="仿宋" w:hAnsi="仿宋" w:eastAsia="仿宋" w:cs="仿宋"/>
                <w:color w:val="000000"/>
                <w:sz w:val="28"/>
                <w:szCs w:val="28"/>
                <w:lang w:val="en-US" w:eastAsia="zh-CN"/>
              </w:rPr>
              <w:t>7名</w:t>
            </w:r>
            <w:r>
              <w:rPr>
                <w:rFonts w:hint="eastAsia" w:ascii="仿宋" w:hAnsi="仿宋" w:eastAsia="仿宋" w:cs="仿宋"/>
                <w:color w:val="000000"/>
                <w:sz w:val="28"/>
                <w:szCs w:val="28"/>
                <w:lang w:eastAsia="zh-CN"/>
              </w:rPr>
              <w:t>，在职</w:t>
            </w:r>
            <w:r>
              <w:rPr>
                <w:rFonts w:hint="eastAsia" w:ascii="仿宋" w:hAnsi="仿宋" w:eastAsia="仿宋" w:cs="仿宋"/>
                <w:color w:val="000000"/>
                <w:sz w:val="28"/>
                <w:szCs w:val="28"/>
                <w:lang w:val="en-US" w:eastAsia="zh-CN"/>
              </w:rPr>
              <w:t>3名，退休10名，</w:t>
            </w:r>
            <w:r>
              <w:rPr>
                <w:rFonts w:hint="eastAsia" w:ascii="仿宋" w:hAnsi="仿宋" w:eastAsia="仿宋" w:cs="仿宋"/>
                <w:color w:val="000000"/>
                <w:sz w:val="28"/>
                <w:szCs w:val="28"/>
              </w:rPr>
              <w:t>实行独立核算</w:t>
            </w:r>
            <w:r>
              <w:rPr>
                <w:rFonts w:hint="eastAsia" w:ascii="仿宋" w:hAnsi="仿宋" w:eastAsia="仿宋" w:cs="仿宋"/>
                <w:color w:val="000000"/>
                <w:sz w:val="28"/>
                <w:szCs w:val="28"/>
                <w:lang w:eastAsia="zh-CN"/>
              </w:rPr>
              <w:t>单位。</w:t>
            </w:r>
          </w:p>
          <w:p>
            <w:pPr>
              <w:pStyle w:val="4"/>
              <w:keepNext w:val="0"/>
              <w:keepLines w:val="0"/>
              <w:pageBreakBefore w:val="0"/>
              <w:shd w:val="clear" w:color="auto" w:fill="FAFAFA"/>
              <w:kinsoku/>
              <w:wordWrap/>
              <w:overflowPunct/>
              <w:topLinePunct w:val="0"/>
              <w:autoSpaceDE/>
              <w:autoSpaceDN/>
              <w:bidi w:val="0"/>
              <w:adjustRightInd/>
              <w:snapToGrid/>
              <w:spacing w:before="0" w:beforeAutospacing="0" w:after="0" w:afterAutospacing="0" w:line="360" w:lineRule="exact"/>
              <w:ind w:firstLine="480"/>
              <w:textAlignment w:val="auto"/>
              <w:rPr>
                <w:rFonts w:hint="eastAsia" w:ascii="仿宋" w:hAnsi="仿宋" w:eastAsia="仿宋" w:cs="仿宋"/>
                <w:color w:val="000000"/>
                <w:sz w:val="28"/>
                <w:szCs w:val="28"/>
              </w:rPr>
            </w:pPr>
            <w:r>
              <w:rPr>
                <w:rFonts w:hint="eastAsia" w:ascii="仿宋" w:hAnsi="仿宋" w:eastAsia="仿宋" w:cs="仿宋"/>
                <w:sz w:val="28"/>
                <w:szCs w:val="28"/>
              </w:rPr>
              <w:t>（二）单位整体收入、支出基本情况。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bCs/>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年我</w:t>
            </w:r>
            <w:r>
              <w:rPr>
                <w:rFonts w:hint="eastAsia" w:ascii="仿宋" w:hAnsi="仿宋" w:eastAsia="仿宋" w:cs="仿宋"/>
                <w:sz w:val="28"/>
                <w:szCs w:val="28"/>
                <w:lang w:eastAsia="zh-CN"/>
              </w:rPr>
              <w:t>馆</w:t>
            </w:r>
            <w:r>
              <w:rPr>
                <w:rFonts w:hint="eastAsia" w:ascii="仿宋" w:hAnsi="仿宋" w:eastAsia="仿宋" w:cs="仿宋"/>
                <w:sz w:val="28"/>
                <w:szCs w:val="28"/>
              </w:rPr>
              <w:t>整体收入</w:t>
            </w:r>
            <w:r>
              <w:rPr>
                <w:rFonts w:hint="eastAsia" w:ascii="仿宋" w:hAnsi="仿宋" w:eastAsia="仿宋" w:cs="仿宋"/>
                <w:sz w:val="28"/>
                <w:szCs w:val="28"/>
                <w:lang w:val="en-US" w:eastAsia="zh-CN"/>
              </w:rPr>
              <w:t>148.33</w:t>
            </w:r>
            <w:r>
              <w:rPr>
                <w:rFonts w:hint="eastAsia" w:ascii="仿宋" w:hAnsi="仿宋" w:eastAsia="仿宋" w:cs="仿宋"/>
                <w:sz w:val="28"/>
                <w:szCs w:val="28"/>
              </w:rPr>
              <w:t>万元，包括上年结转</w:t>
            </w:r>
            <w:r>
              <w:rPr>
                <w:rFonts w:hint="eastAsia" w:ascii="仿宋" w:hAnsi="仿宋" w:eastAsia="仿宋" w:cs="仿宋"/>
                <w:sz w:val="28"/>
                <w:szCs w:val="28"/>
                <w:lang w:val="en-US" w:eastAsia="zh-CN"/>
              </w:rPr>
              <w:t>22.51</w:t>
            </w:r>
            <w:r>
              <w:rPr>
                <w:rFonts w:hint="eastAsia" w:ascii="仿宋" w:hAnsi="仿宋" w:eastAsia="仿宋" w:cs="仿宋"/>
                <w:sz w:val="28"/>
                <w:szCs w:val="28"/>
              </w:rPr>
              <w:t>万元，公共财政拨款</w:t>
            </w:r>
            <w:r>
              <w:rPr>
                <w:rFonts w:hint="eastAsia" w:ascii="仿宋" w:hAnsi="仿宋" w:eastAsia="仿宋" w:cs="仿宋"/>
                <w:sz w:val="28"/>
                <w:szCs w:val="28"/>
                <w:lang w:val="en-US" w:eastAsia="zh-CN"/>
              </w:rPr>
              <w:t>100.82</w:t>
            </w:r>
            <w:r>
              <w:rPr>
                <w:rFonts w:hint="eastAsia" w:ascii="仿宋" w:hAnsi="仿宋" w:eastAsia="仿宋" w:cs="仿宋"/>
                <w:sz w:val="28"/>
                <w:szCs w:val="28"/>
              </w:rPr>
              <w:t>万元和其他收入</w:t>
            </w:r>
            <w:r>
              <w:rPr>
                <w:rFonts w:hint="eastAsia" w:ascii="仿宋" w:hAnsi="仿宋" w:eastAsia="仿宋" w:cs="仿宋"/>
                <w:sz w:val="28"/>
                <w:szCs w:val="28"/>
                <w:lang w:val="en-US" w:eastAsia="zh-CN"/>
              </w:rPr>
              <w:t>25</w:t>
            </w:r>
            <w:r>
              <w:rPr>
                <w:rFonts w:hint="eastAsia" w:ascii="仿宋" w:hAnsi="仿宋" w:eastAsia="仿宋" w:cs="仿宋"/>
                <w:sz w:val="28"/>
                <w:szCs w:val="28"/>
              </w:rPr>
              <w:t>万元。整体支出</w:t>
            </w:r>
            <w:r>
              <w:rPr>
                <w:rFonts w:hint="eastAsia" w:ascii="仿宋" w:hAnsi="仿宋" w:eastAsia="仿宋" w:cs="仿宋"/>
                <w:sz w:val="28"/>
                <w:szCs w:val="28"/>
                <w:lang w:val="en-US" w:eastAsia="zh-CN"/>
              </w:rPr>
              <w:t>145.25</w:t>
            </w:r>
            <w:r>
              <w:rPr>
                <w:rFonts w:hint="eastAsia" w:ascii="仿宋" w:hAnsi="仿宋" w:eastAsia="仿宋" w:cs="仿宋"/>
                <w:sz w:val="28"/>
                <w:szCs w:val="28"/>
              </w:rPr>
              <w:t>万元，包括人员经费和公用经费支出</w:t>
            </w:r>
            <w:r>
              <w:rPr>
                <w:rFonts w:hint="eastAsia" w:ascii="仿宋" w:hAnsi="仿宋" w:eastAsia="仿宋" w:cs="仿宋"/>
                <w:sz w:val="28"/>
                <w:szCs w:val="28"/>
                <w:lang w:val="en-US" w:eastAsia="zh-CN"/>
              </w:rPr>
              <w:t>93.33</w:t>
            </w:r>
            <w:r>
              <w:rPr>
                <w:rFonts w:hint="eastAsia" w:ascii="仿宋" w:hAnsi="仿宋" w:eastAsia="仿宋" w:cs="仿宋"/>
                <w:sz w:val="28"/>
                <w:szCs w:val="28"/>
              </w:rPr>
              <w:t>万元，项目支出</w:t>
            </w:r>
            <w:r>
              <w:rPr>
                <w:rFonts w:hint="eastAsia" w:ascii="仿宋" w:hAnsi="仿宋" w:eastAsia="仿宋" w:cs="仿宋"/>
                <w:sz w:val="28"/>
                <w:szCs w:val="28"/>
                <w:lang w:val="en-US" w:eastAsia="zh-CN"/>
              </w:rPr>
              <w:t>51.92</w:t>
            </w:r>
            <w:r>
              <w:rPr>
                <w:rFonts w:hint="eastAsia" w:ascii="仿宋" w:hAnsi="仿宋" w:eastAsia="仿宋" w:cs="仿宋"/>
                <w:sz w:val="28"/>
                <w:szCs w:val="28"/>
              </w:rPr>
              <w:t>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2" w:firstLineChars="200"/>
              <w:jc w:val="both"/>
              <w:textAlignment w:val="auto"/>
              <w:rPr>
                <w:rFonts w:ascii="仿宋" w:hAnsi="仿宋" w:eastAsia="仿宋" w:cs="仿宋"/>
                <w:b/>
                <w:bCs/>
                <w:sz w:val="28"/>
                <w:szCs w:val="28"/>
              </w:rPr>
            </w:pPr>
            <w:r>
              <w:rPr>
                <w:rFonts w:hint="eastAsia" w:ascii="仿宋" w:hAnsi="仿宋" w:eastAsia="仿宋" w:cs="仿宋"/>
                <w:b/>
                <w:bCs/>
                <w:sz w:val="28"/>
                <w:szCs w:val="28"/>
              </w:rPr>
              <w:t>二、单位整体支出管理及使用情况</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b/>
                <w:kern w:val="0"/>
                <w:sz w:val="28"/>
                <w:szCs w:val="28"/>
              </w:rPr>
            </w:pPr>
            <w:r>
              <w:rPr>
                <w:rFonts w:hint="eastAsia" w:ascii="仿宋" w:hAnsi="仿宋" w:eastAsia="仿宋" w:cs="仿宋"/>
                <w:sz w:val="28"/>
                <w:szCs w:val="28"/>
              </w:rPr>
              <w:t>（一）20</w:t>
            </w:r>
            <w:r>
              <w:rPr>
                <w:rFonts w:hint="eastAsia" w:ascii="仿宋" w:hAnsi="仿宋" w:eastAsia="仿宋" w:cs="仿宋"/>
                <w:sz w:val="28"/>
                <w:szCs w:val="28"/>
                <w:lang w:val="en-US" w:eastAsia="zh-CN"/>
              </w:rPr>
              <w:t>20</w:t>
            </w:r>
            <w:r>
              <w:rPr>
                <w:rFonts w:hint="eastAsia" w:ascii="仿宋" w:hAnsi="仿宋" w:eastAsia="仿宋" w:cs="仿宋"/>
                <w:sz w:val="28"/>
                <w:szCs w:val="28"/>
              </w:rPr>
              <w:t xml:space="preserve">年整体支出 </w:t>
            </w:r>
            <w:r>
              <w:rPr>
                <w:rFonts w:hint="eastAsia" w:ascii="仿宋" w:hAnsi="仿宋" w:eastAsia="仿宋" w:cs="仿宋"/>
                <w:sz w:val="28"/>
                <w:szCs w:val="28"/>
                <w:lang w:val="en-US" w:eastAsia="zh-CN"/>
              </w:rPr>
              <w:t>145.25</w:t>
            </w:r>
            <w:r>
              <w:rPr>
                <w:rFonts w:hint="eastAsia" w:ascii="仿宋" w:hAnsi="仿宋" w:eastAsia="仿宋" w:cs="仿宋"/>
                <w:sz w:val="28"/>
                <w:szCs w:val="28"/>
              </w:rPr>
              <w:t>万元，其中人员经费</w:t>
            </w:r>
            <w:r>
              <w:rPr>
                <w:rFonts w:hint="eastAsia" w:ascii="仿宋" w:hAnsi="仿宋" w:eastAsia="仿宋" w:cs="仿宋"/>
                <w:sz w:val="28"/>
                <w:szCs w:val="28"/>
                <w:lang w:val="en-US" w:eastAsia="zh-CN"/>
              </w:rPr>
              <w:t>87.45</w:t>
            </w:r>
            <w:r>
              <w:rPr>
                <w:rFonts w:hint="eastAsia" w:ascii="仿宋" w:hAnsi="仿宋" w:eastAsia="仿宋" w:cs="仿宋"/>
                <w:sz w:val="28"/>
                <w:szCs w:val="28"/>
              </w:rPr>
              <w:t>万元，包括在职人员</w:t>
            </w:r>
            <w:r>
              <w:rPr>
                <w:rFonts w:hint="eastAsia" w:ascii="仿宋" w:hAnsi="仿宋" w:eastAsia="仿宋" w:cs="仿宋"/>
                <w:sz w:val="28"/>
                <w:szCs w:val="28"/>
                <w:lang w:val="en-US" w:eastAsia="zh-CN"/>
              </w:rPr>
              <w:t>3</w:t>
            </w:r>
            <w:r>
              <w:rPr>
                <w:rFonts w:hint="eastAsia" w:ascii="仿宋" w:hAnsi="仿宋" w:eastAsia="仿宋" w:cs="仿宋"/>
                <w:sz w:val="28"/>
                <w:szCs w:val="28"/>
              </w:rPr>
              <w:t>人，离、退休人员</w:t>
            </w:r>
            <w:r>
              <w:rPr>
                <w:rFonts w:hint="eastAsia" w:ascii="仿宋" w:hAnsi="仿宋" w:eastAsia="仿宋" w:cs="仿宋"/>
                <w:sz w:val="28"/>
                <w:szCs w:val="28"/>
                <w:lang w:val="en-US" w:eastAsia="zh-CN"/>
              </w:rPr>
              <w:t>10</w:t>
            </w:r>
            <w:r>
              <w:rPr>
                <w:rFonts w:hint="eastAsia" w:ascii="仿宋" w:hAnsi="仿宋" w:eastAsia="仿宋" w:cs="仿宋"/>
                <w:sz w:val="28"/>
                <w:szCs w:val="28"/>
              </w:rPr>
              <w:t>人 .公用支出</w:t>
            </w:r>
            <w:r>
              <w:rPr>
                <w:rFonts w:hint="eastAsia" w:ascii="仿宋" w:hAnsi="仿宋" w:eastAsia="仿宋" w:cs="仿宋"/>
                <w:sz w:val="28"/>
                <w:szCs w:val="28"/>
                <w:lang w:val="en-US" w:eastAsia="zh-CN"/>
              </w:rPr>
              <w:t>5.89</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本年度工资福利支出严格按照要求进行工资统发或规定的标准发放,不存在多发福利现象</w:t>
            </w:r>
            <w:r>
              <w:rPr>
                <w:rFonts w:hint="eastAsia" w:ascii="仿宋" w:hAnsi="仿宋" w:eastAsia="仿宋" w:cs="仿宋"/>
                <w:sz w:val="28"/>
                <w:szCs w:val="28"/>
                <w:lang w:eastAsia="zh-CN"/>
              </w:rPr>
              <w:t>。</w:t>
            </w:r>
            <w:r>
              <w:rPr>
                <w:rFonts w:hint="eastAsia" w:ascii="仿宋" w:hAnsi="仿宋" w:eastAsia="仿宋" w:cs="仿宋"/>
                <w:sz w:val="28"/>
                <w:szCs w:val="28"/>
              </w:rPr>
              <w:t>三公经费</w:t>
            </w:r>
            <w:r>
              <w:rPr>
                <w:rFonts w:hint="eastAsia" w:ascii="仿宋" w:hAnsi="仿宋" w:eastAsia="仿宋" w:cs="仿宋"/>
                <w:sz w:val="28"/>
                <w:szCs w:val="28"/>
                <w:lang w:val="en-US" w:eastAsia="zh-CN"/>
              </w:rPr>
              <w:t>0.63</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三公经费总支出控制较好超未预算。</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（二）专项支出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.为切实规范专项资金管理，保障资金安全、高效运行，发挥资金使用效益，我</w:t>
            </w:r>
            <w:r>
              <w:rPr>
                <w:rFonts w:hint="eastAsia" w:ascii="仿宋" w:hAnsi="仿宋" w:eastAsia="仿宋" w:cs="仿宋"/>
                <w:sz w:val="28"/>
                <w:szCs w:val="28"/>
                <w:lang w:eastAsia="zh-CN"/>
              </w:rPr>
              <w:t>馆</w:t>
            </w:r>
            <w:r>
              <w:rPr>
                <w:rFonts w:hint="eastAsia" w:ascii="仿宋" w:hAnsi="仿宋" w:eastAsia="仿宋" w:cs="仿宋"/>
                <w:sz w:val="28"/>
                <w:szCs w:val="28"/>
              </w:rPr>
              <w:t>制定以下管理制度：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专项资金实行“专人管理、专账核算、专项使用”。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严格专项资金初审、审核制度，不准缺项和越程序办理手续，各类专项资金审批程序，以该专项资金审批表所列内容和文件要求为佳。</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专项资金报帐拨付要附真实、有效、合法的凭证。</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加强审计监督，实行单项工程决算审计，整体项目验收审计，年度资金收支审计。</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对专项资金要定期或不定期进行督查，确保项目资金专款专用。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、专项资金支出</w:t>
            </w:r>
            <w:r>
              <w:rPr>
                <w:rFonts w:hint="eastAsia" w:ascii="仿宋" w:hAnsi="仿宋" w:eastAsia="仿宋" w:cs="仿宋"/>
                <w:sz w:val="28"/>
                <w:szCs w:val="28"/>
                <w:lang w:val="en-US" w:eastAsia="zh-CN"/>
              </w:rPr>
              <w:t>51.92</w:t>
            </w:r>
            <w:r>
              <w:rPr>
                <w:rFonts w:hint="eastAsia" w:ascii="仿宋" w:hAnsi="仿宋" w:eastAsia="仿宋" w:cs="仿宋"/>
                <w:sz w:val="28"/>
                <w:szCs w:val="28"/>
              </w:rPr>
              <w:t>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lang w:eastAsia="zh-CN"/>
              </w:rPr>
              <w:t>全民阅读支出</w:t>
            </w:r>
            <w:r>
              <w:rPr>
                <w:rFonts w:hint="eastAsia" w:ascii="仿宋" w:hAnsi="仿宋" w:eastAsia="仿宋" w:cs="仿宋"/>
                <w:sz w:val="28"/>
                <w:szCs w:val="28"/>
                <w:lang w:val="en-US" w:eastAsia="zh-CN"/>
              </w:rPr>
              <w:t>3.84万元。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图书馆免费开放资金支出23.22万元。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图书馆分馆建设支出19.82万元。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280" w:firstLineChars="1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图书购置支出5.04万元。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2" w:firstLineChars="2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三、单位专项组织实施情况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lang w:eastAsia="zh-CN"/>
              </w:rPr>
              <w:t>馆</w:t>
            </w:r>
            <w:r>
              <w:rPr>
                <w:rFonts w:hint="eastAsia" w:ascii="仿宋" w:hAnsi="仿宋" w:eastAsia="仿宋" w:cs="仿宋"/>
                <w:sz w:val="28"/>
                <w:szCs w:val="28"/>
              </w:rPr>
              <w:t>专项严格按照招投标、政府采购原则来实施</w:t>
            </w:r>
            <w:r>
              <w:rPr>
                <w:rFonts w:hint="eastAsia" w:ascii="仿宋" w:hAnsi="仿宋" w:eastAsia="仿宋" w:cs="仿宋"/>
                <w:sz w:val="28"/>
                <w:szCs w:val="28"/>
                <w:lang w:eastAsia="zh-CN"/>
              </w:rPr>
              <w:t>。</w:t>
            </w:r>
          </w:p>
          <w:p>
            <w:pPr>
              <w:keepNext w:val="0"/>
              <w:keepLines w:val="0"/>
              <w:pageBreakBefore w:val="0"/>
              <w:numPr>
                <w:ilvl w:val="0"/>
                <w:numId w:val="1"/>
              </w:numPr>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单位整体支出绩效情况</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2020年</w:t>
            </w:r>
            <w:r>
              <w:rPr>
                <w:rFonts w:hint="eastAsia" w:ascii="仿宋" w:hAnsi="仿宋" w:eastAsia="仿宋"/>
                <w:sz w:val="28"/>
                <w:szCs w:val="28"/>
              </w:rPr>
              <w:t>,我馆在局班子的带领下，认真学习习近平总书记关于谈治国理政，学习强国建设理论，脚踏实地开展各类阅读活动，深入社区基层做好读者服务，开创了图书馆工作的新局面。</w:t>
            </w:r>
          </w:p>
          <w:p>
            <w:pPr>
              <w:keepNext w:val="0"/>
              <w:keepLines w:val="0"/>
              <w:pageBreakBefore w:val="0"/>
              <w:kinsoku/>
              <w:wordWrap/>
              <w:overflowPunct/>
              <w:topLinePunct w:val="0"/>
              <w:autoSpaceDE/>
              <w:autoSpaceDN/>
              <w:bidi w:val="0"/>
              <w:adjustRightInd/>
              <w:snapToGrid/>
              <w:spacing w:line="360" w:lineRule="exact"/>
              <w:ind w:firstLine="280" w:firstLineChars="1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一</w:t>
            </w:r>
            <w:r>
              <w:rPr>
                <w:rFonts w:hint="eastAsia" w:ascii="仿宋" w:hAnsi="仿宋" w:eastAsia="仿宋" w:cs="仿宋"/>
                <w:sz w:val="28"/>
                <w:szCs w:val="28"/>
                <w:lang w:eastAsia="zh-CN"/>
              </w:rPr>
              <w:t>）</w:t>
            </w:r>
            <w:r>
              <w:rPr>
                <w:rFonts w:hint="eastAsia" w:ascii="仿宋" w:hAnsi="仿宋" w:eastAsia="仿宋" w:cs="仿宋"/>
                <w:sz w:val="28"/>
                <w:szCs w:val="28"/>
              </w:rPr>
              <w:t>、加强政治学习，坚定政治信仰</w:t>
            </w:r>
          </w:p>
          <w:p>
            <w:pPr>
              <w:keepNext w:val="0"/>
              <w:keepLines w:val="0"/>
              <w:pageBreakBefore w:val="0"/>
              <w:kinsoku/>
              <w:wordWrap/>
              <w:overflowPunct/>
              <w:topLinePunct w:val="0"/>
              <w:autoSpaceDE/>
              <w:autoSpaceDN/>
              <w:bidi w:val="0"/>
              <w:adjustRightInd/>
              <w:snapToGrid/>
              <w:spacing w:line="360" w:lineRule="exact"/>
              <w:ind w:firstLine="630"/>
              <w:jc w:val="left"/>
              <w:textAlignment w:val="auto"/>
              <w:rPr>
                <w:rFonts w:hint="eastAsia" w:ascii="仿宋" w:hAnsi="仿宋" w:eastAsia="仿宋"/>
                <w:sz w:val="28"/>
                <w:szCs w:val="28"/>
              </w:rPr>
            </w:pPr>
            <w:r>
              <w:rPr>
                <w:rFonts w:hint="eastAsia" w:ascii="仿宋" w:hAnsi="仿宋" w:eastAsia="仿宋"/>
                <w:sz w:val="28"/>
                <w:szCs w:val="28"/>
              </w:rPr>
              <w:t>2020年我馆按照局班子的要求，加强政治理论学习，重点学习党章、党规，学习强国论坛，从思想上、理论上坚定党的信念，坚定社会主义道路，做政治上的明白人，忠诚党的事业，每位党员对照党章要求检查自身的思想与行为，局党组组织的政治理论学习与馆内政治学习无一人无故请假缺席，每位党员都依照要求，做好学习笔记、撰写学习心得，并把学习中的动力化为工作中的热情，把党员的先锋模范作用落实到具体工作中，振奋了工作精神，开创了工作新局面。</w:t>
            </w:r>
          </w:p>
          <w:p>
            <w:pPr>
              <w:keepNext w:val="0"/>
              <w:keepLines w:val="0"/>
              <w:pageBreakBefore w:val="0"/>
              <w:kinsoku/>
              <w:wordWrap/>
              <w:overflowPunct/>
              <w:topLinePunct w:val="0"/>
              <w:autoSpaceDE/>
              <w:autoSpaceDN/>
              <w:bidi w:val="0"/>
              <w:adjustRightInd/>
              <w:snapToGrid/>
              <w:spacing w:line="360" w:lineRule="exact"/>
              <w:ind w:firstLine="280" w:firstLineChars="1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、以阅读活动为阵地，积极开展读书活动</w:t>
            </w:r>
          </w:p>
          <w:p>
            <w:pPr>
              <w:keepNext w:val="0"/>
              <w:keepLines w:val="0"/>
              <w:pageBreakBefore w:val="0"/>
              <w:kinsoku/>
              <w:wordWrap/>
              <w:overflowPunct/>
              <w:topLinePunct w:val="0"/>
              <w:autoSpaceDE/>
              <w:autoSpaceDN/>
              <w:bidi w:val="0"/>
              <w:adjustRightInd/>
              <w:snapToGrid/>
              <w:spacing w:line="360" w:lineRule="exact"/>
              <w:ind w:firstLine="630"/>
              <w:jc w:val="left"/>
              <w:textAlignment w:val="auto"/>
              <w:rPr>
                <w:rFonts w:hint="eastAsia" w:ascii="黑体" w:hAnsi="黑体" w:eastAsia="黑体"/>
                <w:sz w:val="28"/>
                <w:szCs w:val="28"/>
              </w:rPr>
            </w:pPr>
            <w:r>
              <w:rPr>
                <w:rFonts w:hint="eastAsia" w:ascii="仿宋" w:hAnsi="仿宋" w:eastAsia="仿宋"/>
                <w:sz w:val="28"/>
                <w:szCs w:val="28"/>
              </w:rPr>
              <w:t>4月23日，为迎接第25个“世界读书日”我馆联合区政协在郭镇枣树村百姓大舞台演播厅发起全民阅读活动，现场气氛热烈，反响很好。5月28日，我馆联合市图书馆、区宣传部在郭镇乡马安村文化活动中心启用公共文化一体机，为广大读者搭建起一个更加快捷的数字阅读平台，现场指导公共文化一体机的用途，并带领学生开展阅读活动，更好地让读者感受到数字文化带来的别样阅读体验。5月上旬，我馆与书门书屋联合开展《熊孩子故事会》活动；6月上旬开展《童声诵读会》活动，并签订协议。同时，我馆在“荐书视频《邓小平卓越智慧》”荣获“祖国在我心中”湖南省百城图书馆共荐共读活动一等奖。</w:t>
            </w:r>
          </w:p>
          <w:p>
            <w:pPr>
              <w:keepNext w:val="0"/>
              <w:keepLines w:val="0"/>
              <w:pageBreakBefore w:val="0"/>
              <w:kinsoku/>
              <w:wordWrap/>
              <w:overflowPunct/>
              <w:topLinePunct w:val="0"/>
              <w:autoSpaceDE/>
              <w:autoSpaceDN/>
              <w:bidi w:val="0"/>
              <w:adjustRightInd/>
              <w:snapToGrid/>
              <w:spacing w:line="360" w:lineRule="exact"/>
              <w:ind w:firstLine="280" w:firstLineChars="1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（三）</w:t>
            </w:r>
            <w:r>
              <w:rPr>
                <w:rFonts w:hint="eastAsia" w:ascii="仿宋" w:hAnsi="仿宋" w:eastAsia="仿宋" w:cs="仿宋"/>
                <w:sz w:val="28"/>
                <w:szCs w:val="28"/>
              </w:rPr>
              <w:t>、积极参加学习活动，指导分馆业务工作</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4月8日，我馆联合文化馆一行前往临湘市文旅广体局交流学习。在文旅广体局召开了公共文化服务三年计划行动会议，先后在图书馆、文化馆、羊楼司文化站进行参观。5月25日，我馆干部职工积极参加湖南省图书馆学会主办、中国知网提供技术支持的“2020年湖南省图书馆业务培训班”在中国知网在线教学服务平台线上开讲的培训活动，并顺利获得结业证书。9月3日，图书馆为人社局送去歌德电子阅读机1台、图书1150册，并成立图书馆分馆。10月12日，图书馆为站办新站社区送去图书549册，书架2组，并为下一步作为分馆打好基础。</w:t>
            </w:r>
          </w:p>
          <w:p>
            <w:pPr>
              <w:keepNext w:val="0"/>
              <w:keepLines w:val="0"/>
              <w:pageBreakBefore w:val="0"/>
              <w:kinsoku/>
              <w:wordWrap/>
              <w:overflowPunct/>
              <w:topLinePunct w:val="0"/>
              <w:autoSpaceDE/>
              <w:autoSpaceDN/>
              <w:bidi w:val="0"/>
              <w:adjustRightInd/>
              <w:snapToGrid/>
              <w:spacing w:line="360" w:lineRule="exact"/>
              <w:ind w:firstLine="280" w:firstLineChars="1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（四）</w:t>
            </w:r>
            <w:r>
              <w:rPr>
                <w:rFonts w:hint="eastAsia" w:ascii="仿宋" w:hAnsi="仿宋" w:eastAsia="仿宋" w:cs="仿宋"/>
                <w:sz w:val="28"/>
                <w:szCs w:val="28"/>
              </w:rPr>
              <w:t>、抓调研，促进楼区图书馆建设工作</w:t>
            </w:r>
          </w:p>
          <w:p>
            <w:pPr>
              <w:keepNext w:val="0"/>
              <w:keepLines w:val="0"/>
              <w:pageBreakBefore w:val="0"/>
              <w:kinsoku/>
              <w:wordWrap/>
              <w:overflowPunct/>
              <w:topLinePunct w:val="0"/>
              <w:autoSpaceDE/>
              <w:autoSpaceDN/>
              <w:bidi w:val="0"/>
              <w:adjustRightInd/>
              <w:snapToGrid/>
              <w:spacing w:line="360" w:lineRule="exact"/>
              <w:ind w:firstLine="630"/>
              <w:jc w:val="left"/>
              <w:textAlignment w:val="auto"/>
              <w:rPr>
                <w:rFonts w:hint="eastAsia" w:ascii="仿宋" w:hAnsi="仿宋" w:eastAsia="仿宋"/>
                <w:sz w:val="28"/>
                <w:szCs w:val="28"/>
              </w:rPr>
            </w:pPr>
            <w:r>
              <w:rPr>
                <w:rFonts w:hint="eastAsia" w:ascii="仿宋" w:hAnsi="仿宋" w:eastAsia="仿宋"/>
                <w:sz w:val="28"/>
                <w:szCs w:val="28"/>
              </w:rPr>
              <w:t>为迎接</w:t>
            </w:r>
            <w:r>
              <w:rPr>
                <w:rFonts w:hint="eastAsia" w:ascii="仿宋" w:hAnsi="仿宋" w:eastAsia="仿宋" w:cs="仿宋_GB2312"/>
                <w:sz w:val="28"/>
                <w:szCs w:val="28"/>
              </w:rPr>
              <w:t>湖南省公共文化服务体系三年行动计划验收</w:t>
            </w:r>
            <w:r>
              <w:rPr>
                <w:rFonts w:hint="eastAsia" w:ascii="仿宋" w:hAnsi="仿宋" w:eastAsia="仿宋"/>
                <w:sz w:val="28"/>
                <w:szCs w:val="28"/>
              </w:rPr>
              <w:t>、第七次全国县级以上公共图书馆评估定级，我馆积极与财政局、厂地协作服务中心了解楼区空余办公场地，以便解决我馆馆舍问题。9月9日，省、市图书馆一行在区图书馆调研，对图书馆发展状况和总分馆建设情况进行指导，并在洪家洲社区分馆</w:t>
            </w:r>
            <w:r>
              <w:rPr>
                <w:rFonts w:hint="eastAsia" w:ascii="仿宋" w:hAnsi="仿宋" w:eastAsia="仿宋"/>
                <w:color w:val="333333"/>
                <w:spacing w:val="8"/>
                <w:sz w:val="28"/>
                <w:szCs w:val="28"/>
                <w:shd w:val="clear" w:color="auto" w:fill="FFFFFF"/>
              </w:rPr>
              <w:t>参观了借阅室、电子阅览室等场馆免费开放和读者活动开展情况</w:t>
            </w:r>
            <w:r>
              <w:rPr>
                <w:rFonts w:hint="eastAsia" w:ascii="仿宋" w:hAnsi="仿宋" w:eastAsia="仿宋"/>
                <w:sz w:val="28"/>
                <w:szCs w:val="28"/>
              </w:rPr>
              <w:t>。</w:t>
            </w:r>
          </w:p>
          <w:p>
            <w:pPr>
              <w:keepNext w:val="0"/>
              <w:keepLines w:val="0"/>
              <w:pageBreakBefore w:val="0"/>
              <w:kinsoku/>
              <w:wordWrap/>
              <w:overflowPunct/>
              <w:topLinePunct w:val="0"/>
              <w:autoSpaceDE/>
              <w:autoSpaceDN/>
              <w:bidi w:val="0"/>
              <w:adjustRightInd/>
              <w:snapToGrid/>
              <w:spacing w:line="360" w:lineRule="exact"/>
              <w:ind w:firstLine="280" w:firstLineChars="1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、强化业务学习，提升馆员专业知识</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我馆时刻围绕学习型团队的建设，积极组织图书馆工作人员参加各种培训学习，强化图书馆队伍素质，不断提高团队的创造力、凝聚力和战斗力。同时赴湘阴、华容、临湘等图书馆参观交流学习，并组织馆内干部职工在长沙、邵阳参加的专业培训，获得了相关培训结业证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五、绩效评价和结论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150"/>
              <w:jc w:val="both"/>
              <w:textAlignment w:val="auto"/>
              <w:rPr>
                <w:rFonts w:hint="eastAsia" w:ascii="仿宋" w:hAnsi="仿宋" w:eastAsia="仿宋" w:cs="仿宋"/>
                <w:sz w:val="28"/>
                <w:szCs w:val="28"/>
              </w:rPr>
            </w:pPr>
            <w:r>
              <w:rPr>
                <w:rFonts w:hint="eastAsia" w:ascii="仿宋" w:hAnsi="仿宋" w:eastAsia="仿宋" w:cs="仿宋"/>
                <w:sz w:val="28"/>
                <w:szCs w:val="28"/>
              </w:rPr>
              <w:t>图书馆</w:t>
            </w:r>
            <w:r>
              <w:rPr>
                <w:rFonts w:hint="eastAsia" w:ascii="仿宋" w:hAnsi="仿宋" w:eastAsia="仿宋" w:cs="仿宋"/>
                <w:sz w:val="28"/>
                <w:szCs w:val="28"/>
                <w:lang w:val="en-US" w:eastAsia="zh-CN"/>
              </w:rPr>
              <w:t>2020</w:t>
            </w:r>
            <w:r>
              <w:rPr>
                <w:rFonts w:hint="eastAsia" w:ascii="仿宋" w:hAnsi="仿宋" w:eastAsia="仿宋" w:cs="仿宋"/>
                <w:sz w:val="28"/>
                <w:szCs w:val="28"/>
              </w:rPr>
              <w:t>年度部门整体支出取得良好的成效，基本上执行了年初预算，提高工作效率和效益，全程监控财政拨入经费的使用情况，并与工作开展相联系，资金使用与工作执行进度相结合，不断优化资金支出结构，保障资金使用高效益，以达到了保运转，保民生，保安全，促均衡的效果。年初制定的工作任务目标100%按时完成，</w:t>
            </w:r>
            <w:r>
              <w:rPr>
                <w:rFonts w:hint="eastAsia" w:ascii="仿宋" w:hAnsi="仿宋" w:eastAsia="仿宋" w:cs="仿宋"/>
                <w:color w:val="000000"/>
                <w:sz w:val="28"/>
                <w:szCs w:val="28"/>
                <w:shd w:val="clear" w:color="auto" w:fill="FFFFFF"/>
              </w:rPr>
              <w:t>各项工作成效显著，</w:t>
            </w:r>
            <w:r>
              <w:rPr>
                <w:rFonts w:hint="eastAsia" w:ascii="仿宋" w:hAnsi="仿宋" w:eastAsia="仿宋" w:cs="仿宋"/>
                <w:sz w:val="28"/>
                <w:szCs w:val="28"/>
              </w:rPr>
              <w:t>并达到全市同行业高水平，工作成本是节约的，没有出现工作质量不高，工作拖欠的现象。加快了我馆建设步伐，推动图书馆各方面工作更好更快的发展，努力实现我馆大发展大繁荣的战略目标。</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六、存在的问题</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财政预算</w:t>
            </w:r>
            <w:r>
              <w:rPr>
                <w:rFonts w:hint="eastAsia" w:ascii="仿宋" w:hAnsi="仿宋" w:eastAsia="仿宋" w:cs="仿宋"/>
                <w:sz w:val="28"/>
                <w:szCs w:val="28"/>
                <w:lang w:eastAsia="zh-CN"/>
              </w:rPr>
              <w:t>图书馆</w:t>
            </w:r>
            <w:r>
              <w:rPr>
                <w:rFonts w:hint="eastAsia" w:ascii="仿宋" w:hAnsi="仿宋" w:eastAsia="仿宋" w:cs="仿宋"/>
                <w:sz w:val="28"/>
                <w:szCs w:val="28"/>
              </w:rPr>
              <w:t>专项资金经费太少，影响到</w:t>
            </w:r>
            <w:r>
              <w:rPr>
                <w:rFonts w:hint="eastAsia" w:ascii="仿宋" w:hAnsi="仿宋" w:eastAsia="仿宋" w:cs="仿宋"/>
                <w:sz w:val="28"/>
                <w:szCs w:val="28"/>
                <w:lang w:eastAsia="zh-CN"/>
              </w:rPr>
              <w:t>图书馆有关</w:t>
            </w:r>
            <w:r>
              <w:rPr>
                <w:rFonts w:hint="eastAsia" w:ascii="仿宋" w:hAnsi="仿宋" w:eastAsia="仿宋" w:cs="仿宋"/>
                <w:sz w:val="28"/>
                <w:szCs w:val="28"/>
              </w:rPr>
              <w:t>活动开展的质量。</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七、改进措施和有关建议</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1、坚持厉行节约，促进收支平衡。</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　　我</w:t>
            </w:r>
            <w:r>
              <w:rPr>
                <w:rFonts w:hint="eastAsia" w:ascii="仿宋" w:hAnsi="仿宋" w:eastAsia="仿宋" w:cs="仿宋"/>
                <w:sz w:val="28"/>
                <w:szCs w:val="28"/>
                <w:lang w:eastAsia="zh-CN"/>
              </w:rPr>
              <w:t>馆</w:t>
            </w:r>
            <w:r>
              <w:rPr>
                <w:rFonts w:hint="eastAsia" w:ascii="仿宋" w:hAnsi="仿宋" w:eastAsia="仿宋" w:cs="仿宋"/>
                <w:sz w:val="28"/>
                <w:szCs w:val="28"/>
              </w:rPr>
              <w:t>将牢固树立“节支也是增收”的观念，切实做到以下两点：一要严格预算约束，做到有预算不超支，无预算不开支；二要大力控制一般性支出，落实中央八项规定，严格控制三公经费等费用并实行零增长。</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２、严格做到专项资金专款专用，杜绝专项资金被挤占、挪用的现象。</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3、为确保</w:t>
            </w:r>
            <w:r>
              <w:rPr>
                <w:rFonts w:hint="eastAsia" w:ascii="仿宋" w:hAnsi="仿宋" w:eastAsia="仿宋" w:cs="仿宋"/>
                <w:sz w:val="28"/>
                <w:szCs w:val="28"/>
                <w:lang w:eastAsia="zh-CN"/>
              </w:rPr>
              <w:t>图书馆</w:t>
            </w:r>
            <w:r>
              <w:rPr>
                <w:rFonts w:hint="eastAsia" w:ascii="仿宋" w:hAnsi="仿宋" w:eastAsia="仿宋" w:cs="仿宋"/>
                <w:sz w:val="28"/>
                <w:szCs w:val="28"/>
              </w:rPr>
              <w:t>工作持续发展，希望区政府加大对</w:t>
            </w:r>
            <w:r>
              <w:rPr>
                <w:rFonts w:hint="eastAsia" w:ascii="仿宋" w:hAnsi="仿宋" w:eastAsia="仿宋" w:cs="仿宋"/>
                <w:sz w:val="28"/>
                <w:szCs w:val="28"/>
                <w:lang w:eastAsia="zh-CN"/>
              </w:rPr>
              <w:t>图书馆</w:t>
            </w:r>
            <w:r>
              <w:rPr>
                <w:rFonts w:hint="eastAsia" w:ascii="仿宋" w:hAnsi="仿宋" w:eastAsia="仿宋" w:cs="仿宋"/>
                <w:sz w:val="28"/>
                <w:szCs w:val="28"/>
              </w:rPr>
              <w:t>作的财政专项投入。</w:t>
            </w:r>
          </w:p>
          <w:p>
            <w:pPr>
              <w:spacing w:line="360" w:lineRule="exact"/>
              <w:ind w:firstLine="640" w:firstLineChars="200"/>
              <w:rPr>
                <w:rFonts w:ascii="仿宋" w:hAnsi="仿宋" w:eastAsia="仿宋" w:cs="仿宋"/>
                <w:sz w:val="32"/>
                <w:szCs w:val="32"/>
              </w:rPr>
            </w:pPr>
          </w:p>
        </w:tc>
      </w:tr>
    </w:tbl>
    <w:p>
      <w:pPr>
        <w:spacing w:line="348" w:lineRule="auto"/>
        <w:rPr>
          <w:rFonts w:ascii="仿宋" w:hAnsi="仿宋" w:eastAsia="仿宋" w:cs="仿宋"/>
          <w:bCs/>
          <w:sz w:val="28"/>
          <w:szCs w:val="28"/>
        </w:rPr>
      </w:pPr>
    </w:p>
    <w:p>
      <w:pPr>
        <w:spacing w:line="348" w:lineRule="auto"/>
        <w:rPr>
          <w:rFonts w:ascii="仿宋" w:hAnsi="仿宋" w:eastAsia="仿宋" w:cs="仿宋"/>
          <w:bCs/>
          <w:sz w:val="28"/>
          <w:szCs w:val="28"/>
        </w:rPr>
      </w:pPr>
      <w:r>
        <w:rPr>
          <w:rFonts w:hint="eastAsia" w:ascii="仿宋" w:hAnsi="仿宋" w:eastAsia="仿宋" w:cs="仿宋"/>
          <w:bCs/>
          <w:sz w:val="28"/>
          <w:szCs w:val="28"/>
        </w:rPr>
        <w:t>附件3-2</w:t>
      </w:r>
    </w:p>
    <w:p>
      <w:pPr>
        <w:spacing w:beforeLines="100" w:afterLines="100"/>
        <w:jc w:val="center"/>
        <w:rPr>
          <w:rFonts w:ascii="仿宋" w:hAnsi="仿宋" w:eastAsia="仿宋" w:cs="仿宋"/>
          <w:sz w:val="24"/>
        </w:rPr>
      </w:pPr>
      <w:r>
        <w:rPr>
          <w:rFonts w:hint="eastAsia" w:ascii="仿宋" w:hAnsi="仿宋" w:eastAsia="仿宋" w:cs="仿宋"/>
          <w:sz w:val="24"/>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b/>
                <w:bCs/>
                <w:spacing w:val="-10"/>
                <w:kern w:val="0"/>
                <w:sz w:val="24"/>
              </w:rPr>
            </w:pPr>
            <w:r>
              <w:rPr>
                <w:rFonts w:hint="eastAsia" w:ascii="仿宋" w:hAnsi="仿宋" w:eastAsia="仿宋" w:cs="仿宋"/>
                <w:b/>
                <w:bCs/>
                <w:spacing w:val="-10"/>
                <w:kern w:val="0"/>
                <w:sz w:val="24"/>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投  入</w:t>
            </w:r>
            <w:r>
              <w:rPr>
                <w:rFonts w:hint="eastAsia" w:ascii="仿宋" w:hAnsi="仿宋" w:eastAsia="仿宋" w:cs="仿宋"/>
                <w:kern w:val="0"/>
                <w:sz w:val="24"/>
              </w:rPr>
              <w:br w:type="textWrapping"/>
            </w:r>
            <w:bookmarkStart w:id="0" w:name="_GoBack"/>
            <w:r>
              <w:rPr>
                <w:rFonts w:hint="eastAsia" w:ascii="仿宋" w:hAnsi="仿宋" w:eastAsia="仿宋" w:cs="仿宋"/>
                <w:kern w:val="0"/>
                <w:sz w:val="24"/>
              </w:rPr>
              <w:t>（15</w:t>
            </w:r>
            <w:bookmarkEnd w:id="0"/>
            <w:r>
              <w:rPr>
                <w:rFonts w:hint="eastAsia" w:ascii="仿宋" w:hAnsi="仿宋" w:eastAsia="仿宋" w:cs="仿宋"/>
                <w:kern w:val="0"/>
                <w:sz w:val="24"/>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预算配置</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财政供养人员</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以100%为标准。在职人员控制率≦100%，计5分；每超过一个百分点扣0.5分，扣完为止。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“三公经费”</w:t>
            </w:r>
            <w:r>
              <w:rPr>
                <w:rFonts w:hint="eastAsia" w:ascii="仿宋" w:hAnsi="仿宋" w:eastAsia="仿宋" w:cs="仿宋"/>
                <w:kern w:val="0"/>
                <w:sz w:val="24"/>
              </w:rPr>
              <w:br w:type="textWrapping"/>
            </w:r>
            <w:r>
              <w:rPr>
                <w:rFonts w:hint="eastAsia" w:ascii="仿宋" w:hAnsi="仿宋" w:eastAsia="仿宋" w:cs="仿宋"/>
                <w:kern w:val="0"/>
                <w:sz w:val="24"/>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“三公经费”变动率≦0,计5分；</w:t>
            </w:r>
            <w:r>
              <w:rPr>
                <w:rFonts w:hint="eastAsia" w:ascii="仿宋" w:hAnsi="仿宋" w:eastAsia="仿宋" w:cs="仿宋"/>
                <w:kern w:val="0"/>
                <w:sz w:val="24"/>
              </w:rPr>
              <w:br w:type="textWrapping"/>
            </w:r>
            <w:r>
              <w:rPr>
                <w:rFonts w:hint="eastAsia" w:ascii="仿宋" w:hAnsi="仿宋" w:eastAsia="仿宋" w:cs="仿宋"/>
                <w:kern w:val="0"/>
                <w:sz w:val="24"/>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重点支出</w:t>
            </w:r>
            <w:r>
              <w:rPr>
                <w:rFonts w:hint="eastAsia" w:ascii="仿宋" w:hAnsi="仿宋" w:eastAsia="仿宋" w:cs="仿宋"/>
                <w:kern w:val="0"/>
                <w:sz w:val="24"/>
              </w:rPr>
              <w:br w:type="textWrapping"/>
            </w:r>
            <w:r>
              <w:rPr>
                <w:rFonts w:hint="eastAsia" w:ascii="仿宋" w:hAnsi="仿宋" w:eastAsia="仿宋" w:cs="仿宋"/>
                <w:kern w:val="0"/>
                <w:sz w:val="24"/>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r>
              <w:rPr>
                <w:rFonts w:hint="eastAsia" w:ascii="仿宋" w:hAnsi="仿宋" w:eastAsia="仿宋" w:cs="仿宋"/>
                <w:color w:val="000000"/>
                <w:kern w:val="0"/>
                <w:sz w:val="24"/>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color w:val="000000"/>
                <w:kern w:val="0"/>
                <w:sz w:val="24"/>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过  程</w:t>
            </w:r>
            <w:r>
              <w:rPr>
                <w:rFonts w:hint="eastAsia" w:ascii="仿宋" w:hAnsi="仿宋" w:eastAsia="仿宋" w:cs="仿宋"/>
                <w:kern w:val="0"/>
                <w:sz w:val="24"/>
              </w:rPr>
              <w:br w:type="textWrapping"/>
            </w:r>
            <w:r>
              <w:rPr>
                <w:rFonts w:hint="eastAsia" w:ascii="仿宋" w:hAnsi="仿宋" w:eastAsia="仿宋" w:cs="仿宋"/>
                <w:kern w:val="0"/>
                <w:sz w:val="24"/>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预算执行</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春节前下达全部专项资金的50%；6月底前所有专项资金指标全部下达完。</w:t>
            </w:r>
            <w:r>
              <w:rPr>
                <w:rFonts w:hint="eastAsia" w:ascii="仿宋" w:hAnsi="仿宋" w:eastAsia="仿宋" w:cs="仿宋"/>
                <w:kern w:val="0"/>
                <w:sz w:val="24"/>
              </w:rPr>
              <w:br w:type="textWrapping"/>
            </w:r>
            <w:r>
              <w:rPr>
                <w:rFonts w:hint="eastAsia" w:ascii="仿宋" w:hAnsi="仿宋" w:eastAsia="仿宋" w:cs="仿宋"/>
                <w:kern w:val="0"/>
                <w:sz w:val="24"/>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“三公经费”</w:t>
            </w:r>
            <w:r>
              <w:rPr>
                <w:rFonts w:hint="eastAsia" w:ascii="仿宋" w:hAnsi="仿宋" w:eastAsia="仿宋" w:cs="仿宋"/>
                <w:kern w:val="0"/>
                <w:sz w:val="24"/>
              </w:rPr>
              <w:br w:type="textWrapping"/>
            </w:r>
            <w:r>
              <w:rPr>
                <w:rFonts w:hint="eastAsia" w:ascii="仿宋" w:hAnsi="仿宋" w:eastAsia="仿宋" w:cs="仿宋"/>
                <w:kern w:val="0"/>
                <w:sz w:val="24"/>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以100%为标准。三公经费控制率≦100%，计6分；</w:t>
            </w:r>
            <w:r>
              <w:rPr>
                <w:rFonts w:hint="eastAsia" w:ascii="仿宋" w:hAnsi="仿宋" w:eastAsia="仿宋" w:cs="仿宋"/>
                <w:kern w:val="0"/>
                <w:sz w:val="24"/>
              </w:rPr>
              <w:br w:type="textWrapping"/>
            </w:r>
            <w:r>
              <w:rPr>
                <w:rFonts w:hint="eastAsia" w:ascii="仿宋" w:hAnsi="仿宋" w:eastAsia="仿宋" w:cs="仿宋"/>
                <w:kern w:val="0"/>
                <w:sz w:val="24"/>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预算管理</w:t>
            </w:r>
            <w:r>
              <w:rPr>
                <w:rFonts w:hint="eastAsia" w:ascii="仿宋" w:hAnsi="仿宋" w:eastAsia="仿宋" w:cs="仿宋"/>
                <w:kern w:val="0"/>
                <w:sz w:val="24"/>
              </w:rPr>
              <w:br w:type="textWrapping"/>
            </w:r>
            <w:r>
              <w:rPr>
                <w:rFonts w:hint="eastAsia" w:ascii="仿宋" w:hAnsi="仿宋" w:eastAsia="仿宋" w:cs="仿宋"/>
                <w:kern w:val="0"/>
                <w:sz w:val="24"/>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管理制度</w:t>
            </w:r>
            <w:r>
              <w:rPr>
                <w:rFonts w:hint="eastAsia" w:ascii="仿宋" w:hAnsi="仿宋" w:eastAsia="仿宋" w:cs="仿宋"/>
                <w:kern w:val="0"/>
                <w:sz w:val="24"/>
              </w:rPr>
              <w:br w:type="textWrapping"/>
            </w:r>
            <w:r>
              <w:rPr>
                <w:rFonts w:hint="eastAsia" w:ascii="仿宋" w:hAnsi="仿宋" w:eastAsia="仿宋" w:cs="仿宋"/>
                <w:kern w:val="0"/>
                <w:sz w:val="24"/>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①已制定或具有预算资金管理办法，内部财务管理制度、会计核算制度等管理制度，1分；</w:t>
            </w:r>
            <w:r>
              <w:rPr>
                <w:rFonts w:hint="eastAsia" w:ascii="仿宋" w:hAnsi="仿宋" w:eastAsia="仿宋" w:cs="仿宋"/>
                <w:kern w:val="0"/>
                <w:sz w:val="24"/>
              </w:rPr>
              <w:br w:type="textWrapping"/>
            </w:r>
            <w:r>
              <w:rPr>
                <w:rFonts w:hint="eastAsia" w:ascii="仿宋" w:hAnsi="仿宋" w:eastAsia="仿宋" w:cs="仿宋"/>
                <w:kern w:val="0"/>
                <w:sz w:val="24"/>
              </w:rPr>
              <w:t>②相关管理制度合法、合规、完整，1分；</w:t>
            </w:r>
            <w:r>
              <w:rPr>
                <w:rFonts w:hint="eastAsia" w:ascii="仿宋" w:hAnsi="仿宋" w:eastAsia="仿宋" w:cs="仿宋"/>
                <w:kern w:val="0"/>
                <w:sz w:val="24"/>
              </w:rPr>
              <w:br w:type="textWrapping"/>
            </w:r>
            <w:r>
              <w:rPr>
                <w:rFonts w:hint="eastAsia" w:ascii="仿宋" w:hAnsi="仿宋" w:eastAsia="仿宋" w:cs="仿宋"/>
                <w:kern w:val="0"/>
                <w:sz w:val="24"/>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资金使用</w:t>
            </w:r>
            <w:r>
              <w:rPr>
                <w:rFonts w:hint="eastAsia" w:ascii="仿宋" w:hAnsi="仿宋" w:eastAsia="仿宋" w:cs="仿宋"/>
                <w:kern w:val="0"/>
                <w:sz w:val="24"/>
              </w:rPr>
              <w:br w:type="textWrapping"/>
            </w:r>
            <w:r>
              <w:rPr>
                <w:rFonts w:hint="eastAsia" w:ascii="仿宋" w:hAnsi="仿宋" w:eastAsia="仿宋" w:cs="仿宋"/>
                <w:kern w:val="0"/>
                <w:sz w:val="24"/>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①支出符合国家财经法规和财务管理制度规定以及有关专项资金管理办法的规定；</w:t>
            </w:r>
            <w:r>
              <w:rPr>
                <w:rFonts w:hint="eastAsia" w:ascii="仿宋" w:hAnsi="仿宋" w:eastAsia="仿宋" w:cs="仿宋"/>
                <w:kern w:val="0"/>
                <w:sz w:val="24"/>
              </w:rPr>
              <w:br w:type="textWrapping"/>
            </w:r>
            <w:r>
              <w:rPr>
                <w:rFonts w:hint="eastAsia" w:ascii="仿宋" w:hAnsi="仿宋" w:eastAsia="仿宋" w:cs="仿宋"/>
                <w:kern w:val="0"/>
                <w:sz w:val="24"/>
              </w:rPr>
              <w:t>②资金拨付有完整的审批程序和手续；</w:t>
            </w:r>
            <w:r>
              <w:rPr>
                <w:rFonts w:hint="eastAsia" w:ascii="仿宋" w:hAnsi="仿宋" w:eastAsia="仿宋" w:cs="仿宋"/>
                <w:kern w:val="0"/>
                <w:sz w:val="24"/>
              </w:rPr>
              <w:br w:type="textWrapping"/>
            </w:r>
            <w:r>
              <w:rPr>
                <w:rFonts w:hint="eastAsia" w:ascii="仿宋" w:hAnsi="仿宋" w:eastAsia="仿宋" w:cs="仿宋"/>
                <w:kern w:val="0"/>
                <w:sz w:val="24"/>
              </w:rPr>
              <w:t>③项目支出按规定经过评估论证；</w:t>
            </w:r>
            <w:r>
              <w:rPr>
                <w:rFonts w:hint="eastAsia" w:ascii="仿宋" w:hAnsi="仿宋" w:eastAsia="仿宋" w:cs="仿宋"/>
                <w:kern w:val="0"/>
                <w:sz w:val="24"/>
              </w:rPr>
              <w:br w:type="textWrapping"/>
            </w:r>
            <w:r>
              <w:rPr>
                <w:rFonts w:hint="eastAsia" w:ascii="仿宋" w:hAnsi="仿宋" w:eastAsia="仿宋" w:cs="仿宋"/>
                <w:kern w:val="0"/>
                <w:sz w:val="24"/>
              </w:rPr>
              <w:t>④支出符合部门预算批复的用途；</w:t>
            </w:r>
            <w:r>
              <w:rPr>
                <w:rFonts w:hint="eastAsia" w:ascii="仿宋" w:hAnsi="仿宋" w:eastAsia="仿宋" w:cs="仿宋"/>
                <w:kern w:val="0"/>
                <w:sz w:val="24"/>
              </w:rPr>
              <w:br w:type="textWrapping"/>
            </w:r>
            <w:r>
              <w:rPr>
                <w:rFonts w:hint="eastAsia" w:ascii="仿宋" w:hAnsi="仿宋" w:eastAsia="仿宋" w:cs="仿宋"/>
                <w:spacing w:val="-6"/>
                <w:kern w:val="0"/>
                <w:sz w:val="24"/>
              </w:rPr>
              <w:t>⑤资金使用无截留、挤占、挪用、虚列支出等情况。</w:t>
            </w:r>
            <w:r>
              <w:rPr>
                <w:rFonts w:hint="eastAsia" w:ascii="仿宋" w:hAnsi="仿宋" w:eastAsia="仿宋" w:cs="仿宋"/>
                <w:spacing w:val="-6"/>
                <w:kern w:val="0"/>
                <w:sz w:val="24"/>
              </w:rPr>
              <w:br w:type="textWrapping"/>
            </w:r>
            <w:r>
              <w:rPr>
                <w:rFonts w:hint="eastAsia" w:ascii="仿宋" w:hAnsi="仿宋" w:eastAsia="仿宋" w:cs="仿宋"/>
                <w:spacing w:val="-6"/>
                <w:kern w:val="0"/>
                <w:sz w:val="24"/>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color w:val="000000"/>
                <w:kern w:val="0"/>
                <w:sz w:val="24"/>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①按规定内容公开预决算信息，1分；</w:t>
            </w:r>
            <w:r>
              <w:rPr>
                <w:rFonts w:hint="eastAsia" w:ascii="仿宋" w:hAnsi="仿宋" w:eastAsia="仿宋" w:cs="仿宋"/>
                <w:kern w:val="0"/>
                <w:sz w:val="24"/>
              </w:rPr>
              <w:br w:type="textWrapping"/>
            </w:r>
            <w:r>
              <w:rPr>
                <w:rFonts w:hint="eastAsia" w:ascii="仿宋" w:hAnsi="仿宋" w:eastAsia="仿宋" w:cs="仿宋"/>
                <w:kern w:val="0"/>
                <w:sz w:val="24"/>
              </w:rPr>
              <w:t>②按规定时限公开预决算信息，0.5分；</w:t>
            </w:r>
            <w:r>
              <w:rPr>
                <w:rFonts w:hint="eastAsia" w:ascii="仿宋" w:hAnsi="仿宋" w:eastAsia="仿宋" w:cs="仿宋"/>
                <w:kern w:val="0"/>
                <w:sz w:val="24"/>
              </w:rPr>
              <w:br w:type="textWrapping"/>
            </w:r>
            <w:r>
              <w:rPr>
                <w:rFonts w:hint="eastAsia" w:ascii="仿宋" w:hAnsi="仿宋" w:eastAsia="仿宋" w:cs="仿宋"/>
                <w:kern w:val="0"/>
                <w:sz w:val="24"/>
              </w:rPr>
              <w:t>③基础数据信息和会计信息资料真实，0.5分；</w:t>
            </w:r>
            <w:r>
              <w:rPr>
                <w:rFonts w:hint="eastAsia" w:ascii="仿宋" w:hAnsi="仿宋" w:eastAsia="仿宋" w:cs="仿宋"/>
                <w:kern w:val="0"/>
                <w:sz w:val="24"/>
              </w:rPr>
              <w:br w:type="textWrapping"/>
            </w:r>
            <w:r>
              <w:rPr>
                <w:rFonts w:hint="eastAsia" w:ascii="仿宋" w:hAnsi="仿宋" w:eastAsia="仿宋" w:cs="仿宋"/>
                <w:kern w:val="0"/>
                <w:sz w:val="24"/>
              </w:rPr>
              <w:t>④基础数据信息和会计信息资料完整，0.5分；</w:t>
            </w:r>
            <w:r>
              <w:rPr>
                <w:rFonts w:hint="eastAsia" w:ascii="仿宋" w:hAnsi="仿宋" w:eastAsia="仿宋" w:cs="仿宋"/>
                <w:kern w:val="0"/>
                <w:sz w:val="24"/>
              </w:rPr>
              <w:br w:type="textWrapping"/>
            </w:r>
            <w:r>
              <w:rPr>
                <w:rFonts w:hint="eastAsia" w:ascii="仿宋" w:hAnsi="仿宋" w:eastAsia="仿宋" w:cs="仿宋"/>
                <w:kern w:val="0"/>
                <w:sz w:val="24"/>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政府采购</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政府采购执行率等于100%的，得3分；</w:t>
            </w:r>
            <w:r>
              <w:rPr>
                <w:rFonts w:hint="eastAsia" w:ascii="仿宋" w:hAnsi="仿宋" w:eastAsia="仿宋" w:cs="仿宋"/>
                <w:kern w:val="0"/>
                <w:sz w:val="24"/>
              </w:rPr>
              <w:br w:type="textWrapping"/>
            </w:r>
            <w:r>
              <w:rPr>
                <w:rFonts w:hint="eastAsia" w:ascii="仿宋" w:hAnsi="仿宋" w:eastAsia="仿宋" w:cs="仿宋"/>
                <w:kern w:val="0"/>
                <w:sz w:val="24"/>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公务卡刷卡率达50％以上的，得3分。</w:t>
            </w:r>
            <w:r>
              <w:rPr>
                <w:rFonts w:hint="eastAsia" w:ascii="仿宋" w:hAnsi="仿宋" w:eastAsia="仿宋" w:cs="仿宋"/>
                <w:kern w:val="0"/>
                <w:sz w:val="24"/>
              </w:rPr>
              <w:br w:type="textWrapping"/>
            </w:r>
            <w:r>
              <w:rPr>
                <w:rFonts w:hint="eastAsia" w:ascii="仿宋" w:hAnsi="仿宋" w:eastAsia="仿宋" w:cs="仿宋"/>
                <w:kern w:val="0"/>
                <w:sz w:val="24"/>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资产管理</w:t>
            </w:r>
            <w:r>
              <w:rPr>
                <w:rFonts w:hint="eastAsia" w:ascii="仿宋" w:hAnsi="仿宋" w:eastAsia="仿宋" w:cs="仿宋"/>
                <w:kern w:val="0"/>
                <w:sz w:val="24"/>
              </w:rPr>
              <w:br w:type="textWrapping"/>
            </w:r>
            <w:r>
              <w:rPr>
                <w:rFonts w:hint="eastAsia" w:ascii="仿宋" w:hAnsi="仿宋" w:eastAsia="仿宋" w:cs="仿宋"/>
                <w:kern w:val="0"/>
                <w:sz w:val="24"/>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管理制度</w:t>
            </w:r>
            <w:r>
              <w:rPr>
                <w:rFonts w:hint="eastAsia" w:ascii="仿宋" w:hAnsi="仿宋" w:eastAsia="仿宋" w:cs="仿宋"/>
                <w:kern w:val="0"/>
                <w:sz w:val="24"/>
              </w:rPr>
              <w:br w:type="textWrapping"/>
            </w:r>
            <w:r>
              <w:rPr>
                <w:rFonts w:hint="eastAsia" w:ascii="仿宋" w:hAnsi="仿宋" w:eastAsia="仿宋" w:cs="仿宋"/>
                <w:kern w:val="0"/>
                <w:sz w:val="24"/>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①已制定或具有资产管理制度，且相关资产管理制度合法、合规、完整，2分；</w:t>
            </w:r>
            <w:r>
              <w:rPr>
                <w:rFonts w:hint="eastAsia" w:ascii="仿宋" w:hAnsi="仿宋" w:eastAsia="仿宋" w:cs="仿宋"/>
                <w:kern w:val="0"/>
                <w:sz w:val="24"/>
              </w:rPr>
              <w:br w:type="textWrapping"/>
            </w:r>
            <w:r>
              <w:rPr>
                <w:rFonts w:hint="eastAsia" w:ascii="仿宋" w:hAnsi="仿宋" w:eastAsia="仿宋" w:cs="仿宋"/>
                <w:kern w:val="0"/>
                <w:sz w:val="24"/>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bl>
    <w:p>
      <w:pPr>
        <w:rPr>
          <w:rFonts w:ascii="仿宋" w:hAnsi="仿宋" w:eastAsia="仿宋" w:cs="仿宋"/>
          <w:sz w:val="24"/>
        </w:rPr>
      </w:pP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b/>
                <w:bCs/>
                <w:spacing w:val="-12"/>
                <w:kern w:val="0"/>
                <w:sz w:val="24"/>
              </w:rPr>
            </w:pPr>
            <w:r>
              <w:rPr>
                <w:rFonts w:hint="eastAsia" w:ascii="仿宋" w:hAnsi="仿宋" w:eastAsia="仿宋" w:cs="仿宋"/>
                <w:b/>
                <w:bCs/>
                <w:spacing w:val="-12"/>
                <w:kern w:val="0"/>
                <w:sz w:val="24"/>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过  程</w:t>
            </w:r>
          </w:p>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资产管理</w:t>
            </w:r>
            <w:r>
              <w:rPr>
                <w:rFonts w:hint="eastAsia" w:ascii="仿宋" w:hAnsi="仿宋" w:eastAsia="仿宋" w:cs="仿宋"/>
                <w:kern w:val="0"/>
                <w:sz w:val="24"/>
              </w:rPr>
              <w:br w:type="textWrapping"/>
            </w:r>
            <w:r>
              <w:rPr>
                <w:rFonts w:hint="eastAsia" w:ascii="仿宋" w:hAnsi="仿宋" w:eastAsia="仿宋" w:cs="仿宋"/>
                <w:kern w:val="0"/>
                <w:sz w:val="24"/>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资产管理</w:t>
            </w:r>
            <w:r>
              <w:rPr>
                <w:rFonts w:hint="eastAsia" w:ascii="仿宋" w:hAnsi="仿宋" w:eastAsia="仿宋" w:cs="仿宋"/>
                <w:kern w:val="0"/>
                <w:sz w:val="24"/>
              </w:rPr>
              <w:br w:type="textWrapping"/>
            </w:r>
            <w:r>
              <w:rPr>
                <w:rFonts w:hint="eastAsia" w:ascii="仿宋" w:hAnsi="仿宋" w:eastAsia="仿宋" w:cs="仿宋"/>
                <w:kern w:val="0"/>
                <w:sz w:val="24"/>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①资产保存完整；</w:t>
            </w:r>
            <w:r>
              <w:rPr>
                <w:rFonts w:hint="eastAsia" w:ascii="仿宋" w:hAnsi="仿宋" w:eastAsia="仿宋" w:cs="仿宋"/>
                <w:kern w:val="0"/>
                <w:sz w:val="24"/>
              </w:rPr>
              <w:br w:type="textWrapping"/>
            </w:r>
            <w:r>
              <w:rPr>
                <w:rFonts w:hint="eastAsia" w:ascii="仿宋" w:hAnsi="仿宋" w:eastAsia="仿宋" w:cs="仿宋"/>
                <w:kern w:val="0"/>
                <w:sz w:val="24"/>
              </w:rPr>
              <w:t>②资产配置合理；</w:t>
            </w:r>
            <w:r>
              <w:rPr>
                <w:rFonts w:hint="eastAsia" w:ascii="仿宋" w:hAnsi="仿宋" w:eastAsia="仿宋" w:cs="仿宋"/>
                <w:kern w:val="0"/>
                <w:sz w:val="24"/>
              </w:rPr>
              <w:br w:type="textWrapping"/>
            </w:r>
            <w:r>
              <w:rPr>
                <w:rFonts w:hint="eastAsia" w:ascii="仿宋" w:hAnsi="仿宋" w:eastAsia="仿宋" w:cs="仿宋"/>
                <w:kern w:val="0"/>
                <w:sz w:val="24"/>
              </w:rPr>
              <w:t xml:space="preserve">③资产处置规范； </w:t>
            </w:r>
            <w:r>
              <w:rPr>
                <w:rFonts w:hint="eastAsia" w:ascii="仿宋" w:hAnsi="仿宋" w:eastAsia="仿宋" w:cs="仿宋"/>
                <w:kern w:val="0"/>
                <w:sz w:val="24"/>
              </w:rPr>
              <w:br w:type="textWrapping"/>
            </w:r>
            <w:r>
              <w:rPr>
                <w:rFonts w:hint="eastAsia" w:ascii="仿宋" w:hAnsi="仿宋" w:eastAsia="仿宋" w:cs="仿宋"/>
                <w:kern w:val="0"/>
                <w:sz w:val="24"/>
              </w:rPr>
              <w:t>④资产账务管理合规，帐实相符；</w:t>
            </w:r>
            <w:r>
              <w:rPr>
                <w:rFonts w:hint="eastAsia" w:ascii="仿宋" w:hAnsi="仿宋" w:eastAsia="仿宋" w:cs="仿宋"/>
                <w:kern w:val="0"/>
                <w:sz w:val="24"/>
              </w:rPr>
              <w:br w:type="textWrapping"/>
            </w:r>
            <w:r>
              <w:rPr>
                <w:rFonts w:hint="eastAsia" w:ascii="仿宋" w:hAnsi="仿宋" w:eastAsia="仿宋" w:cs="仿宋"/>
                <w:kern w:val="0"/>
                <w:sz w:val="24"/>
              </w:rPr>
              <w:t>⑤资产有偿使用及处置收入及时足额上缴；</w:t>
            </w:r>
            <w:r>
              <w:rPr>
                <w:rFonts w:hint="eastAsia" w:ascii="仿宋" w:hAnsi="仿宋" w:eastAsia="仿宋" w:cs="仿宋"/>
                <w:kern w:val="0"/>
                <w:sz w:val="24"/>
              </w:rPr>
              <w:br w:type="textWrapping"/>
            </w:r>
            <w:r>
              <w:rPr>
                <w:rFonts w:hint="eastAsia" w:ascii="仿宋" w:hAnsi="仿宋" w:eastAsia="仿宋" w:cs="仿宋"/>
                <w:kern w:val="0"/>
                <w:sz w:val="24"/>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固定资产</w:t>
            </w:r>
            <w:r>
              <w:rPr>
                <w:rFonts w:hint="eastAsia" w:ascii="仿宋" w:hAnsi="仿宋" w:eastAsia="仿宋" w:cs="仿宋"/>
                <w:kern w:val="0"/>
                <w:sz w:val="24"/>
              </w:rPr>
              <w:br w:type="textWrapping"/>
            </w:r>
            <w:r>
              <w:rPr>
                <w:rFonts w:hint="eastAsia" w:ascii="仿宋" w:hAnsi="仿宋" w:eastAsia="仿宋" w:cs="仿宋"/>
                <w:kern w:val="0"/>
                <w:sz w:val="24"/>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职责履行</w:t>
            </w:r>
            <w:r>
              <w:rPr>
                <w:rFonts w:hint="eastAsia" w:ascii="仿宋" w:hAnsi="仿宋" w:eastAsia="仿宋" w:cs="仿宋"/>
                <w:kern w:val="0"/>
                <w:sz w:val="24"/>
              </w:rPr>
              <w:br w:type="textWrapping"/>
            </w:r>
            <w:r>
              <w:rPr>
                <w:rFonts w:hint="eastAsia" w:ascii="仿宋" w:hAnsi="仿宋" w:eastAsia="仿宋" w:cs="仿宋"/>
                <w:kern w:val="0"/>
                <w:sz w:val="24"/>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此项指标根据区综合绩效考核领导小组办公室2018年对各部门的部门工作实绩考核分数折算考核内容设置。</w:t>
            </w:r>
            <w:r>
              <w:rPr>
                <w:rFonts w:hint="eastAsia" w:ascii="仿宋" w:hAnsi="仿宋" w:eastAsia="仿宋" w:cs="仿宋"/>
                <w:kern w:val="0"/>
                <w:sz w:val="24"/>
              </w:rPr>
              <w:br w:type="textWrapping"/>
            </w:r>
            <w:r>
              <w:rPr>
                <w:rFonts w:hint="eastAsia" w:ascii="仿宋" w:hAnsi="仿宋" w:eastAsia="仿宋" w:cs="仿宋"/>
                <w:kern w:val="0"/>
                <w:sz w:val="24"/>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效  果</w:t>
            </w:r>
            <w:r>
              <w:rPr>
                <w:rFonts w:hint="eastAsia" w:ascii="仿宋" w:hAnsi="仿宋" w:eastAsia="仿宋" w:cs="仿宋"/>
                <w:kern w:val="0"/>
                <w:sz w:val="24"/>
              </w:rPr>
              <w:br w:type="textWrapping"/>
            </w:r>
            <w:r>
              <w:rPr>
                <w:rFonts w:hint="eastAsia" w:ascii="仿宋" w:hAnsi="仿宋" w:eastAsia="仿宋" w:cs="仿宋"/>
                <w:kern w:val="0"/>
                <w:sz w:val="24"/>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履职效益</w:t>
            </w:r>
            <w:r>
              <w:rPr>
                <w:rFonts w:hint="eastAsia" w:ascii="仿宋" w:hAnsi="仿宋" w:eastAsia="仿宋" w:cs="仿宋"/>
                <w:kern w:val="0"/>
                <w:sz w:val="24"/>
              </w:rPr>
              <w:br w:type="textWrapping"/>
            </w:r>
            <w:r>
              <w:rPr>
                <w:rFonts w:hint="eastAsia" w:ascii="仿宋" w:hAnsi="仿宋" w:eastAsia="仿宋" w:cs="仿宋"/>
                <w:kern w:val="0"/>
                <w:sz w:val="24"/>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此三项指标为设置部门整体支出绩效评价指标时必须考虑的共性要素。</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7.5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7.5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 w:hAnsi="仿宋" w:eastAsia="仿宋" w:cs="仿宋"/>
                <w:kern w:val="0"/>
                <w:sz w:val="24"/>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 w:val="24"/>
              </w:rPr>
            </w:pPr>
            <w:r>
              <w:rPr>
                <w:rFonts w:hint="eastAsia" w:ascii="仿宋" w:hAnsi="仿宋" w:eastAsia="仿宋" w:cs="仿宋"/>
                <w:kern w:val="0"/>
                <w:sz w:val="24"/>
              </w:rPr>
              <w:t>95%（含）以上计5分；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85%（含）-95%，计3分；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75%（含）-85%，计1分；</w:t>
            </w:r>
          </w:p>
          <w:p>
            <w:pPr>
              <w:widowControl/>
              <w:spacing w:line="240" w:lineRule="exact"/>
              <w:jc w:val="left"/>
              <w:rPr>
                <w:rFonts w:ascii="仿宋" w:hAnsi="仿宋" w:eastAsia="仿宋" w:cs="仿宋"/>
                <w:kern w:val="0"/>
                <w:sz w:val="24"/>
              </w:rPr>
            </w:pPr>
            <w:r>
              <w:rPr>
                <w:rFonts w:hint="eastAsia" w:ascii="仿宋" w:hAnsi="仿宋" w:eastAsia="仿宋" w:cs="仿宋"/>
                <w:kern w:val="0"/>
                <w:sz w:val="24"/>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r>
              <w:rPr>
                <w:rFonts w:hint="eastAsia" w:ascii="仿宋" w:hAnsi="仿宋" w:eastAsia="仿宋" w:cs="仿宋"/>
                <w:kern w:val="0"/>
                <w:sz w:val="24"/>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 w:val="24"/>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spacing w:val="-8"/>
                <w:kern w:val="0"/>
                <w:sz w:val="24"/>
              </w:rPr>
            </w:pPr>
            <w:r>
              <w:rPr>
                <w:rFonts w:hint="eastAsia" w:ascii="仿宋" w:hAnsi="仿宋" w:eastAsia="仿宋" w:cs="仿宋"/>
                <w:b/>
                <w:bCs/>
                <w:spacing w:val="-8"/>
                <w:kern w:val="0"/>
                <w:sz w:val="24"/>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r>
              <w:rPr>
                <w:rFonts w:hint="eastAsia" w:ascii="仿宋" w:hAnsi="仿宋" w:eastAsia="仿宋" w:cs="仿宋"/>
                <w:b/>
                <w:bCs/>
                <w:kern w:val="0"/>
                <w:sz w:val="24"/>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b/>
                <w:bCs/>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4"/>
      </w:rPr>
    </w:pPr>
    <w:r>
      <w:rPr>
        <w:rStyle w:val="7"/>
        <w:rFonts w:hint="eastAsia"/>
        <w:sz w:val="24"/>
      </w:rPr>
      <w:t xml:space="preserve">— </w:t>
    </w:r>
    <w:r>
      <w:rPr>
        <w:sz w:val="24"/>
      </w:rPr>
      <w:fldChar w:fldCharType="begin"/>
    </w:r>
    <w:r>
      <w:rPr>
        <w:rStyle w:val="7"/>
        <w:sz w:val="24"/>
      </w:rPr>
      <w:instrText xml:space="preserve">PAGE  </w:instrText>
    </w:r>
    <w:r>
      <w:rPr>
        <w:sz w:val="24"/>
      </w:rPr>
      <w:fldChar w:fldCharType="separate"/>
    </w:r>
    <w:r>
      <w:rPr>
        <w:rStyle w:val="7"/>
        <w:sz w:val="24"/>
      </w:rPr>
      <w:t>12</w:t>
    </w:r>
    <w:r>
      <w:rPr>
        <w:sz w:val="24"/>
      </w:rPr>
      <w:fldChar w:fldCharType="end"/>
    </w:r>
    <w:r>
      <w:rPr>
        <w:rStyle w:val="7"/>
        <w:rFonts w:hint="eastAsia"/>
        <w:sz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0CA76"/>
    <w:multiLevelType w:val="singleLevel"/>
    <w:tmpl w:val="0B00CA7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2BE4"/>
    <w:rsid w:val="00384E58"/>
    <w:rsid w:val="00487EED"/>
    <w:rsid w:val="00532BE4"/>
    <w:rsid w:val="0058638C"/>
    <w:rsid w:val="006A0749"/>
    <w:rsid w:val="00707F7D"/>
    <w:rsid w:val="00A76746"/>
    <w:rsid w:val="00BC6A1D"/>
    <w:rsid w:val="00CD75DF"/>
    <w:rsid w:val="00E81C77"/>
    <w:rsid w:val="00F04261"/>
    <w:rsid w:val="00F855B5"/>
    <w:rsid w:val="2E8A5B55"/>
    <w:rsid w:val="37011B63"/>
    <w:rsid w:val="37CF6534"/>
    <w:rsid w:val="41F825D2"/>
    <w:rsid w:val="4BDC1F48"/>
    <w:rsid w:val="62385F10"/>
    <w:rsid w:val="64AF712E"/>
    <w:rsid w:val="69E04B81"/>
    <w:rsid w:val="6C286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page number"/>
    <w:qFormat/>
    <w:uiPriority w:val="0"/>
  </w:style>
  <w:style w:type="paragraph" w:styleId="8">
    <w:name w:val="No Spacing"/>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
    <w:name w:val="页眉 Char"/>
    <w:basedOn w:val="6"/>
    <w:link w:val="3"/>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1241</Words>
  <Characters>7077</Characters>
  <Lines>58</Lines>
  <Paragraphs>16</Paragraphs>
  <TotalTime>2</TotalTime>
  <ScaleCrop>false</ScaleCrop>
  <LinksUpToDate>false</LinksUpToDate>
  <CharactersWithSpaces>8302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2020-10-19T12:43:00Z</dcterms:created>
  <dc:creator>Administrator</dc:creator>
  <cp:lastModifiedBy>Administrator</cp:lastModifiedBy>
  <cp:lastPrinted>2020-10-14T02:57:00Z</cp:lastPrinted>
  <dcterms:modified xsi:type="dcterms:W3CDTF">2021-06-30T01:59:17Z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D1A2085DAFDF4EE9B30DBD9E2EE7E1CB</vt:lpwstr>
  </property>
</Properties>
</file>