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98838" w14:textId="77777777" w:rsidR="00C213BF" w:rsidRDefault="00C213BF" w:rsidP="00C213BF">
      <w:pPr>
        <w:widowControl/>
        <w:spacing w:line="480" w:lineRule="auto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附件3</w:t>
      </w:r>
    </w:p>
    <w:p w14:paraId="40EB8BBC" w14:textId="77777777" w:rsidR="00C213BF" w:rsidRDefault="00C213BF" w:rsidP="00C213BF">
      <w:pPr>
        <w:widowControl/>
        <w:spacing w:line="480" w:lineRule="auto"/>
        <w:ind w:firstLine="48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项目支出预算绩效目标申报表</w:t>
      </w:r>
    </w:p>
    <w:p w14:paraId="275C7866" w14:textId="0F44A95C" w:rsidR="00C213BF" w:rsidRDefault="00C213BF" w:rsidP="00C213BF">
      <w:pPr>
        <w:widowControl/>
        <w:spacing w:line="480" w:lineRule="auto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>2</w:t>
      </w:r>
      <w:r w:rsidR="005B4DBB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>1</w:t>
      </w:r>
      <w:r>
        <w:rPr>
          <w:rFonts w:ascii="宋体" w:hAnsi="宋体" w:cs="宋体" w:hint="eastAsia"/>
          <w:kern w:val="0"/>
          <w:sz w:val="32"/>
          <w:szCs w:val="32"/>
        </w:rPr>
        <w:t>年度）</w:t>
      </w:r>
    </w:p>
    <w:p w14:paraId="2183B760" w14:textId="2B05EA56" w:rsidR="00C213BF" w:rsidRDefault="00C213BF" w:rsidP="00C213BF">
      <w:pPr>
        <w:widowControl/>
        <w:spacing w:line="48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填报单位（盖章）：</w:t>
      </w:r>
      <w:r w:rsidR="00007219">
        <w:rPr>
          <w:rFonts w:ascii="宋体" w:hAnsi="宋体" w:cs="宋体" w:hint="eastAsia"/>
          <w:kern w:val="0"/>
          <w:sz w:val="24"/>
          <w:szCs w:val="24"/>
        </w:rPr>
        <w:t>区委编办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       </w:t>
      </w:r>
      <w:r>
        <w:rPr>
          <w:rFonts w:ascii="Times New Roman" w:hAnsi="Times New Roman"/>
          <w:kern w:val="0"/>
          <w:sz w:val="24"/>
          <w:szCs w:val="24"/>
        </w:rPr>
        <w:t xml:space="preserve">         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kern w:val="0"/>
          <w:sz w:val="24"/>
          <w:szCs w:val="24"/>
        </w:rPr>
        <w:t>单位负责人：</w:t>
      </w:r>
      <w:r w:rsidR="00007219">
        <w:rPr>
          <w:rFonts w:ascii="宋体" w:hAnsi="宋体" w:cs="宋体" w:hint="eastAsia"/>
          <w:kern w:val="0"/>
          <w:sz w:val="24"/>
          <w:szCs w:val="24"/>
        </w:rPr>
        <w:t>李宏英</w:t>
      </w:r>
    </w:p>
    <w:tbl>
      <w:tblPr>
        <w:tblW w:w="9781" w:type="dxa"/>
        <w:tblInd w:w="-60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1"/>
        <w:gridCol w:w="142"/>
        <w:gridCol w:w="740"/>
        <w:gridCol w:w="394"/>
        <w:gridCol w:w="324"/>
        <w:gridCol w:w="385"/>
        <w:gridCol w:w="850"/>
        <w:gridCol w:w="1134"/>
        <w:gridCol w:w="26"/>
        <w:gridCol w:w="825"/>
        <w:gridCol w:w="843"/>
        <w:gridCol w:w="644"/>
        <w:gridCol w:w="525"/>
        <w:gridCol w:w="114"/>
        <w:gridCol w:w="1984"/>
      </w:tblGrid>
      <w:tr w:rsidR="00C213BF" w14:paraId="5DA7E404" w14:textId="77777777" w:rsidTr="00C213BF">
        <w:tc>
          <w:tcPr>
            <w:tcW w:w="851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551E9AF1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  <w:p w14:paraId="122AEAD1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目</w:t>
            </w:r>
          </w:p>
          <w:p w14:paraId="137F108C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</w:t>
            </w:r>
          </w:p>
          <w:p w14:paraId="0CAA7C51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</w:t>
            </w:r>
          </w:p>
          <w:p w14:paraId="036FDE69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</w:t>
            </w:r>
          </w:p>
          <w:p w14:paraId="75B41159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1276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80A6DCF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54" w:type="dxa"/>
            <w:gridSpan w:val="11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63235605" w14:textId="0C95EB9D" w:rsidR="00C213BF" w:rsidRDefault="0000721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机构编制管理</w:t>
            </w:r>
          </w:p>
        </w:tc>
      </w:tr>
      <w:tr w:rsidR="00C213BF" w14:paraId="6CCAC6BC" w14:textId="77777777" w:rsidTr="00E0232E">
        <w:tc>
          <w:tcPr>
            <w:tcW w:w="851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CE3645E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A8E27BE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项目属性</w:t>
            </w:r>
          </w:p>
        </w:tc>
        <w:tc>
          <w:tcPr>
            <w:tcW w:w="7654" w:type="dxa"/>
            <w:gridSpan w:val="11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A976357" w14:textId="61B02F75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新增项目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延续项目</w:t>
            </w:r>
            <w:r w:rsidR="00007219">
              <w:rPr>
                <w:rFonts w:ascii="Times New Roman" w:hAnsi="Times New Roman"/>
                <w:kern w:val="0"/>
                <w:sz w:val="32"/>
                <w:szCs w:val="32"/>
              </w:rPr>
              <w:sym w:font="Wingdings 2" w:char="F052"/>
            </w:r>
          </w:p>
        </w:tc>
      </w:tr>
      <w:tr w:rsidR="00C213BF" w14:paraId="63381FC6" w14:textId="77777777" w:rsidTr="00E0232E">
        <w:tc>
          <w:tcPr>
            <w:tcW w:w="851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A371B19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F177136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693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715F0A5E" w14:textId="66650CAF" w:rsidR="00C213BF" w:rsidRDefault="007C2A5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组织部</w:t>
            </w:r>
          </w:p>
        </w:tc>
        <w:tc>
          <w:tcPr>
            <w:tcW w:w="1694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61DABC3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3267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1B533C2C" w14:textId="1F739C79" w:rsidR="00C213BF" w:rsidRDefault="007C2A5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019</w:t>
            </w:r>
          </w:p>
        </w:tc>
      </w:tr>
      <w:tr w:rsidR="00C213BF" w14:paraId="05AA83EB" w14:textId="77777777" w:rsidTr="00E0232E">
        <w:tc>
          <w:tcPr>
            <w:tcW w:w="851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7B27ED2E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45C30063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693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64F2A769" w14:textId="49F939E1" w:rsidR="00C213BF" w:rsidRDefault="007C2A5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周赤萍</w:t>
            </w:r>
          </w:p>
        </w:tc>
        <w:tc>
          <w:tcPr>
            <w:tcW w:w="1694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4C0D51FE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7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360F57DD" w14:textId="0D322A96" w:rsidR="00C213BF" w:rsidRDefault="007C2A5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8975023631</w:t>
            </w:r>
          </w:p>
        </w:tc>
      </w:tr>
      <w:tr w:rsidR="00C213BF" w14:paraId="2C28AE61" w14:textId="77777777" w:rsidTr="00E0232E">
        <w:tc>
          <w:tcPr>
            <w:tcW w:w="851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79937E8C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A6AB932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绩效管理</w:t>
            </w:r>
          </w:p>
          <w:p w14:paraId="5B4F8236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联络员</w:t>
            </w:r>
          </w:p>
        </w:tc>
        <w:tc>
          <w:tcPr>
            <w:tcW w:w="2693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144343A9" w14:textId="6A3D5813" w:rsidR="00C213BF" w:rsidRDefault="007C2A5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谭周胤</w:t>
            </w:r>
          </w:p>
        </w:tc>
        <w:tc>
          <w:tcPr>
            <w:tcW w:w="1694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73876F67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7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2DC9A76C" w14:textId="3AAA510A" w:rsidR="00C213BF" w:rsidRDefault="007C2A5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3975001225</w:t>
            </w:r>
          </w:p>
        </w:tc>
      </w:tr>
      <w:tr w:rsidR="00C213BF" w14:paraId="35D2025D" w14:textId="77777777" w:rsidTr="00E0232E">
        <w:tc>
          <w:tcPr>
            <w:tcW w:w="851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FB69867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B01871B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7654" w:type="dxa"/>
            <w:gridSpan w:val="11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54A8C88F" w14:textId="77777777" w:rsidR="00C213BF" w:rsidRDefault="00C213BF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基本建设类</w:t>
            </w:r>
            <w:r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其中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扩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改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</w:p>
          <w:p w14:paraId="6A23072A" w14:textId="1BA58A98" w:rsidR="00C213BF" w:rsidRDefault="00C213BF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行政事业类</w:t>
            </w:r>
            <w:r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  <w:t xml:space="preserve"> </w:t>
            </w:r>
            <w:r w:rsidR="007C2A57">
              <w:rPr>
                <w:rFonts w:ascii="Times New Roman" w:hAnsi="Times New Roman"/>
                <w:kern w:val="0"/>
                <w:sz w:val="32"/>
                <w:szCs w:val="32"/>
              </w:rPr>
              <w:sym w:font="Wingdings 2" w:char="F052"/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其中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采购类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修缮类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奖励类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</w:p>
          <w:p w14:paraId="5CD6C1B4" w14:textId="77777777" w:rsidR="00C213BF" w:rsidRDefault="00C213BF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其他专项类</w:t>
            </w:r>
            <w:r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</w:p>
        </w:tc>
      </w:tr>
      <w:tr w:rsidR="00C213BF" w14:paraId="794CC329" w14:textId="77777777" w:rsidTr="00E0232E">
        <w:tc>
          <w:tcPr>
            <w:tcW w:w="851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54B179CF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79AD3BD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7654" w:type="dxa"/>
            <w:gridSpan w:val="11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49B9D5D2" w14:textId="3AD945D0" w:rsidR="00C213BF" w:rsidRDefault="004D201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对全区进行机构编制综合管理</w:t>
            </w:r>
          </w:p>
        </w:tc>
      </w:tr>
      <w:tr w:rsidR="00C213BF" w14:paraId="23D3F489" w14:textId="77777777" w:rsidTr="00E0232E">
        <w:tc>
          <w:tcPr>
            <w:tcW w:w="851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0E7EEFD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CC81363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项目立项</w:t>
            </w:r>
          </w:p>
          <w:p w14:paraId="129C8EA4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依据</w:t>
            </w:r>
          </w:p>
        </w:tc>
        <w:tc>
          <w:tcPr>
            <w:tcW w:w="7654" w:type="dxa"/>
            <w:gridSpan w:val="11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1B18DC9B" w14:textId="5EFE68AD" w:rsidR="00C213BF" w:rsidRDefault="00F12E4E" w:rsidP="004D201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hyperlink r:id="rId7" w:tgtFrame="_blank" w:tooltip="《国务院行政机构设置和编制管理条例》国务院令第227号（全文）" w:history="1">
              <w:r w:rsidR="004D2019" w:rsidRPr="004D2019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国务院行政机构设置和编制管理条例</w:t>
              </w:r>
            </w:hyperlink>
            <w:r w:rsidR="004D2019" w:rsidRPr="00444401">
              <w:rPr>
                <w:rFonts w:ascii="微软雅黑" w:eastAsia="微软雅黑" w:hAnsi="微软雅黑" w:hint="eastAsia"/>
                <w:color w:val="FF0000"/>
                <w:sz w:val="27"/>
                <w:szCs w:val="27"/>
              </w:rPr>
              <w:br/>
            </w:r>
          </w:p>
        </w:tc>
      </w:tr>
      <w:tr w:rsidR="00C213BF" w14:paraId="2D644ED1" w14:textId="77777777" w:rsidTr="00C213BF">
        <w:tc>
          <w:tcPr>
            <w:tcW w:w="851" w:type="dxa"/>
            <w:vMerge w:val="restart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558F786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  <w:p w14:paraId="111C9BA9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目</w:t>
            </w:r>
          </w:p>
          <w:p w14:paraId="118C5CEB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</w:t>
            </w:r>
          </w:p>
          <w:p w14:paraId="50D55187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金</w:t>
            </w:r>
          </w:p>
          <w:p w14:paraId="22A57DB0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</w:t>
            </w:r>
          </w:p>
          <w:p w14:paraId="41D39404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CE23771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项目资金申请（万元）</w:t>
            </w:r>
          </w:p>
        </w:tc>
        <w:tc>
          <w:tcPr>
            <w:tcW w:w="1559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D75C9A9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2828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AC6298A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上年度安排资金</w:t>
            </w:r>
          </w:p>
        </w:tc>
        <w:tc>
          <w:tcPr>
            <w:tcW w:w="3267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4F348878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本年度申请资金</w:t>
            </w:r>
          </w:p>
        </w:tc>
      </w:tr>
      <w:tr w:rsidR="00C213BF" w14:paraId="67931603" w14:textId="77777777" w:rsidTr="00E0232E">
        <w:tc>
          <w:tcPr>
            <w:tcW w:w="851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7C307EFD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B84B2A8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5CC6D5E2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</w:t>
            </w:r>
          </w:p>
        </w:tc>
        <w:tc>
          <w:tcPr>
            <w:tcW w:w="2828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53082CDF" w14:textId="1EC62C6F" w:rsidR="00C213BF" w:rsidRDefault="00BC7D82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67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7BAE44D2" w14:textId="671F33AE" w:rsidR="00C213BF" w:rsidRDefault="00BC7D82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C213BF" w14:paraId="6EE3D51E" w14:textId="77777777" w:rsidTr="00E0232E">
        <w:tc>
          <w:tcPr>
            <w:tcW w:w="851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0C05652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DBC4A7A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7B81F71E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区级资金</w:t>
            </w:r>
          </w:p>
        </w:tc>
        <w:tc>
          <w:tcPr>
            <w:tcW w:w="2828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43F24112" w14:textId="51626D9B" w:rsidR="00C213BF" w:rsidRDefault="00BC7D82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67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3FB71D17" w14:textId="5063BBE8" w:rsidR="00C213BF" w:rsidRDefault="00BC7D82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C213BF" w14:paraId="43D19158" w14:textId="77777777" w:rsidTr="00E0232E">
        <w:tc>
          <w:tcPr>
            <w:tcW w:w="851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573D0F7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7247151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C1C0540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市级资金</w:t>
            </w:r>
          </w:p>
        </w:tc>
        <w:tc>
          <w:tcPr>
            <w:tcW w:w="2828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2A020D0B" w14:textId="426B42DE" w:rsidR="00C213BF" w:rsidRDefault="00DB41E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267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2BBB1997" w14:textId="27F124C7" w:rsidR="00C213BF" w:rsidRDefault="00DB41E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</w:tr>
      <w:tr w:rsidR="00C213BF" w14:paraId="7FDCE7AD" w14:textId="77777777" w:rsidTr="00E0232E">
        <w:tc>
          <w:tcPr>
            <w:tcW w:w="851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59C1AE7D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764FE339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71CCFE89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省级资金</w:t>
            </w:r>
          </w:p>
        </w:tc>
        <w:tc>
          <w:tcPr>
            <w:tcW w:w="2828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604DBF49" w14:textId="248015CA" w:rsidR="00C213BF" w:rsidRDefault="00DB41E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267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21B0348E" w14:textId="691CAFDF" w:rsidR="00C213BF" w:rsidRDefault="00DB41E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</w:tr>
      <w:tr w:rsidR="00C213BF" w14:paraId="11E7D9D0" w14:textId="77777777" w:rsidTr="00E0232E">
        <w:tc>
          <w:tcPr>
            <w:tcW w:w="851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58B0CB9C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18011F1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793CFE19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中央资金</w:t>
            </w:r>
          </w:p>
        </w:tc>
        <w:tc>
          <w:tcPr>
            <w:tcW w:w="2828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33ED0416" w14:textId="29044963" w:rsidR="00C213BF" w:rsidRDefault="00DB41E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267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26C29556" w14:textId="0C93E617" w:rsidR="00C213BF" w:rsidRDefault="00DB41E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</w:tr>
      <w:tr w:rsidR="00C213BF" w14:paraId="0532FF7F" w14:textId="77777777" w:rsidTr="00E0232E">
        <w:tc>
          <w:tcPr>
            <w:tcW w:w="851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69BC4AD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0D4D899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0861E74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自有资金</w:t>
            </w:r>
          </w:p>
        </w:tc>
        <w:tc>
          <w:tcPr>
            <w:tcW w:w="2828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544B1CCF" w14:textId="022D9045" w:rsidR="00C213BF" w:rsidRDefault="00DB41E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267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609D14C7" w14:textId="20EEBF4C" w:rsidR="00C213BF" w:rsidRDefault="00DB41E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</w:tr>
      <w:tr w:rsidR="00C213BF" w14:paraId="1DC8B74E" w14:textId="77777777" w:rsidTr="00E0232E">
        <w:tc>
          <w:tcPr>
            <w:tcW w:w="851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0805F84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7DCFD28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支出明细预算（万元）</w:t>
            </w:r>
          </w:p>
        </w:tc>
        <w:tc>
          <w:tcPr>
            <w:tcW w:w="1559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3E8B5D4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1985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71947F19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上年度安排资金</w:t>
            </w:r>
          </w:p>
        </w:tc>
        <w:tc>
          <w:tcPr>
            <w:tcW w:w="2126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8DCD04D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本年度申请资金</w:t>
            </w:r>
          </w:p>
        </w:tc>
        <w:tc>
          <w:tcPr>
            <w:tcW w:w="198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7A2FFB4D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测算依据及说明</w:t>
            </w:r>
          </w:p>
        </w:tc>
      </w:tr>
      <w:tr w:rsidR="00C213BF" w14:paraId="2D1FFAA7" w14:textId="77777777" w:rsidTr="00E0232E">
        <w:tc>
          <w:tcPr>
            <w:tcW w:w="851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82CE867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DDC92AF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1F40032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08B82F9F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1D0795BF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47088696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13BF" w14:paraId="258C3CD7" w14:textId="77777777" w:rsidTr="00E0232E">
        <w:tc>
          <w:tcPr>
            <w:tcW w:w="851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EDFA5D8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4EA2CC2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46C3C76C" w14:textId="77777777" w:rsidR="00C213BF" w:rsidRDefault="00C213BF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5FC655DF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56D92B78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6465842A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13BF" w14:paraId="172E77FC" w14:textId="77777777" w:rsidTr="00E0232E">
        <w:tc>
          <w:tcPr>
            <w:tcW w:w="851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006C812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F360459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651B1D0" w14:textId="77777777" w:rsidR="00C213BF" w:rsidRDefault="00C213BF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071F2633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51091764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64D33F40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13BF" w14:paraId="3984BA76" w14:textId="77777777" w:rsidTr="00E0232E">
        <w:tc>
          <w:tcPr>
            <w:tcW w:w="851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CBDAA14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4332AF8F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A85E92E" w14:textId="77777777" w:rsidR="00C213BF" w:rsidRDefault="00C213BF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4E4F3039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4EF9E27B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6372787A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13BF" w14:paraId="5904CD76" w14:textId="77777777" w:rsidTr="00E0232E">
        <w:tc>
          <w:tcPr>
            <w:tcW w:w="851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3F2080D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72BA3A0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0312737" w14:textId="77777777" w:rsidR="00C213BF" w:rsidRDefault="00C213BF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985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48BA26A5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28697497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70AA86DD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13BF" w14:paraId="64EDF4AD" w14:textId="77777777" w:rsidTr="00C213BF">
        <w:trPr>
          <w:trHeight w:val="1248"/>
        </w:trPr>
        <w:tc>
          <w:tcPr>
            <w:tcW w:w="2127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84B0767" w14:textId="64A7981D" w:rsidR="00C213BF" w:rsidRDefault="00C213BF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单位已有的（或拟订的）保障项目实施的制度、措施</w:t>
            </w:r>
          </w:p>
        </w:tc>
        <w:tc>
          <w:tcPr>
            <w:tcW w:w="7654" w:type="dxa"/>
            <w:gridSpan w:val="11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6BAA3769" w14:textId="77777777" w:rsidR="000062EE" w:rsidRDefault="00AE4179" w:rsidP="000062EE">
            <w:pPr>
              <w:ind w:left="1920" w:hangingChars="800" w:hanging="192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E4179">
              <w:rPr>
                <w:rFonts w:ascii="宋体" w:hAnsi="宋体" w:cs="宋体" w:hint="eastAsia"/>
                <w:kern w:val="0"/>
                <w:sz w:val="24"/>
                <w:szCs w:val="24"/>
              </w:rPr>
              <w:t>《岳阳楼区机构改革实施方案》</w:t>
            </w:r>
            <w:r w:rsidR="002F4411" w:rsidRPr="00AE4179">
              <w:rPr>
                <w:rFonts w:ascii="宋体" w:hAnsi="宋体" w:cs="宋体" w:hint="eastAsia"/>
                <w:kern w:val="0"/>
                <w:sz w:val="24"/>
                <w:szCs w:val="24"/>
              </w:rPr>
              <w:t>《</w:t>
            </w:r>
            <w:r w:rsidRPr="00AE4179">
              <w:rPr>
                <w:rFonts w:ascii="宋体" w:hAnsi="宋体" w:cs="宋体" w:hint="eastAsia"/>
                <w:kern w:val="0"/>
                <w:sz w:val="24"/>
                <w:szCs w:val="24"/>
              </w:rPr>
              <w:t>岳阳楼区事业单位登记管理督办通知</w:t>
            </w:r>
          </w:p>
          <w:p w14:paraId="7F5067E5" w14:textId="21C47752" w:rsidR="000062EE" w:rsidRPr="000062EE" w:rsidRDefault="00AE4179" w:rsidP="000062E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E4179">
              <w:rPr>
                <w:rFonts w:ascii="宋体" w:hAnsi="宋体" w:cs="宋体" w:hint="eastAsia"/>
                <w:kern w:val="0"/>
                <w:sz w:val="24"/>
                <w:szCs w:val="24"/>
              </w:rPr>
              <w:t>单》</w:t>
            </w:r>
            <w:r w:rsidR="000062EE">
              <w:rPr>
                <w:rFonts w:ascii="宋体" w:hAnsi="宋体" w:cs="宋体" w:hint="eastAsia"/>
                <w:kern w:val="0"/>
                <w:sz w:val="24"/>
                <w:szCs w:val="24"/>
              </w:rPr>
              <w:t>《</w:t>
            </w:r>
            <w:r w:rsidR="000062EE" w:rsidRPr="000062EE">
              <w:rPr>
                <w:rFonts w:ascii="宋体" w:hAnsi="宋体" w:cs="宋体" w:hint="eastAsia"/>
                <w:kern w:val="0"/>
                <w:sz w:val="24"/>
                <w:szCs w:val="24"/>
              </w:rPr>
              <w:t>中共岳阳市岳阳楼区委机构编制委员会工作规则</w:t>
            </w:r>
            <w:r w:rsidR="000062EE">
              <w:rPr>
                <w:rFonts w:ascii="宋体" w:hAnsi="宋体" w:cs="宋体" w:hint="eastAsia"/>
                <w:kern w:val="0"/>
                <w:sz w:val="24"/>
                <w:szCs w:val="24"/>
              </w:rPr>
              <w:t>》</w:t>
            </w:r>
          </w:p>
          <w:p w14:paraId="6167C498" w14:textId="4AAEB653" w:rsidR="00C213BF" w:rsidRDefault="00C213BF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13BF" w14:paraId="4D28C7E4" w14:textId="77777777" w:rsidTr="00E0232E">
        <w:tc>
          <w:tcPr>
            <w:tcW w:w="1733" w:type="dxa"/>
            <w:gridSpan w:val="3"/>
            <w:vMerge w:val="restart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7D07B8C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项目年度实</w:t>
            </w:r>
          </w:p>
          <w:p w14:paraId="34207683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施进度计划</w:t>
            </w:r>
          </w:p>
        </w:tc>
        <w:tc>
          <w:tcPr>
            <w:tcW w:w="3113" w:type="dxa"/>
            <w:gridSpan w:val="6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5C6F5276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项目实施内容</w:t>
            </w:r>
          </w:p>
        </w:tc>
        <w:tc>
          <w:tcPr>
            <w:tcW w:w="2312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5BB4EA9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2623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DC58268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结束时间</w:t>
            </w:r>
          </w:p>
        </w:tc>
      </w:tr>
      <w:tr w:rsidR="00C213BF" w14:paraId="19A62EC7" w14:textId="77777777" w:rsidTr="00E0232E">
        <w:tc>
          <w:tcPr>
            <w:tcW w:w="1733" w:type="dxa"/>
            <w:gridSpan w:val="3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0895643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3" w:type="dxa"/>
            <w:gridSpan w:val="6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noWrap/>
            <w:vAlign w:val="center"/>
            <w:hideMark/>
          </w:tcPr>
          <w:p w14:paraId="6F3831C1" w14:textId="77777777" w:rsidR="00C213BF" w:rsidRPr="000062EE" w:rsidRDefault="00C213BF" w:rsidP="000062E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="000062EE" w:rsidRPr="000062EE">
              <w:rPr>
                <w:rFonts w:ascii="宋体" w:hAnsi="宋体" w:cs="宋体" w:hint="eastAsia"/>
                <w:kern w:val="0"/>
                <w:sz w:val="24"/>
                <w:szCs w:val="24"/>
              </w:rPr>
              <w:t>：做好党政机关、事业单位的网上中文域名规范；</w:t>
            </w:r>
          </w:p>
          <w:p w14:paraId="1FBF196A" w14:textId="0AF18998" w:rsidR="000062EE" w:rsidRPr="00E0232E" w:rsidRDefault="000062EE" w:rsidP="000062EE">
            <w:pP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312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013EBF85" w14:textId="11269DF2" w:rsidR="00C213BF" w:rsidRDefault="00E0232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021.1</w:t>
            </w:r>
          </w:p>
        </w:tc>
        <w:tc>
          <w:tcPr>
            <w:tcW w:w="2623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5F45F3C8" w14:textId="766387E9" w:rsidR="00C213BF" w:rsidRDefault="00E0232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021.12</w:t>
            </w:r>
          </w:p>
        </w:tc>
      </w:tr>
      <w:tr w:rsidR="00C213BF" w14:paraId="62144FC4" w14:textId="77777777" w:rsidTr="00E0232E">
        <w:tc>
          <w:tcPr>
            <w:tcW w:w="1733" w:type="dxa"/>
            <w:gridSpan w:val="3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53274817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3" w:type="dxa"/>
            <w:gridSpan w:val="6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50573E6" w14:textId="77777777" w:rsidR="00C213BF" w:rsidRDefault="00C213BF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2312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5D3BF45A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23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601A0A91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13BF" w14:paraId="6A9148E9" w14:textId="77777777" w:rsidTr="00C213BF">
        <w:tc>
          <w:tcPr>
            <w:tcW w:w="993" w:type="dxa"/>
            <w:gridSpan w:val="2"/>
            <w:vMerge w:val="restart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4044EC0B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  <w:p w14:paraId="2F2033AB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目</w:t>
            </w:r>
          </w:p>
          <w:p w14:paraId="016B0084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</w:p>
          <w:p w14:paraId="00FF6FD2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度</w:t>
            </w:r>
          </w:p>
          <w:p w14:paraId="627170AD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绩</w:t>
            </w:r>
          </w:p>
          <w:p w14:paraId="34FC9AB0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效</w:t>
            </w:r>
          </w:p>
          <w:p w14:paraId="59C72A80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目</w:t>
            </w:r>
          </w:p>
          <w:p w14:paraId="48B6652A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标</w:t>
            </w:r>
          </w:p>
          <w:p w14:paraId="1853CEFB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</w:t>
            </w:r>
          </w:p>
          <w:p w14:paraId="62383B0A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74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23DCFE4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长期绩效目标</w:t>
            </w:r>
          </w:p>
        </w:tc>
        <w:tc>
          <w:tcPr>
            <w:tcW w:w="8048" w:type="dxa"/>
            <w:gridSpan w:val="1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440F204" w14:textId="2115BCDD" w:rsidR="00C213BF" w:rsidRDefault="000062EE" w:rsidP="000062EE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</w:t>
            </w:r>
            <w:r w:rsidRPr="000062EE">
              <w:rPr>
                <w:rFonts w:ascii="宋体" w:hAnsi="宋体" w:cs="宋体" w:hint="eastAsia"/>
                <w:kern w:val="0"/>
                <w:sz w:val="24"/>
                <w:szCs w:val="24"/>
              </w:rPr>
              <w:t>做好党政机关、事业单位的网上中文域名规范；</w:t>
            </w:r>
          </w:p>
        </w:tc>
      </w:tr>
      <w:tr w:rsidR="00C213BF" w14:paraId="5B7F3E79" w14:textId="77777777" w:rsidTr="00E0232E">
        <w:tc>
          <w:tcPr>
            <w:tcW w:w="993" w:type="dxa"/>
            <w:gridSpan w:val="2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2A6FB18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AFBA980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本年度绩效目标</w:t>
            </w:r>
          </w:p>
        </w:tc>
        <w:tc>
          <w:tcPr>
            <w:tcW w:w="8048" w:type="dxa"/>
            <w:gridSpan w:val="1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49163CC9" w14:textId="06900D47" w:rsidR="00E0232E" w:rsidRPr="00E0232E" w:rsidRDefault="000062EE" w:rsidP="00E0232E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</w:t>
            </w:r>
            <w:r w:rsidRPr="000062EE">
              <w:rPr>
                <w:rFonts w:ascii="宋体" w:hAnsi="宋体" w:cs="宋体" w:hint="eastAsia"/>
                <w:kern w:val="0"/>
                <w:sz w:val="24"/>
                <w:szCs w:val="24"/>
              </w:rPr>
              <w:t>做好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本年度内</w:t>
            </w:r>
            <w:r w:rsidRPr="000062EE">
              <w:rPr>
                <w:rFonts w:ascii="宋体" w:hAnsi="宋体" w:cs="宋体" w:hint="eastAsia"/>
                <w:kern w:val="0"/>
                <w:sz w:val="24"/>
                <w:szCs w:val="24"/>
              </w:rPr>
              <w:t>党政机关、事业单位的网上中文域名规范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  <w:r w:rsidRPr="000062EE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14:paraId="25BCEA8F" w14:textId="77777777" w:rsidR="00C213BF" w:rsidRDefault="00C213BF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……</w:t>
            </w:r>
          </w:p>
        </w:tc>
      </w:tr>
      <w:tr w:rsidR="00C213BF" w14:paraId="1BE79197" w14:textId="77777777" w:rsidTr="00E0232E">
        <w:trPr>
          <w:trHeight w:val="301"/>
        </w:trPr>
        <w:tc>
          <w:tcPr>
            <w:tcW w:w="993" w:type="dxa"/>
            <w:gridSpan w:val="2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B8C8F95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A6D28FD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项目年度绩效指标</w:t>
            </w:r>
          </w:p>
        </w:tc>
        <w:tc>
          <w:tcPr>
            <w:tcW w:w="1103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8CA2DED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984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F50C9E5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863" w:type="dxa"/>
            <w:gridSpan w:val="5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495E2624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2098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BEA05A6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指标值</w:t>
            </w:r>
          </w:p>
        </w:tc>
      </w:tr>
      <w:tr w:rsidR="00C213BF" w14:paraId="67F8EEA0" w14:textId="77777777" w:rsidTr="00E0232E">
        <w:tc>
          <w:tcPr>
            <w:tcW w:w="993" w:type="dxa"/>
            <w:gridSpan w:val="2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DC910FE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459DB086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4D89CCC3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产出</w:t>
            </w:r>
          </w:p>
          <w:p w14:paraId="3A8124A4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指标</w:t>
            </w:r>
          </w:p>
        </w:tc>
        <w:tc>
          <w:tcPr>
            <w:tcW w:w="1984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7676C37" w14:textId="77777777" w:rsidR="00C213BF" w:rsidRDefault="00C213BF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2863" w:type="dxa"/>
            <w:gridSpan w:val="5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C2C9D90" w14:textId="5E28AB77" w:rsidR="000A7675" w:rsidRPr="00A7632D" w:rsidRDefault="000062EE" w:rsidP="000A7675">
            <w:pPr>
              <w:widowControl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0062EE">
              <w:rPr>
                <w:rFonts w:ascii="宋体" w:hAnsi="宋体" w:cs="宋体" w:hint="eastAsia"/>
                <w:kern w:val="0"/>
                <w:sz w:val="24"/>
                <w:szCs w:val="24"/>
              </w:rPr>
              <w:t>做好党政机关、事业单位的网上中文域名规范；</w:t>
            </w:r>
            <w:r w:rsidR="000A7675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14:paraId="4EA319D4" w14:textId="6AF27AEC" w:rsidR="00C213BF" w:rsidRPr="000A7675" w:rsidRDefault="00C213BF" w:rsidP="000A7675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6222B14E" w14:textId="77777777" w:rsidR="00C213BF" w:rsidRDefault="00C213BF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13BF" w14:paraId="58F2DDD0" w14:textId="77777777" w:rsidTr="00E0232E">
        <w:tc>
          <w:tcPr>
            <w:tcW w:w="993" w:type="dxa"/>
            <w:gridSpan w:val="2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53E7628A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EBC2FFB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4489A6F2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FD66801" w14:textId="77777777" w:rsidR="00C213BF" w:rsidRDefault="00C213BF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863" w:type="dxa"/>
            <w:gridSpan w:val="5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F60E341" w14:textId="4EE7A0BB" w:rsidR="00C213BF" w:rsidRDefault="00A7632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0062EE">
              <w:rPr>
                <w:rFonts w:ascii="宋体" w:hAnsi="宋体" w:cs="宋体" w:hint="eastAsia"/>
                <w:kern w:val="0"/>
                <w:sz w:val="24"/>
                <w:szCs w:val="24"/>
              </w:rPr>
              <w:t>进一步</w:t>
            </w:r>
            <w:r w:rsidR="000062EE" w:rsidRPr="000062EE">
              <w:rPr>
                <w:rFonts w:ascii="宋体" w:hAnsi="宋体" w:cs="宋体" w:hint="eastAsia"/>
                <w:kern w:val="0"/>
                <w:sz w:val="24"/>
                <w:szCs w:val="24"/>
              </w:rPr>
              <w:t>做好党政机关、事业单位的网上中文域名规范；</w:t>
            </w:r>
          </w:p>
          <w:p w14:paraId="12FAF5E1" w14:textId="59D59BDC" w:rsidR="00C213BF" w:rsidRDefault="00C213BF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40B7743B" w14:textId="77777777" w:rsidR="00C213BF" w:rsidRDefault="00C213BF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13BF" w14:paraId="03D08D50" w14:textId="77777777" w:rsidTr="00E0232E">
        <w:tc>
          <w:tcPr>
            <w:tcW w:w="993" w:type="dxa"/>
            <w:gridSpan w:val="2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7834615B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C87D660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5237CD28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41C65EC8" w14:textId="77777777" w:rsidR="00C213BF" w:rsidRDefault="00C213BF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2863" w:type="dxa"/>
            <w:gridSpan w:val="5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C27A4BD" w14:textId="552C824D" w:rsidR="00A7632D" w:rsidRDefault="00A7632D" w:rsidP="00A7632D">
            <w:pPr>
              <w:widowControl/>
              <w:tabs>
                <w:tab w:val="left" w:pos="312"/>
              </w:tabs>
              <w:spacing w:line="4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062EE">
              <w:rPr>
                <w:rFonts w:ascii="宋体" w:hAnsi="宋体" w:cs="宋体" w:hint="eastAsia"/>
                <w:kern w:val="0"/>
                <w:sz w:val="24"/>
                <w:szCs w:val="24"/>
              </w:rPr>
              <w:t>完成</w:t>
            </w:r>
            <w:r w:rsidR="000062EE" w:rsidRPr="000062EE">
              <w:rPr>
                <w:rFonts w:ascii="宋体" w:hAnsi="宋体" w:cs="宋体" w:hint="eastAsia"/>
                <w:kern w:val="0"/>
                <w:sz w:val="24"/>
                <w:szCs w:val="24"/>
              </w:rPr>
              <w:t>党政机关、事业单位的网上中文域名规范；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；</w:t>
            </w:r>
          </w:p>
          <w:p w14:paraId="10BA9DE5" w14:textId="33FAD24B" w:rsidR="00C213BF" w:rsidRDefault="00C213BF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62481EC0" w14:textId="77777777" w:rsidR="00C213BF" w:rsidRDefault="00C213BF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13BF" w14:paraId="3B0C0F75" w14:textId="77777777" w:rsidTr="00E0232E">
        <w:tc>
          <w:tcPr>
            <w:tcW w:w="993" w:type="dxa"/>
            <w:gridSpan w:val="2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72C9D634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442B862C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54C7146F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7467C6FB" w14:textId="77777777" w:rsidR="00C213BF" w:rsidRDefault="00C213BF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2863" w:type="dxa"/>
            <w:gridSpan w:val="5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88713FA" w14:textId="2A2D332C" w:rsidR="00C213BF" w:rsidRDefault="00110FFE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062EE">
              <w:rPr>
                <w:rFonts w:ascii="宋体" w:hAnsi="宋体" w:cs="宋体" w:hint="eastAsia"/>
                <w:kern w:val="0"/>
                <w:sz w:val="24"/>
                <w:szCs w:val="24"/>
              </w:rPr>
              <w:t>党政机关、事业单位的网上中文域名规范；</w:t>
            </w:r>
          </w:p>
        </w:tc>
        <w:tc>
          <w:tcPr>
            <w:tcW w:w="2098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31162EBE" w14:textId="77777777" w:rsidR="00C213BF" w:rsidRDefault="00C213BF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13BF" w14:paraId="6FDACD9E" w14:textId="77777777" w:rsidTr="00E0232E">
        <w:tc>
          <w:tcPr>
            <w:tcW w:w="993" w:type="dxa"/>
            <w:gridSpan w:val="2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58B9CC93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AEA11C5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0B8A1C3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6227E99" w14:textId="77777777" w:rsidR="00C213BF" w:rsidRDefault="00C213BF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2863" w:type="dxa"/>
            <w:gridSpan w:val="5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45F755E" w14:textId="0C6D9970" w:rsidR="00C213BF" w:rsidRDefault="00C213BF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3D26836C" w14:textId="2501A998" w:rsidR="00C213BF" w:rsidRDefault="00C213BF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098C8BC5" w14:textId="77777777" w:rsidR="00C213BF" w:rsidRDefault="00C213BF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13BF" w14:paraId="509BBAF9" w14:textId="77777777" w:rsidTr="00E0232E">
        <w:tc>
          <w:tcPr>
            <w:tcW w:w="993" w:type="dxa"/>
            <w:gridSpan w:val="2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80F2A6C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8DB4D2C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502C65F4" w14:textId="77777777" w:rsidR="00C213BF" w:rsidRDefault="00C213B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984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52501ABB" w14:textId="77777777" w:rsidR="00C213BF" w:rsidRDefault="00C213BF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863" w:type="dxa"/>
            <w:gridSpan w:val="5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61E50A6" w14:textId="77777777" w:rsidR="00C213BF" w:rsidRDefault="00C213BF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2098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408CC8B" w14:textId="77777777" w:rsidR="00C213BF" w:rsidRDefault="00C213B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指标值</w:t>
            </w:r>
          </w:p>
        </w:tc>
      </w:tr>
      <w:tr w:rsidR="00C213BF" w14:paraId="4172B573" w14:textId="77777777" w:rsidTr="00E0232E">
        <w:tc>
          <w:tcPr>
            <w:tcW w:w="993" w:type="dxa"/>
            <w:gridSpan w:val="2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160D16E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7A4F1CCF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481125B7" w14:textId="77777777" w:rsidR="00C213BF" w:rsidRDefault="00C213BF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产出</w:t>
            </w:r>
          </w:p>
          <w:p w14:paraId="54E0ADE1" w14:textId="77777777" w:rsidR="00C213BF" w:rsidRDefault="00C213BF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指标</w:t>
            </w:r>
          </w:p>
        </w:tc>
        <w:tc>
          <w:tcPr>
            <w:tcW w:w="1984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4A7B66C1" w14:textId="77777777" w:rsidR="00C213BF" w:rsidRDefault="00C213BF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经济效益</w:t>
            </w:r>
          </w:p>
        </w:tc>
        <w:tc>
          <w:tcPr>
            <w:tcW w:w="2863" w:type="dxa"/>
            <w:gridSpan w:val="5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5ECF66A7" w14:textId="57DF851B" w:rsidR="00C213BF" w:rsidRDefault="00110FFE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062EE">
              <w:rPr>
                <w:rFonts w:ascii="宋体" w:hAnsi="宋体" w:cs="宋体" w:hint="eastAsia"/>
                <w:kern w:val="0"/>
                <w:sz w:val="24"/>
                <w:szCs w:val="24"/>
              </w:rPr>
              <w:t>党政机关、事业单位的网上中文域名规范；</w:t>
            </w:r>
          </w:p>
        </w:tc>
        <w:tc>
          <w:tcPr>
            <w:tcW w:w="2098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55A1F64C" w14:textId="77777777" w:rsidR="00C213BF" w:rsidRDefault="00C213BF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7632D" w14:paraId="482E0B98" w14:textId="77777777" w:rsidTr="00E0232E">
        <w:tc>
          <w:tcPr>
            <w:tcW w:w="993" w:type="dxa"/>
            <w:gridSpan w:val="2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8A7CF92" w14:textId="77777777" w:rsidR="00A7632D" w:rsidRDefault="00A7632D" w:rsidP="00A7632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8D3093B" w14:textId="77777777" w:rsidR="00A7632D" w:rsidRDefault="00A7632D" w:rsidP="00A7632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315D335" w14:textId="77777777" w:rsidR="00A7632D" w:rsidRDefault="00A7632D" w:rsidP="00A7632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75469A1" w14:textId="77777777" w:rsidR="00A7632D" w:rsidRDefault="00A7632D" w:rsidP="00A7632D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社会效益</w:t>
            </w:r>
          </w:p>
        </w:tc>
        <w:tc>
          <w:tcPr>
            <w:tcW w:w="2863" w:type="dxa"/>
            <w:gridSpan w:val="5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A311C12" w14:textId="51EB9CC3" w:rsidR="00A7632D" w:rsidRDefault="00110FFE" w:rsidP="00A7632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完成</w:t>
            </w:r>
            <w:r w:rsidRPr="000062EE">
              <w:rPr>
                <w:rFonts w:ascii="宋体" w:hAnsi="宋体" w:cs="宋体" w:hint="eastAsia"/>
                <w:kern w:val="0"/>
                <w:sz w:val="24"/>
                <w:szCs w:val="24"/>
              </w:rPr>
              <w:t>党政机关、事业单位的网上中文域名规范；</w:t>
            </w:r>
          </w:p>
        </w:tc>
        <w:tc>
          <w:tcPr>
            <w:tcW w:w="2098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790ECF27" w14:textId="77777777" w:rsidR="00A7632D" w:rsidRDefault="00A7632D" w:rsidP="00A7632D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13BF" w14:paraId="00D51E6A" w14:textId="77777777" w:rsidTr="00E0232E">
        <w:tc>
          <w:tcPr>
            <w:tcW w:w="993" w:type="dxa"/>
            <w:gridSpan w:val="2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97FACF2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21A9AE1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71B470D8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259F6C5" w14:textId="77777777" w:rsidR="00C213BF" w:rsidRDefault="00C213BF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环境效益</w:t>
            </w:r>
          </w:p>
        </w:tc>
        <w:tc>
          <w:tcPr>
            <w:tcW w:w="2863" w:type="dxa"/>
            <w:gridSpan w:val="5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FF51ACD" w14:textId="61CBD94B" w:rsidR="00C213BF" w:rsidRDefault="00110FFE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062EE">
              <w:rPr>
                <w:rFonts w:ascii="宋体" w:hAnsi="宋体" w:cs="宋体" w:hint="eastAsia"/>
                <w:kern w:val="0"/>
                <w:sz w:val="24"/>
                <w:szCs w:val="24"/>
              </w:rPr>
              <w:t>党政机关、事业单位的网上中文域名规范；</w:t>
            </w:r>
          </w:p>
        </w:tc>
        <w:tc>
          <w:tcPr>
            <w:tcW w:w="2098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3911F447" w14:textId="77777777" w:rsidR="00C213BF" w:rsidRDefault="00C213BF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13BF" w14:paraId="697E2023" w14:textId="77777777" w:rsidTr="00E0232E">
        <w:tc>
          <w:tcPr>
            <w:tcW w:w="993" w:type="dxa"/>
            <w:gridSpan w:val="2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AFC7B17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30AC5C6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F52068D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8D2013D" w14:textId="77777777" w:rsidR="00C213BF" w:rsidRDefault="00C213BF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可持续影响</w:t>
            </w:r>
          </w:p>
        </w:tc>
        <w:tc>
          <w:tcPr>
            <w:tcW w:w="2863" w:type="dxa"/>
            <w:gridSpan w:val="5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AE6C18D" w14:textId="645BFA9F" w:rsidR="00C213BF" w:rsidRDefault="00110FFE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062EE">
              <w:rPr>
                <w:rFonts w:ascii="宋体" w:hAnsi="宋体" w:cs="宋体" w:hint="eastAsia"/>
                <w:kern w:val="0"/>
                <w:sz w:val="24"/>
                <w:szCs w:val="24"/>
              </w:rPr>
              <w:t>党政机关、事业单位的网上中文域名规范；</w:t>
            </w:r>
          </w:p>
        </w:tc>
        <w:tc>
          <w:tcPr>
            <w:tcW w:w="2098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519C0524" w14:textId="77777777" w:rsidR="00C213BF" w:rsidRDefault="00C213BF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13BF" w14:paraId="63BE3EB9" w14:textId="77777777" w:rsidTr="00E0232E">
        <w:tc>
          <w:tcPr>
            <w:tcW w:w="993" w:type="dxa"/>
            <w:gridSpan w:val="2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6A3D002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756FA8C7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57AAC224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4CE6D5FD" w14:textId="77777777" w:rsidR="00C213BF" w:rsidRDefault="00C213BF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服务对象满意度</w:t>
            </w:r>
          </w:p>
        </w:tc>
        <w:tc>
          <w:tcPr>
            <w:tcW w:w="2863" w:type="dxa"/>
            <w:gridSpan w:val="5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4EAC2EDD" w14:textId="6636604A" w:rsidR="00C213BF" w:rsidRDefault="00A7632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10FFE">
              <w:rPr>
                <w:rFonts w:ascii="宋体" w:hAnsi="宋体" w:cs="宋体" w:hint="eastAsia"/>
                <w:kern w:val="0"/>
                <w:sz w:val="24"/>
                <w:szCs w:val="24"/>
              </w:rPr>
              <w:t>做好</w:t>
            </w:r>
            <w:r w:rsidR="00110FFE" w:rsidRPr="000062EE">
              <w:rPr>
                <w:rFonts w:ascii="宋体" w:hAnsi="宋体" w:cs="宋体" w:hint="eastAsia"/>
                <w:kern w:val="0"/>
                <w:sz w:val="24"/>
                <w:szCs w:val="24"/>
              </w:rPr>
              <w:t>党政机关、事业单位的网上中文域名规范；</w:t>
            </w:r>
          </w:p>
          <w:p w14:paraId="3E8EB9F7" w14:textId="0C45768C" w:rsidR="00C213BF" w:rsidRDefault="00C213BF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0480FEDE" w14:textId="77777777" w:rsidR="00C213BF" w:rsidRDefault="00C213BF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13BF" w14:paraId="692204EE" w14:textId="77777777" w:rsidTr="00E0232E">
        <w:tc>
          <w:tcPr>
            <w:tcW w:w="993" w:type="dxa"/>
            <w:gridSpan w:val="2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4792244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6244321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82FF3D9" w14:textId="77777777" w:rsidR="00C213BF" w:rsidRDefault="00C213B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2AAA1C7" w14:textId="77777777" w:rsidR="00C213BF" w:rsidRDefault="00C213BF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2863" w:type="dxa"/>
            <w:gridSpan w:val="5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70D0FE3" w14:textId="277CFFA9" w:rsidR="00C213BF" w:rsidRDefault="00A7632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14:paraId="1B271A9C" w14:textId="3DEDA7FE" w:rsidR="00C213BF" w:rsidRDefault="00C213BF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46348D6A" w14:textId="77777777" w:rsidR="00C213BF" w:rsidRDefault="00C213BF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13BF" w14:paraId="7DE0B883" w14:textId="77777777" w:rsidTr="00C213BF">
        <w:tc>
          <w:tcPr>
            <w:tcW w:w="245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59240E1A" w14:textId="77777777" w:rsidR="00C213BF" w:rsidRDefault="00C213B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其他说明的问题</w:t>
            </w:r>
          </w:p>
        </w:tc>
        <w:tc>
          <w:tcPr>
            <w:tcW w:w="7330" w:type="dxa"/>
            <w:gridSpan w:val="10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573DEE02" w14:textId="77777777" w:rsidR="00C213BF" w:rsidRDefault="00C213BF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13BF" w14:paraId="15212FA0" w14:textId="77777777" w:rsidTr="00C213BF">
        <w:tc>
          <w:tcPr>
            <w:tcW w:w="245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113681C" w14:textId="77777777" w:rsidR="00C213BF" w:rsidRDefault="00C213BF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财政部门</w:t>
            </w:r>
          </w:p>
          <w:p w14:paraId="508DD103" w14:textId="77777777" w:rsidR="00C213BF" w:rsidRDefault="00C213BF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330" w:type="dxa"/>
            <w:gridSpan w:val="10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bottom"/>
            <w:hideMark/>
          </w:tcPr>
          <w:p w14:paraId="6B984DEF" w14:textId="77777777" w:rsidR="00C213BF" w:rsidRDefault="00C213BF">
            <w:pPr>
              <w:widowControl/>
              <w:spacing w:line="300" w:lineRule="exact"/>
              <w:ind w:firstLineChars="2050" w:firstLine="492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（盖章）</w:t>
            </w:r>
          </w:p>
          <w:p w14:paraId="4CF2AE9A" w14:textId="77777777" w:rsidR="00C213BF" w:rsidRDefault="00C213BF">
            <w:pPr>
              <w:spacing w:line="300" w:lineRule="exact"/>
              <w:ind w:firstLineChars="1950" w:firstLine="46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436326C3" w14:textId="23F75CE1" w:rsidR="00672313" w:rsidRDefault="00672313" w:rsidP="00E0232E"/>
    <w:sectPr w:rsidR="00672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5BE88" w14:textId="77777777" w:rsidR="00F12E4E" w:rsidRDefault="00F12E4E" w:rsidP="00DB41E5">
      <w:r>
        <w:separator/>
      </w:r>
    </w:p>
  </w:endnote>
  <w:endnote w:type="continuationSeparator" w:id="0">
    <w:p w14:paraId="7C003158" w14:textId="77777777" w:rsidR="00F12E4E" w:rsidRDefault="00F12E4E" w:rsidP="00DB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2810E" w14:textId="77777777" w:rsidR="00F12E4E" w:rsidRDefault="00F12E4E" w:rsidP="00DB41E5">
      <w:r>
        <w:separator/>
      </w:r>
    </w:p>
  </w:footnote>
  <w:footnote w:type="continuationSeparator" w:id="0">
    <w:p w14:paraId="2A46402E" w14:textId="77777777" w:rsidR="00F12E4E" w:rsidRDefault="00F12E4E" w:rsidP="00DB4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ECDDF"/>
    <w:multiLevelType w:val="singleLevel"/>
    <w:tmpl w:val="0E8ECD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BB22325"/>
    <w:multiLevelType w:val="hybridMultilevel"/>
    <w:tmpl w:val="3760B050"/>
    <w:lvl w:ilvl="0" w:tplc="6C8EF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BF"/>
    <w:rsid w:val="000062EE"/>
    <w:rsid w:val="00007219"/>
    <w:rsid w:val="00090CB7"/>
    <w:rsid w:val="000A7675"/>
    <w:rsid w:val="00110FFE"/>
    <w:rsid w:val="002F4411"/>
    <w:rsid w:val="00312400"/>
    <w:rsid w:val="004D2019"/>
    <w:rsid w:val="0053018D"/>
    <w:rsid w:val="005B4DBB"/>
    <w:rsid w:val="00672313"/>
    <w:rsid w:val="007C2A57"/>
    <w:rsid w:val="00937317"/>
    <w:rsid w:val="009723A2"/>
    <w:rsid w:val="00A7632D"/>
    <w:rsid w:val="00AE4179"/>
    <w:rsid w:val="00BC7D82"/>
    <w:rsid w:val="00C213BF"/>
    <w:rsid w:val="00DB41E5"/>
    <w:rsid w:val="00DF7F43"/>
    <w:rsid w:val="00E0232E"/>
    <w:rsid w:val="00F1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2ECC6"/>
  <w15:chartTrackingRefBased/>
  <w15:docId w15:val="{55DF33CC-DC4F-4861-BE91-2595A774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3B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2019"/>
    <w:rPr>
      <w:b/>
      <w:bCs/>
    </w:rPr>
  </w:style>
  <w:style w:type="paragraph" w:styleId="a4">
    <w:name w:val="header"/>
    <w:basedOn w:val="a"/>
    <w:link w:val="a5"/>
    <w:uiPriority w:val="99"/>
    <w:unhideWhenUsed/>
    <w:rsid w:val="00DB4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B41E5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B4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B41E5"/>
    <w:rPr>
      <w:rFonts w:ascii="Calibri" w:eastAsia="宋体" w:hAnsi="Calibri" w:cs="Calibri"/>
      <w:sz w:val="18"/>
      <w:szCs w:val="18"/>
    </w:rPr>
  </w:style>
  <w:style w:type="paragraph" w:styleId="a8">
    <w:name w:val="List Paragraph"/>
    <w:basedOn w:val="a"/>
    <w:uiPriority w:val="34"/>
    <w:qFormat/>
    <w:rsid w:val="00A763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4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aizi.org.cn/law/1903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 周胤</dc:creator>
  <cp:keywords/>
  <dc:description/>
  <cp:lastModifiedBy>谭 周胤</cp:lastModifiedBy>
  <cp:revision>22</cp:revision>
  <dcterms:created xsi:type="dcterms:W3CDTF">2021-02-25T06:53:00Z</dcterms:created>
  <dcterms:modified xsi:type="dcterms:W3CDTF">2021-02-25T09:07:00Z</dcterms:modified>
</cp:coreProperties>
</file>