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3E3" w:rsidRPr="009C7592" w:rsidRDefault="007253E3" w:rsidP="007253E3">
      <w:pPr>
        <w:rPr>
          <w:rFonts w:ascii="Times New Roman" w:eastAsia="黑体" w:hAnsi="Times New Roman"/>
          <w:kern w:val="0"/>
          <w:sz w:val="32"/>
          <w:szCs w:val="32"/>
        </w:rPr>
      </w:pPr>
      <w:r w:rsidRPr="009C7592">
        <w:rPr>
          <w:rFonts w:ascii="Times New Roman" w:eastAsia="黑体" w:hAnsi="黑体"/>
          <w:kern w:val="0"/>
          <w:sz w:val="32"/>
          <w:szCs w:val="32"/>
        </w:rPr>
        <w:t>附件</w:t>
      </w:r>
      <w:r w:rsidRPr="009C7592">
        <w:rPr>
          <w:rFonts w:ascii="Times New Roman" w:eastAsia="黑体" w:hAnsi="Times New Roman"/>
          <w:kern w:val="0"/>
          <w:sz w:val="32"/>
          <w:szCs w:val="32"/>
        </w:rPr>
        <w:t>2</w:t>
      </w:r>
    </w:p>
    <w:p w:rsidR="007253E3" w:rsidRPr="009C7592" w:rsidRDefault="007253E3" w:rsidP="001F1B26">
      <w:pPr>
        <w:spacing w:beforeLines="50"/>
        <w:jc w:val="center"/>
        <w:rPr>
          <w:rFonts w:ascii="Times New Roman" w:eastAsia="方正小标宋简体" w:hAnsi="Times New Roman"/>
          <w:kern w:val="0"/>
          <w:sz w:val="42"/>
          <w:szCs w:val="42"/>
        </w:rPr>
      </w:pPr>
      <w:r w:rsidRPr="009C7592">
        <w:rPr>
          <w:rFonts w:ascii="Times New Roman" w:eastAsia="方正小标宋简体" w:hAnsi="Times New Roman"/>
          <w:kern w:val="0"/>
          <w:sz w:val="42"/>
          <w:szCs w:val="42"/>
        </w:rPr>
        <w:t>部门（单位）整体支出预算绩效目标申报表</w:t>
      </w:r>
    </w:p>
    <w:p w:rsidR="007253E3" w:rsidRPr="009C7592" w:rsidRDefault="007253E3" w:rsidP="007253E3">
      <w:pPr>
        <w:jc w:val="center"/>
        <w:rPr>
          <w:rFonts w:ascii="Times New Roman" w:eastAsia="仿宋_GB2312" w:hAnsi="Times New Roman"/>
          <w:b/>
          <w:bCs/>
          <w:kern w:val="0"/>
          <w:sz w:val="32"/>
          <w:szCs w:val="32"/>
        </w:rPr>
      </w:pPr>
      <w:r w:rsidRPr="009C7592">
        <w:rPr>
          <w:rFonts w:ascii="Times New Roman" w:eastAsia="仿宋_GB2312" w:hAnsi="Times New Roman"/>
          <w:b/>
          <w:bCs/>
          <w:kern w:val="0"/>
          <w:sz w:val="32"/>
          <w:szCs w:val="32"/>
        </w:rPr>
        <w:t>（</w:t>
      </w:r>
      <w:r w:rsidRPr="009C7592">
        <w:rPr>
          <w:rFonts w:ascii="Times New Roman" w:eastAsia="仿宋_GB2312" w:hAnsi="Times New Roman"/>
          <w:b/>
          <w:bCs/>
          <w:kern w:val="0"/>
          <w:sz w:val="32"/>
          <w:szCs w:val="32"/>
        </w:rPr>
        <w:t>202</w:t>
      </w:r>
      <w:r w:rsidRPr="009C7592">
        <w:rPr>
          <w:rFonts w:ascii="Times New Roman" w:eastAsia="仿宋_GB2312" w:hAnsi="Times New Roman" w:hint="eastAsia"/>
          <w:b/>
          <w:bCs/>
          <w:kern w:val="0"/>
          <w:sz w:val="32"/>
          <w:szCs w:val="32"/>
        </w:rPr>
        <w:t>1</w:t>
      </w:r>
      <w:r w:rsidRPr="009C7592">
        <w:rPr>
          <w:rFonts w:ascii="Times New Roman" w:eastAsia="仿宋_GB2312" w:hAnsi="Times New Roman"/>
          <w:b/>
          <w:bCs/>
          <w:kern w:val="0"/>
          <w:sz w:val="32"/>
          <w:szCs w:val="32"/>
        </w:rPr>
        <w:t>年度）</w:t>
      </w:r>
    </w:p>
    <w:p w:rsidR="007253E3" w:rsidRPr="009C7592" w:rsidRDefault="007253E3" w:rsidP="007253E3">
      <w:pPr>
        <w:rPr>
          <w:rFonts w:ascii="Times New Roman" w:eastAsia="仿宋_GB2312" w:hAnsi="Times New Roman"/>
          <w:sz w:val="24"/>
          <w:szCs w:val="24"/>
        </w:rPr>
      </w:pPr>
      <w:r w:rsidRPr="009C7592">
        <w:rPr>
          <w:rFonts w:ascii="Times New Roman" w:eastAsia="仿宋_GB2312" w:hAnsi="Times New Roman"/>
          <w:kern w:val="0"/>
          <w:sz w:val="24"/>
          <w:szCs w:val="24"/>
        </w:rPr>
        <w:t>填报单位（盖章）：</w:t>
      </w:r>
      <w:r>
        <w:rPr>
          <w:rFonts w:ascii="Times New Roman" w:eastAsia="仿宋_GB2312" w:hAnsi="Times New Roman" w:hint="eastAsia"/>
          <w:kern w:val="0"/>
          <w:sz w:val="24"/>
          <w:szCs w:val="24"/>
        </w:rPr>
        <w:t>区工商联</w:t>
      </w:r>
      <w:r w:rsidRPr="009C7592">
        <w:rPr>
          <w:rFonts w:ascii="Times New Roman" w:eastAsia="仿宋_GB2312" w:hAnsi="Times New Roman"/>
          <w:kern w:val="0"/>
          <w:sz w:val="24"/>
          <w:szCs w:val="24"/>
        </w:rPr>
        <w:t xml:space="preserve">                      </w:t>
      </w:r>
      <w:r w:rsidRPr="009C7592">
        <w:rPr>
          <w:rFonts w:ascii="Times New Roman" w:eastAsia="仿宋_GB2312" w:hAnsi="Times New Roman"/>
          <w:kern w:val="0"/>
          <w:sz w:val="24"/>
          <w:szCs w:val="24"/>
        </w:rPr>
        <w:t>单位负责人：</w:t>
      </w: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84"/>
        <w:gridCol w:w="1396"/>
        <w:gridCol w:w="1760"/>
        <w:gridCol w:w="1495"/>
        <w:gridCol w:w="265"/>
        <w:gridCol w:w="1640"/>
        <w:gridCol w:w="620"/>
        <w:gridCol w:w="1132"/>
      </w:tblGrid>
      <w:tr w:rsidR="007253E3" w:rsidRPr="009C7592" w:rsidTr="00940CBA">
        <w:trPr>
          <w:trHeight w:val="605"/>
          <w:jc w:val="center"/>
        </w:trPr>
        <w:tc>
          <w:tcPr>
            <w:tcW w:w="1484" w:type="dxa"/>
            <w:vMerge w:val="restart"/>
            <w:textDirection w:val="tbRlV"/>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部门基本信息</w:t>
            </w:r>
          </w:p>
        </w:tc>
        <w:tc>
          <w:tcPr>
            <w:tcW w:w="1396"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预算单位</w:t>
            </w:r>
          </w:p>
        </w:tc>
        <w:tc>
          <w:tcPr>
            <w:tcW w:w="6912" w:type="dxa"/>
            <w:gridSpan w:val="6"/>
            <w:vAlign w:val="center"/>
          </w:tcPr>
          <w:p w:rsidR="007253E3" w:rsidRPr="009C7592" w:rsidRDefault="007253E3" w:rsidP="00AB42B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岳阳市岳阳楼区工商业联合会</w:t>
            </w:r>
            <w:r w:rsidRPr="009C7592">
              <w:rPr>
                <w:rFonts w:ascii="Times New Roman" w:eastAsia="仿宋_GB2312" w:hAnsi="Times New Roman"/>
                <w:kern w:val="0"/>
                <w:sz w:val="24"/>
                <w:szCs w:val="24"/>
              </w:rPr>
              <w:t xml:space="preserve">　</w:t>
            </w:r>
          </w:p>
        </w:tc>
      </w:tr>
      <w:tr w:rsidR="007253E3" w:rsidRPr="009C7592" w:rsidTr="00940CBA">
        <w:trPr>
          <w:trHeight w:val="768"/>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1396"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绩效管理</w:t>
            </w:r>
            <w:r w:rsidRPr="009C7592">
              <w:rPr>
                <w:rFonts w:ascii="Times New Roman" w:eastAsia="仿宋_GB2312" w:hAnsi="Times New Roman"/>
                <w:kern w:val="0"/>
                <w:sz w:val="24"/>
                <w:szCs w:val="24"/>
              </w:rPr>
              <w:br/>
            </w:r>
            <w:r w:rsidRPr="009C7592">
              <w:rPr>
                <w:rFonts w:ascii="Times New Roman" w:eastAsia="仿宋_GB2312" w:hAnsi="Times New Roman"/>
                <w:kern w:val="0"/>
                <w:sz w:val="24"/>
                <w:szCs w:val="24"/>
              </w:rPr>
              <w:t>联络员</w:t>
            </w:r>
          </w:p>
        </w:tc>
        <w:tc>
          <w:tcPr>
            <w:tcW w:w="3520" w:type="dxa"/>
            <w:gridSpan w:val="3"/>
            <w:vAlign w:val="center"/>
          </w:tcPr>
          <w:p w:rsidR="007253E3" w:rsidRPr="009C7592" w:rsidRDefault="007253E3" w:rsidP="00AB42B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江俊</w:t>
            </w:r>
            <w:r w:rsidRPr="009C7592">
              <w:rPr>
                <w:rFonts w:ascii="Times New Roman" w:eastAsia="仿宋_GB2312" w:hAnsi="Times New Roman"/>
                <w:kern w:val="0"/>
                <w:sz w:val="24"/>
                <w:szCs w:val="24"/>
              </w:rPr>
              <w:t xml:space="preserve">　</w:t>
            </w:r>
          </w:p>
        </w:tc>
        <w:tc>
          <w:tcPr>
            <w:tcW w:w="1640"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联系电话</w:t>
            </w:r>
          </w:p>
        </w:tc>
        <w:tc>
          <w:tcPr>
            <w:tcW w:w="1752" w:type="dxa"/>
            <w:gridSpan w:val="2"/>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13873068070</w:t>
            </w:r>
          </w:p>
        </w:tc>
      </w:tr>
      <w:tr w:rsidR="007253E3" w:rsidRPr="009C7592" w:rsidTr="00940CBA">
        <w:trPr>
          <w:trHeight w:val="707"/>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1396"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spacing w:val="-10"/>
                <w:kern w:val="0"/>
                <w:sz w:val="24"/>
                <w:szCs w:val="24"/>
              </w:rPr>
              <w:t>人员编制数</w:t>
            </w:r>
          </w:p>
        </w:tc>
        <w:tc>
          <w:tcPr>
            <w:tcW w:w="3520" w:type="dxa"/>
            <w:gridSpan w:val="3"/>
            <w:vAlign w:val="center"/>
          </w:tcPr>
          <w:p w:rsidR="007253E3" w:rsidRPr="009C7592" w:rsidRDefault="007253E3" w:rsidP="00AB42B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1640"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实有人数</w:t>
            </w:r>
          </w:p>
        </w:tc>
        <w:tc>
          <w:tcPr>
            <w:tcW w:w="1752" w:type="dxa"/>
            <w:gridSpan w:val="2"/>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6</w:t>
            </w:r>
          </w:p>
        </w:tc>
      </w:tr>
      <w:tr w:rsidR="007253E3" w:rsidRPr="009C7592" w:rsidTr="00940CBA">
        <w:trPr>
          <w:trHeight w:val="996"/>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1396"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部门职能</w:t>
            </w:r>
            <w:r w:rsidRPr="009C7592">
              <w:rPr>
                <w:rFonts w:ascii="Times New Roman" w:eastAsia="仿宋_GB2312" w:hAnsi="Times New Roman"/>
                <w:kern w:val="0"/>
                <w:sz w:val="24"/>
                <w:szCs w:val="24"/>
              </w:rPr>
              <w:br/>
            </w:r>
            <w:r w:rsidRPr="009C7592">
              <w:rPr>
                <w:rFonts w:ascii="Times New Roman" w:eastAsia="仿宋_GB2312" w:hAnsi="Times New Roman"/>
                <w:kern w:val="0"/>
                <w:sz w:val="24"/>
                <w:szCs w:val="24"/>
              </w:rPr>
              <w:t>职责概述</w:t>
            </w:r>
          </w:p>
        </w:tc>
        <w:tc>
          <w:tcPr>
            <w:tcW w:w="6912" w:type="dxa"/>
            <w:gridSpan w:val="6"/>
            <w:vAlign w:val="center"/>
          </w:tcPr>
          <w:p w:rsidR="007253E3" w:rsidRPr="009C7592" w:rsidRDefault="007253E3" w:rsidP="00AB42B2">
            <w:pPr>
              <w:widowControl/>
              <w:jc w:val="center"/>
              <w:rPr>
                <w:rFonts w:ascii="Times New Roman" w:eastAsia="仿宋_GB2312" w:hAnsi="Times New Roman"/>
                <w:kern w:val="0"/>
                <w:sz w:val="24"/>
                <w:szCs w:val="24"/>
              </w:rPr>
            </w:pPr>
            <w:r w:rsidRPr="0075627F">
              <w:rPr>
                <w:rFonts w:ascii="Times New Roman" w:eastAsia="仿宋_GB2312" w:hAnsi="Times New Roman" w:hint="eastAsia"/>
                <w:kern w:val="0"/>
                <w:sz w:val="24"/>
                <w:szCs w:val="24"/>
              </w:rPr>
              <w:t>区工商联是中国共产党领导的以非公有制企业和非公有制经济人士为主体的人民团体和商会组织，是党和政府联系非公有制经济人士的桥梁纽带，是政府管理和服务非公有制经济的助手。</w:t>
            </w:r>
            <w:r w:rsidRPr="009C7592">
              <w:rPr>
                <w:rFonts w:ascii="Times New Roman" w:eastAsia="仿宋_GB2312" w:hAnsi="Times New Roman"/>
                <w:kern w:val="0"/>
                <w:sz w:val="24"/>
                <w:szCs w:val="24"/>
              </w:rPr>
              <w:t xml:space="preserve">　</w:t>
            </w:r>
          </w:p>
        </w:tc>
      </w:tr>
      <w:tr w:rsidR="007253E3" w:rsidRPr="009C7592" w:rsidTr="00940CBA">
        <w:trPr>
          <w:trHeight w:val="499"/>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8308" w:type="dxa"/>
            <w:gridSpan w:val="7"/>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单位年度收入预算（万元）</w:t>
            </w:r>
          </w:p>
        </w:tc>
      </w:tr>
      <w:tr w:rsidR="007253E3" w:rsidRPr="009C7592" w:rsidTr="00940CBA">
        <w:trPr>
          <w:trHeight w:val="499"/>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1396"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收入合计</w:t>
            </w:r>
          </w:p>
        </w:tc>
        <w:tc>
          <w:tcPr>
            <w:tcW w:w="1760"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公共财政拨款</w:t>
            </w:r>
          </w:p>
        </w:tc>
        <w:tc>
          <w:tcPr>
            <w:tcW w:w="1495"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政府性基金拨款</w:t>
            </w:r>
          </w:p>
        </w:tc>
        <w:tc>
          <w:tcPr>
            <w:tcW w:w="1905" w:type="dxa"/>
            <w:gridSpan w:val="2"/>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非税收入拨款</w:t>
            </w:r>
          </w:p>
        </w:tc>
        <w:tc>
          <w:tcPr>
            <w:tcW w:w="1752" w:type="dxa"/>
            <w:gridSpan w:val="2"/>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其他拨款</w:t>
            </w:r>
          </w:p>
        </w:tc>
      </w:tr>
      <w:tr w:rsidR="007253E3" w:rsidRPr="009C7592" w:rsidTr="00940CBA">
        <w:trPr>
          <w:trHeight w:val="499"/>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1396" w:type="dxa"/>
            <w:vAlign w:val="center"/>
          </w:tcPr>
          <w:p w:rsidR="007253E3" w:rsidRPr="009C7592" w:rsidRDefault="001E0D51" w:rsidP="00AB42B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110.17</w:t>
            </w:r>
            <w:r w:rsidR="007253E3" w:rsidRPr="009C7592">
              <w:rPr>
                <w:rFonts w:ascii="Times New Roman" w:eastAsia="仿宋_GB2312" w:hAnsi="Times New Roman"/>
                <w:kern w:val="0"/>
                <w:sz w:val="24"/>
                <w:szCs w:val="24"/>
              </w:rPr>
              <w:t xml:space="preserve">　</w:t>
            </w:r>
          </w:p>
        </w:tc>
        <w:tc>
          <w:tcPr>
            <w:tcW w:w="1760" w:type="dxa"/>
            <w:noWrap/>
            <w:vAlign w:val="center"/>
          </w:tcPr>
          <w:p w:rsidR="007253E3" w:rsidRPr="009C7592" w:rsidRDefault="007253E3" w:rsidP="00AB42B2">
            <w:pPr>
              <w:widowControl/>
              <w:jc w:val="left"/>
              <w:rPr>
                <w:rFonts w:ascii="Times New Roman" w:eastAsia="仿宋_GB2312" w:hAnsi="Times New Roman"/>
                <w:kern w:val="0"/>
                <w:sz w:val="24"/>
                <w:szCs w:val="24"/>
              </w:rPr>
            </w:pPr>
            <w:r w:rsidRPr="009C7592">
              <w:rPr>
                <w:rFonts w:ascii="Times New Roman" w:eastAsia="仿宋_GB2312" w:hAnsi="Times New Roman"/>
                <w:kern w:val="0"/>
                <w:sz w:val="24"/>
                <w:szCs w:val="24"/>
              </w:rPr>
              <w:t xml:space="preserve">　</w:t>
            </w:r>
            <w:r w:rsidR="001E0D51">
              <w:rPr>
                <w:rFonts w:ascii="Times New Roman" w:eastAsia="仿宋_GB2312" w:hAnsi="Times New Roman" w:hint="eastAsia"/>
                <w:kern w:val="0"/>
                <w:sz w:val="24"/>
                <w:szCs w:val="24"/>
              </w:rPr>
              <w:t>110.17</w:t>
            </w:r>
          </w:p>
        </w:tc>
        <w:tc>
          <w:tcPr>
            <w:tcW w:w="1495" w:type="dxa"/>
            <w:noWrap/>
            <w:vAlign w:val="center"/>
          </w:tcPr>
          <w:p w:rsidR="007253E3" w:rsidRPr="009C7592" w:rsidRDefault="007253E3" w:rsidP="00AB42B2">
            <w:pPr>
              <w:widowControl/>
              <w:jc w:val="left"/>
              <w:rPr>
                <w:rFonts w:ascii="Times New Roman" w:eastAsia="仿宋_GB2312" w:hAnsi="Times New Roman"/>
                <w:kern w:val="0"/>
                <w:sz w:val="24"/>
                <w:szCs w:val="24"/>
              </w:rPr>
            </w:pPr>
            <w:r w:rsidRPr="009C7592">
              <w:rPr>
                <w:rFonts w:ascii="Times New Roman" w:eastAsia="仿宋_GB2312" w:hAnsi="Times New Roman"/>
                <w:kern w:val="0"/>
                <w:sz w:val="24"/>
                <w:szCs w:val="24"/>
              </w:rPr>
              <w:t xml:space="preserve">　</w:t>
            </w:r>
          </w:p>
        </w:tc>
        <w:tc>
          <w:tcPr>
            <w:tcW w:w="1905" w:type="dxa"/>
            <w:gridSpan w:val="2"/>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 xml:space="preserve">　</w:t>
            </w:r>
          </w:p>
        </w:tc>
        <w:tc>
          <w:tcPr>
            <w:tcW w:w="1752" w:type="dxa"/>
            <w:gridSpan w:val="2"/>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 xml:space="preserve">　</w:t>
            </w:r>
          </w:p>
        </w:tc>
      </w:tr>
      <w:tr w:rsidR="007253E3" w:rsidRPr="009C7592" w:rsidTr="00940CBA">
        <w:trPr>
          <w:trHeight w:val="499"/>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8308" w:type="dxa"/>
            <w:gridSpan w:val="7"/>
            <w:vAlign w:val="center"/>
          </w:tcPr>
          <w:p w:rsidR="007253E3" w:rsidRPr="009C7592" w:rsidRDefault="007253E3" w:rsidP="00AB42B2">
            <w:pPr>
              <w:jc w:val="center"/>
              <w:rPr>
                <w:rFonts w:ascii="仿宋_GB2312" w:eastAsia="仿宋_GB2312" w:hAnsi="宋体" w:cs="宋体"/>
                <w:sz w:val="24"/>
                <w:szCs w:val="24"/>
              </w:rPr>
            </w:pPr>
            <w:r>
              <w:rPr>
                <w:rFonts w:ascii="仿宋_GB2312" w:eastAsia="仿宋_GB2312" w:hAnsi="宋体" w:cs="宋体" w:hint="eastAsia"/>
                <w:sz w:val="24"/>
                <w:szCs w:val="24"/>
              </w:rPr>
              <w:t>单位年度支出预算（万元）</w:t>
            </w:r>
          </w:p>
        </w:tc>
      </w:tr>
      <w:tr w:rsidR="007253E3" w:rsidRPr="009C7592" w:rsidTr="00940CBA">
        <w:trPr>
          <w:trHeight w:val="499"/>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1396"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支出合计</w:t>
            </w:r>
          </w:p>
        </w:tc>
        <w:tc>
          <w:tcPr>
            <w:tcW w:w="3520" w:type="dxa"/>
            <w:gridSpan w:val="3"/>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基本支出</w:t>
            </w:r>
          </w:p>
        </w:tc>
        <w:tc>
          <w:tcPr>
            <w:tcW w:w="3392" w:type="dxa"/>
            <w:gridSpan w:val="3"/>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项目支出</w:t>
            </w:r>
          </w:p>
        </w:tc>
      </w:tr>
      <w:tr w:rsidR="007253E3" w:rsidRPr="009C7592" w:rsidTr="00940CBA">
        <w:trPr>
          <w:trHeight w:val="499"/>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1396" w:type="dxa"/>
            <w:vAlign w:val="center"/>
          </w:tcPr>
          <w:p w:rsidR="007253E3" w:rsidRPr="009C7592" w:rsidRDefault="001E0D51" w:rsidP="00AB42B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110.17</w:t>
            </w:r>
            <w:r w:rsidR="007253E3" w:rsidRPr="009C7592">
              <w:rPr>
                <w:rFonts w:ascii="Times New Roman" w:eastAsia="仿宋_GB2312" w:hAnsi="Times New Roman"/>
                <w:kern w:val="0"/>
                <w:sz w:val="24"/>
                <w:szCs w:val="24"/>
              </w:rPr>
              <w:t xml:space="preserve">　</w:t>
            </w:r>
          </w:p>
        </w:tc>
        <w:tc>
          <w:tcPr>
            <w:tcW w:w="3520" w:type="dxa"/>
            <w:gridSpan w:val="3"/>
            <w:noWrap/>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 xml:space="preserve">　</w:t>
            </w:r>
            <w:r w:rsidR="001E0D51">
              <w:rPr>
                <w:rFonts w:ascii="Times New Roman" w:eastAsia="仿宋_GB2312" w:hAnsi="Times New Roman" w:hint="eastAsia"/>
                <w:kern w:val="0"/>
                <w:sz w:val="24"/>
                <w:szCs w:val="24"/>
              </w:rPr>
              <w:t>93.17</w:t>
            </w:r>
          </w:p>
        </w:tc>
        <w:tc>
          <w:tcPr>
            <w:tcW w:w="3392" w:type="dxa"/>
            <w:gridSpan w:val="3"/>
            <w:vAlign w:val="center"/>
          </w:tcPr>
          <w:p w:rsidR="007253E3" w:rsidRPr="009C7592" w:rsidRDefault="001E0D51" w:rsidP="00AB42B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17</w:t>
            </w:r>
            <w:r w:rsidR="007253E3" w:rsidRPr="009C7592">
              <w:rPr>
                <w:rFonts w:ascii="Times New Roman" w:eastAsia="仿宋_GB2312" w:hAnsi="Times New Roman"/>
                <w:kern w:val="0"/>
                <w:sz w:val="24"/>
                <w:szCs w:val="24"/>
              </w:rPr>
              <w:t xml:space="preserve">　</w:t>
            </w:r>
          </w:p>
        </w:tc>
      </w:tr>
      <w:tr w:rsidR="007253E3" w:rsidRPr="009C7592" w:rsidTr="00940CBA">
        <w:trPr>
          <w:trHeight w:val="499"/>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1396"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其中</w:t>
            </w:r>
          </w:p>
        </w:tc>
        <w:tc>
          <w:tcPr>
            <w:tcW w:w="6912" w:type="dxa"/>
            <w:gridSpan w:val="6"/>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三公经费预算（万元）</w:t>
            </w:r>
          </w:p>
        </w:tc>
      </w:tr>
      <w:tr w:rsidR="007253E3" w:rsidRPr="009C7592" w:rsidTr="00940CBA">
        <w:trPr>
          <w:trHeight w:val="499"/>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1396"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合计</w:t>
            </w:r>
          </w:p>
        </w:tc>
        <w:tc>
          <w:tcPr>
            <w:tcW w:w="3520" w:type="dxa"/>
            <w:gridSpan w:val="3"/>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公务用车运行和购置费</w:t>
            </w:r>
          </w:p>
        </w:tc>
        <w:tc>
          <w:tcPr>
            <w:tcW w:w="2260" w:type="dxa"/>
            <w:gridSpan w:val="2"/>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因公出国（境）费</w:t>
            </w:r>
          </w:p>
        </w:tc>
        <w:tc>
          <w:tcPr>
            <w:tcW w:w="1132" w:type="dxa"/>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公务接待费</w:t>
            </w:r>
          </w:p>
        </w:tc>
      </w:tr>
      <w:tr w:rsidR="007253E3" w:rsidRPr="009C7592" w:rsidTr="00940CBA">
        <w:trPr>
          <w:trHeight w:val="499"/>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1396" w:type="dxa"/>
            <w:vAlign w:val="center"/>
          </w:tcPr>
          <w:p w:rsidR="007253E3" w:rsidRPr="009C7592" w:rsidRDefault="001E0D51" w:rsidP="00AB42B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w:t>
            </w:r>
            <w:r w:rsidR="007253E3" w:rsidRPr="009C7592">
              <w:rPr>
                <w:rFonts w:ascii="Times New Roman" w:eastAsia="仿宋_GB2312" w:hAnsi="Times New Roman"/>
                <w:kern w:val="0"/>
                <w:sz w:val="24"/>
                <w:szCs w:val="24"/>
              </w:rPr>
              <w:t xml:space="preserve">　</w:t>
            </w:r>
          </w:p>
        </w:tc>
        <w:tc>
          <w:tcPr>
            <w:tcW w:w="3520" w:type="dxa"/>
            <w:gridSpan w:val="3"/>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 xml:space="preserve">　</w:t>
            </w:r>
          </w:p>
        </w:tc>
        <w:tc>
          <w:tcPr>
            <w:tcW w:w="2260" w:type="dxa"/>
            <w:gridSpan w:val="2"/>
            <w:vAlign w:val="center"/>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 xml:space="preserve">　</w:t>
            </w:r>
          </w:p>
        </w:tc>
        <w:tc>
          <w:tcPr>
            <w:tcW w:w="1132" w:type="dxa"/>
            <w:vAlign w:val="center"/>
          </w:tcPr>
          <w:p w:rsidR="007253E3" w:rsidRPr="009C7592" w:rsidRDefault="001E0D51" w:rsidP="00AB42B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w:t>
            </w:r>
            <w:r w:rsidR="007253E3" w:rsidRPr="009C7592">
              <w:rPr>
                <w:rFonts w:ascii="Times New Roman" w:eastAsia="仿宋_GB2312" w:hAnsi="Times New Roman"/>
                <w:kern w:val="0"/>
                <w:sz w:val="24"/>
                <w:szCs w:val="24"/>
              </w:rPr>
              <w:t xml:space="preserve">　</w:t>
            </w:r>
          </w:p>
        </w:tc>
      </w:tr>
      <w:tr w:rsidR="007253E3" w:rsidRPr="009C7592" w:rsidTr="00940CBA">
        <w:trPr>
          <w:trHeight w:val="2254"/>
          <w:jc w:val="center"/>
        </w:trPr>
        <w:tc>
          <w:tcPr>
            <w:tcW w:w="1484" w:type="dxa"/>
            <w:textDirection w:val="tbRlV"/>
            <w:vAlign w:val="center"/>
          </w:tcPr>
          <w:p w:rsidR="007253E3" w:rsidRPr="009C7592" w:rsidRDefault="007253E3" w:rsidP="00AB42B2">
            <w:pPr>
              <w:widowControl/>
              <w:spacing w:line="320" w:lineRule="exact"/>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年度绩效目标</w:t>
            </w:r>
            <w:r w:rsidRPr="009C7592">
              <w:rPr>
                <w:rFonts w:ascii="Times New Roman" w:eastAsia="仿宋_GB2312" w:hAnsi="Times New Roman"/>
                <w:kern w:val="0"/>
                <w:sz w:val="24"/>
                <w:szCs w:val="24"/>
              </w:rPr>
              <w:br/>
            </w:r>
            <w:r w:rsidRPr="009C7592">
              <w:rPr>
                <w:rFonts w:ascii="Times New Roman" w:eastAsia="仿宋_GB2312" w:hAnsi="Times New Roman"/>
                <w:kern w:val="0"/>
                <w:sz w:val="24"/>
                <w:szCs w:val="24"/>
              </w:rPr>
              <w:t>部门整体支出</w:t>
            </w:r>
          </w:p>
        </w:tc>
        <w:tc>
          <w:tcPr>
            <w:tcW w:w="8308" w:type="dxa"/>
            <w:gridSpan w:val="7"/>
            <w:vAlign w:val="center"/>
          </w:tcPr>
          <w:p w:rsidR="00940CBA" w:rsidRPr="0075627F" w:rsidRDefault="00940CBA" w:rsidP="00940CBA">
            <w:pPr>
              <w:widowControl/>
              <w:rPr>
                <w:rFonts w:ascii="Times New Roman" w:eastAsia="仿宋_GB2312" w:hAnsi="Times New Roman"/>
                <w:kern w:val="0"/>
                <w:sz w:val="24"/>
                <w:szCs w:val="24"/>
              </w:rPr>
            </w:pPr>
            <w:r w:rsidRPr="000D0583">
              <w:rPr>
                <w:rFonts w:ascii="Times New Roman" w:eastAsia="仿宋_GB2312" w:hAnsi="Times New Roman"/>
                <w:kern w:val="0"/>
                <w:sz w:val="24"/>
                <w:szCs w:val="24"/>
              </w:rPr>
              <w:t>1.</w:t>
            </w:r>
            <w:r w:rsidRPr="0075627F">
              <w:rPr>
                <w:rFonts w:ascii="Times New Roman" w:eastAsia="仿宋_GB2312" w:hAnsi="Times New Roman" w:hint="eastAsia"/>
                <w:kern w:val="0"/>
                <w:sz w:val="24"/>
                <w:szCs w:val="24"/>
              </w:rPr>
              <w:t>抓好企业家的教育培训工作</w:t>
            </w:r>
          </w:p>
          <w:p w:rsidR="00940CBA" w:rsidRPr="0075627F" w:rsidRDefault="00940CBA" w:rsidP="00940CBA">
            <w:pPr>
              <w:widowControl/>
              <w:rPr>
                <w:rFonts w:ascii="Times New Roman" w:eastAsia="仿宋_GB2312" w:hAnsi="Times New Roman"/>
                <w:kern w:val="0"/>
                <w:sz w:val="24"/>
                <w:szCs w:val="24"/>
              </w:rPr>
            </w:pPr>
            <w:r w:rsidRPr="000D0583">
              <w:rPr>
                <w:rFonts w:ascii="Times New Roman" w:eastAsia="仿宋_GB2312" w:hAnsi="Times New Roman"/>
                <w:kern w:val="0"/>
                <w:sz w:val="24"/>
                <w:szCs w:val="24"/>
              </w:rPr>
              <w:t>2.</w:t>
            </w:r>
            <w:r w:rsidRPr="0075627F">
              <w:rPr>
                <w:rFonts w:ascii="Times New Roman" w:eastAsia="仿宋_GB2312" w:hAnsi="Times New Roman" w:hint="eastAsia"/>
                <w:kern w:val="0"/>
                <w:sz w:val="24"/>
                <w:szCs w:val="24"/>
              </w:rPr>
              <w:t>深入开展企业帮扶工作</w:t>
            </w:r>
          </w:p>
          <w:p w:rsidR="00940CBA" w:rsidRPr="0075627F" w:rsidRDefault="00940CBA" w:rsidP="00940CBA">
            <w:pPr>
              <w:widowControl/>
              <w:rPr>
                <w:rFonts w:ascii="Times New Roman" w:eastAsia="仿宋_GB2312" w:hAnsi="Times New Roman"/>
                <w:kern w:val="0"/>
                <w:sz w:val="24"/>
                <w:szCs w:val="24"/>
              </w:rPr>
            </w:pPr>
            <w:r w:rsidRPr="000D0583">
              <w:rPr>
                <w:rFonts w:ascii="Times New Roman" w:eastAsia="仿宋_GB2312" w:hAnsi="Times New Roman"/>
                <w:kern w:val="0"/>
                <w:sz w:val="24"/>
                <w:szCs w:val="24"/>
              </w:rPr>
              <w:t>3.</w:t>
            </w:r>
            <w:r w:rsidRPr="0075627F">
              <w:rPr>
                <w:rFonts w:ascii="Times New Roman" w:eastAsia="仿宋_GB2312" w:hAnsi="Times New Roman" w:hint="eastAsia"/>
                <w:kern w:val="0"/>
                <w:sz w:val="24"/>
                <w:szCs w:val="24"/>
              </w:rPr>
              <w:t>引导会员参与社会公益事业</w:t>
            </w:r>
          </w:p>
          <w:p w:rsidR="00940CBA" w:rsidRDefault="00940CBA" w:rsidP="00940CBA">
            <w:pPr>
              <w:widowControl/>
              <w:rPr>
                <w:rFonts w:ascii="Times New Roman" w:eastAsia="仿宋_GB2312" w:hAnsi="Times New Roman"/>
                <w:kern w:val="0"/>
                <w:sz w:val="24"/>
                <w:szCs w:val="24"/>
              </w:rPr>
            </w:pPr>
            <w:r>
              <w:rPr>
                <w:rFonts w:ascii="Times New Roman" w:eastAsia="仿宋_GB2312" w:hAnsi="Times New Roman" w:hint="eastAsia"/>
                <w:kern w:val="0"/>
                <w:sz w:val="24"/>
                <w:szCs w:val="24"/>
              </w:rPr>
              <w:t>4.</w:t>
            </w:r>
            <w:r w:rsidRPr="0075627F">
              <w:rPr>
                <w:rFonts w:ascii="Times New Roman" w:eastAsia="仿宋_GB2312" w:hAnsi="Times New Roman" w:hint="eastAsia"/>
                <w:kern w:val="0"/>
                <w:sz w:val="24"/>
                <w:szCs w:val="24"/>
              </w:rPr>
              <w:t>组织会员外出学习考察</w:t>
            </w:r>
          </w:p>
          <w:p w:rsidR="00940CBA" w:rsidRDefault="00940CBA" w:rsidP="00940CBA">
            <w:pPr>
              <w:widowControl/>
              <w:rPr>
                <w:rFonts w:ascii="Times New Roman" w:eastAsia="仿宋_GB2312" w:hAnsi="Times New Roman"/>
                <w:kern w:val="0"/>
                <w:sz w:val="24"/>
                <w:szCs w:val="24"/>
              </w:rPr>
            </w:pPr>
            <w:r>
              <w:rPr>
                <w:rFonts w:ascii="Times New Roman" w:eastAsia="仿宋_GB2312" w:hAnsi="Times New Roman" w:hint="eastAsia"/>
                <w:kern w:val="0"/>
                <w:sz w:val="24"/>
                <w:szCs w:val="24"/>
              </w:rPr>
              <w:t>5.</w:t>
            </w:r>
            <w:r>
              <w:rPr>
                <w:rFonts w:ascii="Times New Roman" w:eastAsia="仿宋_GB2312" w:hAnsi="Times New Roman" w:hint="eastAsia"/>
                <w:kern w:val="0"/>
                <w:sz w:val="24"/>
                <w:szCs w:val="24"/>
              </w:rPr>
              <w:t>开展维权、融资、参政议政等经济服务</w:t>
            </w:r>
          </w:p>
          <w:p w:rsidR="007253E3" w:rsidRPr="009C7592" w:rsidRDefault="00940CBA" w:rsidP="00940CBA">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6.</w:t>
            </w:r>
            <w:r w:rsidRPr="0075627F">
              <w:rPr>
                <w:rFonts w:ascii="Times New Roman" w:eastAsia="仿宋_GB2312" w:hAnsi="Times New Roman" w:hint="eastAsia"/>
                <w:kern w:val="0"/>
                <w:sz w:val="24"/>
                <w:szCs w:val="24"/>
              </w:rPr>
              <w:t>认真抓好非公党建工作</w:t>
            </w:r>
          </w:p>
        </w:tc>
      </w:tr>
      <w:tr w:rsidR="007253E3" w:rsidRPr="009C7592" w:rsidTr="00940CBA">
        <w:trPr>
          <w:trHeight w:val="614"/>
          <w:jc w:val="center"/>
        </w:trPr>
        <w:tc>
          <w:tcPr>
            <w:tcW w:w="1484" w:type="dxa"/>
            <w:vMerge w:val="restart"/>
            <w:textDirection w:val="tbRlV"/>
            <w:vAlign w:val="center"/>
          </w:tcPr>
          <w:p w:rsidR="007253E3" w:rsidRPr="009C7592" w:rsidRDefault="007253E3" w:rsidP="00AB42B2">
            <w:pPr>
              <w:widowControl/>
              <w:spacing w:line="320" w:lineRule="exact"/>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年度绩效指标部门整体支出</w:t>
            </w:r>
          </w:p>
        </w:tc>
        <w:tc>
          <w:tcPr>
            <w:tcW w:w="1396" w:type="dxa"/>
            <w:vAlign w:val="center"/>
          </w:tcPr>
          <w:p w:rsidR="007253E3" w:rsidRPr="009C7592" w:rsidRDefault="007253E3" w:rsidP="00AB42B2">
            <w:pPr>
              <w:widowControl/>
              <w:jc w:val="center"/>
              <w:rPr>
                <w:rFonts w:ascii="Times New Roman" w:eastAsia="仿宋_GB2312" w:hAnsi="Times New Roman"/>
                <w:b/>
                <w:bCs/>
                <w:kern w:val="0"/>
                <w:sz w:val="24"/>
                <w:szCs w:val="24"/>
              </w:rPr>
            </w:pPr>
            <w:r w:rsidRPr="009C7592">
              <w:rPr>
                <w:rFonts w:ascii="Times New Roman" w:eastAsia="仿宋_GB2312" w:hAnsi="Times New Roman"/>
                <w:b/>
                <w:bCs/>
                <w:kern w:val="0"/>
                <w:sz w:val="24"/>
                <w:szCs w:val="24"/>
              </w:rPr>
              <w:t>一级指标</w:t>
            </w:r>
          </w:p>
        </w:tc>
        <w:tc>
          <w:tcPr>
            <w:tcW w:w="1760" w:type="dxa"/>
            <w:vAlign w:val="center"/>
          </w:tcPr>
          <w:p w:rsidR="007253E3" w:rsidRPr="009C7592" w:rsidRDefault="007253E3" w:rsidP="00AB42B2">
            <w:pPr>
              <w:widowControl/>
              <w:jc w:val="center"/>
              <w:rPr>
                <w:rFonts w:ascii="Times New Roman" w:eastAsia="仿宋_GB2312" w:hAnsi="Times New Roman"/>
                <w:b/>
                <w:bCs/>
                <w:kern w:val="0"/>
                <w:sz w:val="24"/>
                <w:szCs w:val="24"/>
              </w:rPr>
            </w:pPr>
            <w:r w:rsidRPr="009C7592">
              <w:rPr>
                <w:rFonts w:ascii="Times New Roman" w:eastAsia="仿宋_GB2312" w:hAnsi="Times New Roman"/>
                <w:b/>
                <w:bCs/>
                <w:kern w:val="0"/>
                <w:sz w:val="24"/>
                <w:szCs w:val="24"/>
              </w:rPr>
              <w:t>二级指标</w:t>
            </w:r>
          </w:p>
        </w:tc>
        <w:tc>
          <w:tcPr>
            <w:tcW w:w="3400" w:type="dxa"/>
            <w:gridSpan w:val="3"/>
            <w:vAlign w:val="center"/>
          </w:tcPr>
          <w:p w:rsidR="007253E3" w:rsidRPr="009C7592" w:rsidRDefault="007253E3" w:rsidP="00AB42B2">
            <w:pPr>
              <w:widowControl/>
              <w:jc w:val="center"/>
              <w:rPr>
                <w:rFonts w:ascii="Times New Roman" w:eastAsia="仿宋_GB2312" w:hAnsi="Times New Roman"/>
                <w:b/>
                <w:bCs/>
                <w:kern w:val="0"/>
                <w:sz w:val="24"/>
                <w:szCs w:val="24"/>
              </w:rPr>
            </w:pPr>
            <w:r w:rsidRPr="009C7592">
              <w:rPr>
                <w:rFonts w:ascii="Times New Roman" w:eastAsia="仿宋_GB2312" w:hAnsi="Times New Roman"/>
                <w:b/>
                <w:bCs/>
                <w:kern w:val="0"/>
                <w:sz w:val="24"/>
                <w:szCs w:val="24"/>
              </w:rPr>
              <w:t>三级指标</w:t>
            </w:r>
          </w:p>
        </w:tc>
        <w:tc>
          <w:tcPr>
            <w:tcW w:w="1752" w:type="dxa"/>
            <w:gridSpan w:val="2"/>
            <w:vAlign w:val="center"/>
          </w:tcPr>
          <w:p w:rsidR="007253E3" w:rsidRPr="009C7592" w:rsidRDefault="007253E3" w:rsidP="00AB42B2">
            <w:pPr>
              <w:widowControl/>
              <w:jc w:val="center"/>
              <w:rPr>
                <w:rFonts w:ascii="Times New Roman" w:eastAsia="仿宋_GB2312" w:hAnsi="Times New Roman"/>
                <w:b/>
                <w:bCs/>
                <w:kern w:val="0"/>
                <w:sz w:val="24"/>
                <w:szCs w:val="24"/>
              </w:rPr>
            </w:pPr>
            <w:r w:rsidRPr="009C7592">
              <w:rPr>
                <w:rFonts w:ascii="Times New Roman" w:eastAsia="仿宋_GB2312" w:hAnsi="Times New Roman"/>
                <w:b/>
                <w:bCs/>
                <w:kern w:val="0"/>
                <w:sz w:val="24"/>
                <w:szCs w:val="24"/>
              </w:rPr>
              <w:t>指标值</w:t>
            </w:r>
          </w:p>
        </w:tc>
      </w:tr>
      <w:tr w:rsidR="00940CBA" w:rsidRPr="009C7592" w:rsidTr="00940CBA">
        <w:trPr>
          <w:trHeight w:val="799"/>
          <w:jc w:val="center"/>
        </w:trPr>
        <w:tc>
          <w:tcPr>
            <w:tcW w:w="1484"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396" w:type="dxa"/>
            <w:vMerge w:val="restart"/>
            <w:vAlign w:val="center"/>
          </w:tcPr>
          <w:p w:rsidR="00940CBA" w:rsidRPr="009C7592" w:rsidRDefault="00940CBA"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产出指标</w:t>
            </w:r>
            <w:r w:rsidRPr="009C7592">
              <w:rPr>
                <w:rFonts w:ascii="Times New Roman" w:eastAsia="仿宋_GB2312" w:hAnsi="Times New Roman"/>
                <w:kern w:val="0"/>
                <w:sz w:val="24"/>
                <w:szCs w:val="24"/>
              </w:rPr>
              <w:br/>
            </w:r>
            <w:r w:rsidRPr="009C7592">
              <w:rPr>
                <w:rFonts w:ascii="Times New Roman" w:eastAsia="仿宋_GB2312" w:hAnsi="Times New Roman"/>
                <w:kern w:val="0"/>
                <w:sz w:val="24"/>
                <w:szCs w:val="24"/>
              </w:rPr>
              <w:t>（预期提供的公共产品或服务，包括数量、质量、时效、成本等）</w:t>
            </w:r>
          </w:p>
        </w:tc>
        <w:tc>
          <w:tcPr>
            <w:tcW w:w="1760" w:type="dxa"/>
            <w:vAlign w:val="center"/>
          </w:tcPr>
          <w:p w:rsidR="00940CBA" w:rsidRPr="009C7592" w:rsidRDefault="00940CBA"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数量指标</w:t>
            </w:r>
          </w:p>
        </w:tc>
        <w:tc>
          <w:tcPr>
            <w:tcW w:w="3400" w:type="dxa"/>
            <w:gridSpan w:val="3"/>
            <w:vAlign w:val="center"/>
          </w:tcPr>
          <w:p w:rsidR="00940CBA" w:rsidRPr="000D0583" w:rsidRDefault="00940CBA" w:rsidP="00AB42B2">
            <w:pPr>
              <w:widowControl/>
              <w:spacing w:line="400" w:lineRule="exact"/>
              <w:rPr>
                <w:rFonts w:ascii="Times New Roman" w:eastAsia="仿宋_GB2312" w:hAnsi="Times New Roman"/>
                <w:kern w:val="0"/>
                <w:sz w:val="24"/>
                <w:szCs w:val="24"/>
              </w:rPr>
            </w:pPr>
            <w:r w:rsidRPr="000D0583">
              <w:rPr>
                <w:rFonts w:ascii="Times New Roman" w:eastAsia="仿宋_GB2312" w:hAnsi="Times New Roman"/>
                <w:kern w:val="0"/>
                <w:sz w:val="24"/>
                <w:szCs w:val="24"/>
              </w:rPr>
              <w:t>1.</w:t>
            </w:r>
            <w:r w:rsidRPr="0075627F">
              <w:rPr>
                <w:rFonts w:ascii="Times New Roman" w:eastAsia="仿宋_GB2312" w:hAnsi="Times New Roman" w:hint="eastAsia"/>
                <w:kern w:val="0"/>
                <w:sz w:val="24"/>
                <w:szCs w:val="24"/>
              </w:rPr>
              <w:t>认真抓好企业家培训工作</w:t>
            </w:r>
          </w:p>
        </w:tc>
        <w:tc>
          <w:tcPr>
            <w:tcW w:w="1752" w:type="dxa"/>
            <w:gridSpan w:val="2"/>
            <w:vAlign w:val="center"/>
          </w:tcPr>
          <w:p w:rsidR="00940CBA" w:rsidRPr="000D0583" w:rsidRDefault="00940CBA" w:rsidP="00AB42B2">
            <w:pPr>
              <w:widowControl/>
              <w:spacing w:line="50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2</w:t>
            </w:r>
            <w:r>
              <w:rPr>
                <w:rFonts w:ascii="Times New Roman" w:eastAsia="仿宋_GB2312" w:hAnsi="Times New Roman" w:hint="eastAsia"/>
                <w:kern w:val="0"/>
                <w:sz w:val="24"/>
                <w:szCs w:val="24"/>
              </w:rPr>
              <w:t>次以上</w:t>
            </w:r>
          </w:p>
        </w:tc>
      </w:tr>
      <w:tr w:rsidR="00940CBA" w:rsidRPr="009C7592" w:rsidTr="00940CBA">
        <w:trPr>
          <w:trHeight w:val="799"/>
          <w:jc w:val="center"/>
        </w:trPr>
        <w:tc>
          <w:tcPr>
            <w:tcW w:w="1484"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396"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760" w:type="dxa"/>
            <w:vAlign w:val="center"/>
          </w:tcPr>
          <w:p w:rsidR="00940CBA" w:rsidRPr="009C7592" w:rsidRDefault="00940CBA"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质量指标</w:t>
            </w:r>
          </w:p>
        </w:tc>
        <w:tc>
          <w:tcPr>
            <w:tcW w:w="3400" w:type="dxa"/>
            <w:gridSpan w:val="3"/>
            <w:vAlign w:val="center"/>
          </w:tcPr>
          <w:p w:rsidR="00940CBA" w:rsidRPr="000D0583" w:rsidRDefault="00940CBA" w:rsidP="00AB42B2">
            <w:pPr>
              <w:widowControl/>
              <w:spacing w:line="400" w:lineRule="exact"/>
              <w:rPr>
                <w:rFonts w:ascii="Times New Roman" w:eastAsia="仿宋_GB2312" w:hAnsi="Times New Roman"/>
                <w:kern w:val="0"/>
                <w:sz w:val="24"/>
                <w:szCs w:val="24"/>
              </w:rPr>
            </w:pPr>
            <w:r w:rsidRPr="000D0583">
              <w:rPr>
                <w:rFonts w:ascii="Times New Roman" w:eastAsia="仿宋_GB2312" w:hAnsi="Times New Roman"/>
                <w:kern w:val="0"/>
                <w:sz w:val="24"/>
                <w:szCs w:val="24"/>
              </w:rPr>
              <w:t>1.</w:t>
            </w:r>
            <w:r w:rsidRPr="0075627F">
              <w:rPr>
                <w:rFonts w:ascii="Times New Roman" w:eastAsia="仿宋_GB2312" w:hAnsi="Times New Roman" w:hint="eastAsia"/>
                <w:kern w:val="0"/>
                <w:sz w:val="24"/>
                <w:szCs w:val="24"/>
              </w:rPr>
              <w:t>认真抓好非公党建工作</w:t>
            </w:r>
          </w:p>
        </w:tc>
        <w:tc>
          <w:tcPr>
            <w:tcW w:w="1752" w:type="dxa"/>
            <w:gridSpan w:val="2"/>
            <w:vAlign w:val="center"/>
          </w:tcPr>
          <w:p w:rsidR="00940CBA" w:rsidRPr="000D0583" w:rsidRDefault="00940CBA" w:rsidP="00AB42B2">
            <w:pPr>
              <w:widowControl/>
              <w:spacing w:line="50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规范支部建设</w:t>
            </w:r>
          </w:p>
        </w:tc>
      </w:tr>
      <w:tr w:rsidR="00940CBA" w:rsidRPr="009C7592" w:rsidTr="00940CBA">
        <w:trPr>
          <w:trHeight w:val="799"/>
          <w:jc w:val="center"/>
        </w:trPr>
        <w:tc>
          <w:tcPr>
            <w:tcW w:w="1484"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396"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760" w:type="dxa"/>
            <w:vAlign w:val="center"/>
          </w:tcPr>
          <w:p w:rsidR="00940CBA" w:rsidRPr="009C7592" w:rsidRDefault="00940CBA"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时效指标</w:t>
            </w:r>
          </w:p>
        </w:tc>
        <w:tc>
          <w:tcPr>
            <w:tcW w:w="3400" w:type="dxa"/>
            <w:gridSpan w:val="3"/>
            <w:vAlign w:val="center"/>
          </w:tcPr>
          <w:p w:rsidR="00940CBA" w:rsidRPr="00940CBA" w:rsidRDefault="00940CBA" w:rsidP="00940CBA">
            <w:pPr>
              <w:pStyle w:val="a3"/>
              <w:widowControl/>
              <w:numPr>
                <w:ilvl w:val="0"/>
                <w:numId w:val="1"/>
              </w:numPr>
              <w:spacing w:line="400" w:lineRule="exact"/>
              <w:ind w:firstLineChars="0"/>
              <w:rPr>
                <w:rFonts w:ascii="Times New Roman" w:eastAsia="仿宋_GB2312" w:hAnsi="Times New Roman"/>
                <w:kern w:val="0"/>
                <w:sz w:val="24"/>
                <w:szCs w:val="24"/>
              </w:rPr>
            </w:pPr>
            <w:r w:rsidRPr="00940CBA">
              <w:rPr>
                <w:rFonts w:ascii="Times New Roman" w:eastAsia="仿宋_GB2312" w:hAnsi="Times New Roman" w:hint="eastAsia"/>
                <w:kern w:val="0"/>
                <w:sz w:val="24"/>
                <w:szCs w:val="24"/>
              </w:rPr>
              <w:t>组织会员外出学习考察</w:t>
            </w:r>
          </w:p>
          <w:p w:rsidR="00940CBA" w:rsidRPr="00940CBA" w:rsidRDefault="00940CBA" w:rsidP="00940CBA">
            <w:pPr>
              <w:pStyle w:val="a3"/>
              <w:widowControl/>
              <w:numPr>
                <w:ilvl w:val="0"/>
                <w:numId w:val="1"/>
              </w:numPr>
              <w:spacing w:line="400" w:lineRule="exact"/>
              <w:ind w:firstLineChars="0"/>
              <w:rPr>
                <w:rFonts w:ascii="Times New Roman" w:eastAsia="仿宋_GB2312" w:hAnsi="Times New Roman"/>
                <w:kern w:val="0"/>
                <w:sz w:val="24"/>
                <w:szCs w:val="24"/>
              </w:rPr>
            </w:pPr>
            <w:r>
              <w:rPr>
                <w:rFonts w:ascii="Times New Roman" w:eastAsia="仿宋_GB2312" w:hAnsi="Times New Roman" w:hint="eastAsia"/>
                <w:kern w:val="0"/>
                <w:sz w:val="24"/>
                <w:szCs w:val="24"/>
              </w:rPr>
              <w:t>完成区工商联换届工作</w:t>
            </w:r>
          </w:p>
        </w:tc>
        <w:tc>
          <w:tcPr>
            <w:tcW w:w="1752" w:type="dxa"/>
            <w:gridSpan w:val="2"/>
            <w:vAlign w:val="center"/>
          </w:tcPr>
          <w:p w:rsidR="00940CBA" w:rsidRPr="000D0583" w:rsidRDefault="00940CBA" w:rsidP="00AB42B2">
            <w:pPr>
              <w:widowControl/>
              <w:spacing w:line="500" w:lineRule="exact"/>
              <w:jc w:val="left"/>
              <w:rPr>
                <w:rFonts w:ascii="Times New Roman" w:eastAsia="仿宋_GB2312" w:hAnsi="Times New Roman"/>
                <w:kern w:val="0"/>
                <w:sz w:val="24"/>
                <w:szCs w:val="24"/>
              </w:rPr>
            </w:pPr>
          </w:p>
        </w:tc>
      </w:tr>
      <w:tr w:rsidR="00940CBA" w:rsidRPr="009C7592" w:rsidTr="00940CBA">
        <w:trPr>
          <w:trHeight w:val="799"/>
          <w:jc w:val="center"/>
        </w:trPr>
        <w:tc>
          <w:tcPr>
            <w:tcW w:w="1484"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396"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760" w:type="dxa"/>
            <w:vAlign w:val="center"/>
          </w:tcPr>
          <w:p w:rsidR="00940CBA" w:rsidRPr="009C7592" w:rsidRDefault="00940CBA"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成本指标</w:t>
            </w:r>
          </w:p>
        </w:tc>
        <w:tc>
          <w:tcPr>
            <w:tcW w:w="3400" w:type="dxa"/>
            <w:gridSpan w:val="3"/>
            <w:vAlign w:val="center"/>
          </w:tcPr>
          <w:p w:rsidR="00940CBA" w:rsidRPr="000D0583" w:rsidRDefault="00940CBA" w:rsidP="00AB42B2">
            <w:pPr>
              <w:widowControl/>
              <w:spacing w:line="400" w:lineRule="exact"/>
              <w:rPr>
                <w:rFonts w:ascii="Times New Roman" w:eastAsia="仿宋_GB2312" w:hAnsi="Times New Roman"/>
                <w:kern w:val="0"/>
                <w:sz w:val="24"/>
                <w:szCs w:val="24"/>
              </w:rPr>
            </w:pPr>
            <w:r w:rsidRPr="000D0583">
              <w:rPr>
                <w:rFonts w:ascii="Times New Roman" w:eastAsia="仿宋_GB2312" w:hAnsi="Times New Roman"/>
                <w:kern w:val="0"/>
                <w:sz w:val="24"/>
                <w:szCs w:val="24"/>
              </w:rPr>
              <w:t>1.</w:t>
            </w:r>
            <w:r>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开展维权、融资、参政议政等经济服务</w:t>
            </w:r>
          </w:p>
        </w:tc>
        <w:tc>
          <w:tcPr>
            <w:tcW w:w="1752" w:type="dxa"/>
            <w:gridSpan w:val="2"/>
            <w:vAlign w:val="center"/>
          </w:tcPr>
          <w:p w:rsidR="00940CBA" w:rsidRPr="000D0583" w:rsidRDefault="00940CBA" w:rsidP="00AB42B2">
            <w:pPr>
              <w:widowControl/>
              <w:spacing w:line="500" w:lineRule="exact"/>
              <w:jc w:val="left"/>
              <w:rPr>
                <w:rFonts w:ascii="Times New Roman" w:eastAsia="仿宋_GB2312" w:hAnsi="Times New Roman"/>
                <w:kern w:val="0"/>
                <w:sz w:val="24"/>
                <w:szCs w:val="24"/>
              </w:rPr>
            </w:pPr>
          </w:p>
        </w:tc>
      </w:tr>
      <w:tr w:rsidR="007253E3" w:rsidRPr="009C7592" w:rsidTr="00940CBA">
        <w:trPr>
          <w:trHeight w:val="621"/>
          <w:jc w:val="center"/>
        </w:trPr>
        <w:tc>
          <w:tcPr>
            <w:tcW w:w="1484" w:type="dxa"/>
            <w:vMerge/>
            <w:vAlign w:val="center"/>
          </w:tcPr>
          <w:p w:rsidR="007253E3" w:rsidRPr="009C7592" w:rsidRDefault="007253E3" w:rsidP="00AB42B2">
            <w:pPr>
              <w:widowControl/>
              <w:jc w:val="left"/>
              <w:rPr>
                <w:rFonts w:ascii="Times New Roman" w:eastAsia="仿宋_GB2312" w:hAnsi="Times New Roman"/>
                <w:kern w:val="0"/>
                <w:sz w:val="24"/>
                <w:szCs w:val="24"/>
              </w:rPr>
            </w:pPr>
          </w:p>
        </w:tc>
        <w:tc>
          <w:tcPr>
            <w:tcW w:w="1396" w:type="dxa"/>
            <w:vAlign w:val="center"/>
          </w:tcPr>
          <w:p w:rsidR="007253E3" w:rsidRPr="009C7592" w:rsidRDefault="007253E3" w:rsidP="00AB42B2">
            <w:pPr>
              <w:widowControl/>
              <w:jc w:val="center"/>
              <w:rPr>
                <w:rFonts w:ascii="Times New Roman" w:eastAsia="仿宋_GB2312" w:hAnsi="Times New Roman"/>
                <w:b/>
                <w:bCs/>
                <w:kern w:val="0"/>
                <w:sz w:val="24"/>
                <w:szCs w:val="24"/>
              </w:rPr>
            </w:pPr>
            <w:r w:rsidRPr="009C7592">
              <w:rPr>
                <w:rFonts w:ascii="Times New Roman" w:eastAsia="仿宋_GB2312" w:hAnsi="Times New Roman"/>
                <w:b/>
                <w:bCs/>
                <w:kern w:val="0"/>
                <w:sz w:val="24"/>
                <w:szCs w:val="24"/>
              </w:rPr>
              <w:t>一级指标</w:t>
            </w:r>
          </w:p>
        </w:tc>
        <w:tc>
          <w:tcPr>
            <w:tcW w:w="1760" w:type="dxa"/>
            <w:vAlign w:val="center"/>
          </w:tcPr>
          <w:p w:rsidR="007253E3" w:rsidRPr="009C7592" w:rsidRDefault="007253E3" w:rsidP="00AB42B2">
            <w:pPr>
              <w:widowControl/>
              <w:jc w:val="center"/>
              <w:rPr>
                <w:rFonts w:ascii="Times New Roman" w:eastAsia="仿宋_GB2312" w:hAnsi="Times New Roman"/>
                <w:b/>
                <w:bCs/>
                <w:kern w:val="0"/>
                <w:sz w:val="24"/>
                <w:szCs w:val="24"/>
              </w:rPr>
            </w:pPr>
            <w:r w:rsidRPr="009C7592">
              <w:rPr>
                <w:rFonts w:ascii="Times New Roman" w:eastAsia="仿宋_GB2312" w:hAnsi="Times New Roman"/>
                <w:b/>
                <w:bCs/>
                <w:kern w:val="0"/>
                <w:sz w:val="24"/>
                <w:szCs w:val="24"/>
              </w:rPr>
              <w:t>二级指标</w:t>
            </w:r>
          </w:p>
        </w:tc>
        <w:tc>
          <w:tcPr>
            <w:tcW w:w="3400" w:type="dxa"/>
            <w:gridSpan w:val="3"/>
            <w:vAlign w:val="center"/>
          </w:tcPr>
          <w:p w:rsidR="007253E3" w:rsidRPr="009C7592" w:rsidRDefault="007253E3" w:rsidP="00AB42B2">
            <w:pPr>
              <w:widowControl/>
              <w:jc w:val="center"/>
              <w:rPr>
                <w:rFonts w:ascii="Times New Roman" w:eastAsia="仿宋_GB2312" w:hAnsi="Times New Roman"/>
                <w:b/>
                <w:bCs/>
                <w:kern w:val="0"/>
                <w:sz w:val="24"/>
                <w:szCs w:val="24"/>
              </w:rPr>
            </w:pPr>
            <w:r w:rsidRPr="009C7592">
              <w:rPr>
                <w:rFonts w:ascii="Times New Roman" w:eastAsia="仿宋_GB2312" w:hAnsi="Times New Roman"/>
                <w:b/>
                <w:bCs/>
                <w:kern w:val="0"/>
                <w:sz w:val="24"/>
                <w:szCs w:val="24"/>
              </w:rPr>
              <w:t>三级指标</w:t>
            </w:r>
          </w:p>
        </w:tc>
        <w:tc>
          <w:tcPr>
            <w:tcW w:w="1752" w:type="dxa"/>
            <w:gridSpan w:val="2"/>
            <w:vAlign w:val="center"/>
          </w:tcPr>
          <w:p w:rsidR="007253E3" w:rsidRPr="009C7592" w:rsidRDefault="007253E3" w:rsidP="00AB42B2">
            <w:pPr>
              <w:widowControl/>
              <w:jc w:val="center"/>
              <w:rPr>
                <w:rFonts w:ascii="Times New Roman" w:eastAsia="仿宋_GB2312" w:hAnsi="Times New Roman"/>
                <w:b/>
                <w:bCs/>
                <w:kern w:val="0"/>
                <w:sz w:val="24"/>
                <w:szCs w:val="24"/>
              </w:rPr>
            </w:pPr>
            <w:r w:rsidRPr="009C7592">
              <w:rPr>
                <w:rFonts w:ascii="Times New Roman" w:eastAsia="仿宋_GB2312" w:hAnsi="Times New Roman"/>
                <w:b/>
                <w:bCs/>
                <w:kern w:val="0"/>
                <w:sz w:val="24"/>
                <w:szCs w:val="24"/>
              </w:rPr>
              <w:t>指标值</w:t>
            </w:r>
          </w:p>
        </w:tc>
      </w:tr>
      <w:tr w:rsidR="00940CBA" w:rsidRPr="009C7592" w:rsidTr="00940CBA">
        <w:trPr>
          <w:trHeight w:val="799"/>
          <w:jc w:val="center"/>
        </w:trPr>
        <w:tc>
          <w:tcPr>
            <w:tcW w:w="1484"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396" w:type="dxa"/>
            <w:vMerge w:val="restart"/>
            <w:vAlign w:val="center"/>
          </w:tcPr>
          <w:p w:rsidR="00940CBA" w:rsidRPr="009C7592" w:rsidRDefault="00940CBA"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效益指标</w:t>
            </w:r>
            <w:r w:rsidRPr="009C7592">
              <w:rPr>
                <w:rFonts w:ascii="Times New Roman" w:eastAsia="仿宋_GB2312" w:hAnsi="Times New Roman"/>
                <w:kern w:val="0"/>
                <w:sz w:val="24"/>
                <w:szCs w:val="24"/>
              </w:rPr>
              <w:br/>
            </w:r>
            <w:r w:rsidRPr="009C7592">
              <w:rPr>
                <w:rFonts w:ascii="Times New Roman" w:eastAsia="仿宋_GB2312" w:hAnsi="Times New Roman"/>
                <w:kern w:val="0"/>
                <w:sz w:val="24"/>
                <w:szCs w:val="24"/>
              </w:rPr>
              <w:t>（预期可能实现的效益，包括经济效益、社会效益、环境效益、可持续影响以及服务对象满意度等）</w:t>
            </w:r>
          </w:p>
        </w:tc>
        <w:tc>
          <w:tcPr>
            <w:tcW w:w="1760" w:type="dxa"/>
            <w:vAlign w:val="center"/>
          </w:tcPr>
          <w:p w:rsidR="00940CBA" w:rsidRPr="009C7592" w:rsidRDefault="00940CBA"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经济效益</w:t>
            </w:r>
          </w:p>
        </w:tc>
        <w:tc>
          <w:tcPr>
            <w:tcW w:w="3400" w:type="dxa"/>
            <w:gridSpan w:val="3"/>
            <w:vAlign w:val="center"/>
          </w:tcPr>
          <w:p w:rsidR="00940CBA" w:rsidRPr="000D0583" w:rsidRDefault="00940CBA" w:rsidP="00AB42B2">
            <w:pPr>
              <w:widowControl/>
              <w:spacing w:line="400" w:lineRule="exact"/>
              <w:rPr>
                <w:rFonts w:ascii="Times New Roman" w:eastAsia="仿宋_GB2312" w:hAnsi="Times New Roman"/>
                <w:kern w:val="0"/>
                <w:sz w:val="24"/>
                <w:szCs w:val="24"/>
              </w:rPr>
            </w:pPr>
            <w:r w:rsidRPr="000D0583">
              <w:rPr>
                <w:rFonts w:ascii="Times New Roman" w:eastAsia="仿宋_GB2312" w:hAnsi="Times New Roman"/>
                <w:kern w:val="0"/>
                <w:sz w:val="24"/>
                <w:szCs w:val="24"/>
              </w:rPr>
              <w:t>1.</w:t>
            </w:r>
            <w:r w:rsidRPr="0075627F">
              <w:rPr>
                <w:rFonts w:ascii="Times New Roman" w:eastAsia="仿宋_GB2312" w:hAnsi="Times New Roman" w:hint="eastAsia"/>
                <w:kern w:val="0"/>
                <w:sz w:val="24"/>
                <w:szCs w:val="24"/>
              </w:rPr>
              <w:t>深入开展企业帮扶、维权服务工作</w:t>
            </w:r>
          </w:p>
        </w:tc>
        <w:tc>
          <w:tcPr>
            <w:tcW w:w="1752" w:type="dxa"/>
            <w:gridSpan w:val="2"/>
            <w:vAlign w:val="center"/>
          </w:tcPr>
          <w:p w:rsidR="00940CBA" w:rsidRPr="000D0583" w:rsidRDefault="00940CBA" w:rsidP="00AB42B2">
            <w:pPr>
              <w:widowControl/>
              <w:spacing w:line="300" w:lineRule="atLeast"/>
              <w:jc w:val="left"/>
              <w:rPr>
                <w:rFonts w:ascii="Times New Roman" w:eastAsia="仿宋_GB2312" w:hAnsi="Times New Roman"/>
                <w:kern w:val="0"/>
                <w:sz w:val="24"/>
                <w:szCs w:val="24"/>
              </w:rPr>
            </w:pPr>
          </w:p>
        </w:tc>
      </w:tr>
      <w:tr w:rsidR="00940CBA" w:rsidRPr="009C7592" w:rsidTr="00940CBA">
        <w:trPr>
          <w:trHeight w:val="799"/>
          <w:jc w:val="center"/>
        </w:trPr>
        <w:tc>
          <w:tcPr>
            <w:tcW w:w="1484"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396"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760" w:type="dxa"/>
            <w:vAlign w:val="center"/>
          </w:tcPr>
          <w:p w:rsidR="00940CBA" w:rsidRPr="009C7592" w:rsidRDefault="00940CBA"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社会效益</w:t>
            </w:r>
          </w:p>
        </w:tc>
        <w:tc>
          <w:tcPr>
            <w:tcW w:w="3400" w:type="dxa"/>
            <w:gridSpan w:val="3"/>
            <w:vAlign w:val="center"/>
          </w:tcPr>
          <w:p w:rsidR="00940CBA" w:rsidRPr="000D0583" w:rsidRDefault="00940CBA" w:rsidP="00AB42B2">
            <w:pPr>
              <w:widowControl/>
              <w:spacing w:line="400" w:lineRule="exact"/>
              <w:rPr>
                <w:rFonts w:ascii="Times New Roman" w:eastAsia="仿宋_GB2312" w:hAnsi="Times New Roman"/>
                <w:kern w:val="0"/>
                <w:sz w:val="24"/>
                <w:szCs w:val="24"/>
              </w:rPr>
            </w:pPr>
            <w:r w:rsidRPr="000D0583">
              <w:rPr>
                <w:rFonts w:ascii="Times New Roman" w:eastAsia="仿宋_GB2312" w:hAnsi="Times New Roman"/>
                <w:kern w:val="0"/>
                <w:sz w:val="24"/>
                <w:szCs w:val="24"/>
              </w:rPr>
              <w:t>1.</w:t>
            </w:r>
            <w:r w:rsidRPr="0075627F">
              <w:rPr>
                <w:rFonts w:ascii="Times New Roman" w:eastAsia="仿宋_GB2312" w:hAnsi="Times New Roman" w:hint="eastAsia"/>
                <w:kern w:val="0"/>
                <w:sz w:val="24"/>
                <w:szCs w:val="24"/>
              </w:rPr>
              <w:t>引导会员参与社会公益事业</w:t>
            </w:r>
          </w:p>
        </w:tc>
        <w:tc>
          <w:tcPr>
            <w:tcW w:w="1752" w:type="dxa"/>
            <w:gridSpan w:val="2"/>
            <w:vAlign w:val="center"/>
          </w:tcPr>
          <w:p w:rsidR="00940CBA" w:rsidRPr="000D0583" w:rsidRDefault="00940CBA" w:rsidP="00AB42B2">
            <w:pPr>
              <w:widowControl/>
              <w:spacing w:line="300" w:lineRule="atLeast"/>
              <w:jc w:val="left"/>
              <w:rPr>
                <w:rFonts w:ascii="Times New Roman" w:eastAsia="仿宋_GB2312" w:hAnsi="Times New Roman"/>
                <w:kern w:val="0"/>
                <w:sz w:val="24"/>
                <w:szCs w:val="24"/>
              </w:rPr>
            </w:pPr>
          </w:p>
        </w:tc>
      </w:tr>
      <w:tr w:rsidR="00940CBA" w:rsidRPr="009C7592" w:rsidTr="00940CBA">
        <w:trPr>
          <w:trHeight w:val="799"/>
          <w:jc w:val="center"/>
        </w:trPr>
        <w:tc>
          <w:tcPr>
            <w:tcW w:w="1484"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396"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760" w:type="dxa"/>
            <w:vAlign w:val="center"/>
          </w:tcPr>
          <w:p w:rsidR="00940CBA" w:rsidRPr="009C7592" w:rsidRDefault="00940CBA"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环境效益</w:t>
            </w:r>
          </w:p>
        </w:tc>
        <w:tc>
          <w:tcPr>
            <w:tcW w:w="3400" w:type="dxa"/>
            <w:gridSpan w:val="3"/>
            <w:vAlign w:val="center"/>
          </w:tcPr>
          <w:p w:rsidR="00940CBA" w:rsidRPr="000D0583" w:rsidRDefault="00940CBA" w:rsidP="00AB42B2">
            <w:pPr>
              <w:widowControl/>
              <w:spacing w:line="400" w:lineRule="exact"/>
              <w:rPr>
                <w:rFonts w:ascii="Times New Roman" w:eastAsia="仿宋_GB2312" w:hAnsi="Times New Roman"/>
                <w:kern w:val="0"/>
                <w:sz w:val="24"/>
                <w:szCs w:val="24"/>
              </w:rPr>
            </w:pPr>
            <w:r w:rsidRPr="000D0583">
              <w:rPr>
                <w:rFonts w:ascii="Times New Roman" w:eastAsia="仿宋_GB2312" w:hAnsi="Times New Roman"/>
                <w:kern w:val="0"/>
                <w:sz w:val="24"/>
                <w:szCs w:val="24"/>
              </w:rPr>
              <w:t>1.</w:t>
            </w:r>
            <w:r>
              <w:rPr>
                <w:rFonts w:ascii="Times New Roman" w:eastAsia="仿宋_GB2312" w:hAnsi="Times New Roman" w:hint="eastAsia"/>
                <w:kern w:val="0"/>
                <w:sz w:val="24"/>
                <w:szCs w:val="24"/>
              </w:rPr>
              <w:t>开展经济服务</w:t>
            </w:r>
          </w:p>
        </w:tc>
        <w:tc>
          <w:tcPr>
            <w:tcW w:w="1752" w:type="dxa"/>
            <w:gridSpan w:val="2"/>
            <w:vAlign w:val="center"/>
          </w:tcPr>
          <w:p w:rsidR="00940CBA" w:rsidRPr="000D0583" w:rsidRDefault="00940CBA" w:rsidP="00AB42B2">
            <w:pPr>
              <w:widowControl/>
              <w:spacing w:line="300" w:lineRule="atLeast"/>
              <w:jc w:val="left"/>
              <w:rPr>
                <w:rFonts w:ascii="Times New Roman" w:eastAsia="仿宋_GB2312" w:hAnsi="Times New Roman"/>
                <w:kern w:val="0"/>
                <w:sz w:val="24"/>
                <w:szCs w:val="24"/>
              </w:rPr>
            </w:pPr>
          </w:p>
        </w:tc>
      </w:tr>
      <w:tr w:rsidR="00940CBA" w:rsidRPr="009C7592" w:rsidTr="00940CBA">
        <w:trPr>
          <w:trHeight w:val="799"/>
          <w:jc w:val="center"/>
        </w:trPr>
        <w:tc>
          <w:tcPr>
            <w:tcW w:w="1484"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396"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760" w:type="dxa"/>
            <w:vAlign w:val="center"/>
          </w:tcPr>
          <w:p w:rsidR="00940CBA" w:rsidRPr="009C7592" w:rsidRDefault="00940CBA"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可持续影响</w:t>
            </w:r>
          </w:p>
        </w:tc>
        <w:tc>
          <w:tcPr>
            <w:tcW w:w="3400" w:type="dxa"/>
            <w:gridSpan w:val="3"/>
            <w:vAlign w:val="center"/>
          </w:tcPr>
          <w:p w:rsidR="00940CBA" w:rsidRPr="000D0583" w:rsidRDefault="00940CBA" w:rsidP="00AB42B2">
            <w:pPr>
              <w:widowControl/>
              <w:spacing w:line="400" w:lineRule="exact"/>
              <w:rPr>
                <w:rFonts w:ascii="Times New Roman" w:eastAsia="仿宋_GB2312" w:hAnsi="Times New Roman"/>
                <w:kern w:val="0"/>
                <w:sz w:val="24"/>
                <w:szCs w:val="24"/>
              </w:rPr>
            </w:pPr>
            <w:r w:rsidRPr="000D0583">
              <w:rPr>
                <w:rFonts w:ascii="Times New Roman" w:eastAsia="仿宋_GB2312" w:hAnsi="Times New Roman"/>
                <w:kern w:val="0"/>
                <w:sz w:val="24"/>
                <w:szCs w:val="24"/>
              </w:rPr>
              <w:t>1.</w:t>
            </w:r>
            <w:r w:rsidRPr="0075627F">
              <w:rPr>
                <w:rFonts w:ascii="Times New Roman" w:eastAsia="仿宋_GB2312" w:hAnsi="Times New Roman" w:hint="eastAsia"/>
                <w:kern w:val="0"/>
                <w:sz w:val="24"/>
                <w:szCs w:val="24"/>
              </w:rPr>
              <w:t>开展理想信念教育</w:t>
            </w:r>
          </w:p>
        </w:tc>
        <w:tc>
          <w:tcPr>
            <w:tcW w:w="1752" w:type="dxa"/>
            <w:gridSpan w:val="2"/>
            <w:vAlign w:val="center"/>
          </w:tcPr>
          <w:p w:rsidR="00940CBA" w:rsidRPr="000D0583" w:rsidRDefault="00940CBA" w:rsidP="00AB42B2">
            <w:pPr>
              <w:widowControl/>
              <w:spacing w:line="300" w:lineRule="atLeast"/>
              <w:jc w:val="left"/>
              <w:rPr>
                <w:rFonts w:ascii="Times New Roman" w:eastAsia="仿宋_GB2312" w:hAnsi="Times New Roman"/>
                <w:kern w:val="0"/>
                <w:sz w:val="24"/>
                <w:szCs w:val="24"/>
              </w:rPr>
            </w:pPr>
          </w:p>
        </w:tc>
      </w:tr>
      <w:tr w:rsidR="00940CBA" w:rsidRPr="009C7592" w:rsidTr="00940CBA">
        <w:trPr>
          <w:trHeight w:val="799"/>
          <w:jc w:val="center"/>
        </w:trPr>
        <w:tc>
          <w:tcPr>
            <w:tcW w:w="1484"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396" w:type="dxa"/>
            <w:vMerge/>
            <w:vAlign w:val="center"/>
          </w:tcPr>
          <w:p w:rsidR="00940CBA" w:rsidRPr="009C7592" w:rsidRDefault="00940CBA" w:rsidP="00AB42B2">
            <w:pPr>
              <w:widowControl/>
              <w:jc w:val="left"/>
              <w:rPr>
                <w:rFonts w:ascii="Times New Roman" w:eastAsia="仿宋_GB2312" w:hAnsi="Times New Roman"/>
                <w:kern w:val="0"/>
                <w:sz w:val="24"/>
                <w:szCs w:val="24"/>
              </w:rPr>
            </w:pPr>
          </w:p>
        </w:tc>
        <w:tc>
          <w:tcPr>
            <w:tcW w:w="1760" w:type="dxa"/>
            <w:vAlign w:val="center"/>
          </w:tcPr>
          <w:p w:rsidR="00940CBA" w:rsidRPr="009C7592" w:rsidRDefault="00940CBA" w:rsidP="00AB42B2">
            <w:pPr>
              <w:widowControl/>
              <w:jc w:val="center"/>
              <w:rPr>
                <w:rFonts w:ascii="Times New Roman" w:eastAsia="仿宋_GB2312" w:hAnsi="Times New Roman"/>
                <w:spacing w:val="-10"/>
                <w:kern w:val="0"/>
                <w:sz w:val="24"/>
                <w:szCs w:val="24"/>
              </w:rPr>
            </w:pPr>
            <w:r w:rsidRPr="009C7592">
              <w:rPr>
                <w:rFonts w:ascii="Times New Roman" w:eastAsia="仿宋_GB2312" w:hAnsi="Times New Roman"/>
                <w:spacing w:val="-10"/>
                <w:kern w:val="0"/>
                <w:sz w:val="24"/>
                <w:szCs w:val="24"/>
              </w:rPr>
              <w:t>服务对象满意度</w:t>
            </w:r>
          </w:p>
        </w:tc>
        <w:tc>
          <w:tcPr>
            <w:tcW w:w="3400" w:type="dxa"/>
            <w:gridSpan w:val="3"/>
            <w:vAlign w:val="center"/>
          </w:tcPr>
          <w:p w:rsidR="00940CBA" w:rsidRPr="0075627F" w:rsidRDefault="00940CBA" w:rsidP="00AB42B2">
            <w:pPr>
              <w:widowControl/>
              <w:spacing w:line="400" w:lineRule="exact"/>
              <w:rPr>
                <w:rFonts w:ascii="Times New Roman" w:eastAsia="仿宋_GB2312" w:hAnsi="Times New Roman"/>
                <w:kern w:val="0"/>
                <w:sz w:val="24"/>
                <w:szCs w:val="24"/>
              </w:rPr>
            </w:pPr>
            <w:r w:rsidRPr="000D0583">
              <w:rPr>
                <w:rFonts w:ascii="Times New Roman" w:eastAsia="仿宋_GB2312" w:hAnsi="Times New Roman"/>
                <w:kern w:val="0"/>
                <w:sz w:val="24"/>
                <w:szCs w:val="24"/>
              </w:rPr>
              <w:t>1.</w:t>
            </w:r>
            <w:r w:rsidRPr="0075627F">
              <w:rPr>
                <w:rFonts w:ascii="Times New Roman" w:eastAsia="仿宋_GB2312" w:hAnsi="Times New Roman" w:hint="eastAsia"/>
                <w:kern w:val="0"/>
                <w:sz w:val="24"/>
                <w:szCs w:val="24"/>
              </w:rPr>
              <w:t>服务对象满意度不低于</w:t>
            </w:r>
            <w:r w:rsidRPr="0075627F">
              <w:rPr>
                <w:rFonts w:ascii="Times New Roman" w:eastAsia="仿宋_GB2312" w:hAnsi="Times New Roman" w:hint="eastAsia"/>
                <w:kern w:val="0"/>
                <w:sz w:val="24"/>
                <w:szCs w:val="24"/>
              </w:rPr>
              <w:t>98%</w:t>
            </w:r>
          </w:p>
        </w:tc>
        <w:tc>
          <w:tcPr>
            <w:tcW w:w="1752" w:type="dxa"/>
            <w:gridSpan w:val="2"/>
            <w:vAlign w:val="center"/>
          </w:tcPr>
          <w:p w:rsidR="00940CBA" w:rsidRPr="000D0583" w:rsidRDefault="00940CBA" w:rsidP="00AB42B2">
            <w:pPr>
              <w:widowControl/>
              <w:spacing w:line="300" w:lineRule="atLeast"/>
              <w:jc w:val="left"/>
              <w:rPr>
                <w:rFonts w:ascii="Times New Roman" w:eastAsia="仿宋_GB2312" w:hAnsi="Times New Roman"/>
                <w:kern w:val="0"/>
                <w:sz w:val="24"/>
                <w:szCs w:val="24"/>
              </w:rPr>
            </w:pPr>
          </w:p>
        </w:tc>
      </w:tr>
      <w:tr w:rsidR="007253E3" w:rsidRPr="009C7592" w:rsidTr="00940CBA">
        <w:trPr>
          <w:trHeight w:val="2026"/>
          <w:jc w:val="center"/>
        </w:trPr>
        <w:tc>
          <w:tcPr>
            <w:tcW w:w="1484" w:type="dxa"/>
            <w:textDirection w:val="tbRlV"/>
            <w:vAlign w:val="center"/>
          </w:tcPr>
          <w:p w:rsidR="007253E3" w:rsidRPr="009C7592" w:rsidRDefault="007253E3" w:rsidP="00AB42B2">
            <w:pPr>
              <w:widowControl/>
              <w:spacing w:line="360" w:lineRule="exact"/>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问题</w:t>
            </w:r>
            <w:r w:rsidRPr="009C7592">
              <w:rPr>
                <w:rFonts w:ascii="Times New Roman" w:eastAsia="仿宋_GB2312" w:hAnsi="Times New Roman"/>
                <w:kern w:val="0"/>
                <w:sz w:val="24"/>
                <w:szCs w:val="24"/>
              </w:rPr>
              <w:br/>
            </w:r>
            <w:r w:rsidRPr="009C7592">
              <w:rPr>
                <w:rFonts w:ascii="Times New Roman" w:eastAsia="仿宋_GB2312" w:hAnsi="Times New Roman"/>
                <w:kern w:val="0"/>
                <w:sz w:val="24"/>
                <w:szCs w:val="24"/>
              </w:rPr>
              <w:t>其他说明的</w:t>
            </w:r>
          </w:p>
        </w:tc>
        <w:tc>
          <w:tcPr>
            <w:tcW w:w="8308" w:type="dxa"/>
            <w:gridSpan w:val="7"/>
            <w:vAlign w:val="center"/>
          </w:tcPr>
          <w:p w:rsidR="007253E3" w:rsidRPr="009C7592" w:rsidRDefault="007253E3" w:rsidP="00AB42B2">
            <w:pPr>
              <w:widowControl/>
              <w:jc w:val="left"/>
              <w:rPr>
                <w:rFonts w:ascii="Times New Roman" w:eastAsia="仿宋_GB2312" w:hAnsi="Times New Roman"/>
                <w:kern w:val="0"/>
                <w:sz w:val="24"/>
                <w:szCs w:val="24"/>
              </w:rPr>
            </w:pPr>
          </w:p>
        </w:tc>
      </w:tr>
      <w:tr w:rsidR="007253E3" w:rsidRPr="009C7592" w:rsidTr="00940CBA">
        <w:trPr>
          <w:trHeight w:val="2253"/>
          <w:jc w:val="center"/>
        </w:trPr>
        <w:tc>
          <w:tcPr>
            <w:tcW w:w="1484" w:type="dxa"/>
            <w:textDirection w:val="tbRlV"/>
            <w:vAlign w:val="center"/>
          </w:tcPr>
          <w:p w:rsidR="007253E3" w:rsidRPr="009C7592" w:rsidRDefault="007253E3" w:rsidP="00AB42B2">
            <w:pPr>
              <w:widowControl/>
              <w:spacing w:line="360" w:lineRule="exact"/>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t>审核意见</w:t>
            </w:r>
            <w:r w:rsidRPr="009C7592">
              <w:rPr>
                <w:rFonts w:ascii="Times New Roman" w:eastAsia="仿宋_GB2312" w:hAnsi="Times New Roman"/>
                <w:kern w:val="0"/>
                <w:sz w:val="24"/>
                <w:szCs w:val="24"/>
              </w:rPr>
              <w:br/>
            </w:r>
            <w:r w:rsidRPr="009C7592">
              <w:rPr>
                <w:rFonts w:ascii="Times New Roman" w:eastAsia="仿宋_GB2312" w:hAnsi="Times New Roman"/>
                <w:kern w:val="0"/>
                <w:sz w:val="24"/>
                <w:szCs w:val="24"/>
              </w:rPr>
              <w:t>财政部门</w:t>
            </w:r>
          </w:p>
        </w:tc>
        <w:tc>
          <w:tcPr>
            <w:tcW w:w="8308" w:type="dxa"/>
            <w:gridSpan w:val="7"/>
            <w:vAlign w:val="bottom"/>
          </w:tcPr>
          <w:p w:rsidR="007253E3" w:rsidRPr="009C7592" w:rsidRDefault="007253E3" w:rsidP="00AB42B2">
            <w:pPr>
              <w:widowControl/>
              <w:jc w:val="center"/>
              <w:rPr>
                <w:rFonts w:ascii="Times New Roman" w:eastAsia="仿宋_GB2312" w:hAnsi="Times New Roman"/>
                <w:kern w:val="0"/>
                <w:sz w:val="24"/>
                <w:szCs w:val="24"/>
              </w:rPr>
            </w:pPr>
            <w:r w:rsidRPr="009C7592">
              <w:rPr>
                <w:rFonts w:ascii="Times New Roman" w:eastAsia="仿宋_GB2312" w:hAnsi="Times New Roman"/>
                <w:kern w:val="0"/>
                <w:sz w:val="24"/>
                <w:szCs w:val="24"/>
              </w:rPr>
              <w:br/>
            </w:r>
            <w:r w:rsidRPr="009C7592">
              <w:rPr>
                <w:rFonts w:ascii="Times New Roman" w:eastAsia="仿宋_GB2312" w:hAnsi="Times New Roman"/>
                <w:kern w:val="0"/>
                <w:sz w:val="24"/>
                <w:szCs w:val="24"/>
              </w:rPr>
              <w:br/>
              <w:t xml:space="preserve">                                </w:t>
            </w:r>
            <w:r w:rsidRPr="009C7592">
              <w:rPr>
                <w:rFonts w:ascii="Times New Roman" w:eastAsia="仿宋_GB2312" w:hAnsi="Times New Roman"/>
                <w:kern w:val="0"/>
                <w:sz w:val="24"/>
                <w:szCs w:val="24"/>
              </w:rPr>
              <w:t>（盖章）</w:t>
            </w:r>
            <w:r w:rsidRPr="009C7592">
              <w:rPr>
                <w:rFonts w:ascii="Times New Roman" w:eastAsia="仿宋_GB2312" w:hAnsi="Times New Roman"/>
                <w:kern w:val="0"/>
                <w:sz w:val="24"/>
                <w:szCs w:val="24"/>
              </w:rPr>
              <w:br/>
            </w:r>
            <w:r w:rsidRPr="009C7592">
              <w:rPr>
                <w:rFonts w:ascii="Times New Roman" w:eastAsia="仿宋_GB2312" w:hAnsi="Times New Roman"/>
                <w:kern w:val="0"/>
                <w:sz w:val="24"/>
                <w:szCs w:val="24"/>
              </w:rPr>
              <w:br/>
              <w:t xml:space="preserve">                               </w:t>
            </w:r>
            <w:r w:rsidRPr="009C7592">
              <w:rPr>
                <w:rFonts w:ascii="Times New Roman" w:eastAsia="仿宋_GB2312" w:hAnsi="Times New Roman"/>
                <w:kern w:val="0"/>
                <w:sz w:val="24"/>
                <w:szCs w:val="24"/>
              </w:rPr>
              <w:t>年</w:t>
            </w:r>
            <w:r w:rsidRPr="009C7592">
              <w:rPr>
                <w:rFonts w:ascii="Times New Roman" w:eastAsia="仿宋_GB2312" w:hAnsi="Times New Roman"/>
                <w:kern w:val="0"/>
                <w:sz w:val="24"/>
                <w:szCs w:val="24"/>
              </w:rPr>
              <w:t xml:space="preserve">     </w:t>
            </w:r>
            <w:r w:rsidRPr="009C7592">
              <w:rPr>
                <w:rFonts w:ascii="Times New Roman" w:eastAsia="仿宋_GB2312" w:hAnsi="Times New Roman"/>
                <w:kern w:val="0"/>
                <w:sz w:val="24"/>
                <w:szCs w:val="24"/>
              </w:rPr>
              <w:t>月</w:t>
            </w:r>
            <w:r w:rsidRPr="009C7592">
              <w:rPr>
                <w:rFonts w:ascii="Times New Roman" w:eastAsia="仿宋_GB2312" w:hAnsi="Times New Roman"/>
                <w:kern w:val="0"/>
                <w:sz w:val="24"/>
                <w:szCs w:val="24"/>
              </w:rPr>
              <w:t xml:space="preserve">     </w:t>
            </w:r>
            <w:r w:rsidRPr="009C7592">
              <w:rPr>
                <w:rFonts w:ascii="Times New Roman" w:eastAsia="仿宋_GB2312" w:hAnsi="Times New Roman"/>
                <w:kern w:val="0"/>
                <w:sz w:val="24"/>
                <w:szCs w:val="24"/>
              </w:rPr>
              <w:t>日</w:t>
            </w:r>
            <w:r w:rsidRPr="009C7592">
              <w:rPr>
                <w:rFonts w:ascii="Times New Roman" w:eastAsia="仿宋_GB2312" w:hAnsi="Times New Roman"/>
                <w:kern w:val="0"/>
                <w:sz w:val="24"/>
                <w:szCs w:val="24"/>
              </w:rPr>
              <w:t xml:space="preserve">  </w:t>
            </w:r>
          </w:p>
        </w:tc>
      </w:tr>
    </w:tbl>
    <w:p w:rsidR="00B76B32" w:rsidRDefault="00B76B32" w:rsidP="00B76B32">
      <w:pPr>
        <w:widowControl/>
        <w:rPr>
          <w:rFonts w:ascii="Times New Roman" w:eastAsia="黑体" w:hAnsi="黑体"/>
          <w:kern w:val="0"/>
          <w:sz w:val="32"/>
          <w:szCs w:val="32"/>
        </w:rPr>
      </w:pPr>
    </w:p>
    <w:p w:rsidR="00B76B32" w:rsidRDefault="00B76B32" w:rsidP="00B76B32">
      <w:pPr>
        <w:widowControl/>
        <w:rPr>
          <w:rFonts w:ascii="Times New Roman" w:eastAsia="黑体" w:hAnsi="黑体"/>
          <w:kern w:val="0"/>
          <w:sz w:val="32"/>
          <w:szCs w:val="32"/>
        </w:rPr>
      </w:pPr>
    </w:p>
    <w:p w:rsidR="00B76B32" w:rsidRDefault="00B76B32" w:rsidP="00B76B32">
      <w:pPr>
        <w:widowControl/>
        <w:rPr>
          <w:rFonts w:ascii="Times New Roman" w:eastAsia="黑体" w:hAnsi="Times New Roman"/>
          <w:kern w:val="0"/>
          <w:sz w:val="32"/>
          <w:szCs w:val="32"/>
        </w:rPr>
      </w:pPr>
      <w:r>
        <w:rPr>
          <w:rFonts w:ascii="Times New Roman" w:eastAsia="黑体" w:hAnsi="黑体" w:hint="eastAsia"/>
          <w:kern w:val="0"/>
          <w:sz w:val="32"/>
          <w:szCs w:val="32"/>
        </w:rPr>
        <w:lastRenderedPageBreak/>
        <w:t>附件</w:t>
      </w:r>
      <w:r>
        <w:rPr>
          <w:rFonts w:ascii="Times New Roman" w:eastAsia="黑体" w:hAnsi="Times New Roman"/>
          <w:kern w:val="0"/>
          <w:sz w:val="32"/>
          <w:szCs w:val="32"/>
        </w:rPr>
        <w:t>3</w:t>
      </w:r>
    </w:p>
    <w:p w:rsidR="00B76B32" w:rsidRDefault="00B76B32" w:rsidP="001F1B26">
      <w:pPr>
        <w:widowControl/>
        <w:spacing w:beforeLines="50"/>
        <w:jc w:val="center"/>
        <w:rPr>
          <w:rFonts w:ascii="Times New Roman" w:eastAsia="黑体" w:hAnsi="Times New Roman"/>
          <w:bCs/>
          <w:kern w:val="0"/>
          <w:sz w:val="32"/>
          <w:szCs w:val="32"/>
        </w:rPr>
      </w:pPr>
      <w:r>
        <w:rPr>
          <w:rFonts w:ascii="Times New Roman" w:eastAsia="方正小标宋简体" w:hAnsi="Times New Roman" w:hint="eastAsia"/>
          <w:kern w:val="0"/>
          <w:sz w:val="40"/>
          <w:szCs w:val="40"/>
        </w:rPr>
        <w:t>项目支出预算绩效目标申报表</w:t>
      </w:r>
    </w:p>
    <w:p w:rsidR="00B76B32" w:rsidRDefault="00B76B32" w:rsidP="00B76B32">
      <w:pPr>
        <w:widowControl/>
        <w:jc w:val="center"/>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w:t>
      </w:r>
      <w:r>
        <w:rPr>
          <w:rFonts w:ascii="Times New Roman" w:eastAsia="仿宋_GB2312" w:hAnsi="Times New Roman"/>
          <w:b/>
          <w:bCs/>
          <w:kern w:val="0"/>
          <w:sz w:val="32"/>
          <w:szCs w:val="32"/>
        </w:rPr>
        <w:t xml:space="preserve">2021 </w:t>
      </w:r>
      <w:r>
        <w:rPr>
          <w:rFonts w:ascii="Times New Roman" w:eastAsia="仿宋_GB2312" w:hAnsi="Times New Roman" w:hint="eastAsia"/>
          <w:b/>
          <w:bCs/>
          <w:kern w:val="0"/>
          <w:sz w:val="32"/>
          <w:szCs w:val="32"/>
        </w:rPr>
        <w:t>年度）</w:t>
      </w:r>
    </w:p>
    <w:p w:rsidR="00B76B32" w:rsidRDefault="00B76B32" w:rsidP="00B76B32">
      <w:pPr>
        <w:widowControl/>
        <w:rPr>
          <w:rFonts w:ascii="Times New Roman" w:eastAsia="黑体" w:hAnsi="Times New Roman"/>
          <w:bCs/>
          <w:kern w:val="0"/>
          <w:sz w:val="32"/>
          <w:szCs w:val="32"/>
        </w:rPr>
      </w:pPr>
      <w:r>
        <w:rPr>
          <w:rFonts w:ascii="Times New Roman" w:eastAsia="仿宋_GB2312" w:hAnsi="Times New Roman" w:hint="eastAsia"/>
          <w:kern w:val="0"/>
          <w:sz w:val="24"/>
          <w:szCs w:val="24"/>
        </w:rPr>
        <w:t>填报单位（盖章）：区工商联</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单位负责人：</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620"/>
        <w:gridCol w:w="725"/>
        <w:gridCol w:w="920"/>
        <w:gridCol w:w="600"/>
        <w:gridCol w:w="460"/>
        <w:gridCol w:w="848"/>
        <w:gridCol w:w="800"/>
        <w:gridCol w:w="700"/>
        <w:gridCol w:w="800"/>
        <w:gridCol w:w="640"/>
        <w:gridCol w:w="1910"/>
      </w:tblGrid>
      <w:tr w:rsidR="00B76B32" w:rsidTr="000E45DA">
        <w:trPr>
          <w:trHeight w:val="420"/>
          <w:jc w:val="center"/>
        </w:trPr>
        <w:tc>
          <w:tcPr>
            <w:tcW w:w="8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项目基本情况</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项目名称</w:t>
            </w:r>
          </w:p>
        </w:tc>
        <w:tc>
          <w:tcPr>
            <w:tcW w:w="7678" w:type="dxa"/>
            <w:gridSpan w:val="9"/>
            <w:tcBorders>
              <w:top w:val="single" w:sz="4" w:space="0" w:color="auto"/>
              <w:left w:val="single" w:sz="4" w:space="0" w:color="auto"/>
              <w:bottom w:val="single" w:sz="4" w:space="0" w:color="auto"/>
              <w:right w:val="single" w:sz="4" w:space="0" w:color="auto"/>
            </w:tcBorders>
            <w:vAlign w:val="center"/>
            <w:hideMark/>
          </w:tcPr>
          <w:p w:rsidR="00B76B32" w:rsidRDefault="007212F9" w:rsidP="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运转类项目</w:t>
            </w:r>
            <w:r w:rsidR="00B76B32">
              <w:rPr>
                <w:rFonts w:ascii="Times New Roman" w:eastAsia="仿宋_GB2312" w:hAnsi="Times New Roman"/>
                <w:kern w:val="0"/>
                <w:sz w:val="24"/>
                <w:szCs w:val="24"/>
              </w:rPr>
              <w:t xml:space="preserve"> </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项目属性</w:t>
            </w:r>
          </w:p>
        </w:tc>
        <w:tc>
          <w:tcPr>
            <w:tcW w:w="7678" w:type="dxa"/>
            <w:gridSpan w:val="9"/>
            <w:tcBorders>
              <w:top w:val="single" w:sz="4" w:space="0" w:color="auto"/>
              <w:left w:val="single" w:sz="4" w:space="0" w:color="auto"/>
              <w:bottom w:val="single" w:sz="4" w:space="0" w:color="auto"/>
              <w:right w:val="single" w:sz="4" w:space="0" w:color="auto"/>
            </w:tcBorders>
            <w:vAlign w:val="center"/>
            <w:hideMark/>
          </w:tcPr>
          <w:p w:rsidR="00B76B32" w:rsidRDefault="00B76B32" w:rsidP="007212F9">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新增项目</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延续项目</w:t>
            </w:r>
            <w:r w:rsidR="007212F9">
              <w:rPr>
                <w:rFonts w:ascii="Times New Roman" w:eastAsia="仿宋_GB2312" w:hAnsi="Times New Roman" w:hint="eastAsia"/>
                <w:kern w:val="0"/>
                <w:sz w:val="24"/>
                <w:szCs w:val="24"/>
              </w:rPr>
              <w:t>■</w:t>
            </w:r>
            <w:r>
              <w:rPr>
                <w:rFonts w:ascii="Times New Roman" w:eastAsia="仿宋_GB2312" w:hAnsi="Times New Roman"/>
                <w:kern w:val="0"/>
                <w:sz w:val="24"/>
                <w:szCs w:val="24"/>
              </w:rPr>
              <w:t xml:space="preserve"> </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主管部门</w:t>
            </w: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区委</w:t>
            </w:r>
          </w:p>
        </w:tc>
        <w:tc>
          <w:tcPr>
            <w:tcW w:w="2348"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项目起止时间</w:t>
            </w:r>
          </w:p>
        </w:tc>
        <w:tc>
          <w:tcPr>
            <w:tcW w:w="335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7212F9" w:rsidP="007212F9">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2021</w:t>
            </w:r>
            <w:r>
              <w:rPr>
                <w:rFonts w:ascii="Times New Roman" w:eastAsia="仿宋_GB2312" w:hAnsi="Times New Roman" w:hint="eastAsia"/>
                <w:kern w:val="0"/>
                <w:sz w:val="24"/>
                <w:szCs w:val="24"/>
              </w:rPr>
              <w:t>年</w:t>
            </w: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月至</w:t>
            </w:r>
            <w:r>
              <w:rPr>
                <w:rFonts w:ascii="Times New Roman" w:eastAsia="仿宋_GB2312" w:hAnsi="Times New Roman" w:hint="eastAsia"/>
                <w:kern w:val="0"/>
                <w:sz w:val="24"/>
                <w:szCs w:val="24"/>
              </w:rPr>
              <w:t>12</w:t>
            </w:r>
            <w:r>
              <w:rPr>
                <w:rFonts w:ascii="Times New Roman" w:eastAsia="仿宋_GB2312" w:hAnsi="Times New Roman" w:hint="eastAsia"/>
                <w:kern w:val="0"/>
                <w:sz w:val="24"/>
                <w:szCs w:val="24"/>
              </w:rPr>
              <w:t>月</w:t>
            </w:r>
            <w:r w:rsidR="00B76B32">
              <w:rPr>
                <w:rFonts w:ascii="Times New Roman" w:eastAsia="仿宋_GB2312" w:hAnsi="Times New Roman" w:hint="eastAsia"/>
                <w:kern w:val="0"/>
                <w:sz w:val="24"/>
                <w:szCs w:val="24"/>
              </w:rPr>
              <w:t xml:space="preserve">　</w:t>
            </w:r>
          </w:p>
        </w:tc>
      </w:tr>
      <w:tr w:rsidR="00B76B32" w:rsidTr="000E45DA">
        <w:trPr>
          <w:trHeight w:val="49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spacing w:val="-10"/>
                <w:kern w:val="0"/>
                <w:sz w:val="24"/>
                <w:szCs w:val="24"/>
              </w:rPr>
            </w:pPr>
            <w:r>
              <w:rPr>
                <w:rFonts w:ascii="Times New Roman" w:eastAsia="仿宋_GB2312" w:hAnsi="Times New Roman" w:hint="eastAsia"/>
                <w:spacing w:val="-10"/>
                <w:kern w:val="0"/>
                <w:sz w:val="24"/>
                <w:szCs w:val="24"/>
              </w:rPr>
              <w:t>项目负责人</w:t>
            </w: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7212F9">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刘娟</w:t>
            </w:r>
            <w:r w:rsidR="00B76B32">
              <w:rPr>
                <w:rFonts w:ascii="Times New Roman" w:eastAsia="仿宋_GB2312" w:hAnsi="Times New Roman" w:hint="eastAsia"/>
                <w:kern w:val="0"/>
                <w:sz w:val="24"/>
                <w:szCs w:val="24"/>
              </w:rPr>
              <w:t xml:space="preserve">　</w:t>
            </w:r>
          </w:p>
        </w:tc>
        <w:tc>
          <w:tcPr>
            <w:tcW w:w="2348"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联系电话</w:t>
            </w:r>
          </w:p>
        </w:tc>
        <w:tc>
          <w:tcPr>
            <w:tcW w:w="335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7212F9">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8245330</w:t>
            </w:r>
          </w:p>
        </w:tc>
      </w:tr>
      <w:tr w:rsidR="00B76B32" w:rsidTr="000E45DA">
        <w:trPr>
          <w:trHeight w:val="47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绩效管理</w:t>
            </w:r>
            <w:r>
              <w:rPr>
                <w:rFonts w:ascii="Times New Roman" w:eastAsia="仿宋_GB2312" w:hAnsi="Times New Roman"/>
                <w:kern w:val="0"/>
                <w:sz w:val="24"/>
                <w:szCs w:val="24"/>
              </w:rPr>
              <w:br/>
            </w:r>
            <w:r>
              <w:rPr>
                <w:rFonts w:ascii="Times New Roman" w:eastAsia="仿宋_GB2312" w:hAnsi="Times New Roman" w:hint="eastAsia"/>
                <w:kern w:val="0"/>
                <w:sz w:val="24"/>
                <w:szCs w:val="24"/>
              </w:rPr>
              <w:t>联络员</w:t>
            </w: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7212F9">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江俊</w:t>
            </w:r>
          </w:p>
        </w:tc>
        <w:tc>
          <w:tcPr>
            <w:tcW w:w="2348"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联系电话</w:t>
            </w:r>
          </w:p>
        </w:tc>
        <w:tc>
          <w:tcPr>
            <w:tcW w:w="335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7212F9">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8245460</w:t>
            </w:r>
          </w:p>
        </w:tc>
      </w:tr>
      <w:tr w:rsidR="00B76B32" w:rsidTr="000E45DA">
        <w:trPr>
          <w:trHeight w:val="90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项目类型</w:t>
            </w:r>
          </w:p>
        </w:tc>
        <w:tc>
          <w:tcPr>
            <w:tcW w:w="7678" w:type="dxa"/>
            <w:gridSpan w:val="9"/>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kern w:val="0"/>
                <w:sz w:val="24"/>
                <w:szCs w:val="24"/>
              </w:rPr>
              <w:t>1.</w:t>
            </w:r>
            <w:r>
              <w:rPr>
                <w:rFonts w:ascii="Times New Roman" w:eastAsia="仿宋_GB2312" w:hAnsi="Times New Roman" w:hint="eastAsia"/>
                <w:kern w:val="0"/>
                <w:sz w:val="24"/>
                <w:szCs w:val="24"/>
              </w:rPr>
              <w:t>基本建设类</w:t>
            </w:r>
            <w:r>
              <w:rPr>
                <w:rFonts w:ascii="Times New Roman" w:eastAsia="仿宋_GB2312" w:hAnsi="Times New Roman"/>
                <w:kern w:val="0"/>
                <w:sz w:val="24"/>
                <w:szCs w:val="24"/>
              </w:rPr>
              <w:t xml:space="preserve"> □    </w:t>
            </w:r>
            <w:r>
              <w:rPr>
                <w:rFonts w:ascii="Times New Roman" w:eastAsia="仿宋_GB2312" w:hAnsi="Times New Roman" w:hint="eastAsia"/>
                <w:kern w:val="0"/>
                <w:sz w:val="24"/>
                <w:szCs w:val="24"/>
              </w:rPr>
              <w:t>其中：新建</w:t>
            </w:r>
            <w:r>
              <w:rPr>
                <w:rFonts w:ascii="Times New Roman" w:eastAsia="仿宋_GB2312" w:hAnsi="Times New Roman"/>
                <w:kern w:val="0"/>
                <w:sz w:val="24"/>
                <w:szCs w:val="24"/>
              </w:rPr>
              <w:t xml:space="preserve">  □    </w:t>
            </w:r>
            <w:r>
              <w:rPr>
                <w:rFonts w:ascii="Times New Roman" w:eastAsia="仿宋_GB2312" w:hAnsi="Times New Roman" w:hint="eastAsia"/>
                <w:kern w:val="0"/>
                <w:sz w:val="24"/>
                <w:szCs w:val="24"/>
              </w:rPr>
              <w:t>扩建</w:t>
            </w:r>
            <w:r>
              <w:rPr>
                <w:rFonts w:ascii="Times New Roman" w:eastAsia="仿宋_GB2312" w:hAnsi="Times New Roman"/>
                <w:kern w:val="0"/>
                <w:sz w:val="24"/>
                <w:szCs w:val="24"/>
              </w:rPr>
              <w:t xml:space="preserve">  □    </w:t>
            </w:r>
            <w:r>
              <w:rPr>
                <w:rFonts w:ascii="Times New Roman" w:eastAsia="仿宋_GB2312" w:hAnsi="Times New Roman" w:hint="eastAsia"/>
                <w:kern w:val="0"/>
                <w:sz w:val="24"/>
                <w:szCs w:val="24"/>
              </w:rPr>
              <w:t>改建</w:t>
            </w:r>
            <w:r>
              <w:rPr>
                <w:rFonts w:ascii="Times New Roman" w:eastAsia="仿宋_GB2312" w:hAnsi="Times New Roman"/>
                <w:kern w:val="0"/>
                <w:sz w:val="24"/>
                <w:szCs w:val="24"/>
              </w:rPr>
              <w:t xml:space="preserve">  □</w:t>
            </w:r>
            <w:r>
              <w:rPr>
                <w:rFonts w:ascii="Times New Roman" w:eastAsia="仿宋_GB2312" w:hAnsi="Times New Roman"/>
                <w:kern w:val="0"/>
                <w:sz w:val="24"/>
                <w:szCs w:val="24"/>
              </w:rPr>
              <w:br/>
              <w:t>2.</w:t>
            </w:r>
            <w:r>
              <w:rPr>
                <w:rFonts w:ascii="Times New Roman" w:eastAsia="仿宋_GB2312" w:hAnsi="Times New Roman" w:hint="eastAsia"/>
                <w:kern w:val="0"/>
                <w:sz w:val="24"/>
                <w:szCs w:val="24"/>
              </w:rPr>
              <w:t>行政事业类</w:t>
            </w:r>
            <w:r>
              <w:rPr>
                <w:rFonts w:ascii="Times New Roman" w:eastAsia="仿宋_GB2312" w:hAnsi="Times New Roman"/>
                <w:kern w:val="0"/>
                <w:sz w:val="24"/>
                <w:szCs w:val="24"/>
              </w:rPr>
              <w:t xml:space="preserve"> </w:t>
            </w:r>
            <w:r w:rsidR="007212F9">
              <w:rPr>
                <w:rFonts w:ascii="Times New Roman" w:eastAsia="仿宋_GB2312" w:hAnsi="Times New Roman" w:hint="eastAsia"/>
                <w:kern w:val="0"/>
                <w:sz w:val="24"/>
                <w:szCs w:val="24"/>
              </w:rPr>
              <w:t>■</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其中</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采购类</w:t>
            </w:r>
            <w:r w:rsidR="007212F9">
              <w:rPr>
                <w:rFonts w:ascii="Times New Roman" w:eastAsia="仿宋_GB2312" w:hAnsi="Times New Roman" w:hint="eastAsia"/>
                <w:kern w:val="0"/>
                <w:sz w:val="24"/>
                <w:szCs w:val="24"/>
              </w:rPr>
              <w:t>■</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修缮类</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奖励类</w:t>
            </w:r>
            <w:r>
              <w:rPr>
                <w:rFonts w:ascii="Times New Roman" w:eastAsia="仿宋_GB2312" w:hAnsi="Times New Roman"/>
                <w:kern w:val="0"/>
                <w:sz w:val="24"/>
                <w:szCs w:val="24"/>
              </w:rPr>
              <w:t xml:space="preserve">□ </w:t>
            </w:r>
            <w:r>
              <w:rPr>
                <w:rFonts w:ascii="Times New Roman" w:eastAsia="仿宋_GB2312" w:hAnsi="Times New Roman"/>
                <w:kern w:val="0"/>
                <w:sz w:val="24"/>
                <w:szCs w:val="24"/>
              </w:rPr>
              <w:br/>
              <w:t>3.</w:t>
            </w:r>
            <w:r>
              <w:rPr>
                <w:rFonts w:ascii="Times New Roman" w:eastAsia="仿宋_GB2312" w:hAnsi="Times New Roman" w:hint="eastAsia"/>
                <w:kern w:val="0"/>
                <w:sz w:val="24"/>
                <w:szCs w:val="24"/>
              </w:rPr>
              <w:t>其他专项类</w:t>
            </w:r>
            <w:r>
              <w:rPr>
                <w:rFonts w:ascii="Times New Roman" w:eastAsia="仿宋_GB2312" w:hAnsi="Times New Roman"/>
                <w:kern w:val="0"/>
                <w:sz w:val="24"/>
                <w:szCs w:val="24"/>
              </w:rPr>
              <w:t xml:space="preserve"> □ </w:t>
            </w:r>
          </w:p>
        </w:tc>
      </w:tr>
      <w:tr w:rsidR="00B76B32" w:rsidTr="000E45DA">
        <w:trPr>
          <w:trHeight w:val="374"/>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项目概况</w:t>
            </w:r>
          </w:p>
        </w:tc>
        <w:tc>
          <w:tcPr>
            <w:tcW w:w="7678" w:type="dxa"/>
            <w:gridSpan w:val="9"/>
            <w:tcBorders>
              <w:top w:val="single" w:sz="4" w:space="0" w:color="auto"/>
              <w:left w:val="single" w:sz="4" w:space="0" w:color="auto"/>
              <w:bottom w:val="single" w:sz="4" w:space="0" w:color="auto"/>
              <w:right w:val="single" w:sz="4" w:space="0" w:color="auto"/>
            </w:tcBorders>
            <w:vAlign w:val="center"/>
            <w:hideMark/>
          </w:tcPr>
          <w:p w:rsidR="00B76B32" w:rsidRDefault="007212F9">
            <w:pPr>
              <w:widowControl/>
              <w:jc w:val="left"/>
              <w:rPr>
                <w:rFonts w:ascii="Times New Roman" w:eastAsia="仿宋_GB2312" w:hAnsi="Times New Roman"/>
                <w:kern w:val="0"/>
                <w:sz w:val="24"/>
                <w:szCs w:val="24"/>
              </w:rPr>
            </w:pPr>
            <w:r w:rsidRPr="0075627F">
              <w:rPr>
                <w:rFonts w:ascii="Times New Roman" w:eastAsia="仿宋_GB2312" w:hAnsi="Times New Roman" w:hint="eastAsia"/>
                <w:kern w:val="0"/>
                <w:sz w:val="24"/>
                <w:szCs w:val="24"/>
              </w:rPr>
              <w:t>区工商联是中国共产党领导的以非公有制企业和非公有制经济人士为主体的人民团体和商会组织，是党和政府联系非公有制经济人士的桥梁纽带，是政府管理和服务非公有制经济的助手。</w:t>
            </w:r>
          </w:p>
        </w:tc>
      </w:tr>
      <w:tr w:rsidR="00B76B32" w:rsidTr="000E45DA">
        <w:trPr>
          <w:trHeight w:val="623"/>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项目立项依据</w:t>
            </w:r>
          </w:p>
        </w:tc>
        <w:tc>
          <w:tcPr>
            <w:tcW w:w="7678" w:type="dxa"/>
            <w:gridSpan w:val="9"/>
            <w:tcBorders>
              <w:top w:val="single" w:sz="4" w:space="0" w:color="auto"/>
              <w:left w:val="single" w:sz="4" w:space="0" w:color="auto"/>
              <w:bottom w:val="single" w:sz="4" w:space="0" w:color="auto"/>
              <w:right w:val="single" w:sz="4" w:space="0" w:color="auto"/>
            </w:tcBorders>
            <w:vAlign w:val="center"/>
            <w:hideMark/>
          </w:tcPr>
          <w:p w:rsidR="00B76B32" w:rsidRDefault="007212F9" w:rsidP="007212F9">
            <w:pPr>
              <w:widowControl/>
              <w:rPr>
                <w:rFonts w:ascii="Times New Roman" w:eastAsia="仿宋_GB2312" w:hAnsi="Times New Roman"/>
                <w:kern w:val="0"/>
                <w:sz w:val="24"/>
                <w:szCs w:val="24"/>
              </w:rPr>
            </w:pPr>
            <w:r>
              <w:rPr>
                <w:rFonts w:ascii="Times New Roman" w:eastAsia="仿宋_GB2312" w:hAnsi="Times New Roman" w:hint="eastAsia"/>
                <w:kern w:val="0"/>
                <w:sz w:val="24"/>
                <w:szCs w:val="24"/>
              </w:rPr>
              <w:t>区委、区政府关于加强和改进新形势下工商联工作的实施意见（岳楼发</w:t>
            </w:r>
            <w:r>
              <w:rPr>
                <w:rFonts w:ascii="Times New Roman" w:eastAsia="仿宋_GB2312" w:hAnsi="Times New Roman" w:hint="eastAsia"/>
                <w:kern w:val="0"/>
                <w:sz w:val="24"/>
                <w:szCs w:val="24"/>
              </w:rPr>
              <w:t>[2011]11</w:t>
            </w:r>
            <w:r>
              <w:rPr>
                <w:rFonts w:ascii="Times New Roman" w:eastAsia="仿宋_GB2312" w:hAnsi="Times New Roman" w:hint="eastAsia"/>
                <w:kern w:val="0"/>
                <w:sz w:val="24"/>
                <w:szCs w:val="24"/>
              </w:rPr>
              <w:t>号）提出工商联办公室经费和考察调研、教育培训、招商引资等专项经费列入同级财政预算。</w:t>
            </w:r>
          </w:p>
        </w:tc>
      </w:tr>
      <w:tr w:rsidR="00B76B32" w:rsidTr="000E45DA">
        <w:trPr>
          <w:trHeight w:val="420"/>
          <w:jc w:val="center"/>
        </w:trPr>
        <w:tc>
          <w:tcPr>
            <w:tcW w:w="8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项目资金情况</w:t>
            </w:r>
          </w:p>
        </w:tc>
        <w:tc>
          <w:tcPr>
            <w:tcW w:w="134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spacing w:val="-10"/>
                <w:kern w:val="0"/>
                <w:sz w:val="24"/>
                <w:szCs w:val="24"/>
              </w:rPr>
            </w:pPr>
            <w:r>
              <w:rPr>
                <w:rFonts w:ascii="Times New Roman" w:eastAsia="仿宋_GB2312" w:hAnsi="Times New Roman" w:hint="eastAsia"/>
                <w:spacing w:val="-10"/>
                <w:kern w:val="0"/>
                <w:sz w:val="24"/>
                <w:szCs w:val="24"/>
              </w:rPr>
              <w:t>项目资金申请（万元）</w:t>
            </w: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目</w:t>
            </w:r>
          </w:p>
        </w:tc>
        <w:tc>
          <w:tcPr>
            <w:tcW w:w="2808" w:type="dxa"/>
            <w:gridSpan w:val="4"/>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上年度安排资金</w:t>
            </w:r>
          </w:p>
        </w:tc>
        <w:tc>
          <w:tcPr>
            <w:tcW w:w="335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本年度申请资金</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spacing w:val="-10"/>
                <w:kern w:val="0"/>
                <w:sz w:val="24"/>
                <w:szCs w:val="24"/>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合</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计</w:t>
            </w:r>
          </w:p>
        </w:tc>
        <w:tc>
          <w:tcPr>
            <w:tcW w:w="2808" w:type="dxa"/>
            <w:gridSpan w:val="4"/>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7212F9">
              <w:rPr>
                <w:rFonts w:ascii="Times New Roman" w:eastAsia="仿宋_GB2312" w:hAnsi="Times New Roman" w:hint="eastAsia"/>
                <w:kern w:val="0"/>
                <w:sz w:val="24"/>
                <w:szCs w:val="24"/>
              </w:rPr>
              <w:t>10</w:t>
            </w:r>
          </w:p>
        </w:tc>
        <w:tc>
          <w:tcPr>
            <w:tcW w:w="335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7212F9">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10</w:t>
            </w:r>
            <w:r w:rsidR="00B76B32">
              <w:rPr>
                <w:rFonts w:ascii="Times New Roman" w:eastAsia="仿宋_GB2312" w:hAnsi="Times New Roman" w:hint="eastAsia"/>
                <w:kern w:val="0"/>
                <w:sz w:val="24"/>
                <w:szCs w:val="24"/>
              </w:rPr>
              <w:t xml:space="preserve">　</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spacing w:val="-10"/>
                <w:kern w:val="0"/>
                <w:sz w:val="24"/>
                <w:szCs w:val="24"/>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区级资金</w:t>
            </w:r>
          </w:p>
        </w:tc>
        <w:tc>
          <w:tcPr>
            <w:tcW w:w="2808" w:type="dxa"/>
            <w:gridSpan w:val="4"/>
            <w:tcBorders>
              <w:top w:val="single" w:sz="4" w:space="0" w:color="auto"/>
              <w:left w:val="single" w:sz="4" w:space="0" w:color="auto"/>
              <w:bottom w:val="single" w:sz="4" w:space="0" w:color="auto"/>
              <w:right w:val="single" w:sz="4" w:space="0" w:color="auto"/>
            </w:tcBorders>
            <w:vAlign w:val="center"/>
          </w:tcPr>
          <w:p w:rsidR="00B76B32" w:rsidRDefault="007212F9">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10</w:t>
            </w:r>
          </w:p>
        </w:tc>
        <w:tc>
          <w:tcPr>
            <w:tcW w:w="3350" w:type="dxa"/>
            <w:gridSpan w:val="3"/>
            <w:tcBorders>
              <w:top w:val="single" w:sz="4" w:space="0" w:color="auto"/>
              <w:left w:val="single" w:sz="4" w:space="0" w:color="auto"/>
              <w:bottom w:val="single" w:sz="4" w:space="0" w:color="auto"/>
              <w:right w:val="single" w:sz="4" w:space="0" w:color="auto"/>
            </w:tcBorders>
            <w:vAlign w:val="center"/>
          </w:tcPr>
          <w:p w:rsidR="00B76B32" w:rsidRDefault="007212F9">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10</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spacing w:val="-10"/>
                <w:kern w:val="0"/>
                <w:sz w:val="24"/>
                <w:szCs w:val="24"/>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市级资金</w:t>
            </w:r>
          </w:p>
        </w:tc>
        <w:tc>
          <w:tcPr>
            <w:tcW w:w="2808" w:type="dxa"/>
            <w:gridSpan w:val="4"/>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335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spacing w:val="-10"/>
                <w:kern w:val="0"/>
                <w:sz w:val="24"/>
                <w:szCs w:val="24"/>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省级资金</w:t>
            </w:r>
          </w:p>
        </w:tc>
        <w:tc>
          <w:tcPr>
            <w:tcW w:w="2808" w:type="dxa"/>
            <w:gridSpan w:val="4"/>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335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spacing w:val="-10"/>
                <w:kern w:val="0"/>
                <w:sz w:val="24"/>
                <w:szCs w:val="24"/>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中央资金</w:t>
            </w:r>
          </w:p>
        </w:tc>
        <w:tc>
          <w:tcPr>
            <w:tcW w:w="2808" w:type="dxa"/>
            <w:gridSpan w:val="4"/>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335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spacing w:val="-10"/>
                <w:kern w:val="0"/>
                <w:sz w:val="24"/>
                <w:szCs w:val="24"/>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自有资金</w:t>
            </w:r>
          </w:p>
        </w:tc>
        <w:tc>
          <w:tcPr>
            <w:tcW w:w="2808" w:type="dxa"/>
            <w:gridSpan w:val="4"/>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335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spacing w:val="-10"/>
                <w:kern w:val="0"/>
                <w:sz w:val="24"/>
                <w:szCs w:val="24"/>
              </w:rPr>
              <w:t>支出明细预算（万元</w:t>
            </w:r>
            <w:r>
              <w:rPr>
                <w:rFonts w:ascii="Times New Roman" w:eastAsia="仿宋_GB2312" w:hAnsi="Times New Roman" w:hint="eastAsia"/>
                <w:kern w:val="0"/>
                <w:sz w:val="24"/>
                <w:szCs w:val="24"/>
              </w:rPr>
              <w:t>）</w:t>
            </w: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目</w:t>
            </w:r>
          </w:p>
        </w:tc>
        <w:tc>
          <w:tcPr>
            <w:tcW w:w="2108"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上年度安排资金</w:t>
            </w:r>
          </w:p>
        </w:tc>
        <w:tc>
          <w:tcPr>
            <w:tcW w:w="214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本年度申请资金</w:t>
            </w:r>
          </w:p>
        </w:tc>
        <w:tc>
          <w:tcPr>
            <w:tcW w:w="1910" w:type="dxa"/>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测算依据及说明</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合</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计</w:t>
            </w:r>
          </w:p>
        </w:tc>
        <w:tc>
          <w:tcPr>
            <w:tcW w:w="2108"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7212F9">
              <w:rPr>
                <w:rFonts w:ascii="Times New Roman" w:eastAsia="仿宋_GB2312" w:hAnsi="Times New Roman" w:hint="eastAsia"/>
                <w:kern w:val="0"/>
                <w:sz w:val="24"/>
                <w:szCs w:val="24"/>
              </w:rPr>
              <w:t>10</w:t>
            </w:r>
          </w:p>
        </w:tc>
        <w:tc>
          <w:tcPr>
            <w:tcW w:w="214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7212F9">
              <w:rPr>
                <w:rFonts w:ascii="Times New Roman" w:eastAsia="仿宋_GB2312" w:hAnsi="Times New Roman" w:hint="eastAsia"/>
                <w:kern w:val="0"/>
                <w:sz w:val="24"/>
                <w:szCs w:val="24"/>
              </w:rPr>
              <w:t>10</w:t>
            </w:r>
          </w:p>
        </w:tc>
        <w:tc>
          <w:tcPr>
            <w:tcW w:w="1910" w:type="dxa"/>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7212F9">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工商联合事务</w:t>
            </w:r>
          </w:p>
        </w:tc>
        <w:tc>
          <w:tcPr>
            <w:tcW w:w="2108"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7212F9">
              <w:rPr>
                <w:rFonts w:ascii="Times New Roman" w:eastAsia="仿宋_GB2312" w:hAnsi="Times New Roman" w:hint="eastAsia"/>
                <w:kern w:val="0"/>
                <w:sz w:val="24"/>
                <w:szCs w:val="24"/>
              </w:rPr>
              <w:t>10</w:t>
            </w:r>
          </w:p>
        </w:tc>
        <w:tc>
          <w:tcPr>
            <w:tcW w:w="214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7212F9">
              <w:rPr>
                <w:rFonts w:ascii="Times New Roman" w:eastAsia="仿宋_GB2312" w:hAnsi="Times New Roman" w:hint="eastAsia"/>
                <w:kern w:val="0"/>
                <w:sz w:val="24"/>
                <w:szCs w:val="24"/>
              </w:rPr>
              <w:t>10</w:t>
            </w:r>
          </w:p>
        </w:tc>
        <w:tc>
          <w:tcPr>
            <w:tcW w:w="1910" w:type="dxa"/>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2108"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214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1910" w:type="dxa"/>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42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2108"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214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1910" w:type="dxa"/>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372"/>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2108"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214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1910" w:type="dxa"/>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1072"/>
          <w:jc w:val="center"/>
        </w:trPr>
        <w:tc>
          <w:tcPr>
            <w:tcW w:w="2205"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lastRenderedPageBreak/>
              <w:t>单位已有的（或拟订的）保障项目实施的制度、措施</w:t>
            </w:r>
          </w:p>
        </w:tc>
        <w:tc>
          <w:tcPr>
            <w:tcW w:w="7678" w:type="dxa"/>
            <w:gridSpan w:val="9"/>
            <w:tcBorders>
              <w:top w:val="single" w:sz="4" w:space="0" w:color="auto"/>
              <w:left w:val="single" w:sz="4" w:space="0" w:color="auto"/>
              <w:bottom w:val="single" w:sz="4" w:space="0" w:color="auto"/>
              <w:right w:val="single" w:sz="4" w:space="0" w:color="auto"/>
            </w:tcBorders>
            <w:vAlign w:val="center"/>
            <w:hideMark/>
          </w:tcPr>
          <w:p w:rsidR="00B76B32" w:rsidRDefault="007212F9">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区工商联</w:t>
            </w:r>
            <w:r>
              <w:rPr>
                <w:rFonts w:ascii="Times New Roman" w:eastAsia="仿宋_GB2312" w:hAnsi="Times New Roman" w:hint="eastAsia"/>
                <w:kern w:val="0"/>
                <w:sz w:val="24"/>
                <w:szCs w:val="24"/>
              </w:rPr>
              <w:t>2021</w:t>
            </w:r>
            <w:r>
              <w:rPr>
                <w:rFonts w:ascii="Times New Roman" w:eastAsia="仿宋_GB2312" w:hAnsi="Times New Roman" w:hint="eastAsia"/>
                <w:kern w:val="0"/>
                <w:sz w:val="24"/>
                <w:szCs w:val="24"/>
              </w:rPr>
              <w:t>年工作计划</w:t>
            </w:r>
            <w:r w:rsidR="00AD51EC">
              <w:rPr>
                <w:rFonts w:ascii="Times New Roman" w:eastAsia="仿宋_GB2312" w:hAnsi="Times New Roman" w:hint="eastAsia"/>
                <w:kern w:val="0"/>
                <w:sz w:val="24"/>
                <w:szCs w:val="24"/>
              </w:rPr>
              <w:t>、区工商联工作制度</w:t>
            </w:r>
            <w:r w:rsidR="00B76B32">
              <w:rPr>
                <w:rFonts w:ascii="Times New Roman" w:eastAsia="仿宋_GB2312" w:hAnsi="Times New Roman" w:hint="eastAsia"/>
                <w:kern w:val="0"/>
                <w:sz w:val="24"/>
                <w:szCs w:val="24"/>
              </w:rPr>
              <w:t xml:space="preserve">　</w:t>
            </w:r>
          </w:p>
        </w:tc>
      </w:tr>
      <w:tr w:rsidR="00B76B32" w:rsidTr="000E45DA">
        <w:trPr>
          <w:trHeight w:val="402"/>
          <w:jc w:val="center"/>
        </w:trPr>
        <w:tc>
          <w:tcPr>
            <w:tcW w:w="14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项目年度实施进度计划</w:t>
            </w:r>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项目实施内容</w:t>
            </w:r>
          </w:p>
        </w:tc>
        <w:tc>
          <w:tcPr>
            <w:tcW w:w="230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开始时间</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结束时间</w:t>
            </w:r>
          </w:p>
        </w:tc>
      </w:tr>
      <w:tr w:rsidR="00B76B32" w:rsidTr="000E45DA">
        <w:trPr>
          <w:trHeight w:val="402"/>
          <w:jc w:val="center"/>
        </w:trPr>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3553" w:type="dxa"/>
            <w:gridSpan w:val="5"/>
            <w:tcBorders>
              <w:top w:val="single" w:sz="4" w:space="0" w:color="auto"/>
              <w:left w:val="single" w:sz="4" w:space="0" w:color="auto"/>
              <w:bottom w:val="single" w:sz="4" w:space="0" w:color="auto"/>
              <w:right w:val="single" w:sz="4" w:space="0" w:color="auto"/>
            </w:tcBorders>
            <w:noWrap/>
            <w:vAlign w:val="center"/>
            <w:hideMark/>
          </w:tcPr>
          <w:p w:rsidR="00B76B32" w:rsidRDefault="00AD51EC">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工商联合事务</w:t>
            </w:r>
          </w:p>
        </w:tc>
        <w:tc>
          <w:tcPr>
            <w:tcW w:w="230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AD51EC">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2021</w:t>
            </w:r>
            <w:r>
              <w:rPr>
                <w:rFonts w:ascii="Times New Roman" w:eastAsia="仿宋_GB2312" w:hAnsi="Times New Roman" w:hint="eastAsia"/>
                <w:kern w:val="0"/>
                <w:sz w:val="24"/>
                <w:szCs w:val="24"/>
              </w:rPr>
              <w:t>年</w:t>
            </w: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月</w:t>
            </w:r>
            <w:r w:rsidR="00B76B32">
              <w:rPr>
                <w:rFonts w:ascii="Times New Roman" w:eastAsia="仿宋_GB2312" w:hAnsi="Times New Roman" w:hint="eastAsia"/>
                <w:kern w:val="0"/>
                <w:sz w:val="24"/>
                <w:szCs w:val="24"/>
              </w:rPr>
              <w:t xml:space="preserve">　</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AD51EC">
              <w:rPr>
                <w:rFonts w:ascii="Times New Roman" w:eastAsia="仿宋_GB2312" w:hAnsi="Times New Roman" w:hint="eastAsia"/>
                <w:kern w:val="0"/>
                <w:sz w:val="24"/>
                <w:szCs w:val="24"/>
              </w:rPr>
              <w:t>2021</w:t>
            </w:r>
            <w:r w:rsidR="00AD51EC">
              <w:rPr>
                <w:rFonts w:ascii="Times New Roman" w:eastAsia="仿宋_GB2312" w:hAnsi="Times New Roman" w:hint="eastAsia"/>
                <w:kern w:val="0"/>
                <w:sz w:val="24"/>
                <w:szCs w:val="24"/>
              </w:rPr>
              <w:t>年</w:t>
            </w:r>
            <w:r w:rsidR="00AD51EC">
              <w:rPr>
                <w:rFonts w:ascii="Times New Roman" w:eastAsia="仿宋_GB2312" w:hAnsi="Times New Roman" w:hint="eastAsia"/>
                <w:kern w:val="0"/>
                <w:sz w:val="24"/>
                <w:szCs w:val="24"/>
              </w:rPr>
              <w:t>12</w:t>
            </w:r>
            <w:r w:rsidR="00AD51EC">
              <w:rPr>
                <w:rFonts w:ascii="Times New Roman" w:eastAsia="仿宋_GB2312" w:hAnsi="Times New Roman" w:hint="eastAsia"/>
                <w:kern w:val="0"/>
                <w:sz w:val="24"/>
                <w:szCs w:val="24"/>
              </w:rPr>
              <w:t>月</w:t>
            </w:r>
          </w:p>
        </w:tc>
      </w:tr>
      <w:tr w:rsidR="00B76B32" w:rsidTr="000E45DA">
        <w:trPr>
          <w:trHeight w:val="402"/>
          <w:jc w:val="center"/>
        </w:trPr>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230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402"/>
          <w:jc w:val="center"/>
        </w:trPr>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rsidR="00B76B32" w:rsidRDefault="00B76B32" w:rsidP="00AD51EC">
            <w:pPr>
              <w:widowControl/>
              <w:jc w:val="left"/>
              <w:rPr>
                <w:rFonts w:ascii="Times New Roman" w:eastAsia="仿宋_GB2312" w:hAnsi="Times New Roman"/>
                <w:kern w:val="0"/>
                <w:sz w:val="24"/>
                <w:szCs w:val="24"/>
              </w:rPr>
            </w:pPr>
          </w:p>
        </w:tc>
        <w:tc>
          <w:tcPr>
            <w:tcW w:w="2300"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1233"/>
          <w:jc w:val="center"/>
        </w:trPr>
        <w:tc>
          <w:tcPr>
            <w:tcW w:w="8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项目年度绩效目标情况</w:t>
            </w:r>
          </w:p>
        </w:tc>
        <w:tc>
          <w:tcPr>
            <w:tcW w:w="620" w:type="dxa"/>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spacing w:line="24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长期绩效目标</w:t>
            </w:r>
          </w:p>
        </w:tc>
        <w:tc>
          <w:tcPr>
            <w:tcW w:w="8403" w:type="dxa"/>
            <w:gridSpan w:val="10"/>
            <w:tcBorders>
              <w:top w:val="single" w:sz="4" w:space="0" w:color="auto"/>
              <w:left w:val="single" w:sz="4" w:space="0" w:color="auto"/>
              <w:bottom w:val="single" w:sz="4" w:space="0" w:color="auto"/>
              <w:right w:val="single" w:sz="4" w:space="0" w:color="auto"/>
            </w:tcBorders>
            <w:vAlign w:val="center"/>
            <w:hideMark/>
          </w:tcPr>
          <w:p w:rsidR="000E45DA" w:rsidRPr="0075627F" w:rsidRDefault="000E45DA" w:rsidP="000E45DA">
            <w:pPr>
              <w:widowControl/>
              <w:rPr>
                <w:rFonts w:ascii="Times New Roman" w:eastAsia="仿宋_GB2312" w:hAnsi="Times New Roman"/>
                <w:kern w:val="0"/>
                <w:sz w:val="24"/>
                <w:szCs w:val="24"/>
              </w:rPr>
            </w:pPr>
            <w:r w:rsidRPr="000D0583">
              <w:rPr>
                <w:rFonts w:ascii="Times New Roman" w:eastAsia="仿宋_GB2312" w:hAnsi="Times New Roman"/>
                <w:kern w:val="0"/>
                <w:sz w:val="24"/>
                <w:szCs w:val="24"/>
              </w:rPr>
              <w:t>1.</w:t>
            </w:r>
            <w:r w:rsidRPr="0075627F">
              <w:rPr>
                <w:rFonts w:ascii="Times New Roman" w:eastAsia="仿宋_GB2312" w:hAnsi="Times New Roman" w:hint="eastAsia"/>
                <w:kern w:val="0"/>
                <w:sz w:val="24"/>
                <w:szCs w:val="24"/>
              </w:rPr>
              <w:t>抓好企业家的教育培训工作</w:t>
            </w:r>
            <w:r>
              <w:rPr>
                <w:rFonts w:ascii="Times New Roman" w:eastAsia="仿宋_GB2312" w:hAnsi="Times New Roman" w:hint="eastAsia"/>
                <w:kern w:val="0"/>
                <w:sz w:val="24"/>
                <w:szCs w:val="24"/>
              </w:rPr>
              <w:t>，</w:t>
            </w:r>
            <w:r w:rsidRPr="0075627F">
              <w:rPr>
                <w:rFonts w:ascii="Times New Roman" w:eastAsia="仿宋_GB2312" w:hAnsi="Times New Roman" w:hint="eastAsia"/>
                <w:kern w:val="0"/>
                <w:sz w:val="24"/>
                <w:szCs w:val="24"/>
              </w:rPr>
              <w:t>引导会员参与社会公益事业</w:t>
            </w:r>
            <w:r>
              <w:rPr>
                <w:rFonts w:ascii="Times New Roman" w:eastAsia="仿宋_GB2312" w:hAnsi="Times New Roman" w:hint="eastAsia"/>
                <w:kern w:val="0"/>
                <w:sz w:val="24"/>
                <w:szCs w:val="24"/>
              </w:rPr>
              <w:t>。</w:t>
            </w:r>
          </w:p>
          <w:p w:rsidR="000E45DA" w:rsidRDefault="000E45DA" w:rsidP="000E45DA">
            <w:pPr>
              <w:widowControl/>
              <w:rPr>
                <w:rFonts w:ascii="Times New Roman" w:eastAsia="仿宋_GB2312" w:hAnsi="Times New Roman"/>
                <w:kern w:val="0"/>
                <w:sz w:val="24"/>
                <w:szCs w:val="24"/>
              </w:rPr>
            </w:pPr>
            <w:r>
              <w:rPr>
                <w:rFonts w:ascii="Times New Roman" w:eastAsia="仿宋_GB2312" w:hAnsi="Times New Roman" w:hint="eastAsia"/>
                <w:kern w:val="0"/>
                <w:sz w:val="24"/>
                <w:szCs w:val="24"/>
              </w:rPr>
              <w:t>2.</w:t>
            </w:r>
            <w:r>
              <w:rPr>
                <w:rFonts w:ascii="Times New Roman" w:eastAsia="仿宋_GB2312" w:hAnsi="Times New Roman" w:hint="eastAsia"/>
                <w:kern w:val="0"/>
                <w:sz w:val="24"/>
                <w:szCs w:val="24"/>
              </w:rPr>
              <w:t>开展维权、融资、参政议政等经济服务</w:t>
            </w:r>
          </w:p>
          <w:p w:rsidR="00B76B32" w:rsidRDefault="000E45DA" w:rsidP="000E45DA">
            <w:pPr>
              <w:widowControl/>
              <w:rPr>
                <w:rFonts w:ascii="Times New Roman" w:eastAsia="仿宋_GB2312" w:hAnsi="Times New Roman"/>
                <w:kern w:val="0"/>
                <w:sz w:val="24"/>
                <w:szCs w:val="24"/>
              </w:rPr>
            </w:pPr>
            <w:r>
              <w:rPr>
                <w:rFonts w:ascii="Times New Roman" w:eastAsia="仿宋_GB2312" w:hAnsi="Times New Roman" w:hint="eastAsia"/>
                <w:kern w:val="0"/>
                <w:sz w:val="24"/>
                <w:szCs w:val="24"/>
              </w:rPr>
              <w:t>3.</w:t>
            </w:r>
            <w:r w:rsidRPr="0075627F">
              <w:rPr>
                <w:rFonts w:ascii="Times New Roman" w:eastAsia="仿宋_GB2312" w:hAnsi="Times New Roman" w:hint="eastAsia"/>
                <w:kern w:val="0"/>
                <w:sz w:val="24"/>
                <w:szCs w:val="24"/>
              </w:rPr>
              <w:t>组织会员外出学习考察</w:t>
            </w:r>
          </w:p>
        </w:tc>
      </w:tr>
      <w:tr w:rsidR="00B76B32" w:rsidTr="000E45DA">
        <w:trPr>
          <w:trHeight w:val="120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620" w:type="dxa"/>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spacing w:line="24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本年度绩效目标</w:t>
            </w:r>
          </w:p>
        </w:tc>
        <w:tc>
          <w:tcPr>
            <w:tcW w:w="8403" w:type="dxa"/>
            <w:gridSpan w:val="10"/>
            <w:tcBorders>
              <w:top w:val="single" w:sz="4" w:space="0" w:color="auto"/>
              <w:left w:val="single" w:sz="4" w:space="0" w:color="auto"/>
              <w:bottom w:val="single" w:sz="4" w:space="0" w:color="auto"/>
              <w:right w:val="single" w:sz="4" w:space="0" w:color="auto"/>
            </w:tcBorders>
            <w:vAlign w:val="center"/>
            <w:hideMark/>
          </w:tcPr>
          <w:p w:rsidR="000E45DA" w:rsidRPr="0075627F" w:rsidRDefault="000E45DA" w:rsidP="000E45DA">
            <w:pPr>
              <w:widowControl/>
              <w:rPr>
                <w:rFonts w:ascii="Times New Roman" w:eastAsia="仿宋_GB2312" w:hAnsi="Times New Roman"/>
                <w:kern w:val="0"/>
                <w:sz w:val="24"/>
                <w:szCs w:val="24"/>
              </w:rPr>
            </w:pPr>
            <w:r w:rsidRPr="000D0583">
              <w:rPr>
                <w:rFonts w:ascii="Times New Roman" w:eastAsia="仿宋_GB2312" w:hAnsi="Times New Roman"/>
                <w:kern w:val="0"/>
                <w:sz w:val="24"/>
                <w:szCs w:val="24"/>
              </w:rPr>
              <w:t>1.</w:t>
            </w:r>
            <w:r w:rsidRPr="0075627F">
              <w:rPr>
                <w:rFonts w:ascii="Times New Roman" w:eastAsia="仿宋_GB2312" w:hAnsi="Times New Roman" w:hint="eastAsia"/>
                <w:kern w:val="0"/>
                <w:sz w:val="24"/>
                <w:szCs w:val="24"/>
              </w:rPr>
              <w:t>抓好企业家的教育培训工作</w:t>
            </w:r>
          </w:p>
          <w:p w:rsidR="000E45DA" w:rsidRPr="0075627F" w:rsidRDefault="000E45DA" w:rsidP="000E45DA">
            <w:pPr>
              <w:widowControl/>
              <w:rPr>
                <w:rFonts w:ascii="Times New Roman" w:eastAsia="仿宋_GB2312" w:hAnsi="Times New Roman"/>
                <w:kern w:val="0"/>
                <w:sz w:val="24"/>
                <w:szCs w:val="24"/>
              </w:rPr>
            </w:pPr>
            <w:r w:rsidRPr="000D0583">
              <w:rPr>
                <w:rFonts w:ascii="Times New Roman" w:eastAsia="仿宋_GB2312" w:hAnsi="Times New Roman"/>
                <w:kern w:val="0"/>
                <w:sz w:val="24"/>
                <w:szCs w:val="24"/>
              </w:rPr>
              <w:t>2.</w:t>
            </w:r>
            <w:r w:rsidRPr="0075627F">
              <w:rPr>
                <w:rFonts w:ascii="Times New Roman" w:eastAsia="仿宋_GB2312" w:hAnsi="Times New Roman" w:hint="eastAsia"/>
                <w:kern w:val="0"/>
                <w:sz w:val="24"/>
                <w:szCs w:val="24"/>
              </w:rPr>
              <w:t>深入开展企业帮扶工作</w:t>
            </w:r>
          </w:p>
          <w:p w:rsidR="000E45DA" w:rsidRPr="0075627F" w:rsidRDefault="000E45DA" w:rsidP="000E45DA">
            <w:pPr>
              <w:widowControl/>
              <w:rPr>
                <w:rFonts w:ascii="Times New Roman" w:eastAsia="仿宋_GB2312" w:hAnsi="Times New Roman"/>
                <w:kern w:val="0"/>
                <w:sz w:val="24"/>
                <w:szCs w:val="24"/>
              </w:rPr>
            </w:pPr>
            <w:r w:rsidRPr="000D0583">
              <w:rPr>
                <w:rFonts w:ascii="Times New Roman" w:eastAsia="仿宋_GB2312" w:hAnsi="Times New Roman"/>
                <w:kern w:val="0"/>
                <w:sz w:val="24"/>
                <w:szCs w:val="24"/>
              </w:rPr>
              <w:t>3.</w:t>
            </w:r>
            <w:r w:rsidRPr="0075627F">
              <w:rPr>
                <w:rFonts w:ascii="Times New Roman" w:eastAsia="仿宋_GB2312" w:hAnsi="Times New Roman" w:hint="eastAsia"/>
                <w:kern w:val="0"/>
                <w:sz w:val="24"/>
                <w:szCs w:val="24"/>
              </w:rPr>
              <w:t>引导会员参与社会公益事业</w:t>
            </w:r>
          </w:p>
          <w:p w:rsidR="000E45DA" w:rsidRDefault="000E45DA" w:rsidP="000E45DA">
            <w:pPr>
              <w:widowControl/>
              <w:rPr>
                <w:rFonts w:ascii="Times New Roman" w:eastAsia="仿宋_GB2312" w:hAnsi="Times New Roman"/>
                <w:kern w:val="0"/>
                <w:sz w:val="24"/>
                <w:szCs w:val="24"/>
              </w:rPr>
            </w:pPr>
            <w:r>
              <w:rPr>
                <w:rFonts w:ascii="Times New Roman" w:eastAsia="仿宋_GB2312" w:hAnsi="Times New Roman" w:hint="eastAsia"/>
                <w:kern w:val="0"/>
                <w:sz w:val="24"/>
                <w:szCs w:val="24"/>
              </w:rPr>
              <w:t>4.</w:t>
            </w:r>
            <w:r w:rsidRPr="0075627F">
              <w:rPr>
                <w:rFonts w:ascii="Times New Roman" w:eastAsia="仿宋_GB2312" w:hAnsi="Times New Roman" w:hint="eastAsia"/>
                <w:kern w:val="0"/>
                <w:sz w:val="24"/>
                <w:szCs w:val="24"/>
              </w:rPr>
              <w:t>组织会员外出学习考察</w:t>
            </w:r>
          </w:p>
          <w:p w:rsidR="000E45DA" w:rsidRDefault="000E45DA" w:rsidP="000E45DA">
            <w:pPr>
              <w:widowControl/>
              <w:rPr>
                <w:rFonts w:ascii="Times New Roman" w:eastAsia="仿宋_GB2312" w:hAnsi="Times New Roman"/>
                <w:kern w:val="0"/>
                <w:sz w:val="24"/>
                <w:szCs w:val="24"/>
              </w:rPr>
            </w:pPr>
            <w:r>
              <w:rPr>
                <w:rFonts w:ascii="Times New Roman" w:eastAsia="仿宋_GB2312" w:hAnsi="Times New Roman" w:hint="eastAsia"/>
                <w:kern w:val="0"/>
                <w:sz w:val="24"/>
                <w:szCs w:val="24"/>
              </w:rPr>
              <w:t>5.</w:t>
            </w:r>
            <w:r>
              <w:rPr>
                <w:rFonts w:ascii="Times New Roman" w:eastAsia="仿宋_GB2312" w:hAnsi="Times New Roman" w:hint="eastAsia"/>
                <w:kern w:val="0"/>
                <w:sz w:val="24"/>
                <w:szCs w:val="24"/>
              </w:rPr>
              <w:t>开展维权、融资、参政议政等经济服务</w:t>
            </w:r>
          </w:p>
          <w:p w:rsidR="00B76B32" w:rsidRDefault="000E45DA" w:rsidP="000E45DA">
            <w:pPr>
              <w:widowControl/>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6.</w:t>
            </w:r>
            <w:r w:rsidRPr="0075627F">
              <w:rPr>
                <w:rFonts w:ascii="Times New Roman" w:eastAsia="仿宋_GB2312" w:hAnsi="Times New Roman" w:hint="eastAsia"/>
                <w:kern w:val="0"/>
                <w:sz w:val="24"/>
                <w:szCs w:val="24"/>
              </w:rPr>
              <w:t>认真抓好非公党建工作</w:t>
            </w:r>
          </w:p>
        </w:tc>
      </w:tr>
      <w:tr w:rsidR="00B76B32" w:rsidTr="000E45DA">
        <w:trPr>
          <w:trHeight w:hRule="exact" w:val="367"/>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620" w:type="dxa"/>
            <w:vMerge w:val="restart"/>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项目年度绩效指标</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一级指标</w:t>
            </w: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二级指标</w:t>
            </w:r>
          </w:p>
        </w:tc>
        <w:tc>
          <w:tcPr>
            <w:tcW w:w="2940" w:type="dxa"/>
            <w:gridSpan w:val="4"/>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三级指标</w:t>
            </w:r>
          </w:p>
        </w:tc>
        <w:tc>
          <w:tcPr>
            <w:tcW w:w="1910" w:type="dxa"/>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指标值</w:t>
            </w:r>
          </w:p>
        </w:tc>
      </w:tr>
      <w:tr w:rsidR="000E45DA" w:rsidTr="000E45DA">
        <w:trPr>
          <w:trHeight w:hRule="exact" w:val="539"/>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64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产出</w:t>
            </w:r>
            <w:r>
              <w:rPr>
                <w:rFonts w:ascii="Times New Roman" w:eastAsia="仿宋_GB2312" w:hAnsi="Times New Roman"/>
                <w:kern w:val="0"/>
                <w:sz w:val="24"/>
                <w:szCs w:val="24"/>
              </w:rPr>
              <w:br/>
            </w:r>
            <w:r>
              <w:rPr>
                <w:rFonts w:ascii="Times New Roman" w:eastAsia="仿宋_GB2312" w:hAnsi="Times New Roman" w:hint="eastAsia"/>
                <w:kern w:val="0"/>
                <w:sz w:val="24"/>
                <w:szCs w:val="24"/>
              </w:rPr>
              <w:t>指标</w:t>
            </w: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数量指标</w:t>
            </w:r>
          </w:p>
        </w:tc>
        <w:tc>
          <w:tcPr>
            <w:tcW w:w="2940" w:type="dxa"/>
            <w:gridSpan w:val="4"/>
            <w:tcBorders>
              <w:top w:val="single" w:sz="4" w:space="0" w:color="auto"/>
              <w:left w:val="single" w:sz="4" w:space="0" w:color="auto"/>
              <w:bottom w:val="single" w:sz="4" w:space="0" w:color="auto"/>
              <w:right w:val="single" w:sz="4" w:space="0" w:color="auto"/>
            </w:tcBorders>
            <w:vAlign w:val="center"/>
            <w:hideMark/>
          </w:tcPr>
          <w:p w:rsidR="000E45DA" w:rsidRPr="000D0583" w:rsidRDefault="000E45DA" w:rsidP="001B0DC6">
            <w:pPr>
              <w:widowControl/>
              <w:spacing w:line="400" w:lineRule="exact"/>
              <w:rPr>
                <w:rFonts w:ascii="Times New Roman" w:eastAsia="仿宋_GB2312" w:hAnsi="Times New Roman"/>
                <w:kern w:val="0"/>
                <w:sz w:val="24"/>
                <w:szCs w:val="24"/>
              </w:rPr>
            </w:pPr>
            <w:r w:rsidRPr="0075627F">
              <w:rPr>
                <w:rFonts w:ascii="Times New Roman" w:eastAsia="仿宋_GB2312" w:hAnsi="Times New Roman" w:hint="eastAsia"/>
                <w:kern w:val="0"/>
                <w:sz w:val="24"/>
                <w:szCs w:val="24"/>
              </w:rPr>
              <w:t>认真抓好企业家培训工作</w:t>
            </w:r>
          </w:p>
        </w:tc>
        <w:tc>
          <w:tcPr>
            <w:tcW w:w="1910" w:type="dxa"/>
            <w:tcBorders>
              <w:top w:val="single" w:sz="4" w:space="0" w:color="auto"/>
              <w:left w:val="single" w:sz="4" w:space="0" w:color="auto"/>
              <w:bottom w:val="single" w:sz="4" w:space="0" w:color="auto"/>
              <w:right w:val="single" w:sz="4" w:space="0" w:color="auto"/>
            </w:tcBorders>
            <w:vAlign w:val="center"/>
            <w:hideMark/>
          </w:tcPr>
          <w:p w:rsidR="000E45DA" w:rsidRPr="000D0583" w:rsidRDefault="000E45DA" w:rsidP="001B0DC6">
            <w:pPr>
              <w:widowControl/>
              <w:spacing w:line="50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2</w:t>
            </w:r>
            <w:r>
              <w:rPr>
                <w:rFonts w:ascii="Times New Roman" w:eastAsia="仿宋_GB2312" w:hAnsi="Times New Roman" w:hint="eastAsia"/>
                <w:kern w:val="0"/>
                <w:sz w:val="24"/>
                <w:szCs w:val="24"/>
              </w:rPr>
              <w:t>次以上</w:t>
            </w:r>
          </w:p>
        </w:tc>
      </w:tr>
      <w:tr w:rsidR="000E45DA" w:rsidTr="000E45DA">
        <w:trPr>
          <w:trHeight w:hRule="exact" w:val="539"/>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645" w:type="dxa"/>
            <w:gridSpan w:val="2"/>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质量指标</w:t>
            </w:r>
          </w:p>
        </w:tc>
        <w:tc>
          <w:tcPr>
            <w:tcW w:w="2940" w:type="dxa"/>
            <w:gridSpan w:val="4"/>
            <w:tcBorders>
              <w:top w:val="single" w:sz="4" w:space="0" w:color="auto"/>
              <w:left w:val="single" w:sz="4" w:space="0" w:color="auto"/>
              <w:bottom w:val="single" w:sz="4" w:space="0" w:color="auto"/>
              <w:right w:val="single" w:sz="4" w:space="0" w:color="auto"/>
            </w:tcBorders>
            <w:vAlign w:val="center"/>
            <w:hideMark/>
          </w:tcPr>
          <w:p w:rsidR="000E45DA" w:rsidRPr="000D0583" w:rsidRDefault="000E45DA" w:rsidP="001B0DC6">
            <w:pPr>
              <w:widowControl/>
              <w:spacing w:line="400" w:lineRule="exact"/>
              <w:rPr>
                <w:rFonts w:ascii="Times New Roman" w:eastAsia="仿宋_GB2312" w:hAnsi="Times New Roman"/>
                <w:kern w:val="0"/>
                <w:sz w:val="24"/>
                <w:szCs w:val="24"/>
              </w:rPr>
            </w:pPr>
            <w:r w:rsidRPr="0075627F">
              <w:rPr>
                <w:rFonts w:ascii="Times New Roman" w:eastAsia="仿宋_GB2312" w:hAnsi="Times New Roman" w:hint="eastAsia"/>
                <w:kern w:val="0"/>
                <w:sz w:val="24"/>
                <w:szCs w:val="24"/>
              </w:rPr>
              <w:t>认真抓好非公党建工作</w:t>
            </w:r>
          </w:p>
        </w:tc>
        <w:tc>
          <w:tcPr>
            <w:tcW w:w="1910" w:type="dxa"/>
            <w:tcBorders>
              <w:top w:val="single" w:sz="4" w:space="0" w:color="auto"/>
              <w:left w:val="single" w:sz="4" w:space="0" w:color="auto"/>
              <w:bottom w:val="single" w:sz="4" w:space="0" w:color="auto"/>
              <w:right w:val="single" w:sz="4" w:space="0" w:color="auto"/>
            </w:tcBorders>
            <w:vAlign w:val="center"/>
            <w:hideMark/>
          </w:tcPr>
          <w:p w:rsidR="000E45DA" w:rsidRPr="000D0583" w:rsidRDefault="000E45DA" w:rsidP="001B0DC6">
            <w:pPr>
              <w:widowControl/>
              <w:spacing w:line="50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规范支部建设</w:t>
            </w:r>
          </w:p>
        </w:tc>
      </w:tr>
      <w:tr w:rsidR="000E45DA" w:rsidTr="000E45DA">
        <w:trPr>
          <w:trHeight w:hRule="exact" w:val="539"/>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645" w:type="dxa"/>
            <w:gridSpan w:val="2"/>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时效指标</w:t>
            </w:r>
          </w:p>
        </w:tc>
        <w:tc>
          <w:tcPr>
            <w:tcW w:w="2940" w:type="dxa"/>
            <w:gridSpan w:val="4"/>
            <w:tcBorders>
              <w:top w:val="single" w:sz="4" w:space="0" w:color="auto"/>
              <w:left w:val="single" w:sz="4" w:space="0" w:color="auto"/>
              <w:bottom w:val="single" w:sz="4" w:space="0" w:color="auto"/>
              <w:right w:val="single" w:sz="4" w:space="0" w:color="auto"/>
            </w:tcBorders>
            <w:vAlign w:val="center"/>
            <w:hideMark/>
          </w:tcPr>
          <w:p w:rsidR="000E45DA" w:rsidRPr="000E45DA" w:rsidRDefault="000E45DA" w:rsidP="000E45DA">
            <w:pPr>
              <w:widowControl/>
              <w:spacing w:line="400" w:lineRule="exact"/>
              <w:rPr>
                <w:rFonts w:ascii="Times New Roman" w:eastAsia="仿宋_GB2312" w:hAnsi="Times New Roman"/>
                <w:kern w:val="0"/>
                <w:sz w:val="24"/>
                <w:szCs w:val="24"/>
              </w:rPr>
            </w:pPr>
            <w:r w:rsidRPr="000E45DA">
              <w:rPr>
                <w:rFonts w:ascii="Times New Roman" w:eastAsia="仿宋_GB2312" w:hAnsi="Times New Roman" w:hint="eastAsia"/>
                <w:kern w:val="0"/>
                <w:sz w:val="24"/>
                <w:szCs w:val="24"/>
              </w:rPr>
              <w:t>组织会员外出学习考察</w:t>
            </w:r>
          </w:p>
          <w:p w:rsidR="000E45DA" w:rsidRPr="00940CBA" w:rsidRDefault="000E45DA" w:rsidP="001B0DC6">
            <w:pPr>
              <w:pStyle w:val="a3"/>
              <w:widowControl/>
              <w:numPr>
                <w:ilvl w:val="0"/>
                <w:numId w:val="1"/>
              </w:numPr>
              <w:spacing w:line="400" w:lineRule="exact"/>
              <w:ind w:firstLineChars="0"/>
              <w:rPr>
                <w:rFonts w:ascii="Times New Roman" w:eastAsia="仿宋_GB2312" w:hAnsi="Times New Roman"/>
                <w:kern w:val="0"/>
                <w:sz w:val="24"/>
                <w:szCs w:val="24"/>
              </w:rPr>
            </w:pPr>
            <w:r>
              <w:rPr>
                <w:rFonts w:ascii="Times New Roman" w:eastAsia="仿宋_GB2312" w:hAnsi="Times New Roman" w:hint="eastAsia"/>
                <w:kern w:val="0"/>
                <w:sz w:val="24"/>
                <w:szCs w:val="24"/>
              </w:rPr>
              <w:t>完成区工商联换届工作</w:t>
            </w:r>
          </w:p>
        </w:tc>
        <w:tc>
          <w:tcPr>
            <w:tcW w:w="1910" w:type="dxa"/>
            <w:tcBorders>
              <w:top w:val="single" w:sz="4" w:space="0" w:color="auto"/>
              <w:left w:val="single" w:sz="4" w:space="0" w:color="auto"/>
              <w:bottom w:val="single" w:sz="4" w:space="0" w:color="auto"/>
              <w:right w:val="single" w:sz="4" w:space="0" w:color="auto"/>
            </w:tcBorders>
            <w:vAlign w:val="center"/>
            <w:hideMark/>
          </w:tcPr>
          <w:p w:rsidR="000E45DA" w:rsidRPr="000D0583" w:rsidRDefault="000E45DA" w:rsidP="001B0DC6">
            <w:pPr>
              <w:widowControl/>
              <w:spacing w:line="500" w:lineRule="exact"/>
              <w:jc w:val="left"/>
              <w:rPr>
                <w:rFonts w:ascii="Times New Roman" w:eastAsia="仿宋_GB2312" w:hAnsi="Times New Roman"/>
                <w:kern w:val="0"/>
                <w:sz w:val="24"/>
                <w:szCs w:val="24"/>
              </w:rPr>
            </w:pPr>
          </w:p>
        </w:tc>
      </w:tr>
      <w:tr w:rsidR="000E45DA" w:rsidTr="000E45DA">
        <w:trPr>
          <w:trHeight w:hRule="exact" w:val="792"/>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645" w:type="dxa"/>
            <w:gridSpan w:val="2"/>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成本指标</w:t>
            </w:r>
          </w:p>
        </w:tc>
        <w:tc>
          <w:tcPr>
            <w:tcW w:w="2940" w:type="dxa"/>
            <w:gridSpan w:val="4"/>
            <w:tcBorders>
              <w:top w:val="single" w:sz="4" w:space="0" w:color="auto"/>
              <w:left w:val="single" w:sz="4" w:space="0" w:color="auto"/>
              <w:bottom w:val="single" w:sz="4" w:space="0" w:color="auto"/>
              <w:right w:val="single" w:sz="4" w:space="0" w:color="auto"/>
            </w:tcBorders>
            <w:vAlign w:val="center"/>
            <w:hideMark/>
          </w:tcPr>
          <w:p w:rsidR="000E45DA" w:rsidRPr="000D0583" w:rsidRDefault="000E45DA" w:rsidP="001B0DC6">
            <w:pPr>
              <w:widowControl/>
              <w:spacing w:line="40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开展维权、融资、参政议政等经济服务</w:t>
            </w:r>
          </w:p>
        </w:tc>
        <w:tc>
          <w:tcPr>
            <w:tcW w:w="1910" w:type="dxa"/>
            <w:tcBorders>
              <w:top w:val="single" w:sz="4" w:space="0" w:color="auto"/>
              <w:left w:val="single" w:sz="4" w:space="0" w:color="auto"/>
              <w:bottom w:val="single" w:sz="4" w:space="0" w:color="auto"/>
              <w:right w:val="single" w:sz="4" w:space="0" w:color="auto"/>
            </w:tcBorders>
            <w:vAlign w:val="center"/>
            <w:hideMark/>
          </w:tcPr>
          <w:p w:rsidR="000E45DA" w:rsidRPr="000D0583" w:rsidRDefault="000E45DA" w:rsidP="001B0DC6">
            <w:pPr>
              <w:widowControl/>
              <w:spacing w:line="500" w:lineRule="exact"/>
              <w:jc w:val="left"/>
              <w:rPr>
                <w:rFonts w:ascii="Times New Roman" w:eastAsia="仿宋_GB2312" w:hAnsi="Times New Roman"/>
                <w:kern w:val="0"/>
                <w:sz w:val="24"/>
                <w:szCs w:val="24"/>
              </w:rPr>
            </w:pPr>
          </w:p>
        </w:tc>
      </w:tr>
      <w:tr w:rsidR="00B76B32" w:rsidTr="000E45DA">
        <w:trPr>
          <w:trHeight w:hRule="exact" w:val="539"/>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left"/>
              <w:rPr>
                <w:rFonts w:ascii="Times New Roman" w:eastAsia="仿宋_GB2312" w:hAnsi="Times New Roman"/>
                <w:kern w:val="0"/>
                <w:sz w:val="24"/>
                <w:szCs w:val="24"/>
              </w:rPr>
            </w:pP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一级指标</w:t>
            </w: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二级指标</w:t>
            </w:r>
          </w:p>
        </w:tc>
        <w:tc>
          <w:tcPr>
            <w:tcW w:w="2940" w:type="dxa"/>
            <w:gridSpan w:val="4"/>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三级指标</w:t>
            </w:r>
          </w:p>
        </w:tc>
        <w:tc>
          <w:tcPr>
            <w:tcW w:w="1910" w:type="dxa"/>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指标值</w:t>
            </w:r>
          </w:p>
        </w:tc>
      </w:tr>
      <w:tr w:rsidR="000E45DA" w:rsidTr="000E45DA">
        <w:trPr>
          <w:trHeight w:hRule="exact" w:val="740"/>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64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产出</w:t>
            </w:r>
            <w:r>
              <w:rPr>
                <w:rFonts w:ascii="Times New Roman" w:eastAsia="仿宋_GB2312" w:hAnsi="Times New Roman"/>
                <w:kern w:val="0"/>
                <w:sz w:val="24"/>
                <w:szCs w:val="24"/>
              </w:rPr>
              <w:br/>
            </w:r>
            <w:r>
              <w:rPr>
                <w:rFonts w:ascii="Times New Roman" w:eastAsia="仿宋_GB2312" w:hAnsi="Times New Roman" w:hint="eastAsia"/>
                <w:kern w:val="0"/>
                <w:sz w:val="24"/>
                <w:szCs w:val="24"/>
              </w:rPr>
              <w:t>指标</w:t>
            </w: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经济效益</w:t>
            </w:r>
          </w:p>
        </w:tc>
        <w:tc>
          <w:tcPr>
            <w:tcW w:w="2940" w:type="dxa"/>
            <w:gridSpan w:val="4"/>
            <w:tcBorders>
              <w:top w:val="single" w:sz="4" w:space="0" w:color="auto"/>
              <w:left w:val="single" w:sz="4" w:space="0" w:color="auto"/>
              <w:bottom w:val="single" w:sz="4" w:space="0" w:color="auto"/>
              <w:right w:val="single" w:sz="4" w:space="0" w:color="auto"/>
            </w:tcBorders>
            <w:vAlign w:val="center"/>
            <w:hideMark/>
          </w:tcPr>
          <w:p w:rsidR="000E45DA" w:rsidRPr="000D0583" w:rsidRDefault="000E45DA" w:rsidP="001B0DC6">
            <w:pPr>
              <w:widowControl/>
              <w:spacing w:line="400" w:lineRule="exact"/>
              <w:rPr>
                <w:rFonts w:ascii="Times New Roman" w:eastAsia="仿宋_GB2312" w:hAnsi="Times New Roman"/>
                <w:kern w:val="0"/>
                <w:sz w:val="24"/>
                <w:szCs w:val="24"/>
              </w:rPr>
            </w:pPr>
            <w:r w:rsidRPr="0075627F">
              <w:rPr>
                <w:rFonts w:ascii="Times New Roman" w:eastAsia="仿宋_GB2312" w:hAnsi="Times New Roman" w:hint="eastAsia"/>
                <w:kern w:val="0"/>
                <w:sz w:val="24"/>
                <w:szCs w:val="24"/>
              </w:rPr>
              <w:t>深入开展企业帮扶、维权服务工作</w:t>
            </w:r>
          </w:p>
        </w:tc>
        <w:tc>
          <w:tcPr>
            <w:tcW w:w="1910" w:type="dxa"/>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0E45DA" w:rsidTr="000E45DA">
        <w:trPr>
          <w:trHeight w:hRule="exact" w:val="539"/>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645" w:type="dxa"/>
            <w:gridSpan w:val="2"/>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社会效益</w:t>
            </w:r>
          </w:p>
        </w:tc>
        <w:tc>
          <w:tcPr>
            <w:tcW w:w="2940" w:type="dxa"/>
            <w:gridSpan w:val="4"/>
            <w:tcBorders>
              <w:top w:val="single" w:sz="4" w:space="0" w:color="auto"/>
              <w:left w:val="single" w:sz="4" w:space="0" w:color="auto"/>
              <w:bottom w:val="single" w:sz="4" w:space="0" w:color="auto"/>
              <w:right w:val="single" w:sz="4" w:space="0" w:color="auto"/>
            </w:tcBorders>
            <w:vAlign w:val="center"/>
            <w:hideMark/>
          </w:tcPr>
          <w:p w:rsidR="000E45DA" w:rsidRPr="000D0583" w:rsidRDefault="000E45DA" w:rsidP="001B0DC6">
            <w:pPr>
              <w:widowControl/>
              <w:spacing w:line="400" w:lineRule="exact"/>
              <w:rPr>
                <w:rFonts w:ascii="Times New Roman" w:eastAsia="仿宋_GB2312" w:hAnsi="Times New Roman"/>
                <w:kern w:val="0"/>
                <w:sz w:val="24"/>
                <w:szCs w:val="24"/>
              </w:rPr>
            </w:pPr>
            <w:r w:rsidRPr="0075627F">
              <w:rPr>
                <w:rFonts w:ascii="Times New Roman" w:eastAsia="仿宋_GB2312" w:hAnsi="Times New Roman" w:hint="eastAsia"/>
                <w:kern w:val="0"/>
                <w:sz w:val="24"/>
                <w:szCs w:val="24"/>
              </w:rPr>
              <w:t>引导会员参与社会公益事业</w:t>
            </w:r>
          </w:p>
        </w:tc>
        <w:tc>
          <w:tcPr>
            <w:tcW w:w="1910" w:type="dxa"/>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0E45DA" w:rsidTr="000E45DA">
        <w:trPr>
          <w:trHeight w:hRule="exact" w:val="403"/>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645" w:type="dxa"/>
            <w:gridSpan w:val="2"/>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环境效益</w:t>
            </w:r>
          </w:p>
        </w:tc>
        <w:tc>
          <w:tcPr>
            <w:tcW w:w="2940" w:type="dxa"/>
            <w:gridSpan w:val="4"/>
            <w:tcBorders>
              <w:top w:val="single" w:sz="4" w:space="0" w:color="auto"/>
              <w:left w:val="single" w:sz="4" w:space="0" w:color="auto"/>
              <w:bottom w:val="single" w:sz="4" w:space="0" w:color="auto"/>
              <w:right w:val="single" w:sz="4" w:space="0" w:color="auto"/>
            </w:tcBorders>
            <w:vAlign w:val="center"/>
            <w:hideMark/>
          </w:tcPr>
          <w:p w:rsidR="000E45DA" w:rsidRPr="000D0583" w:rsidRDefault="000E45DA" w:rsidP="001B0DC6">
            <w:pPr>
              <w:widowControl/>
              <w:spacing w:line="40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开展经济服务</w:t>
            </w:r>
          </w:p>
        </w:tc>
        <w:tc>
          <w:tcPr>
            <w:tcW w:w="1910" w:type="dxa"/>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0E45DA" w:rsidTr="000E45DA">
        <w:trPr>
          <w:trHeight w:hRule="exact" w:val="539"/>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645" w:type="dxa"/>
            <w:gridSpan w:val="2"/>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可持续影响</w:t>
            </w:r>
          </w:p>
        </w:tc>
        <w:tc>
          <w:tcPr>
            <w:tcW w:w="2940" w:type="dxa"/>
            <w:gridSpan w:val="4"/>
            <w:tcBorders>
              <w:top w:val="single" w:sz="4" w:space="0" w:color="auto"/>
              <w:left w:val="single" w:sz="4" w:space="0" w:color="auto"/>
              <w:bottom w:val="single" w:sz="4" w:space="0" w:color="auto"/>
              <w:right w:val="single" w:sz="4" w:space="0" w:color="auto"/>
            </w:tcBorders>
            <w:vAlign w:val="center"/>
            <w:hideMark/>
          </w:tcPr>
          <w:p w:rsidR="000E45DA" w:rsidRPr="000D0583" w:rsidRDefault="000E45DA" w:rsidP="001B0DC6">
            <w:pPr>
              <w:widowControl/>
              <w:spacing w:line="400" w:lineRule="exact"/>
              <w:rPr>
                <w:rFonts w:ascii="Times New Roman" w:eastAsia="仿宋_GB2312" w:hAnsi="Times New Roman"/>
                <w:kern w:val="0"/>
                <w:sz w:val="24"/>
                <w:szCs w:val="24"/>
              </w:rPr>
            </w:pPr>
            <w:r w:rsidRPr="0075627F">
              <w:rPr>
                <w:rFonts w:ascii="Times New Roman" w:eastAsia="仿宋_GB2312" w:hAnsi="Times New Roman" w:hint="eastAsia"/>
                <w:kern w:val="0"/>
                <w:sz w:val="24"/>
                <w:szCs w:val="24"/>
              </w:rPr>
              <w:t>开展理想信念教育</w:t>
            </w:r>
          </w:p>
        </w:tc>
        <w:tc>
          <w:tcPr>
            <w:tcW w:w="1910" w:type="dxa"/>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0E45DA" w:rsidTr="000E45DA">
        <w:trPr>
          <w:trHeight w:hRule="exact" w:val="774"/>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645" w:type="dxa"/>
            <w:gridSpan w:val="2"/>
            <w:vMerge/>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left"/>
              <w:rPr>
                <w:rFonts w:ascii="Times New Roman" w:eastAsia="仿宋_GB2312" w:hAnsi="Times New Roman"/>
                <w:kern w:val="0"/>
                <w:sz w:val="24"/>
                <w:szCs w:val="24"/>
              </w:rPr>
            </w:pP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服务对象满意度</w:t>
            </w:r>
          </w:p>
        </w:tc>
        <w:tc>
          <w:tcPr>
            <w:tcW w:w="2940" w:type="dxa"/>
            <w:gridSpan w:val="4"/>
            <w:tcBorders>
              <w:top w:val="single" w:sz="4" w:space="0" w:color="auto"/>
              <w:left w:val="single" w:sz="4" w:space="0" w:color="auto"/>
              <w:bottom w:val="single" w:sz="4" w:space="0" w:color="auto"/>
              <w:right w:val="single" w:sz="4" w:space="0" w:color="auto"/>
            </w:tcBorders>
            <w:vAlign w:val="center"/>
            <w:hideMark/>
          </w:tcPr>
          <w:p w:rsidR="000E45DA" w:rsidRPr="0075627F" w:rsidRDefault="000E45DA" w:rsidP="001B0DC6">
            <w:pPr>
              <w:widowControl/>
              <w:spacing w:line="400" w:lineRule="exact"/>
              <w:rPr>
                <w:rFonts w:ascii="Times New Roman" w:eastAsia="仿宋_GB2312" w:hAnsi="Times New Roman"/>
                <w:kern w:val="0"/>
                <w:sz w:val="24"/>
                <w:szCs w:val="24"/>
              </w:rPr>
            </w:pPr>
            <w:r w:rsidRPr="0075627F">
              <w:rPr>
                <w:rFonts w:ascii="Times New Roman" w:eastAsia="仿宋_GB2312" w:hAnsi="Times New Roman" w:hint="eastAsia"/>
                <w:kern w:val="0"/>
                <w:sz w:val="24"/>
                <w:szCs w:val="24"/>
              </w:rPr>
              <w:t>服务对象满意度不低于</w:t>
            </w:r>
            <w:r w:rsidRPr="0075627F">
              <w:rPr>
                <w:rFonts w:ascii="Times New Roman" w:eastAsia="仿宋_GB2312" w:hAnsi="Times New Roman" w:hint="eastAsia"/>
                <w:kern w:val="0"/>
                <w:sz w:val="24"/>
                <w:szCs w:val="24"/>
              </w:rPr>
              <w:t>98%</w:t>
            </w:r>
          </w:p>
        </w:tc>
        <w:tc>
          <w:tcPr>
            <w:tcW w:w="1910" w:type="dxa"/>
            <w:tcBorders>
              <w:top w:val="single" w:sz="4" w:space="0" w:color="auto"/>
              <w:left w:val="single" w:sz="4" w:space="0" w:color="auto"/>
              <w:bottom w:val="single" w:sz="4" w:space="0" w:color="auto"/>
              <w:right w:val="single" w:sz="4" w:space="0" w:color="auto"/>
            </w:tcBorders>
            <w:vAlign w:val="center"/>
            <w:hideMark/>
          </w:tcPr>
          <w:p w:rsidR="000E45DA" w:rsidRDefault="000E45D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459"/>
          <w:jc w:val="center"/>
        </w:trPr>
        <w:tc>
          <w:tcPr>
            <w:tcW w:w="2205"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其他说明的问题</w:t>
            </w:r>
          </w:p>
        </w:tc>
        <w:tc>
          <w:tcPr>
            <w:tcW w:w="7678" w:type="dxa"/>
            <w:gridSpan w:val="9"/>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spacing w:line="24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r>
      <w:tr w:rsidR="00B76B32" w:rsidTr="000E45DA">
        <w:trPr>
          <w:trHeight w:val="1073"/>
          <w:jc w:val="center"/>
        </w:trPr>
        <w:tc>
          <w:tcPr>
            <w:tcW w:w="2205" w:type="dxa"/>
            <w:gridSpan w:val="3"/>
            <w:tcBorders>
              <w:top w:val="single" w:sz="4" w:space="0" w:color="auto"/>
              <w:left w:val="single" w:sz="4" w:space="0" w:color="auto"/>
              <w:bottom w:val="single" w:sz="4" w:space="0" w:color="auto"/>
              <w:right w:val="single" w:sz="4" w:space="0" w:color="auto"/>
            </w:tcBorders>
            <w:vAlign w:val="center"/>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财政部门</w:t>
            </w:r>
            <w:r>
              <w:rPr>
                <w:rFonts w:ascii="Times New Roman" w:eastAsia="仿宋_GB2312" w:hAnsi="Times New Roman"/>
                <w:kern w:val="0"/>
                <w:sz w:val="24"/>
                <w:szCs w:val="24"/>
              </w:rPr>
              <w:br/>
            </w:r>
            <w:r>
              <w:rPr>
                <w:rFonts w:ascii="Times New Roman" w:eastAsia="仿宋_GB2312" w:hAnsi="Times New Roman" w:hint="eastAsia"/>
                <w:kern w:val="0"/>
                <w:sz w:val="24"/>
                <w:szCs w:val="24"/>
              </w:rPr>
              <w:t>审核意见</w:t>
            </w:r>
          </w:p>
        </w:tc>
        <w:tc>
          <w:tcPr>
            <w:tcW w:w="7678" w:type="dxa"/>
            <w:gridSpan w:val="9"/>
            <w:tcBorders>
              <w:top w:val="single" w:sz="4" w:space="0" w:color="auto"/>
              <w:left w:val="single" w:sz="4" w:space="0" w:color="auto"/>
              <w:bottom w:val="single" w:sz="4" w:space="0" w:color="auto"/>
              <w:right w:val="single" w:sz="4" w:space="0" w:color="auto"/>
            </w:tcBorders>
            <w:vAlign w:val="bottom"/>
            <w:hideMark/>
          </w:tcPr>
          <w:p w:rsidR="00B76B32" w:rsidRDefault="00B76B32">
            <w:pPr>
              <w:widowControl/>
              <w:jc w:val="center"/>
              <w:rPr>
                <w:rFonts w:ascii="Times New Roman" w:eastAsia="仿宋_GB2312" w:hAnsi="Times New Roman"/>
                <w:kern w:val="0"/>
                <w:sz w:val="24"/>
                <w:szCs w:val="24"/>
              </w:rPr>
            </w:pP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（盖章）</w:t>
            </w:r>
            <w:r>
              <w:rPr>
                <w:rFonts w:ascii="Times New Roman" w:eastAsia="仿宋_GB2312" w:hAnsi="Times New Roman"/>
                <w:kern w:val="0"/>
                <w:sz w:val="24"/>
                <w:szCs w:val="24"/>
              </w:rPr>
              <w:br/>
              <w:t xml:space="preserve">                                           </w:t>
            </w:r>
            <w:r>
              <w:rPr>
                <w:rFonts w:ascii="Times New Roman" w:eastAsia="仿宋_GB2312" w:hAnsi="Times New Roman" w:hint="eastAsia"/>
                <w:kern w:val="0"/>
                <w:sz w:val="24"/>
                <w:szCs w:val="24"/>
              </w:rPr>
              <w:t>年</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月</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日</w:t>
            </w:r>
            <w:r>
              <w:rPr>
                <w:rFonts w:ascii="Times New Roman" w:eastAsia="仿宋_GB2312" w:hAnsi="Times New Roman"/>
                <w:kern w:val="0"/>
                <w:sz w:val="24"/>
                <w:szCs w:val="24"/>
              </w:rPr>
              <w:t xml:space="preserve">    </w:t>
            </w:r>
          </w:p>
        </w:tc>
      </w:tr>
    </w:tbl>
    <w:p w:rsidR="001B0A7A" w:rsidRDefault="001B0A7A"/>
    <w:sectPr w:rsidR="001B0A7A" w:rsidSect="001B0A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C0A" w:rsidRDefault="00A76C0A" w:rsidP="001E0D51">
      <w:r>
        <w:separator/>
      </w:r>
    </w:p>
  </w:endnote>
  <w:endnote w:type="continuationSeparator" w:id="1">
    <w:p w:rsidR="00A76C0A" w:rsidRDefault="00A76C0A" w:rsidP="001E0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C0A" w:rsidRDefault="00A76C0A" w:rsidP="001E0D51">
      <w:r>
        <w:separator/>
      </w:r>
    </w:p>
  </w:footnote>
  <w:footnote w:type="continuationSeparator" w:id="1">
    <w:p w:rsidR="00A76C0A" w:rsidRDefault="00A76C0A" w:rsidP="001E0D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F4FE7"/>
    <w:multiLevelType w:val="hybridMultilevel"/>
    <w:tmpl w:val="4AE47312"/>
    <w:lvl w:ilvl="0" w:tplc="21E6E8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3E3"/>
    <w:rsid w:val="000E45DA"/>
    <w:rsid w:val="001B0A7A"/>
    <w:rsid w:val="001E0D51"/>
    <w:rsid w:val="001F1B26"/>
    <w:rsid w:val="004041C6"/>
    <w:rsid w:val="007212F9"/>
    <w:rsid w:val="007253E3"/>
    <w:rsid w:val="007E329C"/>
    <w:rsid w:val="00940CBA"/>
    <w:rsid w:val="00A76C0A"/>
    <w:rsid w:val="00AD51EC"/>
    <w:rsid w:val="00B76B32"/>
    <w:rsid w:val="00C068F5"/>
    <w:rsid w:val="00C8444E"/>
    <w:rsid w:val="00FE25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3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CBA"/>
    <w:pPr>
      <w:ind w:firstLineChars="200" w:firstLine="420"/>
    </w:pPr>
  </w:style>
  <w:style w:type="paragraph" w:styleId="a4">
    <w:name w:val="header"/>
    <w:basedOn w:val="a"/>
    <w:link w:val="Char"/>
    <w:uiPriority w:val="99"/>
    <w:semiHidden/>
    <w:unhideWhenUsed/>
    <w:rsid w:val="001E0D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E0D51"/>
    <w:rPr>
      <w:rFonts w:ascii="Calibri" w:eastAsia="宋体" w:hAnsi="Calibri" w:cs="Times New Roman"/>
      <w:sz w:val="18"/>
      <w:szCs w:val="18"/>
    </w:rPr>
  </w:style>
  <w:style w:type="paragraph" w:styleId="a5">
    <w:name w:val="footer"/>
    <w:basedOn w:val="a"/>
    <w:link w:val="Char0"/>
    <w:uiPriority w:val="99"/>
    <w:semiHidden/>
    <w:unhideWhenUsed/>
    <w:rsid w:val="001E0D5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E0D5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55577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367</Words>
  <Characters>2097</Characters>
  <Application>Microsoft Office Word</Application>
  <DocSecurity>0</DocSecurity>
  <Lines>17</Lines>
  <Paragraphs>4</Paragraphs>
  <ScaleCrop>false</ScaleCrop>
  <Company>微软中国</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2021-05-26T03:50:00Z</dcterms:created>
  <dcterms:modified xsi:type="dcterms:W3CDTF">2021-05-26T03:50:00Z</dcterms:modified>
</cp:coreProperties>
</file>