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="仿宋_GB2312" w:hAnsi="仿宋_GB2312" w:eastAsia="仿宋_GB2312" w:cs="仿宋_GB2312"/>
          <w:color w:val="000000"/>
          <w:kern w:val="0"/>
          <w:u w:val="single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年度贫困户脱贫公告名单</w:t>
      </w:r>
    </w:p>
    <w:tbl>
      <w:tblPr>
        <w:tblStyle w:val="2"/>
        <w:tblpPr w:leftFromText="180" w:rightFromText="180" w:vertAnchor="text" w:horzAnchor="page" w:tblpXSpec="center" w:tblpY="354"/>
        <w:tblOverlap w:val="never"/>
        <w:tblW w:w="8691" w:type="dxa"/>
        <w:jc w:val="center"/>
        <w:tblLayout w:type="fixed"/>
        <w:tblCellMar>
          <w:top w:w="51" w:type="dxa"/>
          <w:left w:w="28" w:type="dxa"/>
          <w:bottom w:w="51" w:type="dxa"/>
          <w:right w:w="28" w:type="dxa"/>
        </w:tblCellMar>
      </w:tblPr>
      <w:tblGrid>
        <w:gridCol w:w="917"/>
        <w:gridCol w:w="1970"/>
        <w:gridCol w:w="1595"/>
        <w:gridCol w:w="1565"/>
        <w:gridCol w:w="1550"/>
        <w:gridCol w:w="1094"/>
      </w:tblGrid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序号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乡（街道）名称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村名称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组名称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户主姓名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家庭人数（人）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刘辣椒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春坳组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易阳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建中村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任塘组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佘文英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枣树村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中心组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李向华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联合组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沈五兵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和平组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任岳文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郭镇乡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马安村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寺塘组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花果畈社区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汪家组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宋桂英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胥家桥社区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白屋组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胥家桥社区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立房组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陈正英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胥家桥社区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白屋组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李美良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Courier New" w:hAnsi="Courier New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梅溪乡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胥家桥社区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白屋组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合计</w:t>
            </w:r>
          </w:p>
        </w:tc>
        <w:tc>
          <w:tcPr>
            <w:tcW w:w="5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12户28人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357AE"/>
    <w:rsid w:val="2CE82165"/>
    <w:rsid w:val="7403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2020-11-12T02:56:00Z</dcterms:created>
  <dc:creator>三素</dc:creator>
  <cp:lastModifiedBy>三素</cp:lastModifiedBy>
  <dcterms:modified xsi:type="dcterms:W3CDTF">2020-11-13T03:44:22Z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