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D1" w:rsidRPr="00CD0521" w:rsidRDefault="005233D1" w:rsidP="005233D1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5233D1" w:rsidRPr="00CD0521" w:rsidRDefault="005233D1" w:rsidP="005233D1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9A1E26">
        <w:rPr>
          <w:rFonts w:ascii="宋体" w:hAnsi="宋体" w:hint="eastAsia"/>
          <w:sz w:val="28"/>
          <w:szCs w:val="28"/>
        </w:rPr>
        <w:t>劳动监察大队</w:t>
      </w:r>
      <w:r>
        <w:rPr>
          <w:rFonts w:ascii="宋体" w:hAnsi="宋体" w:hint="eastAsia"/>
          <w:sz w:val="30"/>
          <w:szCs w:val="30"/>
        </w:rPr>
        <w:t xml:space="preserve"> </w:t>
      </w:r>
      <w:r w:rsidRPr="00CD0521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劳动保障行政部门调查、检查时采取的证据登记保存措施</w:t>
            </w:r>
          </w:p>
        </w:tc>
      </w:tr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</w:t>
            </w:r>
            <w:r>
              <w:rPr>
                <w:rFonts w:ascii="宋体" w:hAnsi="宋体" w:hint="eastAsia"/>
                <w:sz w:val="24"/>
              </w:rPr>
              <w:t>强制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自然人、法人其他组织</w:t>
            </w:r>
          </w:p>
        </w:tc>
      </w:tr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根据受检企业规模大小，劳动者数量等因素而定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根据受检企业规模大小，劳动者数量等因素而定</w:t>
            </w:r>
          </w:p>
        </w:tc>
      </w:tr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岳阳楼区区属建设单位。</w:t>
            </w:r>
          </w:p>
        </w:tc>
      </w:tr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1403A1" w:rsidRDefault="005233D1" w:rsidP="003D38D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1403A1">
              <w:rPr>
                <w:rFonts w:ascii="宋体" w:hAnsi="宋体" w:hint="eastAsia"/>
                <w:sz w:val="24"/>
              </w:rPr>
              <w:t>1.营业执照（或登记证）；2.组织机构代码证；</w:t>
            </w:r>
          </w:p>
          <w:p w:rsidR="005233D1" w:rsidRPr="001403A1" w:rsidRDefault="005233D1" w:rsidP="003D38D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1403A1">
              <w:rPr>
                <w:rFonts w:ascii="宋体" w:hAnsi="宋体" w:hint="eastAsia"/>
                <w:sz w:val="24"/>
              </w:rPr>
              <w:t>3.社会保险登记证；4.法定代表人身份证；</w:t>
            </w:r>
          </w:p>
          <w:p w:rsidR="005233D1" w:rsidRPr="001403A1" w:rsidRDefault="005233D1" w:rsidP="003D38D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1403A1">
              <w:rPr>
                <w:rFonts w:ascii="宋体" w:hAnsi="宋体" w:hint="eastAsia"/>
                <w:sz w:val="24"/>
              </w:rPr>
              <w:t>5.授权委托书；6.从业人员花名册；</w:t>
            </w:r>
          </w:p>
          <w:p w:rsidR="005233D1" w:rsidRPr="001403A1" w:rsidRDefault="005233D1" w:rsidP="003D38D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1403A1">
              <w:rPr>
                <w:rFonts w:ascii="宋体" w:hAnsi="宋体" w:hint="eastAsia"/>
                <w:sz w:val="24"/>
              </w:rPr>
              <w:t>7.考勤记录；8.工资表；</w:t>
            </w:r>
          </w:p>
          <w:p w:rsidR="005233D1" w:rsidRPr="002A33EE" w:rsidRDefault="005233D1" w:rsidP="003D38D6">
            <w:pPr>
              <w:rPr>
                <w:rFonts w:ascii="仿宋_GB2312" w:eastAsia="仿宋_GB2312"/>
                <w:sz w:val="24"/>
              </w:rPr>
            </w:pPr>
            <w:r w:rsidRPr="001403A1">
              <w:rPr>
                <w:rFonts w:ascii="宋体" w:hAnsi="宋体" w:hint="eastAsia"/>
                <w:sz w:val="24"/>
              </w:rPr>
              <w:t>9.社会保险费缴纳凭证。</w:t>
            </w:r>
          </w:p>
        </w:tc>
      </w:tr>
      <w:tr w:rsidR="005233D1" w:rsidRPr="00CD0521" w:rsidTr="003D38D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>《中华人民共和国社会保险法》第七十九条：社会保险行政部门对社会保险基金的收支、管理和投资运营情况进行监督检查，发现存在问题的，应当提出整改建议，依法作出处理决定或者向有关行政部门提出处理建议。社会保险基金检查结果应当定期向社会公布。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社会保险行政部门对社会保险基金实施监督检查，有权采取下列措施：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（一）查阅、记录、复制与社会保险基金收支、管理和投资运营相关的资料，对可能被转移、隐匿或者灭失的资料予以封存；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（二）询问与调查事项有关的单位和个人，要求其对与调查事项有关的问题作出说明、提供有关证明材料；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（三）对隐匿、转移、侵占、挪用社会保险基金的行为予以制止并责令改正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>《关于实施〈劳动保障监察条例〉若干意见》第二十七条：劳动保障行政部门调查、检查时，有下列情形之一的可以采取证据登记保存措施：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（一）当事人可能对证据采取伪造、变造、毁灭行为的；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（二）当事人采取措施不当可能导致证据灭失的；</w:t>
            </w:r>
          </w:p>
          <w:p w:rsidR="005233D1" w:rsidRPr="009856E2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（三）不采取证据登记保存措施以后难以取得的；</w:t>
            </w:r>
          </w:p>
          <w:p w:rsidR="005233D1" w:rsidRPr="001C6CDD" w:rsidRDefault="005233D1" w:rsidP="003D38D6">
            <w:pPr>
              <w:rPr>
                <w:rFonts w:ascii="宋体" w:hAnsi="宋体" w:hint="eastAsia"/>
                <w:sz w:val="20"/>
                <w:szCs w:val="20"/>
              </w:rPr>
            </w:pPr>
            <w:r w:rsidRPr="009856E2">
              <w:rPr>
                <w:rFonts w:ascii="宋体" w:hAnsi="宋体" w:hint="eastAsia"/>
                <w:sz w:val="20"/>
                <w:szCs w:val="20"/>
              </w:rPr>
              <w:t xml:space="preserve">　　（四）其他可能导致证据灭失的情形的。</w:t>
            </w: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</w:t>
            </w:r>
          </w:p>
        </w:tc>
      </w:tr>
      <w:tr w:rsidR="005233D1" w:rsidRPr="00CD0521" w:rsidTr="003D38D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5233D1" w:rsidRPr="00CD0521" w:rsidTr="005233D1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5233D1" w:rsidRPr="00CD0521" w:rsidRDefault="005233D1" w:rsidP="003D38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5233D1" w:rsidRPr="00CD0521" w:rsidRDefault="005233D1" w:rsidP="003D38D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5233D1" w:rsidRPr="00CD0521" w:rsidRDefault="005233D1" w:rsidP="003D38D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5233D1" w:rsidRPr="00CD0521" w:rsidRDefault="005233D1" w:rsidP="003D38D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5233D1" w:rsidRPr="00CD0521" w:rsidRDefault="005233D1" w:rsidP="003D38D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5233D1" w:rsidRPr="00CD0521" w:rsidRDefault="005233D1" w:rsidP="003D38D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5233D1" w:rsidRPr="00CD0521" w:rsidRDefault="005233D1" w:rsidP="003D38D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5233D1" w:rsidRPr="00CD0521" w:rsidRDefault="005233D1" w:rsidP="003D38D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5233D1" w:rsidRPr="00CD0521" w:rsidRDefault="005233D1" w:rsidP="003D38D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5233D1" w:rsidRPr="00CD0521" w:rsidRDefault="005233D1" w:rsidP="003D38D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5233D1" w:rsidRPr="00CD0521" w:rsidRDefault="005233D1" w:rsidP="003D38D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5233D1" w:rsidRPr="00CD0521" w:rsidTr="003D38D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5233D1" w:rsidRPr="00CD0521" w:rsidRDefault="005233D1" w:rsidP="003D38D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5233D1" w:rsidRPr="00CD0521" w:rsidRDefault="005233D1" w:rsidP="003D38D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6565FD" w:rsidRDefault="006565FD"/>
    <w:sectPr w:rsidR="0065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5FD" w:rsidRDefault="006565FD" w:rsidP="005233D1">
      <w:r>
        <w:separator/>
      </w:r>
    </w:p>
  </w:endnote>
  <w:endnote w:type="continuationSeparator" w:id="1">
    <w:p w:rsidR="006565FD" w:rsidRDefault="006565FD" w:rsidP="00523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5FD" w:rsidRDefault="006565FD" w:rsidP="005233D1">
      <w:r>
        <w:separator/>
      </w:r>
    </w:p>
  </w:footnote>
  <w:footnote w:type="continuationSeparator" w:id="1">
    <w:p w:rsidR="006565FD" w:rsidRDefault="006565FD" w:rsidP="00523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3D1"/>
    <w:rsid w:val="005233D1"/>
    <w:rsid w:val="0065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3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3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2016-01-22T09:15:00Z</dcterms:created>
  <dcterms:modified xsi:type="dcterms:W3CDTF">2016-01-22T09:16:00Z</dcterms:modified>
</cp:coreProperties>
</file>