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09" w:rsidRDefault="009B5309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9B5309" w:rsidRDefault="009B5309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25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9B5309" w:rsidRPr="008D6429" w:rsidTr="008D6429">
        <w:trPr>
          <w:trHeight w:val="502"/>
        </w:trPr>
        <w:tc>
          <w:tcPr>
            <w:tcW w:w="1188" w:type="dxa"/>
            <w:vAlign w:val="center"/>
          </w:tcPr>
          <w:p w:rsidR="009B5309" w:rsidRPr="008D6429" w:rsidRDefault="009B5309" w:rsidP="008D642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8D6429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9B5309" w:rsidRPr="008D6429" w:rsidRDefault="009B5309" w:rsidP="008D6429">
            <w:pPr>
              <w:spacing w:line="240" w:lineRule="atLeast"/>
              <w:rPr>
                <w:rFonts w:ascii="宋体" w:cs="宋体"/>
                <w:color w:val="000000"/>
                <w:sz w:val="24"/>
              </w:rPr>
            </w:pPr>
            <w:r w:rsidRPr="008D6429">
              <w:rPr>
                <w:rFonts w:ascii="宋体" w:hAnsi="宋体" w:cs="宋体" w:hint="eastAsia"/>
                <w:color w:val="000000"/>
                <w:sz w:val="24"/>
              </w:rPr>
              <w:t>在公路上及公路用地范围内摆摊设点、堆放物品、倾倒垃圾、设置障碍、挖沟引水、利用公路边沟排放污物或者进行其他损坏、污染公路和影响公路畅通的活动的处罚。将公路作为试车场地的处罚</w:t>
            </w:r>
          </w:p>
        </w:tc>
      </w:tr>
      <w:tr w:rsidR="009B5309" w:rsidRPr="008D6429" w:rsidTr="008D6429">
        <w:tc>
          <w:tcPr>
            <w:tcW w:w="1188" w:type="dxa"/>
            <w:vAlign w:val="center"/>
          </w:tcPr>
          <w:p w:rsidR="009B5309" w:rsidRPr="008D6429" w:rsidRDefault="009B5309" w:rsidP="008D642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8D6429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9B5309" w:rsidRPr="008D6429" w:rsidRDefault="009B5309" w:rsidP="008D642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8D6429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9B5309" w:rsidRPr="008D6429" w:rsidRDefault="009B5309" w:rsidP="008D642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8D6429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9B5309" w:rsidRPr="008D6429" w:rsidRDefault="009B5309" w:rsidP="008D6429">
            <w:pPr>
              <w:spacing w:line="600" w:lineRule="exact"/>
              <w:rPr>
                <w:rFonts w:ascii="宋体"/>
                <w:sz w:val="24"/>
              </w:rPr>
            </w:pPr>
            <w:r w:rsidRPr="008D6429">
              <w:rPr>
                <w:rFonts w:hint="eastAsia"/>
                <w:sz w:val="24"/>
              </w:rPr>
              <w:t>法人和公民</w:t>
            </w:r>
          </w:p>
        </w:tc>
      </w:tr>
      <w:tr w:rsidR="009B5309" w:rsidRPr="008D6429" w:rsidTr="008D6429">
        <w:tc>
          <w:tcPr>
            <w:tcW w:w="1188" w:type="dxa"/>
            <w:vAlign w:val="center"/>
          </w:tcPr>
          <w:p w:rsidR="009B5309" w:rsidRPr="008D6429" w:rsidRDefault="009B5309" w:rsidP="008D642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8D6429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9B5309" w:rsidRPr="008D6429" w:rsidRDefault="009B5309" w:rsidP="008D642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8D6429">
              <w:rPr>
                <w:rFonts w:hint="eastAsia"/>
                <w:color w:val="000000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9B5309" w:rsidRPr="008D6429" w:rsidRDefault="009B5309" w:rsidP="008D642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8D6429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9B5309" w:rsidRPr="008D6429" w:rsidRDefault="009B5309" w:rsidP="008D642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8D6429">
              <w:rPr>
                <w:rFonts w:hint="eastAsia"/>
                <w:color w:val="000000"/>
                <w:sz w:val="24"/>
              </w:rPr>
              <w:t>即时办理</w:t>
            </w:r>
          </w:p>
        </w:tc>
      </w:tr>
      <w:tr w:rsidR="009B5309" w:rsidRPr="008D6429" w:rsidTr="008D6429">
        <w:tc>
          <w:tcPr>
            <w:tcW w:w="1188" w:type="dxa"/>
            <w:vAlign w:val="center"/>
          </w:tcPr>
          <w:p w:rsidR="009B5309" w:rsidRPr="008D6429" w:rsidRDefault="009B5309" w:rsidP="008D642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8D6429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9B5309" w:rsidRPr="008D6429" w:rsidRDefault="009B5309" w:rsidP="008D642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8D6429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9B5309" w:rsidRPr="008D6429" w:rsidRDefault="009B5309" w:rsidP="008D642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8D6429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9B5309" w:rsidRPr="008D6429" w:rsidRDefault="009B5309" w:rsidP="008D642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8D6429">
              <w:rPr>
                <w:rFonts w:ascii="仿宋_GB2312" w:eastAsia="仿宋_GB2312" w:hint="eastAsia"/>
                <w:sz w:val="24"/>
              </w:rPr>
              <w:t>农村公路管理所</w:t>
            </w:r>
          </w:p>
        </w:tc>
      </w:tr>
      <w:tr w:rsidR="009B5309" w:rsidRPr="008D6429" w:rsidTr="008D6429">
        <w:tc>
          <w:tcPr>
            <w:tcW w:w="1188" w:type="dxa"/>
            <w:vAlign w:val="center"/>
          </w:tcPr>
          <w:p w:rsidR="009B5309" w:rsidRPr="008D6429" w:rsidRDefault="009B5309" w:rsidP="008D642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8D6429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9B5309" w:rsidRPr="008D6429" w:rsidRDefault="009B5309" w:rsidP="008D642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8D6429">
              <w:rPr>
                <w:rFonts w:ascii="仿宋_GB2312" w:eastAsia="仿宋_GB2312"/>
                <w:sz w:val="24"/>
              </w:rPr>
              <w:t>13873037871</w:t>
            </w:r>
          </w:p>
        </w:tc>
        <w:tc>
          <w:tcPr>
            <w:tcW w:w="1260" w:type="dxa"/>
            <w:vAlign w:val="center"/>
          </w:tcPr>
          <w:p w:rsidR="009B5309" w:rsidRPr="008D6429" w:rsidRDefault="009B5309" w:rsidP="008D642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8D6429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9B5309" w:rsidRPr="008D6429" w:rsidRDefault="009B5309" w:rsidP="008D642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8D6429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9B5309" w:rsidRPr="008D6429" w:rsidTr="008D6429">
        <w:tc>
          <w:tcPr>
            <w:tcW w:w="1188" w:type="dxa"/>
            <w:vAlign w:val="center"/>
          </w:tcPr>
          <w:p w:rsidR="009B5309" w:rsidRPr="008D6429" w:rsidRDefault="009B5309" w:rsidP="008D642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8D6429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9B5309" w:rsidRPr="008D6429" w:rsidRDefault="009B5309" w:rsidP="008D6429">
            <w:pPr>
              <w:spacing w:line="240" w:lineRule="atLeast"/>
              <w:rPr>
                <w:rFonts w:ascii="宋体"/>
                <w:sz w:val="24"/>
              </w:rPr>
            </w:pPr>
            <w:r w:rsidRPr="008D6429">
              <w:rPr>
                <w:rFonts w:ascii="宋体" w:hAnsi="宋体" w:hint="eastAsia"/>
                <w:sz w:val="24"/>
              </w:rPr>
              <w:t>本事项无受理条件限制</w:t>
            </w:r>
          </w:p>
        </w:tc>
      </w:tr>
      <w:tr w:rsidR="009B5309" w:rsidRPr="008D6429" w:rsidTr="008D6429">
        <w:trPr>
          <w:trHeight w:val="409"/>
        </w:trPr>
        <w:tc>
          <w:tcPr>
            <w:tcW w:w="1188" w:type="dxa"/>
            <w:vAlign w:val="center"/>
          </w:tcPr>
          <w:p w:rsidR="009B5309" w:rsidRPr="008D6429" w:rsidRDefault="009B5309" w:rsidP="008D642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8D6429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9B5309" w:rsidRPr="008D6429" w:rsidRDefault="009B5309" w:rsidP="008D6429">
            <w:pPr>
              <w:spacing w:line="240" w:lineRule="atLeast"/>
              <w:rPr>
                <w:rFonts w:ascii="宋体"/>
                <w:sz w:val="24"/>
              </w:rPr>
            </w:pPr>
          </w:p>
        </w:tc>
      </w:tr>
      <w:tr w:rsidR="009B5309" w:rsidRPr="008D6429" w:rsidTr="008D6429">
        <w:trPr>
          <w:trHeight w:val="6025"/>
        </w:trPr>
        <w:tc>
          <w:tcPr>
            <w:tcW w:w="1188" w:type="dxa"/>
            <w:vAlign w:val="center"/>
          </w:tcPr>
          <w:p w:rsidR="009B5309" w:rsidRPr="008D6429" w:rsidRDefault="009B5309" w:rsidP="008D642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8D6429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</w:tcPr>
          <w:p w:rsidR="009B5309" w:rsidRPr="008D6429" w:rsidRDefault="009B5309" w:rsidP="008D6429"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 w:rsidRPr="008D6429">
              <w:rPr>
                <w:rFonts w:hint="eastAsia"/>
                <w:color w:val="000000"/>
                <w:sz w:val="24"/>
                <w:shd w:val="clear" w:color="auto" w:fill="FFFFFF"/>
              </w:rPr>
              <w:t>《中华人民共和国公路法》第七十七条：违反本法第四十六条的规定，造成公路路面损坏、污染或者影响公路畅通的、或者违反本法第五十一条规定，将公路作为试车场地的，由交通主管部门责令停止违法行为，可以处五千元以下的罚款。</w:t>
            </w:r>
            <w:r w:rsidRPr="008D6429">
              <w:rPr>
                <w:color w:val="000000"/>
                <w:sz w:val="24"/>
                <w:shd w:val="clear" w:color="auto" w:fill="FFFFFF"/>
              </w:rPr>
              <w:t xml:space="preserve">                                                                                  </w:t>
            </w:r>
            <w:r w:rsidRPr="008D6429">
              <w:rPr>
                <w:rFonts w:hint="eastAsia"/>
                <w:color w:val="000000"/>
                <w:sz w:val="24"/>
                <w:shd w:val="clear" w:color="auto" w:fill="FFFFFF"/>
              </w:rPr>
              <w:t>《路政管理规定》第二十四条第一款：有下列违法行为之一的，依照《公路法》第七十条的规定，责令停止违法行为，可处五千元以下罚款：（一）违反《公路法》第四十六条规定，造成公路路面损坏、污染或者影响公路畅通的。（二）违反《公路法》第五十一条规定，将公路作为检验机动车辆制动性能的试车场地的。</w:t>
            </w:r>
          </w:p>
        </w:tc>
      </w:tr>
      <w:tr w:rsidR="009B5309" w:rsidRPr="008D6429" w:rsidTr="008D6429">
        <w:tc>
          <w:tcPr>
            <w:tcW w:w="1188" w:type="dxa"/>
            <w:vAlign w:val="center"/>
          </w:tcPr>
          <w:p w:rsidR="009B5309" w:rsidRPr="008D6429" w:rsidRDefault="009B5309" w:rsidP="008D642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8D6429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9B5309" w:rsidRPr="008D6429" w:rsidRDefault="009B5309" w:rsidP="008D642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9B5309" w:rsidRDefault="009B5309"/>
    <w:p w:rsidR="009B5309" w:rsidRDefault="009B5309"/>
    <w:p w:rsidR="009B5309" w:rsidRDefault="009B530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运行流程图</w:t>
      </w:r>
    </w:p>
    <w:p w:rsidR="009B5309" w:rsidRDefault="009B5309">
      <w:pPr>
        <w:jc w:val="left"/>
        <w:rPr>
          <w:rFonts w:ascii="方正小标宋_GBK" w:eastAsia="方正小标宋_GBK" w:hAnsi="黑体"/>
          <w:sz w:val="36"/>
          <w:szCs w:val="36"/>
        </w:rPr>
      </w:pPr>
      <w:r>
        <w:rPr>
          <w:rFonts w:hint="eastAsia"/>
          <w:sz w:val="28"/>
          <w:szCs w:val="28"/>
        </w:rPr>
        <w:t>单位名称（盖章）：岳阳楼区农村公路管理所</w:t>
      </w: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审批事项：路政处罚</w:t>
      </w:r>
      <w:bookmarkStart w:id="0" w:name="_GoBack"/>
      <w:bookmarkEnd w:id="0"/>
    </w:p>
    <w:p w:rsidR="009B5309" w:rsidRDefault="009B5309">
      <w:pPr>
        <w:rPr>
          <w:rFonts w:eastAsia="Times New Roman"/>
        </w:rPr>
      </w:pPr>
      <w:r>
        <w:rPr>
          <w:noProof/>
        </w:rPr>
      </w:r>
      <w:r w:rsidRPr="008C5F84">
        <w:rPr>
          <w:rFonts w:ascii="方正小标宋_GBK" w:eastAsia="方正小标宋_GBK" w:hAnsi="黑体"/>
          <w:sz w:val="36"/>
          <w:szCs w:val="36"/>
        </w:rPr>
        <w:pict>
          <v:group id="_x0000_s1026" editas="canvas" style="width:414pt;height:585.05pt;mso-position-horizontal-relative:char;mso-position-vertical-relative:line" coordsize="5257800,7430135">
            <v:rect id="_x0000_s1027" style="position:absolute;width:5257800;height:7430135" filled="f" stroked="f">
              <o:lock v:ext="edit" rotation="t" aspectratio="t" text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285682;top:99155;width:799623;height:296738">
              <v:textbox>
                <w:txbxContent>
                  <w:p w:rsidR="009B5309" w:rsidRDefault="009B5309">
                    <w:pPr>
                      <w:jc w:val="center"/>
                    </w:pPr>
                    <w:r>
                      <w:rPr>
                        <w:rFonts w:hint="eastAsia"/>
                      </w:rPr>
                      <w:t>立案</w:t>
                    </w:r>
                  </w:p>
                </w:txbxContent>
              </v:textbox>
            </v:shape>
            <v:shape id="_x0000_s1029" type="#_x0000_t202" style="position:absolute;left:800354;top:693362;width:3543173;height:693362">
              <v:textbox>
                <w:txbxContent>
                  <w:p w:rsidR="009B5309" w:rsidRDefault="009B5309">
                    <w:pPr>
                      <w:jc w:val="center"/>
                    </w:pPr>
                    <w:r>
                      <w:rPr>
                        <w:rFonts w:hint="eastAsia"/>
                      </w:rPr>
                      <w:t>调查取证</w:t>
                    </w:r>
                  </w:p>
                  <w:p w:rsidR="009B5309" w:rsidRDefault="009B5309">
                    <w:pPr>
                      <w:jc w:val="center"/>
                    </w:pPr>
                    <w:r>
                      <w:rPr>
                        <w:rFonts w:hint="eastAsia"/>
                      </w:rPr>
                      <w:t>（制作调查笔录、现场勘验检查笔录、物证、书证、视听资料、当事人陈述等）</w:t>
                    </w:r>
                  </w:p>
                </w:txbxContent>
              </v:textbox>
            </v:shape>
            <v:shape id="_x0000_s1030" type="#_x0000_t202" style="position:absolute;left:800354;top:1684193;width:1713896;height:1287569">
              <v:textbox>
                <w:txbxContent>
                  <w:p w:rsidR="009B5309" w:rsidRDefault="009B5309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简易程序</w:t>
                    </w:r>
                  </w:p>
                  <w:p w:rsidR="009B5309" w:rsidRDefault="009B5309">
                    <w:pPr>
                      <w:jc w:val="center"/>
                    </w:pPr>
                    <w:r>
                      <w:rPr>
                        <w:rFonts w:hint="eastAsia"/>
                      </w:rPr>
                      <w:t>（违法事实确凿并有法定依据，对公民处以五十元以下、对法人或者其他组织处以一千元以下罚款或者警告的行政处罚的）</w:t>
                    </w:r>
                  </w:p>
                </w:txbxContent>
              </v:textbox>
            </v:shape>
            <v:shape id="_x0000_s1031" type="#_x0000_t202" style="position:absolute;left:3200685;top:1684193;width:914273;height:295280">
              <v:textbox>
                <w:txbxContent>
                  <w:p w:rsidR="009B5309" w:rsidRDefault="009B5309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一般程序</w:t>
                    </w:r>
                  </w:p>
                </w:txbxContent>
              </v:textbox>
            </v:shape>
            <v:shape id="_x0000_s1032" type="#_x0000_t202" style="position:absolute;left:685704;top:3367657;width:1028922;height:495779">
              <v:textbox>
                <w:txbxContent>
                  <w:p w:rsidR="009B5309" w:rsidRDefault="009B5309">
                    <w:pPr>
                      <w:jc w:val="center"/>
                    </w:pPr>
                    <w:r>
                      <w:rPr>
                        <w:rFonts w:hint="eastAsia"/>
                      </w:rPr>
                      <w:t>作出处罚决定并当场执行</w:t>
                    </w:r>
                  </w:p>
                </w:txbxContent>
              </v:textbox>
            </v:shape>
            <v:shape id="_x0000_s1033" type="#_x0000_t202" style="position:absolute;left:3086036;top:2476711;width:1257490;height:495050">
              <v:textbox>
                <w:txbxContent>
                  <w:p w:rsidR="009B5309" w:rsidRDefault="009B5309">
                    <w:r>
                      <w:rPr>
                        <w:rFonts w:hint="eastAsia"/>
                      </w:rPr>
                      <w:t>制作交通违法行为通知书，并送达</w:t>
                    </w:r>
                  </w:p>
                </w:txbxContent>
              </v:textbox>
            </v:shape>
            <v:shape id="_x0000_s1034" type="#_x0000_t202" style="position:absolute;left:2171763;top:3269230;width:1716087;height:691904">
              <v:textbox>
                <w:txbxContent>
                  <w:p w:rsidR="009B5309" w:rsidRDefault="009B5309">
                    <w:r>
                      <w:rPr>
                        <w:rFonts w:hint="eastAsia"/>
                      </w:rPr>
                      <w:t>听述当事人陈述与申辩，当事人要求举行听证并符合听证要求的，组织听证</w:t>
                    </w:r>
                  </w:p>
                </w:txbxContent>
              </v:textbox>
            </v:shape>
            <v:shape id="_x0000_s1035" type="#_x0000_t202" style="position:absolute;left:2400331;top:4358487;width:1942465;height:495050">
              <v:textbox>
                <w:txbxContent>
                  <w:p w:rsidR="009B5309" w:rsidRDefault="009B5309">
                    <w:r>
                      <w:rPr>
                        <w:rFonts w:hint="eastAsia"/>
                      </w:rPr>
                      <w:t>重大案件集体讨论，作出处罚决定并送达</w:t>
                    </w:r>
                  </w:p>
                </w:txbxContent>
              </v:textbox>
            </v:shape>
            <v:shape id="_x0000_s1036" type="#_x0000_t202" style="position:absolute;left:4114958;top:3269230;width:1028192;height:691904">
              <v:textbox>
                <w:txbxContent>
                  <w:p w:rsidR="009B5309" w:rsidRDefault="009B5309">
                    <w:r>
                      <w:rPr>
                        <w:rFonts w:hint="eastAsia"/>
                      </w:rPr>
                      <w:t>不予处罚或减免处罚</w:t>
                    </w:r>
                  </w:p>
                </w:txbxContent>
              </v:textbox>
            </v:shape>
            <v:shape id="_x0000_s1037" type="#_x0000_t202" style="position:absolute;left:228568;top:5250162;width:1485328;height:297467">
              <v:textbox>
                <w:txbxContent>
                  <w:p w:rsidR="009B5309" w:rsidRDefault="009B5309">
                    <w:r>
                      <w:rPr>
                        <w:rFonts w:hint="eastAsia"/>
                      </w:rPr>
                      <w:t>当事人执行处罚决定</w:t>
                    </w:r>
                  </w:p>
                </w:txbxContent>
              </v:textbox>
            </v:shape>
            <v:shape id="_x0000_s1038" type="#_x0000_t202" style="position:absolute;left:3657822;top:5250162;width:1485328;height:297467">
              <v:textbox>
                <w:txbxContent>
                  <w:p w:rsidR="009B5309" w:rsidRDefault="009B5309">
                    <w:r>
                      <w:rPr>
                        <w:rFonts w:hint="eastAsia"/>
                      </w:rPr>
                      <w:t>当事人不服处罚决定</w:t>
                    </w:r>
                  </w:p>
                </w:txbxContent>
              </v:textbox>
            </v:shape>
            <v:shape id="_x0000_s1039" type="#_x0000_t202" style="position:absolute;left:1828546;top:5250162;width:1600708;height:297467">
              <v:textbox>
                <w:txbxContent>
                  <w:p w:rsidR="009B5309" w:rsidRDefault="009B5309">
                    <w:r>
                      <w:rPr>
                        <w:rFonts w:hint="eastAsia"/>
                      </w:rPr>
                      <w:t>当事人不履行处罚决定</w:t>
                    </w:r>
                  </w:p>
                </w:txbxContent>
              </v:textbox>
            </v:shape>
            <v:shape id="_x0000_s1040" type="#_x0000_t202" style="position:absolute;left:2285682;top:7132667;width:801084;height:297467">
              <v:textbox>
                <w:txbxContent>
                  <w:p w:rsidR="009B5309" w:rsidRDefault="009B5309">
                    <w:pPr>
                      <w:jc w:val="center"/>
                    </w:pPr>
                    <w:r>
                      <w:rPr>
                        <w:rFonts w:hint="eastAsia"/>
                      </w:rPr>
                      <w:t>结案</w:t>
                    </w:r>
                  </w:p>
                </w:txbxContent>
              </v:textbox>
            </v:shape>
            <v:shape id="_x0000_s1041" type="#_x0000_t202" style="position:absolute;left:2057114;top:5844368;width:1372139;height:297467">
              <v:textbox>
                <w:txbxContent>
                  <w:p w:rsidR="009B5309" w:rsidRDefault="009B5309">
                    <w:r>
                      <w:rPr>
                        <w:rFonts w:hint="eastAsia"/>
                      </w:rPr>
                      <w:t>申请法院强制执行</w:t>
                    </w:r>
                  </w:p>
                </w:txbxContent>
              </v:textbox>
            </v:shape>
            <v:shape id="_x0000_s1042" type="#_x0000_t202" style="position:absolute;left:3771741;top:5844368;width:1371409;height:495779">
              <v:textbox>
                <w:txbxContent>
                  <w:p w:rsidR="009B5309" w:rsidRDefault="009B5309">
                    <w:r>
                      <w:rPr>
                        <w:rFonts w:hint="eastAsia"/>
                      </w:rPr>
                      <w:t>提起行政复议或行政诉讼</w:t>
                    </w:r>
                  </w:p>
                </w:txbxContent>
              </v:textbox>
            </v:shape>
            <v:shape id="_x0000_s1043" type="#_x0000_t202" style="position:absolute;left:3771741;top:6537731;width:1371409;height:495779">
              <v:textbox>
                <w:txbxContent>
                  <w:p w:rsidR="009B5309" w:rsidRDefault="009B5309">
                    <w:r>
                      <w:rPr>
                        <w:rFonts w:hint="eastAsia"/>
                      </w:rPr>
                      <w:t>撤消处罚决定或维持处罚决定</w:t>
                    </w:r>
                  </w:p>
                </w:txbxContent>
              </v:textbox>
            </v:shape>
            <v:line id="_x0000_s1044" style="position:absolute" from="2628900,395894" to="2628900,693361">
              <v:stroke endarrow="block"/>
            </v:line>
            <v:line id="_x0000_s1045" style="position:absolute" from="1599977,1485881" to="3543172,1485881"/>
            <v:line id="_x0000_s1046" style="position:absolute" from="1599977,1485881" to="1599977,1684192">
              <v:stroke endarrow="block"/>
            </v:line>
            <v:line id="_x0000_s1047" style="position:absolute" from="3543173,1485881" to="3543173,1684192">
              <v:stroke endarrow="block"/>
            </v:line>
            <v:line id="_x0000_s1048" style="position:absolute" from="3543173,1980931" to="3543173,2476710">
              <v:stroke endarrow="block"/>
            </v:line>
            <v:line id="_x0000_s1049" style="position:absolute" from="1257490,2971762" to="1257490,3367656">
              <v:stroke endarrow="block"/>
            </v:line>
            <v:line id="_x0000_s1050" style="position:absolute" from="3543173,2971762" to="3543173,3269229">
              <v:stroke endarrow="block"/>
            </v:line>
            <v:line id="_x0000_s1051" style="position:absolute" from="3886390,3565969" to="4114958,3565969">
              <v:stroke endarrow="block"/>
            </v:line>
            <v:line id="_x0000_s1052" style="position:absolute" from="3429254,3962592" to="3429254,4358486">
              <v:stroke endarrow="block"/>
            </v:line>
            <v:line id="_x0000_s1053" style="position:absolute" from="914273,5051850" to="4457446,5051850"/>
            <v:line id="_x0000_s1054" style="position:absolute" from="3429254,4854267" to="3429254,5051849"/>
            <v:line id="_x0000_s1055" style="position:absolute" from="914273,5051850" to="914273,5250161">
              <v:stroke endarrow="block"/>
            </v:line>
            <v:line id="_x0000_s1056" style="position:absolute" from="2743549,5051850" to="2743549,5250161">
              <v:stroke endarrow="block"/>
            </v:line>
            <v:line id="_x0000_s1057" style="position:absolute" from="4457446,5051850" to="4457446,5250161">
              <v:stroke endarrow="block"/>
            </v:line>
            <v:line id="_x0000_s1058" style="position:absolute" from="2743549,5547629" to="2743549,5844367">
              <v:stroke endarrow="block"/>
            </v:line>
            <v:shape id="_x0000_s1059" type="#_x0000_t202" style="position:absolute;left:2285682;top:6340148;width:800354;height:296738">
              <v:textbox>
                <w:txbxContent>
                  <w:p w:rsidR="009B5309" w:rsidRDefault="009B5309">
                    <w:pPr>
                      <w:jc w:val="center"/>
                    </w:pPr>
                    <w:r>
                      <w:rPr>
                        <w:rFonts w:hint="eastAsia"/>
                      </w:rPr>
                      <w:t>强制执行</w:t>
                    </w:r>
                  </w:p>
                </w:txbxContent>
              </v:textbox>
            </v:shape>
            <v:line id="_x0000_s1060" style="position:absolute" from="4457446,5547629" to="4457446,5844367">
              <v:stroke endarrow="block"/>
            </v:line>
            <v:line id="_x0000_s1061" style="position:absolute" from="4457446,6340148" to="4457446,6537730">
              <v:stroke endarrow="block"/>
            </v:line>
            <v:line id="_x0000_s1062" style="position:absolute" from="2743549,6141836" to="2743549,6340147">
              <v:stroke endarrow="block"/>
            </v:line>
            <v:line id="_x0000_s1063" style="position:absolute" from="914273,5547629" to="914273,7330248"/>
            <v:line id="_x0000_s1064" style="position:absolute" from="914273,7330249" to="2285682,7330249">
              <v:stroke endarrow="block"/>
            </v:line>
            <v:line id="_x0000_s1065" style="position:absolute" from="2743549,6636887" to="2743549,7132666">
              <v:stroke endarrow="block"/>
            </v:line>
            <w10:anchorlock/>
          </v:group>
        </w:pict>
      </w:r>
    </w:p>
    <w:sectPr w:rsidR="009B5309" w:rsidSect="008C5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15F132C"/>
    <w:rsid w:val="0022566F"/>
    <w:rsid w:val="00515BC2"/>
    <w:rsid w:val="008C5F84"/>
    <w:rsid w:val="008D6429"/>
    <w:rsid w:val="009B5309"/>
    <w:rsid w:val="03952312"/>
    <w:rsid w:val="215F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F8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5F8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107</Words>
  <Characters>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2016-02-01T04:37:00Z</dcterms:created>
  <dcterms:modified xsi:type="dcterms:W3CDTF">2016-12-05T07:22:00Z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