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367" w:rsidRDefault="00DF7367">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DF7367" w:rsidRDefault="00DF7367">
      <w:pPr>
        <w:widowControl/>
        <w:spacing w:line="600" w:lineRule="atLeast"/>
        <w:rPr>
          <w:rFonts w:ascii="?????_GBK" w:hAnsi="?????_GBK"/>
          <w:kern w:val="0"/>
          <w:sz w:val="36"/>
          <w:szCs w:val="36"/>
        </w:rPr>
      </w:pPr>
      <w:r>
        <w:rPr>
          <w:rFonts w:ascii="宋体" w:hAnsi="宋体" w:hint="eastAsia"/>
          <w:kern w:val="0"/>
          <w:sz w:val="24"/>
        </w:rPr>
        <w:t>单位名称（盖章）：</w:t>
      </w:r>
      <w:r>
        <w:rPr>
          <w:rFonts w:ascii="宋体" w:hAnsi="宋体"/>
          <w:kern w:val="0"/>
          <w:sz w:val="24"/>
        </w:rPr>
        <w:t xml:space="preserve"> </w:t>
      </w:r>
      <w:r>
        <w:rPr>
          <w:rFonts w:ascii="宋体" w:hAnsi="宋体" w:hint="eastAsia"/>
          <w:kern w:val="0"/>
          <w:sz w:val="24"/>
        </w:rPr>
        <w:t>岳阳楼区卫计局</w:t>
      </w:r>
      <w:r>
        <w:rPr>
          <w:rFonts w:ascii="宋体" w:hAnsi="宋体"/>
          <w:kern w:val="0"/>
          <w:sz w:val="24"/>
        </w:rPr>
        <w:t xml:space="preserve">   </w:t>
      </w:r>
      <w:r>
        <w:rPr>
          <w:rFonts w:ascii="宋体" w:hAnsi="宋体" w:hint="eastAsia"/>
          <w:kern w:val="0"/>
          <w:sz w:val="24"/>
        </w:rPr>
        <w:t>填报日期：</w:t>
      </w:r>
      <w:r>
        <w:rPr>
          <w:rFonts w:ascii="宋体" w:hAnsi="宋体"/>
          <w:kern w:val="0"/>
          <w:sz w:val="24"/>
        </w:rPr>
        <w:t>2015</w:t>
      </w:r>
      <w:r>
        <w:rPr>
          <w:rFonts w:ascii="宋体" w:hAnsi="宋体" w:hint="eastAsia"/>
          <w:kern w:val="0"/>
          <w:sz w:val="24"/>
        </w:rPr>
        <w:t>年</w:t>
      </w:r>
      <w:r>
        <w:rPr>
          <w:rFonts w:ascii="宋体" w:hAnsi="宋体"/>
          <w:kern w:val="0"/>
          <w:sz w:val="24"/>
        </w:rPr>
        <w:t>12</w:t>
      </w:r>
      <w:r>
        <w:rPr>
          <w:rFonts w:ascii="宋体" w:hAnsi="宋体" w:hint="eastAsia"/>
          <w:kern w:val="0"/>
          <w:sz w:val="24"/>
        </w:rPr>
        <w:t>月</w:t>
      </w:r>
      <w:r>
        <w:rPr>
          <w:rFonts w:ascii="宋体" w:hAnsi="宋体"/>
          <w:kern w:val="0"/>
          <w:sz w:val="24"/>
        </w:rPr>
        <w:t>27</w:t>
      </w:r>
      <w:r>
        <w:rPr>
          <w:rFonts w:ascii="宋体" w:hAnsi="宋体" w:hint="eastAsia"/>
          <w:kern w:val="0"/>
          <w:sz w:val="24"/>
        </w:rPr>
        <w:t>日</w:t>
      </w:r>
    </w:p>
    <w:tbl>
      <w:tblPr>
        <w:tblW w:w="8522" w:type="dxa"/>
        <w:tblLayout w:type="fixed"/>
        <w:tblLook w:val="00A0"/>
      </w:tblPr>
      <w:tblGrid>
        <w:gridCol w:w="1188"/>
        <w:gridCol w:w="3060"/>
        <w:gridCol w:w="1260"/>
        <w:gridCol w:w="3014"/>
      </w:tblGrid>
      <w:tr w:rsidR="00DF7367">
        <w:tc>
          <w:tcPr>
            <w:tcW w:w="1188" w:type="dxa"/>
            <w:tcBorders>
              <w:top w:val="single" w:sz="4" w:space="0" w:color="000000"/>
              <w:left w:val="single" w:sz="4" w:space="0" w:color="000000"/>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医疗纠纷行政处理</w:t>
            </w:r>
          </w:p>
        </w:tc>
      </w:tr>
      <w:tr w:rsidR="00DF7367">
        <w:tc>
          <w:tcPr>
            <w:tcW w:w="1188" w:type="dxa"/>
            <w:tcBorders>
              <w:top w:val="single" w:sz="4" w:space="0" w:color="000000"/>
              <w:left w:val="single" w:sz="4" w:space="0" w:color="000000"/>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DF7367" w:rsidRDefault="00DF7367">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w:t>
            </w:r>
          </w:p>
        </w:tc>
      </w:tr>
      <w:tr w:rsidR="00DF7367">
        <w:tc>
          <w:tcPr>
            <w:tcW w:w="1188" w:type="dxa"/>
            <w:tcBorders>
              <w:top w:val="single" w:sz="4" w:space="0" w:color="000000"/>
              <w:left w:val="single" w:sz="4" w:space="0" w:color="000000"/>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rPr>
                <w:rFonts w:ascii="仿宋_GB2312" w:eastAsia="仿宋_GB2312"/>
                <w:kern w:val="0"/>
                <w:sz w:val="20"/>
                <w:szCs w:val="20"/>
              </w:rPr>
            </w:pPr>
          </w:p>
        </w:tc>
      </w:tr>
      <w:tr w:rsidR="00DF7367">
        <w:tc>
          <w:tcPr>
            <w:tcW w:w="1188" w:type="dxa"/>
            <w:tcBorders>
              <w:top w:val="single" w:sz="4" w:space="0" w:color="000000"/>
              <w:left w:val="single" w:sz="4" w:space="0" w:color="000000"/>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rPr>
                <w:rFonts w:ascii="仿宋_GB2312" w:eastAsia="仿宋_GB2312"/>
                <w:kern w:val="0"/>
                <w:sz w:val="20"/>
                <w:szCs w:val="20"/>
              </w:rPr>
            </w:pPr>
            <w:r>
              <w:rPr>
                <w:rFonts w:ascii="仿宋_GB2312" w:hAnsi="仿宋_GB2312" w:hint="eastAsia"/>
                <w:kern w:val="0"/>
                <w:sz w:val="20"/>
                <w:szCs w:val="20"/>
              </w:rPr>
              <w:t>医政股</w:t>
            </w:r>
          </w:p>
        </w:tc>
      </w:tr>
      <w:tr w:rsidR="00DF7367">
        <w:tc>
          <w:tcPr>
            <w:tcW w:w="1188" w:type="dxa"/>
            <w:tcBorders>
              <w:top w:val="single" w:sz="4" w:space="0" w:color="000000"/>
              <w:left w:val="single" w:sz="4" w:space="0" w:color="000000"/>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rPr>
                <w:rFonts w:ascii="宋体" w:cs="宋体"/>
                <w:kern w:val="0"/>
                <w:sz w:val="20"/>
                <w:szCs w:val="20"/>
              </w:rPr>
            </w:pPr>
            <w:r>
              <w:rPr>
                <w:rFonts w:ascii="宋体" w:hAnsi="宋体" w:cs="宋体"/>
                <w:kern w:val="0"/>
                <w:sz w:val="20"/>
                <w:szCs w:val="20"/>
              </w:rPr>
              <w:t>8866809</w:t>
            </w:r>
          </w:p>
        </w:tc>
        <w:tc>
          <w:tcPr>
            <w:tcW w:w="1260" w:type="dxa"/>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rPr>
                <w:rFonts w:ascii="仿宋_GB2312" w:eastAsia="仿宋_GB2312"/>
                <w:kern w:val="0"/>
                <w:sz w:val="20"/>
                <w:szCs w:val="20"/>
              </w:rPr>
            </w:pPr>
            <w:r>
              <w:rPr>
                <w:rFonts w:ascii="宋体" w:hAnsi="宋体" w:cs="宋体"/>
                <w:kern w:val="0"/>
                <w:sz w:val="20"/>
                <w:szCs w:val="20"/>
              </w:rPr>
              <w:t>8866809</w:t>
            </w:r>
          </w:p>
        </w:tc>
      </w:tr>
      <w:tr w:rsidR="00DF7367">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DF7367" w:rsidRDefault="00DF7367">
            <w:pPr>
              <w:spacing w:line="400" w:lineRule="exact"/>
              <w:jc w:val="left"/>
              <w:rPr>
                <w:sz w:val="18"/>
                <w:szCs w:val="18"/>
              </w:rPr>
            </w:pPr>
            <w:r>
              <w:rPr>
                <w:rFonts w:hint="eastAsia"/>
                <w:sz w:val="18"/>
                <w:szCs w:val="18"/>
              </w:rPr>
              <w:t>上级指派；信访投诉；专项检查；日常检查。</w:t>
            </w:r>
          </w:p>
          <w:p w:rsidR="00DF7367" w:rsidRDefault="00DF7367">
            <w:pPr>
              <w:widowControl/>
              <w:spacing w:line="600" w:lineRule="atLeast"/>
              <w:rPr>
                <w:rFonts w:ascii="仿宋_GB2312" w:eastAsia="仿宋_GB2312"/>
                <w:kern w:val="0"/>
                <w:sz w:val="20"/>
                <w:szCs w:val="20"/>
              </w:rPr>
            </w:pPr>
          </w:p>
        </w:tc>
      </w:tr>
      <w:tr w:rsidR="00DF7367">
        <w:trPr>
          <w:trHeight w:val="1535"/>
        </w:trPr>
        <w:tc>
          <w:tcPr>
            <w:tcW w:w="1188" w:type="dxa"/>
            <w:tcBorders>
              <w:top w:val="single" w:sz="4" w:space="0" w:color="000000"/>
              <w:left w:val="single" w:sz="4" w:space="0" w:color="000000"/>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rPr>
                <w:rFonts w:ascii="仿宋_GB2312" w:eastAsia="仿宋_GB2312"/>
                <w:kern w:val="0"/>
                <w:sz w:val="24"/>
                <w:szCs w:val="24"/>
              </w:rPr>
            </w:pPr>
            <w:r>
              <w:rPr>
                <w:rFonts w:ascii="仿宋_GB2312" w:hAnsi="仿宋_GB2312" w:hint="eastAsia"/>
                <w:kern w:val="0"/>
                <w:sz w:val="20"/>
                <w:szCs w:val="20"/>
              </w:rPr>
              <w:t>《现场笔录》、《卫生监督意见书》及其他相关材料。</w:t>
            </w:r>
          </w:p>
        </w:tc>
      </w:tr>
      <w:tr w:rsidR="00DF7367">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DF7367" w:rsidRDefault="00DF7367">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《医疗事故处理条例》第三十六条</w:t>
            </w:r>
            <w:r>
              <w:rPr>
                <w:rFonts w:ascii="宋体" w:hAnsi="宋体" w:cs="宋体"/>
                <w:color w:val="000000"/>
                <w:kern w:val="0"/>
                <w:sz w:val="20"/>
                <w:szCs w:val="20"/>
              </w:rPr>
              <w:t xml:space="preserve"> </w:t>
            </w:r>
            <w:r>
              <w:rPr>
                <w:rFonts w:ascii="宋体" w:hAnsi="宋体" w:cs="宋体" w:hint="eastAsia"/>
                <w:color w:val="000000"/>
                <w:kern w:val="0"/>
                <w:sz w:val="20"/>
                <w:szCs w:val="20"/>
              </w:rPr>
              <w:t>卫生行政部门接到医疗机构关于重大医疗过失行为的报告后，除责令医疗机构及时采取必要的医疗救治措施，防止损害后果扩大外，应当组织调查，判定是否属于医疗事故；对不能判定是否属于医疗事故的，应当依照本条例的有关规定交由负责医疗事故技术鉴定工作的医学会组织鉴定。第三十七条</w:t>
            </w:r>
            <w:r>
              <w:rPr>
                <w:rFonts w:ascii="宋体" w:hAnsi="宋体" w:cs="宋体"/>
                <w:color w:val="000000"/>
                <w:kern w:val="0"/>
                <w:sz w:val="20"/>
                <w:szCs w:val="20"/>
              </w:rPr>
              <w:t xml:space="preserve"> </w:t>
            </w:r>
            <w:r>
              <w:rPr>
                <w:rFonts w:ascii="宋体" w:hAnsi="宋体" w:cs="宋体" w:hint="eastAsia"/>
                <w:color w:val="000000"/>
                <w:kern w:val="0"/>
                <w:sz w:val="20"/>
                <w:szCs w:val="20"/>
              </w:rPr>
              <w:t>发生医疗事故争议，当事人申请卫生行政部门处理的，应当提出书面申请。申请书应当载明申请人的基本情况、有关事实、具体请求及理由等。当事人自知道或者应当知道其身体健康受到损害之日起</w:t>
            </w:r>
            <w:r>
              <w:rPr>
                <w:color w:val="000000"/>
                <w:kern w:val="0"/>
                <w:sz w:val="20"/>
              </w:rPr>
              <w:t>1</w:t>
            </w:r>
            <w:r>
              <w:rPr>
                <w:rFonts w:ascii="宋体" w:hAnsi="宋体" w:cs="宋体" w:hint="eastAsia"/>
                <w:color w:val="000000"/>
                <w:kern w:val="0"/>
                <w:sz w:val="20"/>
              </w:rPr>
              <w:t>年内，可以向卫生行政部门提出医疗事故争议处理申请。</w:t>
            </w:r>
          </w:p>
        </w:tc>
      </w:tr>
      <w:tr w:rsidR="00DF7367">
        <w:tc>
          <w:tcPr>
            <w:tcW w:w="1188" w:type="dxa"/>
            <w:tcBorders>
              <w:top w:val="single" w:sz="4" w:space="0" w:color="000000"/>
              <w:left w:val="single" w:sz="4" w:space="0" w:color="000000"/>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DF7367" w:rsidRDefault="00DF7367">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DF7367">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DF7367" w:rsidRDefault="00DF7367">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DF7367" w:rsidRDefault="00DF7367">
            <w:pPr>
              <w:widowControl/>
              <w:spacing w:line="600" w:lineRule="atLeast"/>
              <w:rPr>
                <w:rFonts w:eastAsia="黑体"/>
                <w:b/>
                <w:sz w:val="44"/>
              </w:rPr>
            </w:pPr>
            <w:r w:rsidRPr="0060024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351.75pt;height:289.5pt;visibility:visible">
                  <v:imagedata r:id="rId4" o:title=""/>
                </v:shape>
              </w:pict>
            </w:r>
            <w:r w:rsidRPr="00600248">
              <w:rPr>
                <w:noProof/>
              </w:rPr>
              <w:pict>
                <v:shape id="图片 1" o:spid="_x0000_i1026" type="#_x0000_t75" style="width:354pt;height:243.75pt;visibility:visible">
                  <v:imagedata r:id="rId5" o:title=""/>
                </v:shape>
              </w:pict>
            </w:r>
          </w:p>
        </w:tc>
      </w:tr>
    </w:tbl>
    <w:p w:rsidR="00DF7367" w:rsidRDefault="00DF7367">
      <w:bookmarkStart w:id="0" w:name="_GoBack"/>
      <w:bookmarkEnd w:id="0"/>
    </w:p>
    <w:sectPr w:rsidR="00DF7367" w:rsidSect="00414E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6686360"/>
    <w:rsid w:val="00414EF3"/>
    <w:rsid w:val="00600248"/>
    <w:rsid w:val="009C2FD5"/>
    <w:rsid w:val="00BE2254"/>
    <w:rsid w:val="00D30D47"/>
    <w:rsid w:val="00DF7367"/>
    <w:rsid w:val="066863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EF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74</Words>
  <Characters>426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2016-01-06T08:48:00Z</dcterms:created>
  <dcterms:modified xsi:type="dcterms:W3CDTF">2016-11-03T07:54:00Z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