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B03" w:rsidRDefault="009C3B03">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9C3B03" w:rsidRDefault="009C3B03">
      <w:pPr>
        <w:pStyle w:val="p0"/>
      </w:pPr>
      <w:r>
        <w:rPr>
          <w:rFonts w:ascii="宋体" w:hAnsi="宋体" w:hint="eastAsia"/>
          <w:sz w:val="24"/>
          <w:szCs w:val="24"/>
        </w:rPr>
        <w:t>单位名称（盖章）：</w:t>
      </w:r>
      <w:r>
        <w:rPr>
          <w:rFonts w:ascii="宋体" w:hAnsi="宋体"/>
          <w:sz w:val="24"/>
          <w:szCs w:val="24"/>
        </w:rPr>
        <w:t xml:space="preserve"> </w:t>
      </w:r>
      <w:r>
        <w:rPr>
          <w:rFonts w:ascii="宋体" w:hAnsi="宋体" w:hint="eastAsia"/>
          <w:sz w:val="24"/>
          <w:szCs w:val="24"/>
        </w:rPr>
        <w:t>岳阳楼区卫计局</w:t>
      </w:r>
      <w:r>
        <w:rPr>
          <w:rFonts w:ascii="宋体" w:hAnsi="宋体"/>
          <w:sz w:val="24"/>
          <w:szCs w:val="24"/>
        </w:rPr>
        <w:t xml:space="preserve">   </w:t>
      </w:r>
      <w:r>
        <w:rPr>
          <w:rFonts w:ascii="宋体" w:hAnsi="宋体" w:hint="eastAsia"/>
          <w:sz w:val="24"/>
          <w:szCs w:val="24"/>
        </w:rPr>
        <w:t>填报日期：</w:t>
      </w:r>
      <w:r>
        <w:rPr>
          <w:rFonts w:ascii="宋体" w:hAnsi="宋体"/>
          <w:sz w:val="24"/>
          <w:szCs w:val="24"/>
        </w:rPr>
        <w:t>2015</w:t>
      </w:r>
      <w:r>
        <w:rPr>
          <w:rFonts w:ascii="宋体" w:hAnsi="宋体" w:hint="eastAsia"/>
          <w:sz w:val="24"/>
          <w:szCs w:val="24"/>
        </w:rPr>
        <w:t>年</w:t>
      </w:r>
      <w:r>
        <w:rPr>
          <w:rFonts w:ascii="宋体" w:hAnsi="宋体"/>
          <w:sz w:val="24"/>
          <w:szCs w:val="24"/>
        </w:rPr>
        <w:t>12</w:t>
      </w:r>
      <w:r>
        <w:rPr>
          <w:rFonts w:ascii="宋体" w:hAnsi="宋体" w:hint="eastAsia"/>
          <w:sz w:val="24"/>
          <w:szCs w:val="24"/>
        </w:rPr>
        <w:t>月</w:t>
      </w:r>
      <w:r>
        <w:rPr>
          <w:rFonts w:ascii="宋体" w:hAnsi="宋体"/>
          <w:sz w:val="24"/>
          <w:szCs w:val="24"/>
        </w:rPr>
        <w:t>27</w:t>
      </w:r>
      <w:r>
        <w:rPr>
          <w:rFonts w:ascii="宋体" w:hAnsi="宋体" w:hint="eastAsia"/>
          <w:sz w:val="24"/>
          <w:szCs w:val="24"/>
        </w:rPr>
        <w:t>日</w:t>
      </w:r>
    </w:p>
    <w:tbl>
      <w:tblPr>
        <w:tblW w:w="8522" w:type="dxa"/>
        <w:tblLayout w:type="fixed"/>
        <w:tblLook w:val="00A0"/>
      </w:tblPr>
      <w:tblGrid>
        <w:gridCol w:w="1188"/>
        <w:gridCol w:w="3060"/>
        <w:gridCol w:w="1260"/>
        <w:gridCol w:w="3014"/>
      </w:tblGrid>
      <w:tr w:rsidR="009C3B03">
        <w:tc>
          <w:tcPr>
            <w:tcW w:w="1188" w:type="dxa"/>
            <w:tcBorders>
              <w:top w:val="single" w:sz="4" w:space="0" w:color="000000"/>
              <w:left w:val="single" w:sz="4" w:space="0" w:color="000000"/>
              <w:bottom w:val="single" w:sz="4" w:space="0" w:color="000000"/>
              <w:right w:val="single" w:sz="4" w:space="0" w:color="000000"/>
            </w:tcBorders>
            <w:vAlign w:val="center"/>
          </w:tcPr>
          <w:p w:rsidR="009C3B03" w:rsidRDefault="009C3B03">
            <w:pPr>
              <w:widowControl/>
              <w:spacing w:line="600" w:lineRule="atLeast"/>
              <w:jc w:val="center"/>
              <w:rPr>
                <w:rFonts w:ascii="??_GB2312" w:hAnsi="??_GB2312"/>
                <w:b/>
                <w:bCs/>
                <w:kern w:val="0"/>
                <w:sz w:val="24"/>
                <w:szCs w:val="24"/>
              </w:rPr>
            </w:pPr>
            <w:r>
              <w:rPr>
                <w:rFonts w:ascii="??_GB2312" w:hAnsi="??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9C3B03" w:rsidRDefault="009C3B03">
            <w:pPr>
              <w:rPr>
                <w:rFonts w:ascii="Times New Roman" w:hAnsi="Times New Roman"/>
                <w:szCs w:val="21"/>
              </w:rPr>
            </w:pPr>
            <w:r>
              <w:rPr>
                <w:rFonts w:ascii="宋体" w:hAnsi="宋体" w:hint="eastAsia"/>
                <w:color w:val="000000"/>
                <w:kern w:val="0"/>
                <w:sz w:val="20"/>
                <w:szCs w:val="20"/>
              </w:rPr>
              <w:t>托幼机构工作人员健康合格证发放</w:t>
            </w:r>
            <w:r>
              <w:rPr>
                <w:rFonts w:ascii="宋体" w:hAnsi="宋体" w:hint="eastAsia"/>
                <w:kern w:val="0"/>
                <w:sz w:val="20"/>
                <w:szCs w:val="20"/>
              </w:rPr>
              <w:t>（</w:t>
            </w:r>
            <w:r>
              <w:rPr>
                <w:rFonts w:ascii="宋体" w:hAnsi="宋体"/>
                <w:kern w:val="0"/>
                <w:sz w:val="20"/>
                <w:szCs w:val="20"/>
              </w:rPr>
              <w:t>114</w:t>
            </w:r>
            <w:r>
              <w:rPr>
                <w:rFonts w:ascii="宋体" w:hAnsi="宋体" w:hint="eastAsia"/>
                <w:kern w:val="0"/>
                <w:sz w:val="20"/>
                <w:szCs w:val="20"/>
              </w:rPr>
              <w:t>）</w:t>
            </w:r>
          </w:p>
        </w:tc>
      </w:tr>
      <w:tr w:rsidR="009C3B03">
        <w:tc>
          <w:tcPr>
            <w:tcW w:w="1188" w:type="dxa"/>
            <w:tcBorders>
              <w:top w:val="single" w:sz="4" w:space="0" w:color="000000"/>
              <w:left w:val="single" w:sz="4" w:space="0" w:color="000000"/>
              <w:bottom w:val="single" w:sz="4" w:space="0" w:color="000000"/>
              <w:right w:val="single" w:sz="4" w:space="0" w:color="000000"/>
            </w:tcBorders>
            <w:vAlign w:val="center"/>
          </w:tcPr>
          <w:p w:rsidR="009C3B03" w:rsidRDefault="009C3B03">
            <w:pPr>
              <w:widowControl/>
              <w:spacing w:line="600" w:lineRule="atLeast"/>
              <w:jc w:val="center"/>
              <w:rPr>
                <w:rFonts w:ascii="??_GB2312" w:hAnsi="??_GB2312"/>
                <w:b/>
                <w:bCs/>
                <w:kern w:val="0"/>
                <w:sz w:val="24"/>
                <w:szCs w:val="24"/>
              </w:rPr>
            </w:pPr>
            <w:r>
              <w:rPr>
                <w:rFonts w:ascii="??_GB2312" w:hAnsi="??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9C3B03" w:rsidRDefault="009C3B03">
            <w:pPr>
              <w:widowControl/>
              <w:spacing w:line="600" w:lineRule="atLeast"/>
              <w:rPr>
                <w:rFonts w:ascii="??_GB2312" w:hAnsi="??_GB2312"/>
                <w:kern w:val="0"/>
                <w:sz w:val="24"/>
                <w:szCs w:val="24"/>
              </w:rPr>
            </w:pPr>
            <w:r>
              <w:rPr>
                <w:rFonts w:ascii="??_GB2312" w:hAnsi="??_GB2312" w:hint="eastAsia"/>
                <w:kern w:val="0"/>
                <w:sz w:val="24"/>
                <w:szCs w:val="24"/>
              </w:rPr>
              <w:t>其他行政行为（行政执行）</w:t>
            </w:r>
          </w:p>
        </w:tc>
        <w:tc>
          <w:tcPr>
            <w:tcW w:w="1260" w:type="dxa"/>
            <w:tcBorders>
              <w:top w:val="single" w:sz="4" w:space="0" w:color="000000"/>
              <w:left w:val="nil"/>
              <w:bottom w:val="single" w:sz="4" w:space="0" w:color="000000"/>
              <w:right w:val="single" w:sz="4" w:space="0" w:color="000000"/>
            </w:tcBorders>
            <w:vAlign w:val="center"/>
          </w:tcPr>
          <w:p w:rsidR="009C3B03" w:rsidRDefault="009C3B03">
            <w:pPr>
              <w:widowControl/>
              <w:spacing w:line="600" w:lineRule="atLeast"/>
              <w:jc w:val="center"/>
              <w:rPr>
                <w:rFonts w:ascii="??_GB2312" w:hAnsi="??_GB2312"/>
                <w:b/>
                <w:bCs/>
                <w:kern w:val="0"/>
                <w:sz w:val="24"/>
                <w:szCs w:val="24"/>
              </w:rPr>
            </w:pPr>
            <w:r>
              <w:rPr>
                <w:rFonts w:ascii="??_GB2312" w:hAnsi="??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9C3B03" w:rsidRDefault="009C3B03">
            <w:pPr>
              <w:widowControl/>
              <w:spacing w:line="600" w:lineRule="atLeast"/>
              <w:rPr>
                <w:rFonts w:ascii="??_GB2312" w:hAnsi="??_GB2312"/>
                <w:kern w:val="0"/>
                <w:sz w:val="18"/>
                <w:szCs w:val="18"/>
              </w:rPr>
            </w:pPr>
            <w:r>
              <w:rPr>
                <w:rFonts w:ascii="??_GB2312" w:hAnsi="??_GB2312" w:hint="eastAsia"/>
                <w:kern w:val="0"/>
                <w:sz w:val="18"/>
                <w:szCs w:val="18"/>
              </w:rPr>
              <w:t>辖区内所有托幼机构</w:t>
            </w:r>
          </w:p>
        </w:tc>
      </w:tr>
      <w:tr w:rsidR="009C3B03">
        <w:tc>
          <w:tcPr>
            <w:tcW w:w="1188" w:type="dxa"/>
            <w:tcBorders>
              <w:top w:val="single" w:sz="4" w:space="0" w:color="000000"/>
              <w:left w:val="single" w:sz="4" w:space="0" w:color="000000"/>
              <w:bottom w:val="single" w:sz="4" w:space="0" w:color="000000"/>
              <w:right w:val="single" w:sz="4" w:space="0" w:color="000000"/>
            </w:tcBorders>
            <w:vAlign w:val="center"/>
          </w:tcPr>
          <w:p w:rsidR="009C3B03" w:rsidRDefault="009C3B03">
            <w:pPr>
              <w:widowControl/>
              <w:spacing w:line="600" w:lineRule="atLeast"/>
              <w:jc w:val="center"/>
              <w:rPr>
                <w:rFonts w:ascii="??_GB2312" w:hAnsi="??_GB2312"/>
                <w:b/>
                <w:bCs/>
                <w:kern w:val="0"/>
                <w:sz w:val="24"/>
                <w:szCs w:val="24"/>
              </w:rPr>
            </w:pPr>
            <w:r>
              <w:rPr>
                <w:rFonts w:ascii="??_GB2312" w:hAnsi="??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9C3B03" w:rsidRDefault="009C3B03">
            <w:pPr>
              <w:widowControl/>
              <w:spacing w:line="600" w:lineRule="atLeast"/>
              <w:rPr>
                <w:rFonts w:ascii="??_GB2312" w:hAnsi="??_GB2312"/>
                <w:kern w:val="0"/>
                <w:sz w:val="24"/>
                <w:szCs w:val="24"/>
              </w:rPr>
            </w:pPr>
            <w:r>
              <w:rPr>
                <w:rFonts w:ascii="??_GB2312" w:hAnsi="??_GB2312" w:hint="eastAsia"/>
                <w:kern w:val="0"/>
                <w:sz w:val="24"/>
                <w:szCs w:val="24"/>
              </w:rPr>
              <w:t>岗前体检，以后一年一次</w:t>
            </w:r>
          </w:p>
        </w:tc>
        <w:tc>
          <w:tcPr>
            <w:tcW w:w="1260" w:type="dxa"/>
            <w:tcBorders>
              <w:top w:val="single" w:sz="4" w:space="0" w:color="000000"/>
              <w:left w:val="nil"/>
              <w:bottom w:val="single" w:sz="4" w:space="0" w:color="000000"/>
              <w:right w:val="single" w:sz="4" w:space="0" w:color="000000"/>
            </w:tcBorders>
            <w:vAlign w:val="center"/>
          </w:tcPr>
          <w:p w:rsidR="009C3B03" w:rsidRDefault="009C3B03">
            <w:pPr>
              <w:widowControl/>
              <w:spacing w:line="600" w:lineRule="atLeast"/>
              <w:jc w:val="center"/>
              <w:rPr>
                <w:rFonts w:ascii="??_GB2312" w:hAnsi="??_GB2312"/>
                <w:b/>
                <w:bCs/>
                <w:kern w:val="0"/>
                <w:sz w:val="24"/>
                <w:szCs w:val="24"/>
              </w:rPr>
            </w:pPr>
            <w:r>
              <w:rPr>
                <w:rFonts w:ascii="??_GB2312" w:hAnsi="??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9C3B03" w:rsidRDefault="009C3B03">
            <w:pPr>
              <w:widowControl/>
              <w:spacing w:line="600" w:lineRule="atLeast"/>
              <w:rPr>
                <w:rFonts w:ascii="??_GB2312" w:hAnsi="??_GB2312"/>
                <w:kern w:val="0"/>
                <w:sz w:val="24"/>
                <w:szCs w:val="24"/>
              </w:rPr>
            </w:pPr>
            <w:r>
              <w:rPr>
                <w:rFonts w:ascii="??_GB2312" w:hAnsi="??_GB2312" w:hint="eastAsia"/>
                <w:kern w:val="0"/>
                <w:sz w:val="24"/>
                <w:szCs w:val="24"/>
              </w:rPr>
              <w:t>无限期</w:t>
            </w:r>
          </w:p>
        </w:tc>
      </w:tr>
      <w:tr w:rsidR="009C3B03">
        <w:tc>
          <w:tcPr>
            <w:tcW w:w="1188" w:type="dxa"/>
            <w:tcBorders>
              <w:top w:val="single" w:sz="4" w:space="0" w:color="000000"/>
              <w:left w:val="single" w:sz="4" w:space="0" w:color="000000"/>
              <w:bottom w:val="single" w:sz="4" w:space="0" w:color="000000"/>
              <w:right w:val="single" w:sz="4" w:space="0" w:color="000000"/>
            </w:tcBorders>
            <w:vAlign w:val="center"/>
          </w:tcPr>
          <w:p w:rsidR="009C3B03" w:rsidRDefault="009C3B03">
            <w:pPr>
              <w:widowControl/>
              <w:spacing w:line="600" w:lineRule="atLeast"/>
              <w:jc w:val="center"/>
              <w:rPr>
                <w:rFonts w:ascii="??_GB2312" w:hAnsi="??_GB2312"/>
                <w:b/>
                <w:bCs/>
                <w:kern w:val="0"/>
                <w:sz w:val="24"/>
                <w:szCs w:val="24"/>
              </w:rPr>
            </w:pPr>
            <w:r>
              <w:rPr>
                <w:rFonts w:ascii="??_GB2312" w:hAnsi="??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9C3B03" w:rsidRDefault="009C3B03">
            <w:pPr>
              <w:widowControl/>
              <w:spacing w:line="600" w:lineRule="atLeast"/>
              <w:rPr>
                <w:rFonts w:ascii="??_GB2312" w:hAnsi="??_GB2312"/>
                <w:kern w:val="0"/>
                <w:sz w:val="24"/>
                <w:szCs w:val="24"/>
              </w:rPr>
            </w:pPr>
            <w:r>
              <w:rPr>
                <w:rFonts w:ascii="??_GB2312" w:hAnsi="??_GB2312" w:hint="eastAsia"/>
                <w:kern w:val="0"/>
                <w:sz w:val="24"/>
                <w:szCs w:val="24"/>
              </w:rPr>
              <w:t>楼区卫计局</w:t>
            </w:r>
          </w:p>
        </w:tc>
        <w:tc>
          <w:tcPr>
            <w:tcW w:w="1260" w:type="dxa"/>
            <w:tcBorders>
              <w:top w:val="single" w:sz="4" w:space="0" w:color="000000"/>
              <w:left w:val="nil"/>
              <w:bottom w:val="single" w:sz="4" w:space="0" w:color="000000"/>
              <w:right w:val="single" w:sz="4" w:space="0" w:color="000000"/>
            </w:tcBorders>
            <w:vAlign w:val="center"/>
          </w:tcPr>
          <w:p w:rsidR="009C3B03" w:rsidRDefault="009C3B03">
            <w:pPr>
              <w:widowControl/>
              <w:spacing w:line="600" w:lineRule="atLeast"/>
              <w:jc w:val="center"/>
              <w:rPr>
                <w:rFonts w:ascii="??_GB2312" w:hAnsi="??_GB2312"/>
                <w:b/>
                <w:bCs/>
                <w:kern w:val="0"/>
                <w:sz w:val="24"/>
                <w:szCs w:val="24"/>
              </w:rPr>
            </w:pPr>
            <w:r>
              <w:rPr>
                <w:rFonts w:ascii="??_GB2312" w:hAnsi="??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9C3B03" w:rsidRDefault="009C3B03">
            <w:pPr>
              <w:widowControl/>
              <w:spacing w:line="600" w:lineRule="atLeast"/>
              <w:rPr>
                <w:rFonts w:ascii="??_GB2312" w:hAnsi="??_GB2312"/>
                <w:kern w:val="0"/>
                <w:sz w:val="24"/>
                <w:szCs w:val="24"/>
              </w:rPr>
            </w:pPr>
            <w:r>
              <w:rPr>
                <w:rFonts w:ascii="??_GB2312" w:hAnsi="??_GB2312" w:hint="eastAsia"/>
                <w:kern w:val="0"/>
                <w:sz w:val="24"/>
                <w:szCs w:val="24"/>
              </w:rPr>
              <w:t>基妇股、妇保院</w:t>
            </w:r>
          </w:p>
        </w:tc>
      </w:tr>
      <w:tr w:rsidR="009C3B03">
        <w:tc>
          <w:tcPr>
            <w:tcW w:w="1188" w:type="dxa"/>
            <w:tcBorders>
              <w:top w:val="single" w:sz="4" w:space="0" w:color="000000"/>
              <w:left w:val="single" w:sz="4" w:space="0" w:color="000000"/>
              <w:bottom w:val="single" w:sz="4" w:space="0" w:color="000000"/>
              <w:right w:val="single" w:sz="4" w:space="0" w:color="000000"/>
            </w:tcBorders>
            <w:vAlign w:val="center"/>
          </w:tcPr>
          <w:p w:rsidR="009C3B03" w:rsidRDefault="009C3B03">
            <w:pPr>
              <w:widowControl/>
              <w:spacing w:line="600" w:lineRule="atLeast"/>
              <w:jc w:val="center"/>
              <w:rPr>
                <w:rFonts w:ascii="??_GB2312" w:hAnsi="??_GB2312"/>
                <w:b/>
                <w:bCs/>
                <w:kern w:val="0"/>
                <w:sz w:val="24"/>
                <w:szCs w:val="24"/>
              </w:rPr>
            </w:pPr>
            <w:r>
              <w:rPr>
                <w:rFonts w:ascii="??_GB2312" w:hAnsi="??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9C3B03" w:rsidRDefault="009C3B03">
            <w:pPr>
              <w:widowControl/>
              <w:spacing w:line="600" w:lineRule="atLeast"/>
              <w:rPr>
                <w:rFonts w:ascii="??_GB2312" w:hAnsi="??_GB2312"/>
                <w:kern w:val="0"/>
                <w:sz w:val="24"/>
                <w:szCs w:val="24"/>
              </w:rPr>
            </w:pPr>
            <w:r>
              <w:rPr>
                <w:rFonts w:ascii="??_GB2312" w:hAnsi="??_GB2312"/>
                <w:kern w:val="0"/>
                <w:sz w:val="24"/>
                <w:szCs w:val="24"/>
              </w:rPr>
              <w:t>8866812</w:t>
            </w:r>
          </w:p>
        </w:tc>
        <w:tc>
          <w:tcPr>
            <w:tcW w:w="1260" w:type="dxa"/>
            <w:tcBorders>
              <w:top w:val="single" w:sz="4" w:space="0" w:color="000000"/>
              <w:left w:val="nil"/>
              <w:bottom w:val="single" w:sz="4" w:space="0" w:color="000000"/>
              <w:right w:val="single" w:sz="4" w:space="0" w:color="000000"/>
            </w:tcBorders>
            <w:vAlign w:val="center"/>
          </w:tcPr>
          <w:p w:rsidR="009C3B03" w:rsidRDefault="009C3B03">
            <w:pPr>
              <w:widowControl/>
              <w:spacing w:line="600" w:lineRule="atLeast"/>
              <w:jc w:val="center"/>
              <w:rPr>
                <w:rFonts w:ascii="??_GB2312" w:hAnsi="??_GB2312"/>
                <w:b/>
                <w:bCs/>
                <w:kern w:val="0"/>
                <w:sz w:val="24"/>
                <w:szCs w:val="24"/>
              </w:rPr>
            </w:pPr>
            <w:r>
              <w:rPr>
                <w:rFonts w:ascii="??_GB2312" w:hAnsi="??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9C3B03" w:rsidRDefault="009C3B03">
            <w:pPr>
              <w:widowControl/>
              <w:spacing w:line="600" w:lineRule="atLeast"/>
              <w:rPr>
                <w:rFonts w:ascii="??_GB2312" w:hAnsi="??_GB2312"/>
                <w:kern w:val="0"/>
                <w:sz w:val="24"/>
                <w:szCs w:val="24"/>
              </w:rPr>
            </w:pPr>
            <w:r>
              <w:rPr>
                <w:rFonts w:ascii="??_GB2312" w:hAnsi="??_GB2312"/>
                <w:kern w:val="0"/>
                <w:sz w:val="24"/>
                <w:szCs w:val="24"/>
              </w:rPr>
              <w:t>8866811</w:t>
            </w:r>
          </w:p>
        </w:tc>
      </w:tr>
      <w:tr w:rsidR="009C3B03">
        <w:tc>
          <w:tcPr>
            <w:tcW w:w="1188" w:type="dxa"/>
            <w:tcBorders>
              <w:top w:val="single" w:sz="4" w:space="0" w:color="000000"/>
              <w:left w:val="single" w:sz="4" w:space="0" w:color="000000"/>
              <w:bottom w:val="single" w:sz="4" w:space="0" w:color="000000"/>
              <w:right w:val="single" w:sz="4" w:space="0" w:color="000000"/>
            </w:tcBorders>
            <w:vAlign w:val="center"/>
          </w:tcPr>
          <w:p w:rsidR="009C3B03" w:rsidRDefault="009C3B03">
            <w:pPr>
              <w:widowControl/>
              <w:spacing w:line="600" w:lineRule="atLeast"/>
              <w:jc w:val="center"/>
              <w:rPr>
                <w:rFonts w:ascii="??_GB2312" w:hAnsi="??_GB2312"/>
                <w:b/>
                <w:bCs/>
                <w:kern w:val="0"/>
                <w:sz w:val="24"/>
                <w:szCs w:val="24"/>
              </w:rPr>
            </w:pPr>
            <w:r>
              <w:rPr>
                <w:rFonts w:ascii="??_GB2312" w:hAnsi="??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9C3B03" w:rsidRDefault="009C3B03">
            <w:pPr>
              <w:widowControl/>
              <w:spacing w:line="600" w:lineRule="atLeast"/>
              <w:rPr>
                <w:rFonts w:ascii="??_GB2312" w:hAnsi="??_GB2312"/>
                <w:kern w:val="0"/>
                <w:sz w:val="24"/>
                <w:szCs w:val="24"/>
              </w:rPr>
            </w:pPr>
          </w:p>
          <w:p w:rsidR="009C3B03" w:rsidRDefault="009C3B03">
            <w:pPr>
              <w:widowControl/>
              <w:spacing w:line="600" w:lineRule="atLeast"/>
              <w:rPr>
                <w:rFonts w:ascii="??_GB2312" w:hAnsi="??_GB2312"/>
                <w:kern w:val="0"/>
                <w:sz w:val="24"/>
                <w:szCs w:val="24"/>
              </w:rPr>
            </w:pPr>
            <w:r>
              <w:rPr>
                <w:rFonts w:ascii="??_GB2312" w:hAnsi="??_GB2312" w:hint="eastAsia"/>
                <w:kern w:val="0"/>
                <w:sz w:val="24"/>
                <w:szCs w:val="24"/>
              </w:rPr>
              <w:t>新成立的托幼机构在岗前提交体检表进行体检、以后每年定期体检一次</w:t>
            </w:r>
          </w:p>
          <w:p w:rsidR="009C3B03" w:rsidRDefault="009C3B03">
            <w:pPr>
              <w:widowControl/>
              <w:spacing w:line="600" w:lineRule="atLeast"/>
              <w:rPr>
                <w:rFonts w:ascii="??_GB2312" w:hAnsi="??_GB2312"/>
                <w:kern w:val="0"/>
                <w:sz w:val="24"/>
                <w:szCs w:val="24"/>
              </w:rPr>
            </w:pPr>
          </w:p>
        </w:tc>
      </w:tr>
      <w:tr w:rsidR="009C3B03">
        <w:tc>
          <w:tcPr>
            <w:tcW w:w="1188" w:type="dxa"/>
            <w:tcBorders>
              <w:top w:val="single" w:sz="4" w:space="0" w:color="000000"/>
              <w:left w:val="single" w:sz="4" w:space="0" w:color="000000"/>
              <w:bottom w:val="single" w:sz="4" w:space="0" w:color="000000"/>
              <w:right w:val="single" w:sz="4" w:space="0" w:color="000000"/>
            </w:tcBorders>
            <w:vAlign w:val="center"/>
          </w:tcPr>
          <w:p w:rsidR="009C3B03" w:rsidRDefault="009C3B03">
            <w:pPr>
              <w:widowControl/>
              <w:spacing w:line="600" w:lineRule="atLeast"/>
              <w:jc w:val="center"/>
              <w:rPr>
                <w:rFonts w:ascii="??_GB2312" w:hAnsi="??_GB2312"/>
                <w:b/>
                <w:bCs/>
                <w:kern w:val="0"/>
                <w:sz w:val="24"/>
                <w:szCs w:val="24"/>
              </w:rPr>
            </w:pPr>
            <w:r>
              <w:rPr>
                <w:rFonts w:ascii="??_GB2312" w:hAnsi="??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9C3B03" w:rsidRDefault="009C3B03">
            <w:pPr>
              <w:widowControl/>
              <w:spacing w:line="600" w:lineRule="atLeast"/>
              <w:rPr>
                <w:rFonts w:ascii="??_GB2312" w:hAnsi="??_GB2312"/>
                <w:kern w:val="0"/>
                <w:sz w:val="24"/>
                <w:szCs w:val="24"/>
              </w:rPr>
            </w:pPr>
          </w:p>
          <w:p w:rsidR="009C3B03" w:rsidRDefault="009C3B03">
            <w:pPr>
              <w:widowControl/>
              <w:spacing w:line="600" w:lineRule="atLeast"/>
              <w:rPr>
                <w:rFonts w:ascii="??_GB2312" w:hAnsi="??_GB2312"/>
                <w:kern w:val="0"/>
                <w:sz w:val="24"/>
                <w:szCs w:val="24"/>
              </w:rPr>
            </w:pPr>
            <w:r>
              <w:rPr>
                <w:rFonts w:ascii="??_GB2312" w:hAnsi="??_GB2312" w:hint="eastAsia"/>
                <w:kern w:val="0"/>
                <w:sz w:val="24"/>
                <w:szCs w:val="24"/>
              </w:rPr>
              <w:t>人员花名册</w:t>
            </w:r>
          </w:p>
          <w:p w:rsidR="009C3B03" w:rsidRDefault="009C3B03">
            <w:pPr>
              <w:widowControl/>
              <w:spacing w:line="600" w:lineRule="atLeast"/>
              <w:rPr>
                <w:rFonts w:ascii="??_GB2312" w:hAnsi="??_GB2312"/>
                <w:kern w:val="0"/>
                <w:sz w:val="24"/>
                <w:szCs w:val="24"/>
              </w:rPr>
            </w:pPr>
            <w:r>
              <w:rPr>
                <w:rFonts w:ascii="??_GB2312" w:hAnsi="??_GB2312" w:hint="eastAsia"/>
                <w:kern w:val="0"/>
                <w:sz w:val="24"/>
                <w:szCs w:val="24"/>
              </w:rPr>
              <w:t>体检表</w:t>
            </w:r>
          </w:p>
          <w:p w:rsidR="009C3B03" w:rsidRDefault="009C3B03">
            <w:pPr>
              <w:widowControl/>
              <w:spacing w:line="600" w:lineRule="atLeast"/>
              <w:rPr>
                <w:rFonts w:ascii="??_GB2312" w:hAnsi="??_GB2312"/>
                <w:kern w:val="0"/>
                <w:sz w:val="24"/>
                <w:szCs w:val="24"/>
              </w:rPr>
            </w:pPr>
            <w:r>
              <w:rPr>
                <w:rFonts w:ascii="??_GB2312" w:hAnsi="??_GB2312" w:hint="eastAsia"/>
                <w:kern w:val="0"/>
                <w:sz w:val="24"/>
                <w:szCs w:val="24"/>
              </w:rPr>
              <w:t>原托幼机构工作人员健康合格证</w:t>
            </w:r>
          </w:p>
          <w:p w:rsidR="009C3B03" w:rsidRDefault="009C3B03">
            <w:pPr>
              <w:widowControl/>
              <w:spacing w:line="600" w:lineRule="atLeast"/>
              <w:rPr>
                <w:rFonts w:ascii="??_GB2312" w:hAnsi="??_GB2312"/>
                <w:kern w:val="0"/>
                <w:sz w:val="24"/>
                <w:szCs w:val="24"/>
              </w:rPr>
            </w:pPr>
          </w:p>
        </w:tc>
      </w:tr>
      <w:tr w:rsidR="009C3B03">
        <w:tc>
          <w:tcPr>
            <w:tcW w:w="1188" w:type="dxa"/>
            <w:tcBorders>
              <w:top w:val="single" w:sz="4" w:space="0" w:color="000000"/>
              <w:left w:val="single" w:sz="4" w:space="0" w:color="000000"/>
              <w:bottom w:val="single" w:sz="4" w:space="0" w:color="000000"/>
              <w:right w:val="single" w:sz="4" w:space="0" w:color="000000"/>
            </w:tcBorders>
            <w:vAlign w:val="center"/>
          </w:tcPr>
          <w:p w:rsidR="009C3B03" w:rsidRDefault="009C3B03">
            <w:pPr>
              <w:widowControl/>
              <w:spacing w:line="600" w:lineRule="atLeast"/>
              <w:jc w:val="center"/>
              <w:rPr>
                <w:rFonts w:ascii="??_GB2312" w:hAnsi="??_GB2312"/>
                <w:b/>
                <w:bCs/>
                <w:kern w:val="0"/>
                <w:sz w:val="24"/>
                <w:szCs w:val="24"/>
              </w:rPr>
            </w:pPr>
            <w:r>
              <w:rPr>
                <w:rFonts w:ascii="??_GB2312" w:hAnsi="??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9C3B03" w:rsidRDefault="009C3B03">
            <w:pPr>
              <w:widowControl/>
              <w:spacing w:line="600" w:lineRule="atLeast"/>
              <w:rPr>
                <w:rFonts w:ascii="??_GB2312" w:hAnsi="??_GB2312"/>
                <w:kern w:val="0"/>
                <w:sz w:val="24"/>
                <w:szCs w:val="24"/>
              </w:rPr>
            </w:pPr>
          </w:p>
          <w:p w:rsidR="009C3B03" w:rsidRDefault="009C3B03">
            <w:pPr>
              <w:rPr>
                <w:rFonts w:ascii="Times New Roman" w:hAnsi="Times New Roman"/>
                <w:szCs w:val="21"/>
              </w:rPr>
            </w:pPr>
            <w:r>
              <w:rPr>
                <w:rFonts w:ascii="宋体" w:hAnsi="宋体" w:hint="eastAsia"/>
                <w:color w:val="000000"/>
                <w:kern w:val="0"/>
                <w:sz w:val="20"/>
                <w:szCs w:val="20"/>
              </w:rPr>
              <w:t>《托儿所幼儿园卫生保健管理办法》（卫生部教育部令第</w:t>
            </w:r>
            <w:r>
              <w:rPr>
                <w:rFonts w:ascii="Times New Roman" w:hAnsi="Times New Roman"/>
                <w:color w:val="000000"/>
                <w:kern w:val="0"/>
                <w:sz w:val="20"/>
                <w:szCs w:val="20"/>
              </w:rPr>
              <w:t>76</w:t>
            </w:r>
            <w:r>
              <w:rPr>
                <w:rFonts w:ascii="宋体" w:hAnsi="宋体" w:hint="eastAsia"/>
                <w:color w:val="000000"/>
                <w:kern w:val="0"/>
                <w:sz w:val="20"/>
                <w:szCs w:val="20"/>
              </w:rPr>
              <w:t>号）第十四条第一款：托幼机构工作人员上岗前必须经县级以上人民政府卫生行政部门指定的医疗卫生机构进行健康检查，取得《托幼机构工作人员健康合格证》后方可上岗</w:t>
            </w:r>
          </w:p>
          <w:p w:rsidR="009C3B03" w:rsidRDefault="009C3B03">
            <w:pPr>
              <w:rPr>
                <w:rFonts w:ascii="Times New Roman" w:hAnsi="Times New Roman"/>
                <w:szCs w:val="21"/>
              </w:rPr>
            </w:pPr>
          </w:p>
        </w:tc>
      </w:tr>
      <w:tr w:rsidR="009C3B03">
        <w:tc>
          <w:tcPr>
            <w:tcW w:w="1188" w:type="dxa"/>
            <w:tcBorders>
              <w:top w:val="single" w:sz="4" w:space="0" w:color="000000"/>
              <w:left w:val="single" w:sz="4" w:space="0" w:color="000000"/>
              <w:bottom w:val="single" w:sz="4" w:space="0" w:color="000000"/>
              <w:right w:val="single" w:sz="4" w:space="0" w:color="000000"/>
            </w:tcBorders>
            <w:vAlign w:val="center"/>
          </w:tcPr>
          <w:p w:rsidR="009C3B03" w:rsidRDefault="009C3B03">
            <w:pPr>
              <w:widowControl/>
              <w:spacing w:line="600" w:lineRule="atLeast"/>
              <w:jc w:val="center"/>
              <w:rPr>
                <w:rFonts w:ascii="??_GB2312" w:hAnsi="??_GB2312"/>
                <w:b/>
                <w:bCs/>
                <w:kern w:val="0"/>
                <w:sz w:val="24"/>
                <w:szCs w:val="24"/>
              </w:rPr>
            </w:pPr>
            <w:r>
              <w:rPr>
                <w:rFonts w:ascii="??_GB2312" w:hAnsi="??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9C3B03" w:rsidRDefault="009C3B03">
            <w:pPr>
              <w:widowControl/>
              <w:spacing w:line="600" w:lineRule="atLeast"/>
              <w:rPr>
                <w:rFonts w:ascii="??_GB2312" w:hAnsi="??_GB2312"/>
                <w:kern w:val="0"/>
                <w:sz w:val="24"/>
                <w:szCs w:val="24"/>
              </w:rPr>
            </w:pPr>
            <w:r>
              <w:rPr>
                <w:rFonts w:ascii="??_GB2312" w:hAnsi="??_GB2312" w:hint="eastAsia"/>
                <w:kern w:val="0"/>
                <w:sz w:val="24"/>
                <w:szCs w:val="24"/>
              </w:rPr>
              <w:t>健康体检按标准收费</w:t>
            </w:r>
          </w:p>
        </w:tc>
      </w:tr>
      <w:tr w:rsidR="009C3B03">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9C3B03" w:rsidRDefault="009C3B03">
            <w:pPr>
              <w:widowControl/>
              <w:spacing w:line="600" w:lineRule="atLeast"/>
              <w:jc w:val="center"/>
              <w:rPr>
                <w:rFonts w:ascii="??_GB2312" w:hAnsi="??_GB2312"/>
                <w:b/>
                <w:bCs/>
                <w:kern w:val="0"/>
                <w:sz w:val="24"/>
                <w:szCs w:val="24"/>
              </w:rPr>
            </w:pPr>
            <w:r>
              <w:rPr>
                <w:rFonts w:ascii="??_GB2312" w:hAnsi="??_GB2312" w:hint="eastAsia"/>
                <w:b/>
                <w:bCs/>
                <w:kern w:val="0"/>
                <w:sz w:val="24"/>
                <w:szCs w:val="24"/>
              </w:rPr>
              <w:t>运</w:t>
            </w:r>
          </w:p>
          <w:p w:rsidR="009C3B03" w:rsidRDefault="009C3B03">
            <w:pPr>
              <w:widowControl/>
              <w:spacing w:line="600" w:lineRule="atLeast"/>
              <w:jc w:val="center"/>
              <w:rPr>
                <w:rFonts w:ascii="??_GB2312" w:hAnsi="??_GB2312"/>
                <w:b/>
                <w:bCs/>
                <w:kern w:val="0"/>
                <w:sz w:val="24"/>
                <w:szCs w:val="24"/>
              </w:rPr>
            </w:pPr>
            <w:r>
              <w:rPr>
                <w:rFonts w:ascii="??_GB2312" w:hAnsi="??_GB2312" w:hint="eastAsia"/>
                <w:b/>
                <w:bCs/>
                <w:kern w:val="0"/>
                <w:sz w:val="24"/>
                <w:szCs w:val="24"/>
              </w:rPr>
              <w:t>行</w:t>
            </w:r>
          </w:p>
          <w:p w:rsidR="009C3B03" w:rsidRDefault="009C3B03">
            <w:pPr>
              <w:widowControl/>
              <w:spacing w:line="600" w:lineRule="atLeast"/>
              <w:jc w:val="center"/>
              <w:rPr>
                <w:rFonts w:ascii="??_GB2312" w:hAnsi="??_GB2312"/>
                <w:b/>
                <w:bCs/>
                <w:kern w:val="0"/>
                <w:sz w:val="24"/>
                <w:szCs w:val="24"/>
              </w:rPr>
            </w:pPr>
            <w:r>
              <w:rPr>
                <w:rFonts w:ascii="??_GB2312" w:hAnsi="??_GB2312" w:hint="eastAsia"/>
                <w:b/>
                <w:bCs/>
                <w:kern w:val="0"/>
                <w:sz w:val="24"/>
                <w:szCs w:val="24"/>
              </w:rPr>
              <w:t>流</w:t>
            </w:r>
          </w:p>
          <w:p w:rsidR="009C3B03" w:rsidRDefault="009C3B03">
            <w:pPr>
              <w:widowControl/>
              <w:spacing w:line="600" w:lineRule="atLeast"/>
              <w:jc w:val="center"/>
              <w:rPr>
                <w:rFonts w:ascii="??_GB2312" w:hAnsi="??_GB2312"/>
                <w:b/>
                <w:bCs/>
                <w:kern w:val="0"/>
                <w:sz w:val="24"/>
                <w:szCs w:val="24"/>
              </w:rPr>
            </w:pPr>
            <w:r>
              <w:rPr>
                <w:rFonts w:ascii="??_GB2312" w:hAnsi="??_GB2312" w:hint="eastAsia"/>
                <w:b/>
                <w:bCs/>
                <w:kern w:val="0"/>
                <w:sz w:val="24"/>
                <w:szCs w:val="24"/>
              </w:rPr>
              <w:t>程</w:t>
            </w:r>
          </w:p>
          <w:p w:rsidR="009C3B03" w:rsidRDefault="009C3B03">
            <w:pPr>
              <w:widowControl/>
              <w:spacing w:line="600" w:lineRule="atLeast"/>
              <w:jc w:val="center"/>
              <w:rPr>
                <w:rFonts w:ascii="??_GB2312" w:hAnsi="??_GB2312"/>
                <w:b/>
                <w:bCs/>
                <w:kern w:val="0"/>
                <w:sz w:val="24"/>
                <w:szCs w:val="24"/>
              </w:rPr>
            </w:pPr>
            <w:r>
              <w:rPr>
                <w:rFonts w:ascii="??_GB2312" w:hAnsi="??_GB2312"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vAlign w:val="center"/>
          </w:tcPr>
          <w:p w:rsidR="009C3B03" w:rsidRDefault="009C3B03" w:rsidP="009C3B03">
            <w:pPr>
              <w:snapToGrid w:val="0"/>
              <w:ind w:firstLineChars="200" w:firstLine="31680"/>
              <w:rPr>
                <w:rFonts w:ascii="?????_GBK" w:hAnsi="?????_GBK" w:cs="宋体"/>
                <w:szCs w:val="21"/>
              </w:rPr>
            </w:pPr>
            <w:r w:rsidRPr="005344D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47.25pt;height:354.75pt;visibility:visible">
                  <v:imagedata r:id="rId4" o:title=""/>
                </v:shape>
              </w:pict>
            </w:r>
          </w:p>
          <w:p w:rsidR="009C3B03" w:rsidRDefault="009C3B03">
            <w:pPr>
              <w:rPr>
                <w:rFonts w:ascii="黑体" w:eastAsia="黑体" w:cs="宋体"/>
                <w:szCs w:val="21"/>
              </w:rPr>
            </w:pPr>
            <w:r>
              <w:rPr>
                <w:rFonts w:ascii="??_GB2312" w:hAnsi="??_GB2312" w:cs="宋体" w:hint="eastAsia"/>
                <w:sz w:val="28"/>
                <w:szCs w:val="28"/>
              </w:rPr>
              <w:t>承办科室：基妇股电话：</w:t>
            </w:r>
            <w:r>
              <w:rPr>
                <w:rFonts w:ascii="??_GB2312" w:hAnsi="??_GB2312" w:cs="宋体"/>
                <w:sz w:val="28"/>
                <w:szCs w:val="28"/>
              </w:rPr>
              <w:t xml:space="preserve">8866812  </w:t>
            </w:r>
            <w:r>
              <w:rPr>
                <w:rFonts w:ascii="??_GB2312" w:hAnsi="??_GB2312" w:cs="宋体" w:hint="eastAsia"/>
                <w:sz w:val="28"/>
                <w:szCs w:val="28"/>
              </w:rPr>
              <w:t>监督电话：</w:t>
            </w:r>
            <w:r>
              <w:rPr>
                <w:rFonts w:ascii="??_GB2312" w:hAnsi="??_GB2312" w:cs="宋体"/>
                <w:sz w:val="28"/>
                <w:szCs w:val="28"/>
              </w:rPr>
              <w:t>8866811</w:t>
            </w:r>
          </w:p>
          <w:p w:rsidR="009C3B03" w:rsidRDefault="009C3B03">
            <w:pPr>
              <w:widowControl/>
              <w:spacing w:line="600" w:lineRule="atLeast"/>
              <w:rPr>
                <w:rFonts w:ascii="??_GB2312" w:hAnsi="??_GB2312"/>
                <w:kern w:val="0"/>
                <w:sz w:val="24"/>
                <w:szCs w:val="24"/>
              </w:rPr>
            </w:pPr>
          </w:p>
        </w:tc>
      </w:tr>
    </w:tbl>
    <w:p w:rsidR="009C3B03" w:rsidRDefault="009C3B03">
      <w:bookmarkStart w:id="0" w:name="_GoBack"/>
      <w:bookmarkEnd w:id="0"/>
    </w:p>
    <w:sectPr w:rsidR="009C3B03" w:rsidSect="00342DC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_GB2312">
    <w:altName w:val="Times New Roman"/>
    <w:panose1 w:val="00000000000000000000"/>
    <w:charset w:val="00"/>
    <w:family w:val="auto"/>
    <w:notTrueType/>
    <w:pitch w:val="default"/>
    <w:sig w:usb0="00000003" w:usb1="00000000" w:usb2="00000000" w:usb3="00000000" w:csb0="00000001"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96967EB"/>
    <w:rsid w:val="00010FA4"/>
    <w:rsid w:val="002E05F5"/>
    <w:rsid w:val="00342DC8"/>
    <w:rsid w:val="005344DA"/>
    <w:rsid w:val="00863D0E"/>
    <w:rsid w:val="009C3B03"/>
    <w:rsid w:val="696967E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DC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uiPriority w:val="99"/>
    <w:rsid w:val="00342DC8"/>
    <w:pPr>
      <w:widowControl/>
    </w:pPr>
    <w:rPr>
      <w:rFonts w:cs="宋体"/>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65</Words>
  <Characters>375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2016-01-06T08:54:00Z</dcterms:created>
  <dcterms:modified xsi:type="dcterms:W3CDTF">2016-11-03T07:56:00Z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