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3F4" w:rsidRDefault="009063F4">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9063F4" w:rsidRDefault="009063F4">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9063F4">
        <w:tc>
          <w:tcPr>
            <w:tcW w:w="1188" w:type="dxa"/>
            <w:tcBorders>
              <w:top w:val="single" w:sz="4" w:space="0" w:color="000000"/>
              <w:left w:val="single" w:sz="4" w:space="0" w:color="000000"/>
              <w:bottom w:val="single" w:sz="4" w:space="0" w:color="000000"/>
              <w:right w:val="single" w:sz="4" w:space="0" w:color="000000"/>
            </w:tcBorders>
            <w:vAlign w:val="center"/>
          </w:tcPr>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9063F4" w:rsidRDefault="009063F4">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医疗废弃物监督检查</w:t>
            </w:r>
          </w:p>
        </w:tc>
      </w:tr>
      <w:tr w:rsidR="009063F4">
        <w:tc>
          <w:tcPr>
            <w:tcW w:w="1188" w:type="dxa"/>
            <w:tcBorders>
              <w:top w:val="single" w:sz="4" w:space="0" w:color="000000"/>
              <w:left w:val="single" w:sz="4" w:space="0" w:color="000000"/>
              <w:bottom w:val="single" w:sz="4" w:space="0" w:color="000000"/>
              <w:right w:val="single" w:sz="4" w:space="0" w:color="000000"/>
            </w:tcBorders>
            <w:vAlign w:val="center"/>
          </w:tcPr>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9063F4" w:rsidRDefault="009063F4">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9063F4" w:rsidRDefault="009063F4">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医疗机构</w:t>
            </w:r>
          </w:p>
        </w:tc>
      </w:tr>
      <w:tr w:rsidR="009063F4">
        <w:tc>
          <w:tcPr>
            <w:tcW w:w="1188" w:type="dxa"/>
            <w:tcBorders>
              <w:top w:val="single" w:sz="4" w:space="0" w:color="000000"/>
              <w:left w:val="single" w:sz="4" w:space="0" w:color="000000"/>
              <w:bottom w:val="single" w:sz="4" w:space="0" w:color="000000"/>
              <w:right w:val="single" w:sz="4" w:space="0" w:color="000000"/>
            </w:tcBorders>
            <w:vAlign w:val="center"/>
          </w:tcPr>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9063F4" w:rsidRDefault="009063F4">
            <w:pPr>
              <w:widowControl/>
              <w:spacing w:line="600" w:lineRule="atLeast"/>
              <w:rPr>
                <w:rFonts w:ascii="宋体" w:cs="宋体"/>
                <w:kern w:val="0"/>
                <w:sz w:val="20"/>
                <w:szCs w:val="20"/>
              </w:rPr>
            </w:pPr>
          </w:p>
        </w:tc>
        <w:tc>
          <w:tcPr>
            <w:tcW w:w="1260" w:type="dxa"/>
            <w:tcBorders>
              <w:top w:val="single" w:sz="4" w:space="0" w:color="000000"/>
              <w:left w:val="nil"/>
              <w:bottom w:val="single" w:sz="4" w:space="0" w:color="000000"/>
              <w:right w:val="single" w:sz="4" w:space="0" w:color="000000"/>
            </w:tcBorders>
            <w:vAlign w:val="center"/>
          </w:tcPr>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9063F4" w:rsidRDefault="009063F4">
            <w:pPr>
              <w:widowControl/>
              <w:spacing w:line="600" w:lineRule="atLeast"/>
              <w:rPr>
                <w:rFonts w:ascii="仿宋_GB2312" w:eastAsia="仿宋_GB2312"/>
                <w:kern w:val="0"/>
                <w:sz w:val="20"/>
                <w:szCs w:val="20"/>
              </w:rPr>
            </w:pPr>
          </w:p>
        </w:tc>
      </w:tr>
      <w:tr w:rsidR="009063F4">
        <w:tc>
          <w:tcPr>
            <w:tcW w:w="1188" w:type="dxa"/>
            <w:tcBorders>
              <w:top w:val="single" w:sz="4" w:space="0" w:color="000000"/>
              <w:left w:val="single" w:sz="4" w:space="0" w:color="000000"/>
              <w:bottom w:val="single" w:sz="4" w:space="0" w:color="000000"/>
              <w:right w:val="single" w:sz="4" w:space="0" w:color="000000"/>
            </w:tcBorders>
            <w:vAlign w:val="center"/>
          </w:tcPr>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9063F4" w:rsidRDefault="009063F4">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9063F4" w:rsidRDefault="009063F4">
            <w:pPr>
              <w:widowControl/>
              <w:spacing w:line="600" w:lineRule="atLeast"/>
              <w:rPr>
                <w:rFonts w:ascii="仿宋_GB2312" w:eastAsia="仿宋_GB2312"/>
                <w:kern w:val="0"/>
                <w:sz w:val="20"/>
                <w:szCs w:val="20"/>
              </w:rPr>
            </w:pPr>
            <w:r>
              <w:rPr>
                <w:rFonts w:ascii="仿宋_GB2312" w:hAnsi="仿宋_GB2312" w:hint="eastAsia"/>
                <w:kern w:val="0"/>
                <w:sz w:val="20"/>
                <w:szCs w:val="20"/>
              </w:rPr>
              <w:t>卫生监督所</w:t>
            </w:r>
          </w:p>
        </w:tc>
      </w:tr>
      <w:tr w:rsidR="009063F4">
        <w:tc>
          <w:tcPr>
            <w:tcW w:w="1188" w:type="dxa"/>
            <w:tcBorders>
              <w:top w:val="single" w:sz="4" w:space="0" w:color="000000"/>
              <w:left w:val="single" w:sz="4" w:space="0" w:color="000000"/>
              <w:bottom w:val="single" w:sz="4" w:space="0" w:color="000000"/>
              <w:right w:val="single" w:sz="4" w:space="0" w:color="000000"/>
            </w:tcBorders>
            <w:vAlign w:val="center"/>
          </w:tcPr>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9063F4" w:rsidRDefault="009063F4">
            <w:pPr>
              <w:widowControl/>
              <w:spacing w:line="600" w:lineRule="atLeast"/>
              <w:rPr>
                <w:rFonts w:ascii="宋体" w:cs="宋体"/>
                <w:kern w:val="0"/>
                <w:sz w:val="20"/>
                <w:szCs w:val="20"/>
              </w:rPr>
            </w:pPr>
            <w:r>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9063F4" w:rsidRDefault="009063F4">
            <w:pPr>
              <w:widowControl/>
              <w:spacing w:line="600" w:lineRule="atLeast"/>
              <w:rPr>
                <w:rFonts w:ascii="仿宋_GB2312" w:eastAsia="仿宋_GB2312"/>
                <w:kern w:val="0"/>
                <w:sz w:val="20"/>
                <w:szCs w:val="20"/>
              </w:rPr>
            </w:pPr>
            <w:r>
              <w:rPr>
                <w:rFonts w:ascii="仿宋_GB2312" w:hAnsi="仿宋_GB2312"/>
                <w:kern w:val="0"/>
                <w:sz w:val="20"/>
                <w:szCs w:val="20"/>
              </w:rPr>
              <w:t>2987137</w:t>
            </w:r>
          </w:p>
        </w:tc>
      </w:tr>
      <w:tr w:rsidR="009063F4">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9063F4" w:rsidRDefault="009063F4">
            <w:pPr>
              <w:widowControl/>
              <w:spacing w:line="600" w:lineRule="atLeast"/>
              <w:rPr>
                <w:rFonts w:ascii="仿宋_GB2312" w:eastAsia="仿宋_GB2312"/>
                <w:kern w:val="0"/>
                <w:sz w:val="20"/>
                <w:szCs w:val="20"/>
              </w:rPr>
            </w:pPr>
            <w:r>
              <w:rPr>
                <w:rFonts w:hint="eastAsia"/>
                <w:sz w:val="24"/>
                <w:szCs w:val="24"/>
              </w:rPr>
              <w:t>上级指派；信访投诉；专项检查；日常检查。</w:t>
            </w:r>
          </w:p>
        </w:tc>
      </w:tr>
      <w:tr w:rsidR="009063F4">
        <w:trPr>
          <w:trHeight w:val="1535"/>
        </w:trPr>
        <w:tc>
          <w:tcPr>
            <w:tcW w:w="1188" w:type="dxa"/>
            <w:tcBorders>
              <w:top w:val="single" w:sz="4" w:space="0" w:color="000000"/>
              <w:left w:val="single" w:sz="4" w:space="0" w:color="000000"/>
              <w:bottom w:val="single" w:sz="4" w:space="0" w:color="000000"/>
              <w:right w:val="single" w:sz="4" w:space="0" w:color="000000"/>
            </w:tcBorders>
            <w:vAlign w:val="center"/>
          </w:tcPr>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9063F4" w:rsidRDefault="009063F4">
            <w:pPr>
              <w:widowControl/>
              <w:spacing w:line="600" w:lineRule="atLeast"/>
              <w:rPr>
                <w:rFonts w:ascii="仿宋_GB2312" w:eastAsia="仿宋_GB2312"/>
                <w:kern w:val="0"/>
                <w:sz w:val="24"/>
                <w:szCs w:val="24"/>
              </w:rPr>
            </w:pPr>
            <w:r>
              <w:rPr>
                <w:rFonts w:ascii="仿宋_GB2312" w:hAnsi="仿宋_GB2312" w:hint="eastAsia"/>
                <w:kern w:val="0"/>
                <w:sz w:val="20"/>
                <w:szCs w:val="20"/>
              </w:rPr>
              <w:t>《现场笔录》、《卫生监督意见书》。</w:t>
            </w:r>
          </w:p>
        </w:tc>
      </w:tr>
      <w:tr w:rsidR="009063F4">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9063F4" w:rsidRDefault="009063F4">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《医疗废物管理条例》第三十四条</w:t>
            </w:r>
            <w:r>
              <w:rPr>
                <w:rFonts w:ascii="宋体" w:hAnsi="宋体" w:cs="宋体"/>
                <w:color w:val="000000"/>
                <w:kern w:val="0"/>
                <w:sz w:val="20"/>
                <w:szCs w:val="20"/>
              </w:rPr>
              <w:t xml:space="preserve">  </w:t>
            </w:r>
            <w:r>
              <w:rPr>
                <w:rFonts w:ascii="宋体" w:hAnsi="宋体" w:cs="宋体" w:hint="eastAsia"/>
                <w:color w:val="000000"/>
                <w:kern w:val="0"/>
                <w:sz w:val="20"/>
                <w:szCs w:val="20"/>
              </w:rPr>
              <w:t>县级以上地方人民政府卫生行政主管部门、环境保护行政主管部门，应当依照本条例的规定，按照职责分工，对医疗卫生机构和医疗废物集中处置单位进行监督检查。第三十五条</w:t>
            </w:r>
            <w:r>
              <w:rPr>
                <w:rFonts w:ascii="宋体" w:hAnsi="宋体" w:cs="宋体"/>
                <w:color w:val="000000"/>
                <w:kern w:val="0"/>
                <w:sz w:val="20"/>
                <w:szCs w:val="20"/>
              </w:rPr>
              <w:t xml:space="preserve">  </w:t>
            </w:r>
            <w:r>
              <w:rPr>
                <w:rFonts w:ascii="宋体" w:hAnsi="宋体" w:cs="宋体" w:hint="eastAsia"/>
                <w:color w:val="000000"/>
                <w:kern w:val="0"/>
                <w:sz w:val="20"/>
                <w:szCs w:val="20"/>
              </w:rPr>
              <w:t>县级以上地方人民政府卫生行政主管部门，应当对医疗卫生机构和医疗废物集中处置单位从事医疗废物的收集、运送、贮存、处置中的疾病防治工作，以及工作人员的卫生防护等情况进行定期监督检查或者不定期的抽查。</w:t>
            </w:r>
          </w:p>
        </w:tc>
      </w:tr>
      <w:tr w:rsidR="009063F4">
        <w:tc>
          <w:tcPr>
            <w:tcW w:w="1188" w:type="dxa"/>
            <w:tcBorders>
              <w:top w:val="single" w:sz="4" w:space="0" w:color="000000"/>
              <w:left w:val="single" w:sz="4" w:space="0" w:color="000000"/>
              <w:bottom w:val="single" w:sz="4" w:space="0" w:color="000000"/>
              <w:right w:val="single" w:sz="4" w:space="0" w:color="000000"/>
            </w:tcBorders>
            <w:vAlign w:val="center"/>
          </w:tcPr>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9063F4" w:rsidRDefault="009063F4">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9063F4">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9063F4" w:rsidRDefault="009063F4">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9063F4" w:rsidRDefault="009063F4">
            <w:pPr>
              <w:widowControl/>
              <w:spacing w:line="600" w:lineRule="atLeast"/>
              <w:jc w:val="center"/>
              <w:rPr>
                <w:rFonts w:eastAsia="黑体"/>
                <w:b/>
                <w:sz w:val="44"/>
              </w:rPr>
            </w:pPr>
          </w:p>
          <w:p w:rsidR="009063F4" w:rsidRDefault="009063F4">
            <w:pPr>
              <w:widowControl/>
              <w:spacing w:line="600" w:lineRule="atLeast"/>
              <w:jc w:val="center"/>
              <w:rPr>
                <w:rFonts w:ascii="黑体" w:eastAsia="黑体" w:hAnsi="黑体" w:cs="黑体"/>
                <w:b/>
                <w:bCs/>
                <w:sz w:val="44"/>
                <w:szCs w:val="44"/>
              </w:rPr>
            </w:pPr>
            <w:r>
              <w:rPr>
                <w:rFonts w:ascii="黑体" w:eastAsia="黑体" w:hAnsi="黑体" w:cs="黑体" w:hint="eastAsia"/>
                <w:b/>
                <w:bCs/>
                <w:color w:val="000000"/>
                <w:kern w:val="0"/>
                <w:sz w:val="44"/>
                <w:szCs w:val="44"/>
              </w:rPr>
              <w:t>医疗废弃物监督检查</w:t>
            </w:r>
            <w:r>
              <w:rPr>
                <w:rFonts w:ascii="黑体" w:eastAsia="黑体" w:hAnsi="黑体" w:cs="黑体" w:hint="eastAsia"/>
                <w:b/>
                <w:bCs/>
                <w:sz w:val="44"/>
                <w:szCs w:val="44"/>
              </w:rPr>
              <w:t>流程图</w:t>
            </w:r>
          </w:p>
          <w:p w:rsidR="009063F4" w:rsidRDefault="009063F4">
            <w:pPr>
              <w:widowControl/>
              <w:spacing w:line="600" w:lineRule="atLeast"/>
              <w:jc w:val="center"/>
              <w:rPr>
                <w:rFonts w:eastAsia="黑体"/>
                <w:b/>
                <w:sz w:val="4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83.45pt;margin-top:292.6pt;width:70pt;height:24pt;z-index:251658752" strokecolor="white">
                  <v:textbox>
                    <w:txbxContent>
                      <w:p w:rsidR="009063F4" w:rsidRDefault="009063F4">
                        <w:r>
                          <w:rPr>
                            <w:rFonts w:hint="eastAsia"/>
                          </w:rPr>
                          <w:t>有违法行为</w:t>
                        </w:r>
                      </w:p>
                    </w:txbxContent>
                  </v:textbox>
                </v:shape>
              </w:pict>
            </w:r>
            <w:r>
              <w:rPr>
                <w:noProof/>
              </w:rPr>
              <w:pict>
                <v:shape id="_x0000_s1027" type="#_x0000_t202" style="position:absolute;left:0;text-align:left;margin-left:88.25pt;margin-top:291.8pt;width:70pt;height:24pt;z-index:251657728" strokecolor="white">
                  <v:textbox>
                    <w:txbxContent>
                      <w:p w:rsidR="009063F4" w:rsidRDefault="009063F4">
                        <w:r>
                          <w:rPr>
                            <w:rFonts w:hint="eastAsia"/>
                          </w:rPr>
                          <w:t>无违法行为</w:t>
                        </w:r>
                      </w:p>
                    </w:txbxContent>
                  </v:textbox>
                </v:shape>
              </w:pict>
            </w:r>
            <w:r>
              <w:rPr>
                <w:noProof/>
              </w:rPr>
              <w:pict>
                <v:group id="_x0000_s1028" style="position:absolute;left:0;text-align:left;margin-left:32.1pt;margin-top:3.05pt;width:328.5pt;height:472.65pt;z-index:251656704" coordorigin="8843,37284" coordsize="6570,9453">
                  <v:rect id="_x0000_s1029" style="position:absolute;left:9520;top:37284;width:4335;height:1002">
                    <v:textbox>
                      <w:txbxContent>
                        <w:p w:rsidR="009063F4" w:rsidRDefault="009063F4">
                          <w:pPr>
                            <w:spacing w:line="400" w:lineRule="exact"/>
                            <w:jc w:val="center"/>
                            <w:rPr>
                              <w:sz w:val="28"/>
                              <w:szCs w:val="28"/>
                            </w:rPr>
                          </w:pPr>
                          <w:r>
                            <w:rPr>
                              <w:rFonts w:hint="eastAsia"/>
                              <w:sz w:val="28"/>
                              <w:szCs w:val="28"/>
                            </w:rPr>
                            <w:t>任务来源：上级指派、信访投诉、专项检查、日常检查</w:t>
                          </w:r>
                        </w:p>
                      </w:txbxContent>
                    </v:textbox>
                  </v:rect>
                  <v:rect id="_x0000_s1030" style="position:absolute;left:9518;top:39001;width:4500;height:837">
                    <v:textbox>
                      <w:txbxContent>
                        <w:p w:rsidR="009063F4" w:rsidRDefault="009063F4">
                          <w:pPr>
                            <w:spacing w:line="160" w:lineRule="exact"/>
                            <w:jc w:val="center"/>
                            <w:rPr>
                              <w:sz w:val="28"/>
                              <w:szCs w:val="28"/>
                            </w:rPr>
                          </w:pPr>
                        </w:p>
                        <w:p w:rsidR="009063F4" w:rsidRDefault="009063F4">
                          <w:pPr>
                            <w:jc w:val="center"/>
                          </w:pPr>
                          <w:r>
                            <w:rPr>
                              <w:rFonts w:hint="eastAsia"/>
                              <w:sz w:val="28"/>
                              <w:szCs w:val="28"/>
                            </w:rPr>
                            <w:t>相关科室安排执法人员准备现场检查</w:t>
                          </w:r>
                        </w:p>
                      </w:txbxContent>
                    </v:textbox>
                  </v:rect>
                  <v:rect id="_x0000_s1031" style="position:absolute;left:8843;top:44025;width:1636;height:1092">
                    <v:textbox>
                      <w:txbxContent>
                        <w:p w:rsidR="009063F4" w:rsidRDefault="009063F4">
                          <w:pPr>
                            <w:spacing w:line="160" w:lineRule="exact"/>
                            <w:jc w:val="center"/>
                            <w:rPr>
                              <w:sz w:val="28"/>
                              <w:szCs w:val="28"/>
                            </w:rPr>
                          </w:pPr>
                        </w:p>
                        <w:p w:rsidR="009063F4" w:rsidRDefault="009063F4">
                          <w:pPr>
                            <w:spacing w:line="400" w:lineRule="exact"/>
                            <w:jc w:val="center"/>
                            <w:rPr>
                              <w:sz w:val="28"/>
                              <w:szCs w:val="28"/>
                            </w:rPr>
                          </w:pPr>
                          <w:r>
                            <w:rPr>
                              <w:rFonts w:hint="eastAsia"/>
                              <w:sz w:val="28"/>
                              <w:szCs w:val="28"/>
                            </w:rPr>
                            <w:t>记录归档</w:t>
                          </w:r>
                        </w:p>
                      </w:txbxContent>
                    </v:textbox>
                  </v:rect>
                  <v:rect id="_x0000_s1032" style="position:absolute;left:12069;top:44025;width:3345;height:1092">
                    <v:textbox>
                      <w:txbxContent>
                        <w:p w:rsidR="009063F4" w:rsidRDefault="009063F4">
                          <w:pPr>
                            <w:spacing w:line="400" w:lineRule="exact"/>
                            <w:jc w:val="center"/>
                            <w:rPr>
                              <w:sz w:val="28"/>
                              <w:szCs w:val="28"/>
                            </w:rPr>
                          </w:pPr>
                          <w:r>
                            <w:rPr>
                              <w:rFonts w:hint="eastAsia"/>
                              <w:sz w:val="28"/>
                              <w:szCs w:val="28"/>
                            </w:rPr>
                            <w:t>违法行为逐级提交上级领导审议确定</w:t>
                          </w:r>
                        </w:p>
                      </w:txbxContent>
                    </v:textbox>
                  </v:rect>
                  <v:rect id="_x0000_s1033" style="position:absolute;left:10283;top:40567;width:2806;height:897">
                    <v:textbox>
                      <w:txbxContent>
                        <w:p w:rsidR="009063F4" w:rsidRDefault="009063F4">
                          <w:pPr>
                            <w:spacing w:line="240" w:lineRule="exact"/>
                            <w:jc w:val="center"/>
                            <w:rPr>
                              <w:sz w:val="28"/>
                              <w:szCs w:val="28"/>
                            </w:rPr>
                          </w:pPr>
                        </w:p>
                        <w:p w:rsidR="009063F4" w:rsidRDefault="009063F4">
                          <w:pPr>
                            <w:spacing w:line="400" w:lineRule="exact"/>
                            <w:jc w:val="center"/>
                            <w:rPr>
                              <w:sz w:val="28"/>
                              <w:szCs w:val="28"/>
                            </w:rPr>
                          </w:pPr>
                          <w:r>
                            <w:rPr>
                              <w:rFonts w:hint="eastAsia"/>
                              <w:sz w:val="28"/>
                              <w:szCs w:val="28"/>
                            </w:rPr>
                            <w:t>对现场进行检查</w:t>
                          </w:r>
                        </w:p>
                      </w:txbxContent>
                    </v:textbox>
                  </v:rect>
                  <v:rect id="_x0000_s1034" style="position:absolute;left:10823;top:42087;width:1696;height:936">
                    <v:textbox>
                      <w:txbxContent>
                        <w:p w:rsidR="009063F4" w:rsidRDefault="009063F4">
                          <w:pPr>
                            <w:spacing w:line="240" w:lineRule="exact"/>
                            <w:jc w:val="center"/>
                            <w:rPr>
                              <w:sz w:val="28"/>
                              <w:szCs w:val="28"/>
                            </w:rPr>
                          </w:pPr>
                        </w:p>
                        <w:p w:rsidR="009063F4" w:rsidRDefault="009063F4">
                          <w:pPr>
                            <w:spacing w:line="400" w:lineRule="exact"/>
                            <w:jc w:val="center"/>
                            <w:rPr>
                              <w:sz w:val="28"/>
                              <w:szCs w:val="28"/>
                            </w:rPr>
                          </w:pPr>
                          <w:r>
                            <w:rPr>
                              <w:rFonts w:hint="eastAsia"/>
                              <w:sz w:val="28"/>
                              <w:szCs w:val="28"/>
                            </w:rPr>
                            <w:t>收集资料</w:t>
                          </w:r>
                        </w:p>
                      </w:txbxContent>
                    </v:textbox>
                  </v:rect>
                  <v:rect id="_x0000_s1035" style="position:absolute;left:11319;top:45801;width:4080;height:936">
                    <v:textbox>
                      <w:txbxContent>
                        <w:p w:rsidR="009063F4" w:rsidRDefault="009063F4">
                          <w:pPr>
                            <w:spacing w:line="160" w:lineRule="exact"/>
                            <w:jc w:val="center"/>
                            <w:rPr>
                              <w:sz w:val="28"/>
                              <w:szCs w:val="28"/>
                            </w:rPr>
                          </w:pPr>
                        </w:p>
                        <w:p w:rsidR="009063F4" w:rsidRDefault="009063F4">
                          <w:pPr>
                            <w:spacing w:line="400" w:lineRule="exact"/>
                            <w:jc w:val="center"/>
                            <w:rPr>
                              <w:sz w:val="28"/>
                              <w:szCs w:val="28"/>
                            </w:rPr>
                          </w:pPr>
                          <w:r>
                            <w:rPr>
                              <w:rFonts w:hint="eastAsia"/>
                              <w:sz w:val="28"/>
                              <w:szCs w:val="28"/>
                            </w:rPr>
                            <w:t>领导审核后下达行政处罚决定</w:t>
                          </w:r>
                        </w:p>
                      </w:txbxContent>
                    </v:textbox>
                  </v:rect>
                  <v:line id="_x0000_s1036" style="position:absolute" from="11663,38376" to="11664,39000">
                    <v:stroke endarrow="block"/>
                  </v:line>
                  <v:line id="_x0000_s1037" style="position:absolute" from="11678,39897" to="11679,40521">
                    <v:stroke endarrow="block"/>
                  </v:line>
                  <v:line id="_x0000_s1038" style="position:absolute" from="11678,41478" to="11679,42102">
                    <v:stroke endarrow="block"/>
                  </v:line>
                  <v:line id="_x0000_s1039" style="position:absolute" from="11648,43053" to="11649,43677">
                    <v:stroke endarrow="block"/>
                  </v:line>
                  <v:line id="_x0000_s1040" style="position:absolute;flip:x" from="9638,43662" to="13778,43662"/>
                  <v:line id="_x0000_s1041" style="position:absolute" from="13808,43647" to="13809,43959">
                    <v:stroke endarrow="block"/>
                  </v:line>
                  <v:line id="_x0000_s1042" style="position:absolute" from="9668,43662" to="9669,43974">
                    <v:stroke endarrow="block"/>
                  </v:line>
                  <v:line id="_x0000_s1043" style="position:absolute" from="13658,45132" to="13659,45756">
                    <v:stroke endarrow="block"/>
                  </v:line>
                </v:group>
              </w:pict>
            </w:r>
          </w:p>
        </w:tc>
      </w:tr>
    </w:tbl>
    <w:p w:rsidR="009063F4" w:rsidRDefault="009063F4">
      <w:bookmarkStart w:id="0" w:name="_GoBack"/>
      <w:bookmarkEnd w:id="0"/>
    </w:p>
    <w:sectPr w:rsidR="009063F4" w:rsidSect="00452B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58631D2"/>
    <w:rsid w:val="003931B7"/>
    <w:rsid w:val="00452BBA"/>
    <w:rsid w:val="008D20B2"/>
    <w:rsid w:val="009063F4"/>
    <w:rsid w:val="00946D81"/>
    <w:rsid w:val="458631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BB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66</Words>
  <Characters>377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2016-01-04T08:20:00Z</dcterms:created>
  <dcterms:modified xsi:type="dcterms:W3CDTF">2016-11-03T07:52:00Z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