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56" w:rsidRDefault="0087455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74556" w:rsidRDefault="0087455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w:t>
      </w:r>
      <w:r>
        <w:rPr>
          <w:rFonts w:ascii="仿宋_GB2312" w:hAnsi="仿宋_GB2312" w:hint="eastAsia"/>
          <w:kern w:val="0"/>
          <w:sz w:val="30"/>
          <w:szCs w:val="30"/>
        </w:rPr>
        <w:t>年</w:t>
      </w:r>
      <w:r>
        <w:rPr>
          <w:rFonts w:ascii="仿宋_GB2312" w:hAnsi="仿宋_GB2312"/>
          <w:kern w:val="0"/>
          <w:sz w:val="30"/>
          <w:szCs w:val="30"/>
        </w:rPr>
        <w:t xml:space="preserve">  </w:t>
      </w:r>
      <w:r>
        <w:rPr>
          <w:rFonts w:ascii="仿宋_GB2312" w:hAnsi="仿宋_GB2312" w:hint="eastAsia"/>
          <w:kern w:val="0"/>
          <w:sz w:val="30"/>
          <w:szCs w:val="30"/>
        </w:rPr>
        <w:t>月</w:t>
      </w:r>
      <w:r>
        <w:rPr>
          <w:rFonts w:ascii="仿宋_GB2312" w:hAnsi="仿宋_GB2312"/>
          <w:kern w:val="0"/>
          <w:sz w:val="30"/>
          <w:szCs w:val="30"/>
        </w:rPr>
        <w:t xml:space="preserve">  </w:t>
      </w:r>
      <w:r>
        <w:rPr>
          <w:rFonts w:ascii="仿宋_GB2312" w:hAnsi="仿宋_GB2312" w:hint="eastAsia"/>
          <w:kern w:val="0"/>
          <w:sz w:val="30"/>
          <w:szCs w:val="30"/>
        </w:rPr>
        <w:t>日</w:t>
      </w:r>
    </w:p>
    <w:tbl>
      <w:tblPr>
        <w:tblW w:w="8522" w:type="dxa"/>
        <w:tblLayout w:type="fixed"/>
        <w:tblLook w:val="00A0"/>
      </w:tblPr>
      <w:tblGrid>
        <w:gridCol w:w="1182"/>
        <w:gridCol w:w="6"/>
        <w:gridCol w:w="3039"/>
        <w:gridCol w:w="1254"/>
        <w:gridCol w:w="2999"/>
        <w:gridCol w:w="42"/>
      </w:tblGrid>
      <w:tr w:rsidR="00874556" w:rsidRPr="00C20F6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298" w:type="dxa"/>
            <w:gridSpan w:val="4"/>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jc w:val="center"/>
              <w:rPr>
                <w:rFonts w:ascii="新宋体" w:eastAsia="新宋体" w:hAnsi="新宋体" w:cs="新宋体"/>
                <w:kern w:val="0"/>
                <w:sz w:val="24"/>
                <w:szCs w:val="24"/>
              </w:rPr>
            </w:pPr>
            <w:r>
              <w:rPr>
                <w:rFonts w:ascii="新宋体" w:eastAsia="新宋体" w:hAnsi="新宋体" w:cs="新宋体" w:hint="eastAsia"/>
                <w:color w:val="000000"/>
                <w:kern w:val="0"/>
                <w:sz w:val="28"/>
                <w:szCs w:val="28"/>
              </w:rPr>
              <w:t>集中式供水单位未落实供、管水人员健康管理规定的处罚</w:t>
            </w:r>
          </w:p>
        </w:tc>
      </w:tr>
      <w:tr w:rsidR="00874556" w:rsidRPr="00C20F6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45" w:type="dxa"/>
            <w:gridSpan w:val="2"/>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宋体" w:eastAsia="新宋体" w:hAnsi="宋体" w:cs="宋体" w:hint="eastAsia"/>
                <w:color w:val="000000"/>
                <w:kern w:val="0"/>
                <w:sz w:val="28"/>
                <w:szCs w:val="28"/>
              </w:rPr>
              <w:t>行政处罚</w:t>
            </w:r>
          </w:p>
        </w:tc>
        <w:tc>
          <w:tcPr>
            <w:tcW w:w="1254"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办事对象</w:t>
            </w:r>
          </w:p>
        </w:tc>
        <w:tc>
          <w:tcPr>
            <w:tcW w:w="2999"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hint="eastAsia"/>
                <w:color w:val="000000"/>
                <w:kern w:val="0"/>
                <w:sz w:val="28"/>
                <w:szCs w:val="28"/>
              </w:rPr>
              <w:t>生活饮用水供水单位</w:t>
            </w:r>
          </w:p>
        </w:tc>
      </w:tr>
      <w:tr w:rsidR="00874556" w:rsidRPr="00C20F6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45" w:type="dxa"/>
            <w:gridSpan w:val="2"/>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c>
          <w:tcPr>
            <w:tcW w:w="1254"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承诺期限</w:t>
            </w:r>
          </w:p>
        </w:tc>
        <w:tc>
          <w:tcPr>
            <w:tcW w:w="2999"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3</w:t>
            </w:r>
            <w:r>
              <w:rPr>
                <w:rFonts w:ascii="新宋体" w:eastAsia="新宋体" w:hAnsi="新宋体" w:cs="新宋体" w:hint="eastAsia"/>
                <w:kern w:val="0"/>
                <w:sz w:val="28"/>
                <w:szCs w:val="28"/>
              </w:rPr>
              <w:t>个月内</w:t>
            </w:r>
          </w:p>
        </w:tc>
      </w:tr>
      <w:tr w:rsidR="00874556" w:rsidRPr="00C20F6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45" w:type="dxa"/>
            <w:gridSpan w:val="2"/>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岳阳楼区卫计局</w:t>
            </w:r>
          </w:p>
        </w:tc>
        <w:tc>
          <w:tcPr>
            <w:tcW w:w="1254"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责任科室</w:t>
            </w:r>
          </w:p>
        </w:tc>
        <w:tc>
          <w:tcPr>
            <w:tcW w:w="2999"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hint="eastAsia"/>
                <w:kern w:val="0"/>
                <w:sz w:val="28"/>
                <w:szCs w:val="28"/>
              </w:rPr>
              <w:t>岳阳楼区卫生监督所</w:t>
            </w:r>
          </w:p>
        </w:tc>
      </w:tr>
      <w:tr w:rsidR="00874556" w:rsidRPr="00C20F6D">
        <w:trPr>
          <w:gridAfter w:val="1"/>
          <w:wAfter w:w="42" w:type="dxa"/>
          <w:trHeight w:val="591"/>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45" w:type="dxa"/>
            <w:gridSpan w:val="2"/>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c>
          <w:tcPr>
            <w:tcW w:w="1254"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jc w:val="center"/>
              <w:rPr>
                <w:rFonts w:ascii="新宋体" w:eastAsia="新宋体" w:hAnsi="新宋体" w:cs="新宋体"/>
                <w:b/>
                <w:bCs/>
                <w:kern w:val="0"/>
                <w:sz w:val="24"/>
                <w:szCs w:val="24"/>
              </w:rPr>
            </w:pPr>
            <w:r>
              <w:rPr>
                <w:rFonts w:ascii="新宋体" w:eastAsia="新宋体" w:hAnsi="新宋体" w:cs="新宋体" w:hint="eastAsia"/>
                <w:b/>
                <w:bCs/>
                <w:kern w:val="0"/>
                <w:sz w:val="24"/>
                <w:szCs w:val="24"/>
              </w:rPr>
              <w:t>投诉电话</w:t>
            </w:r>
          </w:p>
        </w:tc>
        <w:tc>
          <w:tcPr>
            <w:tcW w:w="2999" w:type="dxa"/>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新宋体" w:eastAsia="新宋体" w:hAnsi="新宋体" w:cs="新宋体"/>
                <w:kern w:val="0"/>
                <w:sz w:val="28"/>
                <w:szCs w:val="28"/>
              </w:rPr>
            </w:pPr>
            <w:r>
              <w:rPr>
                <w:rFonts w:ascii="新宋体" w:eastAsia="新宋体" w:hAnsi="新宋体" w:cs="新宋体"/>
                <w:kern w:val="0"/>
                <w:sz w:val="28"/>
                <w:szCs w:val="28"/>
              </w:rPr>
              <w:t>0730-2987137</w:t>
            </w:r>
          </w:p>
        </w:tc>
      </w:tr>
      <w:tr w:rsidR="00874556" w:rsidRPr="00C20F6D">
        <w:trPr>
          <w:gridAfter w:val="1"/>
          <w:wAfter w:w="42" w:type="dxa"/>
          <w:trHeight w:hRule="exact" w:val="1219"/>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298" w:type="dxa"/>
            <w:gridSpan w:val="4"/>
            <w:tcBorders>
              <w:top w:val="single" w:sz="4" w:space="0" w:color="000000"/>
              <w:left w:val="nil"/>
              <w:bottom w:val="single" w:sz="4" w:space="0" w:color="000000"/>
              <w:right w:val="single" w:sz="4" w:space="0" w:color="000000"/>
            </w:tcBorders>
            <w:vAlign w:val="center"/>
          </w:tcPr>
          <w:p w:rsidR="00874556" w:rsidRDefault="00874556">
            <w:pPr>
              <w:widowControl/>
              <w:snapToGrid w:val="0"/>
              <w:rPr>
                <w:rFonts w:ascii="仿宋_GB2312" w:eastAsia="仿宋_GB2312"/>
                <w:kern w:val="0"/>
                <w:sz w:val="24"/>
                <w:szCs w:val="24"/>
              </w:rPr>
            </w:pPr>
            <w:r>
              <w:rPr>
                <w:rFonts w:ascii="新宋体" w:eastAsia="新宋体" w:hAnsi="新宋体" w:cs="新宋体" w:hint="eastAsia"/>
                <w:kern w:val="0"/>
                <w:sz w:val="28"/>
                <w:szCs w:val="28"/>
              </w:rPr>
              <w:t>监督管理中发现；社会举报；上级卫生行政机关交办或者有关部门移送。</w:t>
            </w:r>
          </w:p>
          <w:p w:rsidR="00874556" w:rsidRDefault="00874556">
            <w:pPr>
              <w:widowControl/>
              <w:spacing w:line="600" w:lineRule="atLeast"/>
              <w:rPr>
                <w:rFonts w:ascii="仿宋_GB2312" w:eastAsia="仿宋_GB2312"/>
                <w:kern w:val="0"/>
                <w:sz w:val="24"/>
                <w:szCs w:val="24"/>
              </w:rPr>
            </w:pPr>
          </w:p>
        </w:tc>
      </w:tr>
      <w:tr w:rsidR="00874556" w:rsidRPr="00C20F6D">
        <w:trPr>
          <w:gridAfter w:val="1"/>
          <w:wAfter w:w="42" w:type="dxa"/>
          <w:trHeight w:hRule="exact" w:val="850"/>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298" w:type="dxa"/>
            <w:gridSpan w:val="4"/>
            <w:tcBorders>
              <w:top w:val="single" w:sz="4" w:space="0" w:color="000000"/>
              <w:left w:val="nil"/>
              <w:bottom w:val="single" w:sz="4" w:space="0" w:color="000000"/>
              <w:right w:val="single" w:sz="4" w:space="0" w:color="000000"/>
            </w:tcBorders>
          </w:tcPr>
          <w:p w:rsidR="00874556" w:rsidRDefault="00874556">
            <w:pPr>
              <w:widowControl/>
              <w:jc w:val="left"/>
              <w:rPr>
                <w:rFonts w:ascii="仿宋_GB2312" w:eastAsia="仿宋_GB2312"/>
                <w:kern w:val="0"/>
                <w:sz w:val="24"/>
                <w:szCs w:val="24"/>
              </w:rPr>
            </w:pPr>
            <w:r>
              <w:rPr>
                <w:rFonts w:ascii="新宋体" w:eastAsia="新宋体" w:hAnsi="新宋体" w:cs="新宋体" w:hint="eastAsia"/>
                <w:kern w:val="0"/>
                <w:sz w:val="28"/>
                <w:szCs w:val="28"/>
              </w:rPr>
              <w:t>违反</w:t>
            </w:r>
            <w:r>
              <w:rPr>
                <w:rFonts w:ascii="新宋体" w:eastAsia="新宋体" w:hAnsi="新宋体" w:cs="新宋体" w:hint="eastAsia"/>
                <w:color w:val="000000"/>
                <w:kern w:val="0"/>
                <w:sz w:val="28"/>
                <w:szCs w:val="28"/>
              </w:rPr>
              <w:t>《生活饮用水卫生监督管理办法》的违法证据材料</w:t>
            </w:r>
          </w:p>
        </w:tc>
      </w:tr>
      <w:tr w:rsidR="00874556" w:rsidRPr="00C20F6D">
        <w:trPr>
          <w:gridAfter w:val="1"/>
          <w:wAfter w:w="42" w:type="dxa"/>
          <w:trHeight w:hRule="exact" w:val="5698"/>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298" w:type="dxa"/>
            <w:gridSpan w:val="4"/>
            <w:tcBorders>
              <w:top w:val="single" w:sz="4" w:space="0" w:color="000000"/>
              <w:left w:val="nil"/>
              <w:bottom w:val="single" w:sz="4" w:space="0" w:color="000000"/>
              <w:right w:val="single" w:sz="4" w:space="0" w:color="000000"/>
            </w:tcBorders>
          </w:tcPr>
          <w:p w:rsidR="00874556" w:rsidRDefault="00874556">
            <w:pPr>
              <w:snapToGrid w:val="0"/>
              <w:rPr>
                <w:rFonts w:ascii="新宋体" w:eastAsia="新宋体" w:hAnsi="新宋体" w:cs="新宋体"/>
                <w:color w:val="000000"/>
                <w:kern w:val="0"/>
                <w:sz w:val="28"/>
                <w:szCs w:val="28"/>
              </w:rPr>
            </w:pPr>
          </w:p>
          <w:p w:rsidR="00874556" w:rsidRDefault="00874556">
            <w:pPr>
              <w:snapToGrid w:val="0"/>
              <w:rPr>
                <w:rFonts w:ascii="新宋体" w:eastAsia="新宋体" w:hAnsi="新宋体" w:cs="新宋体"/>
                <w:color w:val="000000"/>
                <w:kern w:val="0"/>
                <w:sz w:val="28"/>
                <w:szCs w:val="28"/>
              </w:rPr>
            </w:pPr>
          </w:p>
          <w:p w:rsidR="00874556" w:rsidRDefault="00874556">
            <w:pPr>
              <w:snapToGrid w:val="0"/>
              <w:rPr>
                <w:rFonts w:ascii="新宋体" w:eastAsia="新宋体" w:hAnsi="新宋体" w:cs="新宋体"/>
                <w:color w:val="000000"/>
                <w:kern w:val="0"/>
                <w:sz w:val="28"/>
                <w:szCs w:val="28"/>
              </w:rPr>
            </w:pPr>
          </w:p>
          <w:p w:rsidR="00874556" w:rsidRDefault="00874556">
            <w:pPr>
              <w:snapToGrid w:val="0"/>
              <w:rPr>
                <w:rFonts w:ascii="新宋体" w:eastAsia="新宋体" w:hAnsi="新宋体" w:cs="新宋体"/>
                <w:color w:val="000000"/>
                <w:kern w:val="0"/>
                <w:sz w:val="28"/>
                <w:szCs w:val="28"/>
              </w:rPr>
            </w:pPr>
          </w:p>
          <w:p w:rsidR="00874556" w:rsidRDefault="00874556">
            <w:pPr>
              <w:snapToGrid w:val="0"/>
              <w:rPr>
                <w:rFonts w:ascii="仿宋_GB2312" w:eastAsia="仿宋_GB2312"/>
                <w:kern w:val="0"/>
                <w:szCs w:val="24"/>
              </w:rPr>
            </w:pPr>
            <w:r>
              <w:rPr>
                <w:rFonts w:ascii="新宋体" w:eastAsia="新宋体" w:hAnsi="新宋体" w:cs="新宋体" w:hint="eastAsia"/>
                <w:color w:val="000000"/>
                <w:kern w:val="0"/>
                <w:sz w:val="28"/>
                <w:szCs w:val="28"/>
              </w:rPr>
              <w:t>《生活饮用水卫生监督管理办法》第二十五条：集中式供水单位安排未取得体检合格证的人员从事直接供、管水工作或安排患有有碍饮用水卫生疾病的或病原携带者从事直接供、管水工作的，县级以上地方人民政府卫生行政部门应当责令限期改进，并可对供水单位处以</w:t>
            </w:r>
            <w:r>
              <w:rPr>
                <w:rFonts w:ascii="新宋体" w:eastAsia="新宋体" w:hAnsi="新宋体" w:cs="新宋体"/>
                <w:color w:val="000000"/>
                <w:kern w:val="0"/>
                <w:sz w:val="28"/>
                <w:szCs w:val="28"/>
              </w:rPr>
              <w:t>20</w:t>
            </w:r>
            <w:r>
              <w:rPr>
                <w:rFonts w:ascii="新宋体" w:eastAsia="新宋体" w:hAnsi="新宋体" w:cs="新宋体" w:hint="eastAsia"/>
                <w:color w:val="000000"/>
                <w:kern w:val="0"/>
                <w:sz w:val="28"/>
                <w:szCs w:val="28"/>
              </w:rPr>
              <w:t>元以上</w:t>
            </w:r>
            <w:r>
              <w:rPr>
                <w:rFonts w:ascii="新宋体" w:eastAsia="新宋体" w:hAnsi="新宋体" w:cs="新宋体"/>
                <w:color w:val="000000"/>
                <w:kern w:val="0"/>
                <w:sz w:val="28"/>
                <w:szCs w:val="28"/>
              </w:rPr>
              <w:t>1000</w:t>
            </w:r>
            <w:r>
              <w:rPr>
                <w:rFonts w:ascii="新宋体" w:eastAsia="新宋体" w:hAnsi="新宋体" w:cs="新宋体" w:hint="eastAsia"/>
                <w:color w:val="000000"/>
                <w:kern w:val="0"/>
                <w:sz w:val="28"/>
                <w:szCs w:val="28"/>
              </w:rPr>
              <w:t>元以下的罚款。</w:t>
            </w:r>
          </w:p>
        </w:tc>
      </w:tr>
      <w:tr w:rsidR="00874556" w:rsidRPr="00C20F6D">
        <w:trPr>
          <w:gridAfter w:val="1"/>
          <w:wAfter w:w="42" w:type="dxa"/>
          <w:trHeight w:val="1440"/>
        </w:trPr>
        <w:tc>
          <w:tcPr>
            <w:tcW w:w="1182" w:type="dxa"/>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298" w:type="dxa"/>
            <w:gridSpan w:val="4"/>
            <w:tcBorders>
              <w:top w:val="single" w:sz="4" w:space="0" w:color="000000"/>
              <w:left w:val="nil"/>
              <w:bottom w:val="single" w:sz="4" w:space="0" w:color="000000"/>
              <w:right w:val="single" w:sz="4" w:space="0" w:color="000000"/>
            </w:tcBorders>
            <w:vAlign w:val="center"/>
          </w:tcPr>
          <w:p w:rsidR="00874556" w:rsidRDefault="00874556">
            <w:pPr>
              <w:widowControl/>
              <w:spacing w:line="600" w:lineRule="atLeast"/>
              <w:rPr>
                <w:rFonts w:ascii="仿宋_GB2312" w:eastAsia="仿宋_GB2312"/>
                <w:kern w:val="0"/>
                <w:sz w:val="24"/>
                <w:szCs w:val="24"/>
              </w:rPr>
            </w:pPr>
          </w:p>
        </w:tc>
      </w:tr>
      <w:tr w:rsidR="00874556" w:rsidRPr="00C20F6D">
        <w:trPr>
          <w:trHeight w:val="13351"/>
        </w:trPr>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74556" w:rsidRDefault="0087455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4"/>
            <w:tcBorders>
              <w:top w:val="single" w:sz="4" w:space="0" w:color="000000"/>
              <w:left w:val="nil"/>
              <w:bottom w:val="single" w:sz="4" w:space="0" w:color="000000"/>
              <w:right w:val="single" w:sz="4" w:space="0" w:color="000000"/>
            </w:tcBorders>
          </w:tcPr>
          <w:p w:rsidR="00874556" w:rsidRDefault="00874556">
            <w:pPr>
              <w:widowControl/>
              <w:spacing w:line="600" w:lineRule="atLeast"/>
              <w:jc w:val="center"/>
              <w:rPr>
                <w:rFonts w:ascii="黑体" w:eastAsia="黑体" w:hAnsi="黑体" w:cs="黑体"/>
                <w:b/>
                <w:bCs/>
                <w:sz w:val="28"/>
                <w:szCs w:val="28"/>
              </w:rPr>
            </w:pPr>
            <w:r>
              <w:rPr>
                <w:rFonts w:ascii="黑体" w:eastAsia="黑体" w:hAnsi="黑体" w:cs="黑体" w:hint="eastAsia"/>
                <w:color w:val="000000"/>
                <w:kern w:val="0"/>
                <w:sz w:val="28"/>
                <w:szCs w:val="28"/>
              </w:rPr>
              <w:t>集中式供水单位未落实供、管水人员健康管理规定的处罚</w:t>
            </w:r>
            <w:r>
              <w:rPr>
                <w:rFonts w:ascii="黑体" w:eastAsia="黑体" w:hAnsi="黑体" w:cs="黑体" w:hint="eastAsia"/>
                <w:b/>
                <w:bCs/>
                <w:sz w:val="28"/>
                <w:szCs w:val="28"/>
              </w:rPr>
              <w:t>流程图</w:t>
            </w:r>
          </w:p>
          <w:p w:rsidR="00874556" w:rsidRPr="00C20F6D" w:rsidRDefault="00874556">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5pt;margin-top:45.9pt;width:55.5pt;height:31.5pt;z-index:251650560" strokecolor="white">
                  <v:textbox>
                    <w:txbxContent>
                      <w:p w:rsidR="00874556" w:rsidRDefault="00874556">
                        <w:bookmarkStart w:id="0" w:name="_GoBack"/>
                        <w:bookmarkEnd w:id="0"/>
                        <w:r>
                          <w:t>7</w:t>
                        </w:r>
                        <w:r>
                          <w:rPr>
                            <w:rFonts w:hint="eastAsia"/>
                          </w:rPr>
                          <w:t>天内</w:t>
                        </w:r>
                      </w:p>
                    </w:txbxContent>
                  </v:textbox>
                </v:shape>
              </w:pict>
            </w:r>
            <w:r>
              <w:rPr>
                <w:noProof/>
              </w:rPr>
              <w:pict>
                <v:rect id="Rectangle 2" o:spid="_x0000_s1027" style="position:absolute;left:0;text-align:left;margin-left:128.8pt;margin-top:19.3pt;width:90pt;height:23.4pt;z-index:251649536">
                  <v:textbox>
                    <w:txbxContent>
                      <w:p w:rsidR="00874556" w:rsidRDefault="0087455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r>
              <w:rPr>
                <w:noProof/>
              </w:rPr>
              <w:pict>
                <v:group id="_x0000_s1028" style="position:absolute;left:0;text-align:left;margin-left:44.1pt;margin-top:166.9pt;width:248.25pt;height:319.8pt;z-index:251655680" coordorigin="10193,23787" coordsize="4965,6396">
                  <v:line id="Line 31" o:spid="_x0000_s1029" style="position:absolute" from="12637,23787" to="12638,24099">
                    <v:stroke endarrow="block"/>
                  </v:line>
                  <v:rect id="Rectangle 32" o:spid="_x0000_s1030" style="position:absolute;left:10657;top:25971;width:3960;height:468">
                    <v:textbox>
                      <w:txbxContent>
                        <w:p w:rsidR="00874556" w:rsidRDefault="00874556">
                          <w:pPr>
                            <w:jc w:val="center"/>
                            <w:rPr>
                              <w:rFonts w:eastAsia="仿宋_GB2312"/>
                              <w:sz w:val="24"/>
                            </w:rPr>
                          </w:pPr>
                          <w:r>
                            <w:rPr>
                              <w:rFonts w:eastAsia="仿宋_GB2312" w:hint="eastAsia"/>
                              <w:sz w:val="24"/>
                            </w:rPr>
                            <w:t>处罚告知：制发《行政处罚告知书》</w:t>
                          </w:r>
                        </w:p>
                      </w:txbxContent>
                    </v:textbox>
                  </v:rect>
                  <v:line id="Line 33" o:spid="_x0000_s1031" style="position:absolute" from="11557,26439" to="11558,27063">
                    <v:stroke endarrow="block"/>
                  </v:line>
                  <v:rect id="Rectangle 34" o:spid="_x0000_s1032" style="position:absolute;left:10297;top:27063;width:2520;height:780">
                    <v:textbox>
                      <w:txbxContent>
                        <w:p w:rsidR="00874556" w:rsidRDefault="00874556">
                          <w:pPr>
                            <w:rPr>
                              <w:rFonts w:eastAsia="仿宋_GB2312"/>
                              <w:sz w:val="24"/>
                            </w:rPr>
                          </w:pPr>
                          <w:r>
                            <w:rPr>
                              <w:rFonts w:eastAsia="仿宋_GB2312" w:hint="eastAsia"/>
                              <w:sz w:val="24"/>
                            </w:rPr>
                            <w:t>当事人陈述、申辩，制作陈述申辩笔录</w:t>
                          </w:r>
                        </w:p>
                      </w:txbxContent>
                    </v:textbox>
                  </v:rect>
                  <v:line id="Line 35" o:spid="_x0000_s1033" style="position:absolute" from="14077,26439" to="14078,27063">
                    <v:stroke endarrow="block"/>
                  </v:line>
                  <v:rect id="Rectangle 36" o:spid="_x0000_s1034" style="position:absolute;left:12997;top:27063;width:2160;height:780">
                    <v:textbox>
                      <w:txbxContent>
                        <w:p w:rsidR="00874556" w:rsidRDefault="00874556">
                          <w:pPr>
                            <w:rPr>
                              <w:rFonts w:eastAsia="仿宋_GB2312"/>
                              <w:sz w:val="24"/>
                            </w:rPr>
                          </w:pPr>
                          <w:r>
                            <w:rPr>
                              <w:rFonts w:eastAsia="仿宋_GB2312" w:hint="eastAsia"/>
                              <w:sz w:val="24"/>
                            </w:rPr>
                            <w:t>当事人要求听证的，进入听证程序</w:t>
                          </w:r>
                        </w:p>
                      </w:txbxContent>
                    </v:textbox>
                  </v:rect>
                  <v:line id="Line 37" o:spid="_x0000_s1035" style="position:absolute" from="11557,27843" to="11558,28467">
                    <v:stroke endarrow="block"/>
                  </v:line>
                  <v:rect id="Rectangle 38" o:spid="_x0000_s1036" style="position:absolute;left:10193;top:28467;width:4965;height:558">
                    <v:textbox>
                      <w:txbxContent>
                        <w:p w:rsidR="00874556" w:rsidRDefault="0087455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37" style="position:absolute" from="14077,27843" to="14078,28467">
                    <v:stroke endarrow="block"/>
                  </v:line>
                  <v:line id="Line 40" o:spid="_x0000_s1038" style="position:absolute" from="12997,28935" to="12998,29715">
                    <v:stroke endarrow="block"/>
                  </v:line>
                  <v:rect id="Rectangle 41" o:spid="_x0000_s1039" style="position:absolute;left:10837;top:29715;width:4320;height:468">
                    <v:textbox>
                      <w:txbxContent>
                        <w:p w:rsidR="00874556" w:rsidRDefault="00874556">
                          <w:pPr>
                            <w:jc w:val="center"/>
                            <w:rPr>
                              <w:rFonts w:eastAsia="仿宋_GB2312"/>
                              <w:sz w:val="24"/>
                            </w:rPr>
                          </w:pPr>
                          <w:r>
                            <w:rPr>
                              <w:rFonts w:eastAsia="仿宋_GB2312" w:hint="eastAsia"/>
                              <w:sz w:val="24"/>
                            </w:rPr>
                            <w:t>送达行政处罚决定书，填制送达回证</w:t>
                          </w:r>
                        </w:p>
                      </w:txbxContent>
                    </v:textbox>
                  </v:rect>
                  <v:rect id="Rectangle 45" o:spid="_x0000_s1040" style="position:absolute;left:11242;top:25035;width:3210;height:468">
                    <v:textbox>
                      <w:txbxContent>
                        <w:p w:rsidR="00874556" w:rsidRDefault="00874556">
                          <w:pPr>
                            <w:jc w:val="center"/>
                            <w:rPr>
                              <w:rFonts w:eastAsia="仿宋_GB2312"/>
                              <w:sz w:val="24"/>
                            </w:rPr>
                          </w:pPr>
                          <w:r>
                            <w:rPr>
                              <w:rFonts w:eastAsia="仿宋_GB2312" w:hint="eastAsia"/>
                              <w:sz w:val="24"/>
                            </w:rPr>
                            <w:t>合议（案审领导小组）</w:t>
                          </w:r>
                        </w:p>
                      </w:txbxContent>
                    </v:textbox>
                  </v:rect>
                  <v:line id="Line 46" o:spid="_x0000_s1041" style="position:absolute" from="12637,25503" to="12638,25971">
                    <v:stroke endarrow="block"/>
                  </v:line>
                  <v:rect id="Rectangle 47" o:spid="_x0000_s1042" style="position:absolute;left:11197;top:24099;width:2880;height:468">
                    <v:textbox>
                      <w:txbxContent>
                        <w:p w:rsidR="00874556" w:rsidRDefault="00874556">
                          <w:pPr>
                            <w:jc w:val="center"/>
                            <w:rPr>
                              <w:rFonts w:eastAsia="仿宋_GB2312"/>
                              <w:sz w:val="24"/>
                            </w:rPr>
                          </w:pPr>
                          <w:r>
                            <w:rPr>
                              <w:rFonts w:eastAsia="仿宋_GB2312" w:hint="eastAsia"/>
                              <w:sz w:val="24"/>
                            </w:rPr>
                            <w:t>制作案件调查终结报告</w:t>
                          </w:r>
                        </w:p>
                      </w:txbxContent>
                    </v:textbox>
                  </v:rect>
                  <v:line id="Line 48" o:spid="_x0000_s1043" style="position:absolute" from="12637,24567" to="12638,25035">
                    <v:stroke endarrow="block"/>
                  </v:line>
                </v:group>
              </w:pict>
            </w:r>
            <w:r>
              <w:rPr>
                <w:noProof/>
              </w:rPr>
              <w:pict>
                <v:shape id="_x0000_s1044" type="#_x0000_t202" style="position:absolute;left:0;text-align:left;margin-left:196.3pt;margin-top:431.45pt;width:73.45pt;height:26.25pt;z-index:251665920" strokecolor="white">
                  <v:textbox>
                    <w:txbxContent>
                      <w:p w:rsidR="00874556" w:rsidRDefault="00874556">
                        <w:r>
                          <w:t>7</w:t>
                        </w:r>
                        <w:r>
                          <w:rPr>
                            <w:rFonts w:hint="eastAsia"/>
                          </w:rPr>
                          <w:t>天内送达</w:t>
                        </w:r>
                      </w:p>
                    </w:txbxContent>
                  </v:textbox>
                </v:shape>
              </w:pict>
            </w:r>
            <w:r>
              <w:rPr>
                <w:noProof/>
              </w:rPr>
              <w:pict>
                <v:line id="_x0000_s1045" style="position:absolute;left:0;text-align:left;flip:x;z-index:251664896" from="189pt,567.05pt" to="203.95pt,567.5pt">
                  <v:stroke endarrow="block"/>
                </v:line>
              </w:pict>
            </w:r>
            <w:r>
              <w:rPr>
                <w:noProof/>
              </w:rPr>
              <w:pict>
                <v:shape id="Text Box 54" o:spid="_x0000_s1046" type="#_x0000_t202" style="position:absolute;left:0;text-align:left;margin-left:215.05pt;margin-top:554.2pt;width:60.8pt;height:25.5pt;z-index:251659776">
                  <v:textbox>
                    <w:txbxContent>
                      <w:p w:rsidR="00874556" w:rsidRDefault="00874556">
                        <w:r>
                          <w:rPr>
                            <w:rFonts w:hint="eastAsia"/>
                          </w:rPr>
                          <w:t>结案归档</w:t>
                        </w:r>
                      </w:p>
                    </w:txbxContent>
                  </v:textbox>
                </v:shape>
              </w:pict>
            </w:r>
            <w:r>
              <w:rPr>
                <w:noProof/>
              </w:rPr>
              <w:pict>
                <v:rect id="Rectangle 44" o:spid="_x0000_s1047" style="position:absolute;left:0;text-align:left;margin-left:78.65pt;margin-top:555.55pt;width:99.75pt;height:23.4pt;z-index:251662848">
                  <v:textbox>
                    <w:txbxContent>
                      <w:p w:rsidR="00874556" w:rsidRDefault="00874556">
                        <w:pPr>
                          <w:jc w:val="center"/>
                        </w:pPr>
                        <w:r>
                          <w:rPr>
                            <w:rFonts w:hint="eastAsia"/>
                          </w:rPr>
                          <w:t>申请强制执行</w:t>
                        </w:r>
                      </w:p>
                      <w:p w:rsidR="00874556" w:rsidRDefault="00874556">
                        <w:pPr>
                          <w:jc w:val="center"/>
                          <w:rPr>
                            <w:rFonts w:eastAsia="仿宋_GB2312"/>
                            <w:sz w:val="24"/>
                          </w:rPr>
                        </w:pPr>
                        <w:r>
                          <w:rPr>
                            <w:rFonts w:eastAsia="仿宋_GB2312" w:hint="eastAsia"/>
                            <w:sz w:val="24"/>
                          </w:rPr>
                          <w:t>结案归档</w:t>
                        </w:r>
                      </w:p>
                    </w:txbxContent>
                  </v:textbox>
                </v:rect>
              </w:pict>
            </w:r>
            <w:r>
              <w:rPr>
                <w:noProof/>
              </w:rPr>
              <w:pict>
                <v:line id="_x0000_s1048" style="position:absolute;left:0;text-align:left;z-index:251661824" from="245.15pt,538.5pt" to="245.2pt,552.45pt">
                  <v:stroke endarrow="block"/>
                </v:line>
              </w:pict>
            </w:r>
            <w:r>
              <w:rPr>
                <w:noProof/>
              </w:rPr>
              <w:pict>
                <v:line id="_x0000_s1049" style="position:absolute;left:0;text-align:left;z-index:251663872" from="128.9pt,540pt" to="128.95pt,553.95pt">
                  <v:stroke endarrow="block"/>
                </v:line>
              </w:pict>
            </w:r>
            <w:r>
              <w:rPr>
                <w:noProof/>
              </w:rPr>
              <w:pict>
                <v:rect id="Rectangle 43" o:spid="_x0000_s1050" style="position:absolute;left:0;text-align:left;margin-left:101pt;margin-top:511.45pt;width:54pt;height:23.4pt;z-index:251657728">
                  <v:textbox>
                    <w:txbxContent>
                      <w:p w:rsidR="00874556" w:rsidRDefault="0087455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51" style="position:absolute;left:0;text-align:left;margin-left:215.75pt;margin-top:512.2pt;width:54pt;height:23.4pt;z-index:251658752">
                  <v:textbox>
                    <w:txbxContent>
                      <w:p w:rsidR="00874556" w:rsidRDefault="0087455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52" style="position:absolute;left:0;text-align:left;z-index:251660800" from="242.85pt,488.95pt" to="242.9pt,509.65pt">
                  <v:stroke endarrow="block"/>
                </v:line>
              </w:pict>
            </w:r>
            <w:r>
              <w:rPr>
                <w:noProof/>
              </w:rPr>
              <w:pict>
                <v:line id="Line 42" o:spid="_x0000_s1053" style="position:absolute;left:0;text-align:left;z-index:251656704" from="130.35pt,487.45pt" to="130.4pt,508.15pt">
                  <v:stroke endarrow="block"/>
                </v:line>
              </w:pict>
            </w:r>
            <w:r>
              <w:rPr>
                <w:noProof/>
              </w:rPr>
              <w:pict>
                <v:rect id="Rectangle 30" o:spid="_x0000_s1054" style="position:absolute;left:0;text-align:left;margin-left:21.55pt;margin-top:139.75pt;width:306pt;height:23.4pt;z-index:251653632">
                  <v:textbox>
                    <w:txbxContent>
                      <w:p w:rsidR="00874556" w:rsidRDefault="0087455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5" style="position:absolute;left:0;text-align:left;z-index:251654656" from="165.55pt,113.4pt" to="165.6pt,136.65pt">
                  <v:stroke endarrow="open"/>
                </v:line>
              </w:pict>
            </w:r>
            <w:r>
              <w:rPr>
                <w:noProof/>
              </w:rPr>
              <w:pict>
                <v:line id="_x0000_s1056" style="position:absolute;left:0;text-align:left;z-index:251652608" from="167.8pt,58.65pt" to="167.85pt,81.9pt">
                  <v:stroke endarrow="open"/>
                </v:line>
              </w:pict>
            </w:r>
            <w:r>
              <w:rPr>
                <w:noProof/>
              </w:rPr>
              <w:pict>
                <v:rect id="Rectangle 28" o:spid="_x0000_s1057" style="position:absolute;left:0;text-align:left;margin-left:119.8pt;margin-top:86.95pt;width:99pt;height:23.4pt;z-index:251651584">
                  <v:textbox>
                    <w:txbxContent>
                      <w:p w:rsidR="00874556" w:rsidRDefault="00874556">
                        <w:pPr>
                          <w:jc w:val="center"/>
                          <w:rPr>
                            <w:rFonts w:eastAsia="仿宋_GB2312"/>
                            <w:sz w:val="24"/>
                          </w:rPr>
                        </w:pPr>
                        <w:r>
                          <w:rPr>
                            <w:rFonts w:eastAsia="仿宋_GB2312" w:hint="eastAsia"/>
                            <w:sz w:val="24"/>
                          </w:rPr>
                          <w:t>立案</w:t>
                        </w:r>
                      </w:p>
                    </w:txbxContent>
                  </v:textbox>
                </v:rect>
              </w:pict>
            </w:r>
          </w:p>
        </w:tc>
      </w:tr>
    </w:tbl>
    <w:p w:rsidR="00874556" w:rsidRDefault="00874556"/>
    <w:sectPr w:rsidR="00874556" w:rsidSect="00046F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600D24"/>
    <w:rsid w:val="00046F9C"/>
    <w:rsid w:val="00381B70"/>
    <w:rsid w:val="005E4538"/>
    <w:rsid w:val="00874556"/>
    <w:rsid w:val="00C20F6D"/>
    <w:rsid w:val="0306245F"/>
    <w:rsid w:val="0A855CAA"/>
    <w:rsid w:val="0B600D24"/>
    <w:rsid w:val="0F40126E"/>
    <w:rsid w:val="1E3D568B"/>
    <w:rsid w:val="2DCC63AB"/>
    <w:rsid w:val="3E253255"/>
    <w:rsid w:val="435D080E"/>
    <w:rsid w:val="502E590F"/>
    <w:rsid w:val="62F231E1"/>
    <w:rsid w:val="6DA12C45"/>
    <w:rsid w:val="6EBA6981"/>
    <w:rsid w:val="78261F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9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72</Words>
  <Characters>412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2015-12-25T02:15:00Z</dcterms:created>
  <dcterms:modified xsi:type="dcterms:W3CDTF">2016-11-03T07:45:00Z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