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AF4" w:rsidRDefault="00990AF4">
      <w:pPr>
        <w:widowControl/>
        <w:spacing w:line="600" w:lineRule="atLeast"/>
        <w:jc w:val="center"/>
        <w:rPr>
          <w:rFonts w:ascii="?????_GBK" w:hAnsi="?????_GBK"/>
          <w:kern w:val="0"/>
          <w:sz w:val="36"/>
          <w:szCs w:val="36"/>
        </w:rPr>
      </w:pPr>
      <w:r>
        <w:rPr>
          <w:rFonts w:ascii="?????_GBK" w:hAnsi="?????_GBK" w:hint="eastAsia"/>
          <w:kern w:val="0"/>
          <w:sz w:val="36"/>
          <w:szCs w:val="36"/>
        </w:rPr>
        <w:t>行政权力实施程序和运行流程</w:t>
      </w:r>
    </w:p>
    <w:p w:rsidR="00990AF4" w:rsidRDefault="00990AF4">
      <w:pPr>
        <w:widowControl/>
        <w:spacing w:line="600" w:lineRule="atLeas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hAnsi="仿宋_GB2312" w:hint="eastAsia"/>
          <w:kern w:val="0"/>
          <w:sz w:val="30"/>
          <w:szCs w:val="30"/>
        </w:rPr>
        <w:t>单位名称（盖章）：</w:t>
      </w:r>
      <w:r>
        <w:rPr>
          <w:rFonts w:ascii="仿宋_GB2312" w:hAnsi="仿宋_GB2312"/>
          <w:kern w:val="0"/>
          <w:sz w:val="30"/>
          <w:szCs w:val="30"/>
        </w:rPr>
        <w:t xml:space="preserve">          </w:t>
      </w:r>
      <w:r>
        <w:rPr>
          <w:rFonts w:ascii="仿宋_GB2312" w:hAnsi="仿宋_GB2312" w:hint="eastAsia"/>
          <w:kern w:val="0"/>
          <w:sz w:val="30"/>
          <w:szCs w:val="30"/>
        </w:rPr>
        <w:t>填报日期：</w:t>
      </w:r>
      <w:r>
        <w:rPr>
          <w:rFonts w:ascii="仿宋_GB2312" w:hAnsi="仿宋_GB2312"/>
          <w:kern w:val="0"/>
          <w:sz w:val="30"/>
          <w:szCs w:val="30"/>
        </w:rPr>
        <w:t xml:space="preserve"> 2015</w:t>
      </w:r>
      <w:r>
        <w:rPr>
          <w:rFonts w:ascii="仿宋_GB2312" w:hAnsi="仿宋_GB2312" w:hint="eastAsia"/>
          <w:kern w:val="0"/>
          <w:sz w:val="30"/>
          <w:szCs w:val="30"/>
        </w:rPr>
        <w:t>年</w:t>
      </w:r>
      <w:r>
        <w:rPr>
          <w:rFonts w:ascii="仿宋_GB2312" w:hAnsi="仿宋_GB2312"/>
          <w:kern w:val="0"/>
          <w:sz w:val="30"/>
          <w:szCs w:val="30"/>
        </w:rPr>
        <w:t>12</w:t>
      </w:r>
      <w:r>
        <w:rPr>
          <w:rFonts w:ascii="仿宋_GB2312" w:hAnsi="仿宋_GB2312" w:hint="eastAsia"/>
          <w:kern w:val="0"/>
          <w:sz w:val="30"/>
          <w:szCs w:val="30"/>
        </w:rPr>
        <w:t>月</w:t>
      </w:r>
      <w:r>
        <w:rPr>
          <w:rFonts w:ascii="仿宋_GB2312" w:hAnsi="仿宋_GB2312"/>
          <w:kern w:val="0"/>
          <w:sz w:val="30"/>
          <w:szCs w:val="30"/>
        </w:rPr>
        <w:t>27</w:t>
      </w:r>
      <w:r>
        <w:rPr>
          <w:rFonts w:ascii="仿宋_GB2312" w:hAnsi="仿宋_GB2312" w:hint="eastAsia"/>
          <w:kern w:val="0"/>
          <w:sz w:val="30"/>
          <w:szCs w:val="30"/>
        </w:rPr>
        <w:t>日</w:t>
      </w:r>
    </w:p>
    <w:tbl>
      <w:tblPr>
        <w:tblW w:w="8522" w:type="dxa"/>
        <w:tblLayout w:type="fixed"/>
        <w:tblLook w:val="00A0"/>
      </w:tblPr>
      <w:tblGrid>
        <w:gridCol w:w="1188"/>
        <w:gridCol w:w="3060"/>
        <w:gridCol w:w="1260"/>
        <w:gridCol w:w="3014"/>
      </w:tblGrid>
      <w:tr w:rsidR="00990AF4" w:rsidRPr="008C3C3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AF4" w:rsidRPr="008C3C39" w:rsidRDefault="00990AF4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C3C3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AF4" w:rsidRPr="008C3C39" w:rsidRDefault="00990AF4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C3C3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阻碍或不配合相关职能部门执行职务的处罚</w:t>
            </w:r>
          </w:p>
        </w:tc>
      </w:tr>
      <w:tr w:rsidR="00990AF4" w:rsidRPr="008C3C39">
        <w:trPr>
          <w:trHeight w:val="83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AF4" w:rsidRPr="008C3C39" w:rsidRDefault="00990AF4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C3C3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AF4" w:rsidRPr="008C3C39" w:rsidRDefault="00990AF4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C3C3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AF4" w:rsidRPr="008C3C39" w:rsidRDefault="00990AF4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C3C3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AF4" w:rsidRPr="008C3C39" w:rsidRDefault="00990AF4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C3C3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阻碍或不配合相关职能部门执行职务的单位</w:t>
            </w:r>
          </w:p>
        </w:tc>
      </w:tr>
      <w:tr w:rsidR="00990AF4" w:rsidRPr="008C3C3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AF4" w:rsidRPr="008C3C39" w:rsidRDefault="00990AF4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C3C3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AF4" w:rsidRPr="008C3C39" w:rsidRDefault="00990AF4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 w:rsidRPr="008C3C39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8C3C39">
              <w:rPr>
                <w:rFonts w:ascii="宋体" w:hAnsi="宋体" w:cs="宋体" w:hint="eastAsia"/>
                <w:kern w:val="0"/>
                <w:sz w:val="20"/>
                <w:szCs w:val="20"/>
              </w:rPr>
              <w:t>个月内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AF4" w:rsidRPr="008C3C39" w:rsidRDefault="00990AF4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C3C3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AF4" w:rsidRPr="008C3C39" w:rsidRDefault="00990AF4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8C3C39">
              <w:rPr>
                <w:rFonts w:ascii="仿宋_GB2312" w:hAnsi="仿宋_GB2312"/>
                <w:kern w:val="0"/>
                <w:sz w:val="20"/>
                <w:szCs w:val="20"/>
              </w:rPr>
              <w:t>3</w:t>
            </w:r>
            <w:r w:rsidRPr="008C3C39">
              <w:rPr>
                <w:rFonts w:ascii="仿宋_GB2312" w:hAnsi="仿宋_GB2312" w:hint="eastAsia"/>
                <w:kern w:val="0"/>
                <w:sz w:val="20"/>
                <w:szCs w:val="20"/>
              </w:rPr>
              <w:t>个月内</w:t>
            </w:r>
          </w:p>
        </w:tc>
      </w:tr>
      <w:tr w:rsidR="00990AF4" w:rsidRPr="008C3C3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AF4" w:rsidRPr="008C3C39" w:rsidRDefault="00990AF4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C3C3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AF4" w:rsidRPr="008C3C39" w:rsidRDefault="00990AF4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区卫计局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AF4" w:rsidRPr="008C3C39" w:rsidRDefault="00990AF4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C3C3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AF4" w:rsidRPr="008C3C39" w:rsidRDefault="00990AF4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8C3C39">
              <w:rPr>
                <w:rFonts w:ascii="仿宋_GB2312" w:hAnsi="仿宋_GB2312" w:hint="eastAsia"/>
                <w:kern w:val="0"/>
                <w:sz w:val="20"/>
                <w:szCs w:val="20"/>
              </w:rPr>
              <w:t>卫生监督所</w:t>
            </w:r>
          </w:p>
        </w:tc>
      </w:tr>
      <w:tr w:rsidR="00990AF4" w:rsidRPr="008C3C3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AF4" w:rsidRPr="008C3C39" w:rsidRDefault="00990AF4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C3C3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AF4" w:rsidRPr="008C3C39" w:rsidRDefault="00990AF4">
            <w:pPr>
              <w:widowControl/>
              <w:spacing w:line="60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C3C39">
              <w:rPr>
                <w:rFonts w:ascii="宋体" w:hAnsi="宋体" w:cs="宋体"/>
                <w:kern w:val="0"/>
                <w:sz w:val="20"/>
                <w:szCs w:val="20"/>
              </w:rPr>
              <w:t>2987137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AF4" w:rsidRPr="008C3C39" w:rsidRDefault="00990AF4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C3C3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AF4" w:rsidRPr="008C3C39" w:rsidRDefault="00990AF4">
            <w:pPr>
              <w:widowControl/>
              <w:spacing w:line="600" w:lineRule="atLeast"/>
              <w:rPr>
                <w:rFonts w:ascii="仿宋_GB2312" w:hAnsi="仿宋_GB2312"/>
                <w:kern w:val="0"/>
                <w:sz w:val="20"/>
                <w:szCs w:val="20"/>
              </w:rPr>
            </w:pPr>
            <w:r w:rsidRPr="008C3C39">
              <w:rPr>
                <w:rFonts w:ascii="仿宋_GB2312" w:hAnsi="仿宋_GB2312"/>
                <w:kern w:val="0"/>
                <w:sz w:val="20"/>
                <w:szCs w:val="20"/>
              </w:rPr>
              <w:t>2987137</w:t>
            </w:r>
          </w:p>
        </w:tc>
      </w:tr>
      <w:tr w:rsidR="00990AF4" w:rsidRPr="008C3C39">
        <w:trPr>
          <w:trHeight w:val="8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AF4" w:rsidRPr="008C3C39" w:rsidRDefault="00990AF4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C3C3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AF4" w:rsidRPr="008C3C39" w:rsidRDefault="00990AF4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8C3C39">
              <w:rPr>
                <w:rFonts w:ascii="仿宋_GB2312" w:hAnsi="仿宋_GB2312" w:hint="eastAsia"/>
                <w:kern w:val="0"/>
                <w:sz w:val="20"/>
                <w:szCs w:val="20"/>
              </w:rPr>
              <w:t>监督管理中发现；上级卫生行政机关交办；有关部门移送。</w:t>
            </w:r>
          </w:p>
        </w:tc>
      </w:tr>
      <w:tr w:rsidR="00990AF4" w:rsidRPr="008C3C39">
        <w:trPr>
          <w:trHeight w:val="2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AF4" w:rsidRPr="008C3C39" w:rsidRDefault="00990AF4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C3C3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AF4" w:rsidRPr="008C3C39" w:rsidRDefault="00990AF4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C3C3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阻碍或不配合相关职能部门执行职务的证据材料</w:t>
            </w:r>
          </w:p>
        </w:tc>
      </w:tr>
      <w:tr w:rsidR="00990AF4" w:rsidRPr="008C3C39">
        <w:trPr>
          <w:trHeight w:val="262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AF4" w:rsidRPr="008C3C39" w:rsidRDefault="00990AF4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C3C3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AF4" w:rsidRPr="008C3C39" w:rsidRDefault="00990AF4">
            <w:pPr>
              <w:widowControl/>
              <w:spacing w:line="42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C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病原微生物实验室生物安全管理条例》第六十六条：拒绝接受卫生主管部门、兽医主管部门依法开展有关高致病性病原微生物扩散的调查取证、采集样品等活动或者依照本条例规定采取有关预防、控制措施的，由县级以上人民政府卫生主管部门、兽医主管部门依照各自职责，责令改正，给予警告；造成传染病传播、流行以及其他严重后果的，由实验室的设立单位对实验室主要负责人、直接负责的主管人员和其他直接责任人员，依法给予降级、撤职、开除的处分；有许可证件的，并由原发证部门吊销有关许可证件；构成犯罪的，依法追究刑事责任。</w:t>
            </w:r>
            <w:r w:rsidRPr="008C3C39"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 w:rsidRPr="008C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《学校卫生工作条例》第三十六条：拒绝或者妨碍学校卫生监督员依照本条例实施卫生监督的，由卫生行政部门对直接责任单位或者个人给予警告。情节严重的，可以建议教育行政部门给予行政处分或者处以</w:t>
            </w:r>
            <w:r w:rsidRPr="008C3C39">
              <w:rPr>
                <w:color w:val="000000"/>
                <w:kern w:val="0"/>
                <w:sz w:val="18"/>
                <w:szCs w:val="18"/>
              </w:rPr>
              <w:t>200</w:t>
            </w:r>
            <w:r w:rsidRPr="008C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元以下的罚款。</w:t>
            </w:r>
            <w:r w:rsidRPr="008C3C39"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 w:rsidRPr="008C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国内交通卫生检疫条例》第十三条：检疫传染病病人、病原携带者、疑似检疫传染病病人和与其密切接触者隐瞒真实情况、逃避交通卫生检疫的，由县级以上地方人民政府卫生行政部门或者铁路、交通、民用航空行政主管部门的卫生主管机构，根据各自的职责分工，责令限期改正，给予警告，可以并处</w:t>
            </w:r>
            <w:r w:rsidRPr="008C3C39">
              <w:rPr>
                <w:color w:val="000000"/>
                <w:kern w:val="0"/>
                <w:sz w:val="18"/>
                <w:szCs w:val="18"/>
              </w:rPr>
              <w:t>1000</w:t>
            </w:r>
            <w:r w:rsidRPr="008C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元以下的罚款；拒绝接受查验和卫生处理的，给予警告，并处</w:t>
            </w:r>
            <w:r w:rsidRPr="008C3C39">
              <w:rPr>
                <w:color w:val="000000"/>
                <w:kern w:val="0"/>
                <w:sz w:val="18"/>
                <w:szCs w:val="18"/>
              </w:rPr>
              <w:t>1000</w:t>
            </w:r>
            <w:r w:rsidRPr="008C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元以上</w:t>
            </w:r>
            <w:r w:rsidRPr="008C3C39">
              <w:rPr>
                <w:color w:val="000000"/>
                <w:kern w:val="0"/>
                <w:sz w:val="18"/>
                <w:szCs w:val="18"/>
              </w:rPr>
              <w:t>5000</w:t>
            </w:r>
            <w:r w:rsidRPr="008C3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元以下的罚款；情节严重，引起检疫传染病传播或者有传播严重危险，构成犯罪的，依法追究刑事责任。</w:t>
            </w:r>
          </w:p>
        </w:tc>
      </w:tr>
      <w:tr w:rsidR="00990AF4" w:rsidRPr="008C3C3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AF4" w:rsidRPr="008C3C39" w:rsidRDefault="00990AF4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C3C3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AF4" w:rsidRPr="008C3C39" w:rsidRDefault="00990AF4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C3C39">
              <w:rPr>
                <w:rFonts w:ascii="仿宋_GB2312" w:hAnsi="仿宋_GB2312" w:hint="eastAsia"/>
                <w:kern w:val="0"/>
                <w:sz w:val="24"/>
                <w:szCs w:val="24"/>
              </w:rPr>
              <w:t>无</w:t>
            </w:r>
          </w:p>
        </w:tc>
      </w:tr>
    </w:tbl>
    <w:p w:rsidR="00990AF4" w:rsidRDefault="00990AF4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tbl>
      <w:tblPr>
        <w:tblW w:w="8522" w:type="dxa"/>
        <w:tblLayout w:type="fixed"/>
        <w:tblLook w:val="00A0"/>
      </w:tblPr>
      <w:tblGrid>
        <w:gridCol w:w="1188"/>
        <w:gridCol w:w="7334"/>
      </w:tblGrid>
      <w:tr w:rsidR="00990AF4" w:rsidRPr="008C3C39">
        <w:trPr>
          <w:trHeight w:val="1369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AF4" w:rsidRPr="008C3C39" w:rsidRDefault="00990AF4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C3C3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运</w:t>
            </w:r>
          </w:p>
          <w:p w:rsidR="00990AF4" w:rsidRPr="008C3C39" w:rsidRDefault="00990AF4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C3C3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行</w:t>
            </w:r>
          </w:p>
          <w:p w:rsidR="00990AF4" w:rsidRPr="008C3C39" w:rsidRDefault="00990AF4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C3C3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流</w:t>
            </w:r>
          </w:p>
          <w:p w:rsidR="00990AF4" w:rsidRPr="008C3C39" w:rsidRDefault="00990AF4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C3C3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程</w:t>
            </w:r>
          </w:p>
          <w:p w:rsidR="00990AF4" w:rsidRPr="008C3C39" w:rsidRDefault="00990AF4">
            <w:pPr>
              <w:widowControl/>
              <w:spacing w:line="600" w:lineRule="atLeast"/>
              <w:jc w:val="center"/>
              <w:rPr>
                <w:rFonts w:eastAsia="黑体"/>
                <w:b/>
                <w:sz w:val="32"/>
                <w:szCs w:val="32"/>
              </w:rPr>
            </w:pPr>
            <w:r w:rsidRPr="008C3C3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图</w:t>
            </w:r>
          </w:p>
        </w:tc>
        <w:tc>
          <w:tcPr>
            <w:tcW w:w="7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0AF4" w:rsidRPr="008C3C39" w:rsidRDefault="00990AF4">
            <w:pPr>
              <w:widowControl/>
              <w:jc w:val="center"/>
              <w:rPr>
                <w:rFonts w:eastAsia="黑体"/>
                <w:b/>
                <w:sz w:val="44"/>
                <w:szCs w:val="44"/>
              </w:rPr>
            </w:pPr>
            <w:r w:rsidRPr="008C3C39">
              <w:rPr>
                <w:rFonts w:eastAsia="黑体" w:hint="eastAsia"/>
                <w:b/>
                <w:sz w:val="44"/>
                <w:szCs w:val="44"/>
              </w:rPr>
              <w:t>阻碍或不配合相关职能部门执行职务的行政处罚流程图</w:t>
            </w:r>
          </w:p>
          <w:p w:rsidR="00990AF4" w:rsidRPr="008C3C39" w:rsidRDefault="00990AF4">
            <w:pPr>
              <w:widowControl/>
              <w:rPr>
                <w:rFonts w:eastAsia="黑体"/>
                <w:b/>
                <w:sz w:val="44"/>
              </w:rPr>
            </w:pPr>
            <w:r>
              <w:rPr>
                <w:noProof/>
              </w:rPr>
              <w:pict>
                <v:line id="_x0000_s1026" style="position:absolute;left:0;text-align:left;flip:y;z-index:251664896" from="191.2pt,566.8pt" to="205.5pt,567.1pt">
                  <v:stroke endarrow="block"/>
                </v:line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96.3pt;margin-top:431.45pt;width:73.45pt;height:26.25pt;z-index:251665920" strokecolor="white">
                  <v:textbox>
                    <w:txbxContent>
                      <w:p w:rsidR="00990AF4" w:rsidRDefault="00990AF4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天内送达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54" o:spid="_x0000_s1028" type="#_x0000_t202" style="position:absolute;left:0;text-align:left;margin-left:215.05pt;margin-top:554.2pt;width:60.8pt;height:25.5pt;z-index:251659776">
                  <v:textbox>
                    <w:txbxContent>
                      <w:p w:rsidR="00990AF4" w:rsidRDefault="00990AF4">
                        <w:r>
                          <w:rPr>
                            <w:rFonts w:hint="eastAsia"/>
                          </w:rPr>
                          <w:t>结案归档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Rectangle 44" o:spid="_x0000_s1029" style="position:absolute;left:0;text-align:left;margin-left:78.65pt;margin-top:555.55pt;width:99.75pt;height:23.4pt;z-index:251662848">
                  <v:textbox>
                    <w:txbxContent>
                      <w:p w:rsidR="00990AF4" w:rsidRDefault="00990AF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申请强制执行</w:t>
                        </w:r>
                      </w:p>
                      <w:p w:rsidR="00990AF4" w:rsidRDefault="00990AF4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结案归档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0" style="position:absolute;left:0;text-align:left;z-index:251661824" from="245.15pt,538.5pt" to="245.2pt,552.45pt">
                  <v:stroke endarrow="block"/>
                </v:line>
              </w:pict>
            </w:r>
            <w:r>
              <w:rPr>
                <w:noProof/>
              </w:rPr>
              <w:pict>
                <v:line id="_x0000_s1031" style="position:absolute;left:0;text-align:left;z-index:251663872" from="128.9pt,540pt" to="128.95pt,553.95pt">
                  <v:stroke endarrow="block"/>
                </v:line>
              </w:pict>
            </w:r>
            <w:r>
              <w:rPr>
                <w:noProof/>
              </w:rPr>
              <w:pict>
                <v:rect id="Rectangle 43" o:spid="_x0000_s1032" style="position:absolute;left:0;text-align:left;margin-left:101pt;margin-top:511.45pt;width:54pt;height:23.4pt;z-index:251657728">
                  <v:textbox>
                    <w:txbxContent>
                      <w:p w:rsidR="00990AF4" w:rsidRDefault="00990AF4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不执行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33" style="position:absolute;left:0;text-align:left;margin-left:215.75pt;margin-top:512.2pt;width:54pt;height:23.4pt;z-index:251658752">
                  <v:textbox>
                    <w:txbxContent>
                      <w:p w:rsidR="00990AF4" w:rsidRDefault="00990AF4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4" style="position:absolute;left:0;text-align:left;z-index:251660800" from="242.85pt,488.95pt" to="242.9pt,509.65pt">
                  <v:stroke endarrow="block"/>
                </v:line>
              </w:pict>
            </w:r>
            <w:r>
              <w:rPr>
                <w:noProof/>
              </w:rPr>
              <w:pict>
                <v:line id="Line 42" o:spid="_x0000_s1035" style="position:absolute;left:0;text-align:left;z-index:251656704" from="130.35pt,487.45pt" to="130.4pt,508.15pt">
                  <v:stroke endarrow="block"/>
                </v:line>
              </w:pict>
            </w:r>
            <w:r>
              <w:rPr>
                <w:noProof/>
              </w:rPr>
              <w:pict>
                <v:group id="_x0000_s1036" style="position:absolute;left:0;text-align:left;margin-left:44.05pt;margin-top:166.9pt;width:248.25pt;height:319.8pt;z-index:251655680" coordorigin="10192,23787" coordsize="4965,6396">
                  <v:line id="Line 31" o:spid="_x0000_s1037" style="position:absolute" from="12637,23787" to="12638,24099">
                    <v:stroke endarrow="block"/>
                  </v:line>
                  <v:rect id="Rectangle 32" o:spid="_x0000_s1038" style="position:absolute;left:10657;top:25971;width:3960;height:468">
                    <v:textbox>
                      <w:txbxContent>
                        <w:p w:rsidR="00990AF4" w:rsidRDefault="00990AF4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处罚告知：制发《行政处罚告知书》</w:t>
                          </w:r>
                        </w:p>
                      </w:txbxContent>
                    </v:textbox>
                  </v:rect>
                  <v:line id="Line 33" o:spid="_x0000_s1039" style="position:absolute" from="11557,26439" to="11558,27063">
                    <v:stroke endarrow="block"/>
                  </v:line>
                  <v:rect id="Rectangle 34" o:spid="_x0000_s1040" style="position:absolute;left:10297;top:27063;width:2520;height:780">
                    <v:textbox>
                      <w:txbxContent>
                        <w:p w:rsidR="00990AF4" w:rsidRDefault="00990AF4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当事人陈述、申辩，制作陈述申辩笔录</w:t>
                          </w:r>
                        </w:p>
                      </w:txbxContent>
                    </v:textbox>
                  </v:rect>
                  <v:line id="Line 35" o:spid="_x0000_s1041" style="position:absolute" from="14077,26439" to="14078,27063">
                    <v:stroke endarrow="block"/>
                  </v:line>
                  <v:rect id="Rectangle 36" o:spid="_x0000_s1042" style="position:absolute;left:12997;top:27063;width:2160;height:780">
                    <v:textbox>
                      <w:txbxContent>
                        <w:p w:rsidR="00990AF4" w:rsidRDefault="00990AF4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当事人要求听证的，进入听证程序</w:t>
                          </w:r>
                        </w:p>
                      </w:txbxContent>
                    </v:textbox>
                  </v:rect>
                  <v:line id="Line 37" o:spid="_x0000_s1043" style="position:absolute" from="11557,27843" to="11558,28467">
                    <v:stroke endarrow="block"/>
                  </v:line>
                  <v:rect id="Rectangle 38" o:spid="_x0000_s1044" style="position:absolute;left:10192;top:28467;width:4965;height:468">
                    <v:textbox>
                      <w:txbxContent>
                        <w:p w:rsidR="00990AF4" w:rsidRDefault="00990AF4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</w:rPr>
                            <w:t>3</w:t>
                          </w:r>
                          <w:r>
                            <w:rPr>
                              <w:rFonts w:eastAsia="仿宋_GB2312" w:hint="eastAsia"/>
                              <w:sz w:val="24"/>
                            </w:rPr>
                            <w:t>个月内作出行政处罚决定（案审领导小组）</w:t>
                          </w:r>
                        </w:p>
                      </w:txbxContent>
                    </v:textbox>
                  </v:rect>
                  <v:line id="Line 39" o:spid="_x0000_s1045" style="position:absolute" from="14077,27843" to="14078,28467">
                    <v:stroke endarrow="block"/>
                  </v:line>
                  <v:line id="Line 40" o:spid="_x0000_s1046" style="position:absolute" from="12997,28935" to="12998,29715">
                    <v:stroke endarrow="block"/>
                  </v:line>
                  <v:rect id="Rectangle 41" o:spid="_x0000_s1047" style="position:absolute;left:10837;top:29715;width:4320;height:468">
                    <v:textbox>
                      <w:txbxContent>
                        <w:p w:rsidR="00990AF4" w:rsidRDefault="00990AF4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送达行政处罚决定书，填制送达回证</w:t>
                          </w:r>
                        </w:p>
                      </w:txbxContent>
                    </v:textbox>
                  </v:rect>
                  <v:rect id="Rectangle 45" o:spid="_x0000_s1048" style="position:absolute;left:11242;top:25035;width:3210;height:468">
                    <v:textbox>
                      <w:txbxContent>
                        <w:p w:rsidR="00990AF4" w:rsidRDefault="00990AF4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合议（案审领导小组）</w:t>
                          </w:r>
                        </w:p>
                      </w:txbxContent>
                    </v:textbox>
                  </v:rect>
                  <v:line id="Line 46" o:spid="_x0000_s1049" style="position:absolute" from="12637,25503" to="12638,25971">
                    <v:stroke endarrow="block"/>
                  </v:line>
                  <v:rect id="Rectangle 47" o:spid="_x0000_s1050" style="position:absolute;left:11197;top:24099;width:2880;height:468">
                    <v:textbox>
                      <w:txbxContent>
                        <w:p w:rsidR="00990AF4" w:rsidRDefault="00990AF4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制作案件调查终结报告</w:t>
                          </w:r>
                        </w:p>
                      </w:txbxContent>
                    </v:textbox>
                  </v:rect>
                  <v:line id="Line 48" o:spid="_x0000_s1051" style="position:absolute" from="12637,24567" to="12638,25035">
                    <v:stroke endarrow="block"/>
                  </v:line>
                </v:group>
              </w:pict>
            </w:r>
            <w:r>
              <w:rPr>
                <w:noProof/>
              </w:rPr>
              <w:pict>
                <v:rect id="Rectangle 30" o:spid="_x0000_s1052" style="position:absolute;left:0;text-align:left;margin-left:21.55pt;margin-top:139.75pt;width:306pt;height:23.4pt;z-index:251653632">
                  <v:textbox>
                    <w:txbxContent>
                      <w:p w:rsidR="00990AF4" w:rsidRDefault="00990AF4">
                        <w:pPr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调查取证：制作现场笔录、调查笔录、拍摄现场照片等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53" style="position:absolute;left:0;text-align:left;z-index:251654656" from="165.55pt,113.4pt" to="165.6pt,136.65pt" filled="t">
                  <v:stroke endarrow="open"/>
                </v:line>
              </w:pict>
            </w:r>
            <w:r>
              <w:rPr>
                <w:noProof/>
              </w:rPr>
              <w:pict>
                <v:line id="_x0000_s1054" style="position:absolute;left:0;text-align:left;z-index:251652608" from="167.8pt,58.65pt" to="167.85pt,81.9pt" filled="t">
                  <v:stroke endarrow="open"/>
                </v:line>
              </w:pict>
            </w:r>
            <w:r>
              <w:rPr>
                <w:noProof/>
              </w:rPr>
              <w:pict>
                <v:shape id="_x0000_s1055" type="#_x0000_t202" style="position:absolute;left:0;text-align:left;margin-left:105.5pt;margin-top:56.4pt;width:55.5pt;height:26.25pt;z-index:251650560" strokecolor="white">
                  <v:textbox>
                    <w:txbxContent>
                      <w:p w:rsidR="00990AF4" w:rsidRDefault="00990AF4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Rectangle 28" o:spid="_x0000_s1056" style="position:absolute;left:0;text-align:left;margin-left:119.8pt;margin-top:86.95pt;width:99pt;height:23.4pt;z-index:251651584">
                  <v:textbox>
                    <w:txbxContent>
                      <w:p w:rsidR="00990AF4" w:rsidRDefault="00990AF4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立案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Rectangle 2" o:spid="_x0000_s1057" style="position:absolute;left:0;text-align:left;margin-left:125.8pt;margin-top:29.05pt;width:90pt;height:23.4pt;z-index:251649536">
                  <v:textbox>
                    <w:txbxContent>
                      <w:p w:rsidR="00990AF4" w:rsidRDefault="00990AF4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受</w:t>
                        </w:r>
                        <w:r>
                          <w:rPr>
                            <w:rFonts w:eastAsia="仿宋_GB2312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eastAsia="仿宋_GB2312" w:hint="eastAsia"/>
                            <w:sz w:val="24"/>
                          </w:rPr>
                          <w:t>理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990AF4" w:rsidRDefault="00990AF4">
      <w:bookmarkStart w:id="0" w:name="_GoBack"/>
      <w:bookmarkEnd w:id="0"/>
    </w:p>
    <w:sectPr w:rsidR="00990AF4" w:rsidSect="00830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A5220BD"/>
    <w:rsid w:val="005F04F2"/>
    <w:rsid w:val="008309BE"/>
    <w:rsid w:val="008C3C39"/>
    <w:rsid w:val="00990AF4"/>
    <w:rsid w:val="00DB74C1"/>
    <w:rsid w:val="2A522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9B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131</Words>
  <Characters>753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2016-01-04T07:58:00Z</dcterms:created>
  <dcterms:modified xsi:type="dcterms:W3CDTF">2016-11-03T07:39:00Z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