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EF" w:rsidRDefault="007A6FEF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7A6FEF" w:rsidRDefault="007A6FEF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7A6FEF" w:rsidRPr="0076269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626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医疗机构出卖、转让、出借《医疗机构执业许可证》的处罚</w:t>
            </w:r>
          </w:p>
        </w:tc>
      </w:tr>
      <w:tr w:rsidR="007A6FEF" w:rsidRPr="0076269C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7626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626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医疗机构出卖、转让、出借《医疗机构执业许可证》的单位</w:t>
            </w:r>
          </w:p>
        </w:tc>
      </w:tr>
      <w:tr w:rsidR="007A6FEF" w:rsidRPr="0076269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76269C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76269C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76269C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76269C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7A6FEF" w:rsidRPr="0076269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76269C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7A6FEF" w:rsidRPr="0076269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269C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76269C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7A6FEF" w:rsidRPr="0076269C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76269C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监督管理中发现；社会举报；上级卫生行政机关交办；有关部门移送。</w:t>
            </w:r>
          </w:p>
        </w:tc>
      </w:tr>
      <w:tr w:rsidR="007A6FEF" w:rsidRPr="0076269C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626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医疗机构出卖、转让、出借《医疗机构执业许可证》的证据材料</w:t>
            </w:r>
          </w:p>
        </w:tc>
      </w:tr>
      <w:tr w:rsidR="007A6FEF" w:rsidRPr="0076269C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626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《医疗机构管理条例》四十六条</w:t>
            </w:r>
            <w:r w:rsidRPr="0076269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7626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违反本条例第二十三条规定，出卖、转让、出借《医疗机构执业许可证》的，由县级以上人民政府卫生行政部门没收非法所得，并可以处以</w:t>
            </w:r>
            <w:r w:rsidRPr="0076269C">
              <w:rPr>
                <w:color w:val="000000"/>
                <w:kern w:val="0"/>
                <w:sz w:val="20"/>
              </w:rPr>
              <w:t>5000</w:t>
            </w:r>
            <w:r w:rsidRPr="0076269C">
              <w:rPr>
                <w:rFonts w:ascii="宋体" w:hAnsi="宋体" w:cs="宋体" w:hint="eastAsia"/>
                <w:color w:val="000000"/>
                <w:kern w:val="0"/>
                <w:sz w:val="20"/>
              </w:rPr>
              <w:t>元以下的罚款；情节严重的，吊销其《医疗机构执业许可证》。</w:t>
            </w:r>
          </w:p>
        </w:tc>
      </w:tr>
      <w:tr w:rsidR="007A6FEF" w:rsidRPr="0076269C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7A6FEF" w:rsidRDefault="007A6FE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7A6FEF" w:rsidRPr="0076269C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7A6FEF" w:rsidRPr="0076269C" w:rsidRDefault="007A6FEF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76269C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6FEF" w:rsidRPr="0076269C" w:rsidRDefault="007A6FEF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76269C">
              <w:rPr>
                <w:rFonts w:eastAsia="黑体" w:hint="eastAsia"/>
                <w:b/>
                <w:sz w:val="44"/>
                <w:szCs w:val="44"/>
              </w:rPr>
              <w:t>医疗机构出卖、转让、出借《医疗机构执业许可证》的行政处罚流程图</w:t>
            </w:r>
          </w:p>
          <w:p w:rsidR="007A6FEF" w:rsidRPr="0076269C" w:rsidRDefault="007A6FEF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7A6FEF" w:rsidRDefault="007A6FEF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7A6FEF" w:rsidRDefault="007A6FEF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7A6FEF" w:rsidRDefault="007A6FE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7A6FEF" w:rsidRDefault="007A6FE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7A6FEF" w:rsidRDefault="007A6FE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7A6FEF" w:rsidRDefault="007A6FE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7A6FEF" w:rsidRDefault="007A6FE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7A6FEF" w:rsidRDefault="007A6FEF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7A6FEF" w:rsidRDefault="007A6FEF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7A6FEF" w:rsidRDefault="007A6FE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7A6FEF" w:rsidRDefault="007A6FE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7A6FEF" w:rsidRDefault="007A6FE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7A6FEF" w:rsidRDefault="007A6FE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7A6FEF" w:rsidRDefault="007A6FEF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7A6FEF" w:rsidRDefault="007A6FEF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7A6FEF" w:rsidRDefault="007A6FE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7A6FEF" w:rsidRDefault="007A6FE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7A6FEF" w:rsidRDefault="007A6FEF">
      <w:bookmarkStart w:id="0" w:name="_GoBack"/>
      <w:bookmarkEnd w:id="0"/>
    </w:p>
    <w:sectPr w:rsidR="007A6FEF" w:rsidSect="00A9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071D5F"/>
    <w:rsid w:val="00215596"/>
    <w:rsid w:val="0021774E"/>
    <w:rsid w:val="0076269C"/>
    <w:rsid w:val="007A6FEF"/>
    <w:rsid w:val="00A96908"/>
    <w:rsid w:val="5E07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0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70</Words>
  <Characters>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2016-01-04T07:53:00Z</dcterms:created>
  <dcterms:modified xsi:type="dcterms:W3CDTF">2016-11-03T07:37:00Z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