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BA6" w:rsidRDefault="00E61BA6">
      <w:pPr>
        <w:widowControl/>
        <w:spacing w:line="600" w:lineRule="atLeast"/>
        <w:jc w:val="center"/>
        <w:rPr>
          <w:rFonts w:ascii="?????_GBK" w:hAnsi="?????_GBK"/>
          <w:kern w:val="0"/>
          <w:sz w:val="36"/>
          <w:szCs w:val="36"/>
        </w:rPr>
      </w:pPr>
      <w:r>
        <w:rPr>
          <w:rFonts w:ascii="?????_GBK" w:hAnsi="?????_GBK" w:hint="eastAsia"/>
          <w:kern w:val="0"/>
          <w:sz w:val="36"/>
          <w:szCs w:val="36"/>
        </w:rPr>
        <w:t>行政权力实施程序和运行流程</w:t>
      </w:r>
    </w:p>
    <w:p w:rsidR="00E61BA6" w:rsidRDefault="00E61BA6">
      <w:pPr>
        <w:widowControl/>
        <w:spacing w:line="600" w:lineRule="atLeast"/>
        <w:rPr>
          <w:rFonts w:ascii="?????_GBK" w:hAnsi="?????_GBK"/>
          <w:kern w:val="0"/>
          <w:sz w:val="36"/>
          <w:szCs w:val="36"/>
        </w:rPr>
      </w:pPr>
      <w:r>
        <w:rPr>
          <w:rFonts w:ascii="宋体" w:hAnsi="宋体" w:hint="eastAsia"/>
          <w:kern w:val="0"/>
          <w:sz w:val="24"/>
        </w:rPr>
        <w:t>单位名称（盖章）：</w:t>
      </w:r>
      <w:r>
        <w:rPr>
          <w:rFonts w:ascii="宋体" w:hAnsi="宋体"/>
          <w:kern w:val="0"/>
          <w:sz w:val="24"/>
        </w:rPr>
        <w:t xml:space="preserve"> </w:t>
      </w:r>
      <w:r>
        <w:rPr>
          <w:rFonts w:ascii="宋体" w:hAnsi="宋体" w:hint="eastAsia"/>
          <w:kern w:val="0"/>
          <w:sz w:val="24"/>
        </w:rPr>
        <w:t>岳阳楼区卫计局</w:t>
      </w:r>
      <w:r>
        <w:rPr>
          <w:rFonts w:ascii="宋体" w:hAnsi="宋体"/>
          <w:kern w:val="0"/>
          <w:sz w:val="24"/>
        </w:rPr>
        <w:t xml:space="preserve">   </w:t>
      </w:r>
      <w:r>
        <w:rPr>
          <w:rFonts w:ascii="宋体" w:hAnsi="宋体" w:hint="eastAsia"/>
          <w:kern w:val="0"/>
          <w:sz w:val="24"/>
        </w:rPr>
        <w:t>填报日期：</w:t>
      </w:r>
      <w:r>
        <w:rPr>
          <w:rFonts w:ascii="宋体" w:hAnsi="宋体"/>
          <w:kern w:val="0"/>
          <w:sz w:val="24"/>
        </w:rPr>
        <w:t>2015</w:t>
      </w:r>
      <w:r>
        <w:rPr>
          <w:rFonts w:ascii="宋体" w:hAnsi="宋体" w:hint="eastAsia"/>
          <w:kern w:val="0"/>
          <w:sz w:val="24"/>
        </w:rPr>
        <w:t>年</w:t>
      </w:r>
      <w:r>
        <w:rPr>
          <w:rFonts w:ascii="宋体" w:hAnsi="宋体"/>
          <w:kern w:val="0"/>
          <w:sz w:val="24"/>
        </w:rPr>
        <w:t>12</w:t>
      </w:r>
      <w:r>
        <w:rPr>
          <w:rFonts w:ascii="宋体" w:hAnsi="宋体" w:hint="eastAsia"/>
          <w:kern w:val="0"/>
          <w:sz w:val="24"/>
        </w:rPr>
        <w:t>月</w:t>
      </w:r>
      <w:r>
        <w:rPr>
          <w:rFonts w:ascii="宋体" w:hAnsi="宋体"/>
          <w:kern w:val="0"/>
          <w:sz w:val="24"/>
        </w:rPr>
        <w:t>27</w:t>
      </w:r>
      <w:r>
        <w:rPr>
          <w:rFonts w:ascii="宋体" w:hAnsi="宋体" w:hint="eastAsia"/>
          <w:kern w:val="0"/>
          <w:sz w:val="24"/>
        </w:rPr>
        <w:t>日</w:t>
      </w:r>
    </w:p>
    <w:tbl>
      <w:tblPr>
        <w:tblW w:w="8522" w:type="dxa"/>
        <w:tblLayout w:type="fixed"/>
        <w:tblLook w:val="00A0"/>
      </w:tblPr>
      <w:tblGrid>
        <w:gridCol w:w="1188"/>
        <w:gridCol w:w="3060"/>
        <w:gridCol w:w="1260"/>
        <w:gridCol w:w="3014"/>
      </w:tblGrid>
      <w:tr w:rsidR="00E61BA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事项名称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护士执业许可</w:t>
            </w:r>
          </w:p>
        </w:tc>
      </w:tr>
      <w:tr w:rsidR="00E61BA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事项类型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办事对象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需要注册的护士</w:t>
            </w:r>
          </w:p>
        </w:tc>
      </w:tr>
      <w:tr w:rsidR="00E61BA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法定期限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天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承诺期限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/>
                <w:kern w:val="0"/>
                <w:sz w:val="20"/>
                <w:szCs w:val="20"/>
              </w:rPr>
              <w:t>20</w:t>
            </w: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天</w:t>
            </w:r>
          </w:p>
        </w:tc>
      </w:tr>
      <w:tr w:rsidR="00E61BA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实施机关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楼区卫计局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责任科室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卫生监督所</w:t>
            </w:r>
          </w:p>
        </w:tc>
      </w:tr>
      <w:tr w:rsidR="00E61BA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咨询电话</w:t>
            </w:r>
          </w:p>
        </w:tc>
        <w:tc>
          <w:tcPr>
            <w:tcW w:w="3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rPr>
                <w:rFonts w:asci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2989137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投诉电话</w:t>
            </w:r>
          </w:p>
        </w:tc>
        <w:tc>
          <w:tcPr>
            <w:tcW w:w="301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2987137</w:t>
            </w:r>
          </w:p>
        </w:tc>
      </w:tr>
      <w:tr w:rsidR="00E61BA6">
        <w:trPr>
          <w:trHeight w:val="131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受理条件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18"/>
                <w:szCs w:val="18"/>
              </w:rPr>
            </w:pPr>
            <w:r>
              <w:rPr>
                <w:rFonts w:ascii="仿宋_GB2312" w:hAnsi="仿宋_GB2312" w:hint="eastAsia"/>
                <w:kern w:val="0"/>
                <w:sz w:val="18"/>
                <w:szCs w:val="18"/>
              </w:rPr>
              <w:t>取得相关毕业证、资格证</w:t>
            </w:r>
          </w:p>
        </w:tc>
      </w:tr>
      <w:tr w:rsidR="00E61BA6">
        <w:trPr>
          <w:trHeight w:val="1035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申报材料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身份证、毕业证、资格证、执业机构聘书、体检表、</w:t>
            </w:r>
            <w:r>
              <w:rPr>
                <w:rFonts w:ascii="仿宋_GB2312" w:hAnsi="仿宋_GB2312"/>
                <w:kern w:val="0"/>
                <w:sz w:val="20"/>
                <w:szCs w:val="20"/>
              </w:rPr>
              <w:t>1</w:t>
            </w:r>
            <w:r>
              <w:rPr>
                <w:rFonts w:ascii="仿宋_GB2312" w:hAnsi="仿宋_GB2312" w:hint="eastAsia"/>
                <w:kern w:val="0"/>
                <w:sz w:val="20"/>
                <w:szCs w:val="20"/>
              </w:rPr>
              <w:t>寸相片等材料。</w:t>
            </w:r>
          </w:p>
        </w:tc>
      </w:tr>
      <w:tr w:rsidR="00E61BA6">
        <w:trPr>
          <w:trHeight w:val="3680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法定依据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42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《国务院对确需保留的行政审批项目设定行政许可的决定》（国务院令第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412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号）、《中华人民共和国护士管理办法》《中华人民共和国护士管理办法》第十九条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未经护士执业注册者不得从事护士工作。第二条　护士经执业注册取得《护士执业证书》后，方可按照注册的执业地点从事护理工作。</w:t>
            </w:r>
            <w:r>
              <w:rPr>
                <w:rFonts w:ascii="宋体" w:cs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未经执业注册取得《护士执业证书》者，不得从事诊疗技术规范规定的护理活动。</w:t>
            </w:r>
          </w:p>
        </w:tc>
      </w:tr>
      <w:tr w:rsidR="00E61BA6"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收费标准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rPr>
                <w:rFonts w:ascii="仿宋_GB2312" w:eastAsia="仿宋_GB2312"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kern w:val="0"/>
                <w:sz w:val="24"/>
                <w:szCs w:val="24"/>
              </w:rPr>
              <w:t>无</w:t>
            </w:r>
          </w:p>
        </w:tc>
      </w:tr>
      <w:tr w:rsidR="00E61BA6">
        <w:trPr>
          <w:trHeight w:val="13072"/>
        </w:trPr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1BA6" w:rsidRDefault="00E61BA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</w:p>
          <w:p w:rsidR="00E61BA6" w:rsidRDefault="00E61BA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行</w:t>
            </w:r>
          </w:p>
          <w:p w:rsidR="00E61BA6" w:rsidRDefault="00E61BA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流</w:t>
            </w:r>
          </w:p>
          <w:p w:rsidR="00E61BA6" w:rsidRDefault="00E61BA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程</w:t>
            </w:r>
          </w:p>
          <w:p w:rsidR="00E61BA6" w:rsidRDefault="00E61BA6">
            <w:pPr>
              <w:widowControl/>
              <w:spacing w:line="600" w:lineRule="atLeast"/>
              <w:jc w:val="center"/>
              <w:rPr>
                <w:rFonts w:ascii="仿宋_GB2312" w:eastAsia="仿宋_GB2312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_GB2312" w:hAnsi="仿宋_GB2312" w:hint="eastAsia"/>
                <w:b/>
                <w:bCs/>
                <w:kern w:val="0"/>
                <w:sz w:val="24"/>
                <w:szCs w:val="24"/>
              </w:rPr>
              <w:t>图</w:t>
            </w:r>
          </w:p>
        </w:tc>
        <w:tc>
          <w:tcPr>
            <w:tcW w:w="73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61BA6" w:rsidRDefault="00E61BA6">
            <w:pPr>
              <w:rPr>
                <w:rFonts w:eastAsia="Times New Roman"/>
              </w:rPr>
            </w:pPr>
            <w:r>
              <w:rPr>
                <w:noProof/>
              </w:rPr>
              <w:pict>
                <v:line id="_x0000_s1026" style="position:absolute;left:0;text-align:left;z-index:251658240;mso-position-horizontal-relative:text;mso-position-vertical-relative:text" from="147.55pt,210.55pt" to="147.6pt,241.8pt"/>
              </w:pict>
            </w:r>
            <w:r>
              <w:rPr>
                <w:noProof/>
              </w:rPr>
            </w:r>
            <w:r>
              <w:pict>
                <v:group id="_x0000_s1027" editas="canvas" style="width:413.95pt;height:234pt;mso-position-horizontal-relative:char;mso-position-vertical-relative:line" coordsize="5257165,2971800">
                  <v:rect id="_x0000_s1028" style="position:absolute;width:5257165;height:2971800" filled="f" stroked="f">
                    <o:lock v:ext="edit" rotation="t" aspectratio="t" text="t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9" type="#_x0000_t202" style="position:absolute;left:800100;top:520064;width:2284095;height:371476">
                    <v:textbox>
                      <w:txbxContent>
                        <w:p w:rsidR="00E61BA6" w:rsidRDefault="00E61BA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申请者提交申请材料</w:t>
                          </w:r>
                        </w:p>
                      </w:txbxContent>
                    </v:textbox>
                  </v:shape>
                  <v:line id="_x0000_s1030" style="position:absolute" from="1828800,891540" to="1829435,1287780">
                    <v:stroke endarrow="block"/>
                  </v:line>
                  <v:shape id="_x0000_s1031" type="#_x0000_t202" style="position:absolute;left:800100;top:1287780;width:2285365;height:396240">
                    <v:textbox>
                      <w:txbxContent>
                        <w:p w:rsidR="00E61BA6" w:rsidRDefault="00E61BA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区卫生局医政股受理</w:t>
                          </w:r>
                        </w:p>
                      </w:txbxContent>
                    </v:textbox>
                  </v:shape>
                  <v:line id="_x0000_s1032" style="position:absolute" from="1828800,1684020" to="1829435,2080260">
                    <v:stroke endarrow="block"/>
                  </v:line>
                  <v:shape id="_x0000_s1033" type="#_x0000_t202" style="position:absolute;left:800100;top:2080259;width:2285365;height:495301">
                    <v:textbox>
                      <w:txbxContent>
                        <w:p w:rsidR="00E61BA6" w:rsidRDefault="00E61BA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当日申请材料审核</w:t>
                          </w:r>
                        </w:p>
                      </w:txbxContent>
                    </v:textbox>
                  </v:shape>
                  <v:line id="_x0000_s1034" style="position:absolute" from="5257165,297180" to="5257165,297180">
                    <v:stroke endarrow="block"/>
                  </v:line>
                  <w10:anchorlock/>
                </v:group>
              </w:pict>
            </w:r>
          </w:p>
          <w:p w:rsidR="00E61BA6" w:rsidRDefault="00E61BA6">
            <w:pPr>
              <w:widowControl/>
              <w:spacing w:line="600" w:lineRule="atLeast"/>
              <w:jc w:val="center"/>
              <w:rPr>
                <w:rFonts w:eastAsia="黑体"/>
                <w:b/>
                <w:sz w:val="44"/>
              </w:rPr>
            </w:pPr>
            <w:r>
              <w:rPr>
                <w:noProof/>
              </w:rPr>
              <w:pict>
                <v:shape id="_x0000_s1035" type="#_x0000_t202" style="position:absolute;left:0;text-align:left;margin-left:36pt;margin-top:225.7pt;width:108pt;height:31.2pt;z-index:251656192">
                  <v:textbox>
                    <w:txbxContent>
                      <w:p w:rsidR="00E61BA6" w:rsidRDefault="00E61BA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发证</w:t>
                        </w:r>
                      </w:p>
                      <w:p w:rsidR="00E61BA6" w:rsidRDefault="00E61BA6"/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6" type="#_x0000_t202" style="position:absolute;left:0;text-align:left;margin-left:162pt;margin-top:225.7pt;width:90pt;height:39.05pt;z-index:251657216">
                  <v:textbox>
                    <w:txbxContent>
                      <w:p w:rsidR="00E61BA6" w:rsidRDefault="00E61BA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当日予以盖章</w:t>
                        </w:r>
                      </w:p>
                      <w:p w:rsidR="00E61BA6" w:rsidRDefault="00E61BA6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注册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 id="_x0000_s1037" type="#_x0000_t202" style="position:absolute;left:0;text-align:left;margin-left:264.6pt;margin-top:225.7pt;width:81pt;height:117pt;z-index:251655168">
                  <v:textbox>
                    <w:txbxContent>
                      <w:p w:rsidR="00E61BA6" w:rsidRDefault="00E61BA6" w:rsidP="00807881">
                        <w:pPr>
                          <w:ind w:firstLineChars="790" w:firstLine="31680"/>
                        </w:pPr>
                        <w:r>
                          <w:rPr>
                            <w:rFonts w:hint="eastAsia"/>
                          </w:rPr>
                          <w:t>材料不齐全的，当场或者在五日内一次告知申请人需要补正的全部内容。</w:t>
                        </w:r>
                      </w:p>
                      <w:p w:rsidR="00E61BA6" w:rsidRDefault="00E61BA6"/>
                      <w:p w:rsidR="00E61BA6" w:rsidRDefault="00E61BA6"/>
                      <w:p w:rsidR="00E61BA6" w:rsidRDefault="00E61BA6" w:rsidP="00807881">
                        <w:pPr>
                          <w:ind w:firstLineChars="790" w:firstLine="31680"/>
                        </w:pPr>
                        <w:r>
                          <w:rPr>
                            <w:rFonts w:ascii="仿宋_GB2312" w:eastAsia="仿宋_GB2312" w:hint="eastAsia"/>
                            <w:b/>
                            <w:spacing w:val="-12"/>
                          </w:rPr>
                          <w:t>风险②）</w:t>
                        </w:r>
                      </w:p>
                      <w:p w:rsidR="00E61BA6" w:rsidRDefault="00E61BA6"/>
                    </w:txbxContent>
                  </v:textbox>
                </v:shape>
              </w:pict>
            </w:r>
            <w:r>
              <w:rPr>
                <w:noProof/>
              </w:rPr>
            </w:r>
            <w:r w:rsidRPr="00C07FD4">
              <w:pict>
                <v:group id="_x0000_s1038" editas="canvas" style="width:414pt;height:241.8pt;mso-position-horizontal-relative:char;mso-position-vertical-relative:line" coordsize="5257800,3070860">
                  <v:rect id="_x0000_s1039" style="position:absolute;width:5257800;height:3070860" filled="f" stroked="f">
                    <o:lock v:ext="edit" rotation="t" aspectratio="t" text="t"/>
                  </v:rect>
                  <v:line id="_x0000_s1040" style="position:absolute" from="1028700,1089025" to="1029970,1485900">
                    <v:stroke endarrow="block"/>
                  </v:line>
                  <v:shape id="_x0000_s1041" type="#_x0000_t202" style="position:absolute;left:228600;top:1485900;width:1600200;height:594360">
                    <v:textbox>
                      <w:txbxContent>
                        <w:p w:rsidR="00E61BA6" w:rsidRDefault="00E61BA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送上级主管部门复审并制证</w:t>
                          </w:r>
                        </w:p>
                      </w:txbxContent>
                    </v:textbox>
                  </v:shape>
                  <v:line id="_x0000_s1042" style="position:absolute" from="1028700,2080259" to="1029335,2873375">
                    <v:stroke endarrow="block"/>
                  </v:line>
                  <v:line id="_x0000_s1043" style="position:absolute" from="2857500,990600" to="2858135,1386840"/>
                  <v:line id="_x0000_s1044" style="position:absolute" from="2514600,1485900" to="2515235,1882140"/>
                  <v:shape id="_x0000_s1045" type="#_x0000_t202" style="position:absolute;left:2171700;top:1882140;width:914400;height:396240">
                    <v:textbox>
                      <w:txbxContent>
                        <w:p w:rsidR="00E61BA6" w:rsidRDefault="00E61BA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合格</w:t>
                          </w:r>
                        </w:p>
                      </w:txbxContent>
                    </v:textbox>
                  </v:shape>
                  <v:line id="_x0000_s1046" style="position:absolute" from="2628900,2377440" to="2629535,2773045">
                    <v:stroke endarrow="block"/>
                  </v:line>
                  <v:line id="_x0000_s1047" style="position:absolute;flip:y" from="2514600,1485265" to="3657600,1485900"/>
                  <v:line id="_x0000_s1048" style="position:absolute" from="3657600,1485900" to="3658235,1882140"/>
                  <v:shape id="_x0000_s1049" type="#_x0000_t202" style="position:absolute;left:3429000;top:1882140;width:914400;height:396240">
                    <v:textbox>
                      <w:txbxContent>
                        <w:p w:rsidR="00E61BA6" w:rsidRDefault="00E61BA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不合格</w:t>
                          </w:r>
                        </w:p>
                      </w:txbxContent>
                    </v:textbox>
                  </v:shape>
                  <v:line id="_x0000_s1050" style="position:absolute" from="3771900,2377440" to="3772535,2773680">
                    <v:stroke endarrow="block"/>
                  </v:line>
                  <v:shape id="_x0000_s1051" type="#_x0000_t202" style="position:absolute;left:457200;top:396240;width:1143000;height:693420">
                    <v:textbox>
                      <w:txbxContent>
                        <w:p w:rsidR="00E61BA6" w:rsidRDefault="00E61BA6">
                          <w:r>
                            <w:rPr>
                              <w:rFonts w:hint="eastAsia"/>
                            </w:rPr>
                            <w:t>首次注册</w:t>
                          </w:r>
                        </w:p>
                        <w:p w:rsidR="00E61BA6" w:rsidRDefault="00E61BA6">
                          <w:r>
                            <w:rPr>
                              <w:rFonts w:hint="eastAsia"/>
                            </w:rPr>
                            <w:t>变更注册</w:t>
                          </w:r>
                        </w:p>
                        <w:p w:rsidR="00E61BA6" w:rsidRDefault="00E61BA6">
                          <w:r>
                            <w:rPr>
                              <w:rFonts w:ascii="宋体" w:hAnsi="宋体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宋体" w:hAnsi="宋体"/>
                              <w:szCs w:val="21"/>
                            </w:rPr>
                            <w:t>20</w:t>
                          </w:r>
                          <w:r>
                            <w:rPr>
                              <w:rFonts w:hint="eastAsia"/>
                            </w:rPr>
                            <w:t>天）</w:t>
                          </w:r>
                        </w:p>
                      </w:txbxContent>
                    </v:textbox>
                  </v:shape>
                  <v:shape id="_x0000_s1052" type="#_x0000_t202" style="position:absolute;left:2217420;top:396240;width:1257300;height:594360">
                    <v:textbox>
                      <w:txbxContent>
                        <w:p w:rsidR="00E61BA6" w:rsidRDefault="00E61BA6">
                          <w:pPr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再次注册</w:t>
                          </w:r>
                        </w:p>
                      </w:txbxContent>
                    </v:textbox>
                  </v:shape>
                  <v:line id="_x0000_s1053" style="position:absolute" from="1143000,1270" to="1143635,297180"/>
                  <v:line id="_x0000_s1054" style="position:absolute" from="2628265,44450" to="2628900,340360"/>
                  <v:line id="_x0000_s1055" style="position:absolute" from="1143000,42545" to="2628900,43180"/>
                  <w10:anchorlock/>
                </v:group>
              </w:pict>
            </w:r>
          </w:p>
          <w:p w:rsidR="00E61BA6" w:rsidRDefault="00E61BA6">
            <w:pPr>
              <w:tabs>
                <w:tab w:val="left" w:pos="6010"/>
              </w:tabs>
              <w:jc w:val="left"/>
            </w:pPr>
          </w:p>
          <w:p w:rsidR="00E61BA6" w:rsidRDefault="00E61BA6">
            <w:pPr>
              <w:tabs>
                <w:tab w:val="left" w:pos="6010"/>
              </w:tabs>
              <w:jc w:val="left"/>
            </w:pPr>
          </w:p>
          <w:p w:rsidR="00E61BA6" w:rsidRDefault="00E61BA6">
            <w:pPr>
              <w:tabs>
                <w:tab w:val="left" w:pos="6010"/>
              </w:tabs>
              <w:jc w:val="left"/>
            </w:pPr>
          </w:p>
          <w:p w:rsidR="00E61BA6" w:rsidRDefault="00E61BA6" w:rsidP="00E61BA6">
            <w:pPr>
              <w:ind w:left="31680" w:hangingChars="500" w:firstLine="31680"/>
            </w:pPr>
          </w:p>
          <w:p w:rsidR="00E61BA6" w:rsidRDefault="00E61BA6" w:rsidP="00E61BA6">
            <w:pPr>
              <w:ind w:left="31680" w:hangingChars="500" w:firstLine="31680"/>
            </w:pPr>
          </w:p>
          <w:p w:rsidR="00E61BA6" w:rsidRDefault="00E61BA6" w:rsidP="00E61BA6">
            <w:pPr>
              <w:ind w:left="31680" w:hangingChars="500" w:firstLine="31680"/>
            </w:pPr>
          </w:p>
          <w:p w:rsidR="00E61BA6" w:rsidRDefault="00E61BA6" w:rsidP="00E61BA6">
            <w:pPr>
              <w:ind w:left="31680" w:hangingChars="500" w:firstLine="31680"/>
            </w:pPr>
          </w:p>
          <w:p w:rsidR="00E61BA6" w:rsidRDefault="00E61BA6"/>
        </w:tc>
      </w:tr>
    </w:tbl>
    <w:p w:rsidR="00E61BA6" w:rsidRDefault="00E61BA6">
      <w:bookmarkStart w:id="0" w:name="_GoBack"/>
      <w:bookmarkEnd w:id="0"/>
    </w:p>
    <w:sectPr w:rsidR="00E61BA6" w:rsidSect="00C07F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es New Roma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?????_GB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um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225110B"/>
    <w:rsid w:val="00807881"/>
    <w:rsid w:val="00A577D6"/>
    <w:rsid w:val="00C07FD4"/>
    <w:rsid w:val="00E61BA6"/>
    <w:rsid w:val="00F81E0A"/>
    <w:rsid w:val="2225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D4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71</Words>
  <Characters>408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微软用户</cp:lastModifiedBy>
  <cp:revision>2</cp:revision>
  <dcterms:created xsi:type="dcterms:W3CDTF">2016-01-08T00:49:00Z</dcterms:created>
  <dcterms:modified xsi:type="dcterms:W3CDTF">2016-11-03T07:58:00Z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