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金盖汇龙府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18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金盖汇龙府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德胜南路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岳阳中信物业管理有限公司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袁刚波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13637303058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袁刚波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13637303058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19135.62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115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291500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贰拾玖万壹仟伍佰元整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284650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贰拾捌万肆仟陆佰伍拾元整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284650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贰拾捌万肆仟陆佰伍拾元整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金盖汇龙府小区业委会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25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45482FB7"/>
    <w:rsid w:val="4A341883"/>
    <w:rsid w:val="671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2024-02-21T09:12:46Z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C3A13A23280C492BB21040D5394638A5_13</vt:lpwstr>
  </property>
</Properties>
</file>