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5" w:rsidRPr="008C37F2" w:rsidRDefault="00A02CC5" w:rsidP="00A02CC5">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A02CC5" w:rsidRPr="008C37F2" w:rsidRDefault="00A02CC5" w:rsidP="00A02CC5">
      <w:pPr>
        <w:spacing w:line="600" w:lineRule="exact"/>
        <w:rPr>
          <w:rFonts w:ascii="宋体" w:hAnsi="宋体" w:hint="eastAsia"/>
          <w:sz w:val="30"/>
          <w:szCs w:val="30"/>
        </w:rPr>
      </w:pPr>
      <w:r w:rsidRPr="008C37F2">
        <w:rPr>
          <w:rFonts w:ascii="宋体" w:hAnsi="宋体" w:hint="eastAsia"/>
          <w:sz w:val="30"/>
          <w:szCs w:val="30"/>
        </w:rPr>
        <w:t>单位名称（盖章）：</w:t>
      </w:r>
      <w:r w:rsidRPr="00744CC7">
        <w:rPr>
          <w:rFonts w:ascii="宋体" w:hAnsi="宋体" w:hint="eastAsia"/>
          <w:sz w:val="24"/>
        </w:rPr>
        <w:t>劳动监察大队</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rPr>
                <w:rFonts w:ascii="宋体" w:hAnsi="宋体" w:cs="宋体" w:hint="eastAsia"/>
                <w:szCs w:val="20"/>
              </w:rPr>
            </w:pPr>
            <w:r w:rsidRPr="008C37F2">
              <w:rPr>
                <w:rFonts w:ascii="宋体" w:hAnsi="宋体" w:hint="eastAsia"/>
                <w:szCs w:val="20"/>
              </w:rPr>
              <w:t>用人单位不办理或未按照规定办理、变更和注销社会保险登记及未按规定申报社会保险数额的处罚</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hint="eastAsia"/>
                <w:sz w:val="24"/>
              </w:rPr>
            </w:pPr>
            <w:r w:rsidRPr="008C37F2">
              <w:rPr>
                <w:rFonts w:ascii="宋体" w:hAnsi="宋体" w:hint="eastAsia"/>
                <w:sz w:val="24"/>
              </w:rPr>
              <w:t>自然人、法人、其他组织</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hint="eastAsia"/>
                <w:sz w:val="24"/>
              </w:rPr>
              <w:t>岳阳楼区劳动保障监察大队</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Pr>
                <w:rFonts w:ascii="宋体" w:hAnsi="宋体" w:hint="eastAsia"/>
                <w:sz w:val="24"/>
              </w:rPr>
              <w:t>12333</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hint="eastAsia"/>
                <w:szCs w:val="20"/>
              </w:rPr>
              <w:t>用人单位不办理或未按照规定办理、变更和注销社会保险登记及未按规定申报社会保险数额的</w:t>
            </w:r>
          </w:p>
          <w:p w:rsidR="00A02CC5" w:rsidRPr="008C37F2" w:rsidRDefault="00A02CC5" w:rsidP="008A2476">
            <w:pPr>
              <w:spacing w:line="600" w:lineRule="exact"/>
              <w:rPr>
                <w:rFonts w:ascii="宋体" w:hAnsi="宋体" w:hint="eastAsia"/>
                <w:sz w:val="24"/>
              </w:rPr>
            </w:pPr>
          </w:p>
          <w:p w:rsidR="00A02CC5" w:rsidRPr="008C37F2" w:rsidRDefault="00A02CC5" w:rsidP="008A2476">
            <w:pPr>
              <w:spacing w:line="600" w:lineRule="exact"/>
              <w:rPr>
                <w:rFonts w:ascii="宋体" w:hAnsi="宋体" w:hint="eastAsia"/>
                <w:sz w:val="24"/>
              </w:rPr>
            </w:pP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w:t>
            </w:r>
            <w:r w:rsidRPr="008C37F2">
              <w:rPr>
                <w:rFonts w:ascii="宋体" w:hAnsi="宋体"/>
                <w:color w:val="333333"/>
                <w:szCs w:val="21"/>
              </w:rPr>
              <w:lastRenderedPageBreak/>
              <w:t>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A02CC5" w:rsidRPr="008C37F2" w:rsidRDefault="00A02CC5" w:rsidP="008A2476">
            <w:pPr>
              <w:spacing w:line="600" w:lineRule="exact"/>
              <w:rPr>
                <w:rFonts w:ascii="宋体" w:hAnsi="宋体" w:hint="eastAsia"/>
                <w:sz w:val="24"/>
              </w:rPr>
            </w:pPr>
          </w:p>
        </w:tc>
      </w:tr>
      <w:tr w:rsidR="00A02CC5"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rPr>
                <w:rFonts w:ascii="宋体" w:hAnsi="宋体" w:cs="宋体"/>
                <w:szCs w:val="20"/>
              </w:rPr>
            </w:pPr>
            <w:r w:rsidRPr="008C37F2">
              <w:rPr>
                <w:rFonts w:ascii="宋体" w:hAnsi="宋体" w:hint="eastAsia"/>
                <w:szCs w:val="20"/>
              </w:rPr>
              <w:t>《中华人民共和国社会保险法》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r w:rsidRPr="008C37F2">
              <w:rPr>
                <w:rFonts w:ascii="宋体" w:hAnsi="宋体" w:hint="eastAsia"/>
                <w:szCs w:val="20"/>
              </w:rPr>
              <w:br/>
              <w:t>《社会保险费征缴监督检查办法》第十二条：缴费单位有下列行为之一，情节严重的，对直接负责的主管人员和其他直接责任人员处以1000元以上5000元以下的罚款；情节特别严重的，对直接负责的主管人员和其他直接责任人员处以5000元以上10000元以下的罚款：</w:t>
            </w:r>
            <w:r w:rsidRPr="008C37F2">
              <w:rPr>
                <w:rFonts w:ascii="宋体" w:hAnsi="宋体" w:hint="eastAsia"/>
                <w:szCs w:val="20"/>
              </w:rPr>
              <w:br/>
              <w:t xml:space="preserve">　　（一）未按规定办理社会保险登记的；</w:t>
            </w:r>
            <w:r w:rsidRPr="008C37F2">
              <w:rPr>
                <w:rFonts w:ascii="宋体" w:hAnsi="宋体" w:hint="eastAsia"/>
                <w:szCs w:val="20"/>
              </w:rPr>
              <w:br/>
              <w:t xml:space="preserve">    （二）在社会保险登记事项发生变更或者缴费单位依法终止后，未按规定到社会保险经办机构办理社会保险变更登记或者社会保险注销登记的;</w:t>
            </w:r>
            <w:r w:rsidRPr="008C37F2">
              <w:rPr>
                <w:rFonts w:ascii="宋体" w:hAnsi="宋体" w:hint="eastAsia"/>
                <w:szCs w:val="20"/>
              </w:rPr>
              <w:br/>
              <w:t xml:space="preserve">    （三）未按规定申报应当缴纳社会保险费数额的。</w:t>
            </w:r>
            <w:r w:rsidRPr="008C37F2">
              <w:rPr>
                <w:rFonts w:ascii="宋体" w:hAnsi="宋体" w:hint="eastAsia"/>
                <w:szCs w:val="20"/>
              </w:rPr>
              <w:br/>
              <w:t xml:space="preserve">    《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p w:rsidR="00A02CC5" w:rsidRPr="008C37F2" w:rsidRDefault="00A02CC5" w:rsidP="008A2476">
            <w:pPr>
              <w:rPr>
                <w:rFonts w:ascii="宋体" w:hAnsi="宋体" w:hint="eastAsia"/>
                <w:szCs w:val="20"/>
              </w:rPr>
            </w:pPr>
          </w:p>
          <w:p w:rsidR="00A02CC5" w:rsidRPr="008C37F2" w:rsidRDefault="00A02CC5" w:rsidP="008A2476">
            <w:pPr>
              <w:rPr>
                <w:rFonts w:ascii="宋体" w:hAnsi="宋体" w:cs="宋体" w:hint="eastAsia"/>
                <w:szCs w:val="20"/>
              </w:rPr>
            </w:pPr>
            <w:r w:rsidRPr="008C37F2">
              <w:rPr>
                <w:rFonts w:ascii="宋体" w:hAnsi="宋体" w:hint="eastAsia"/>
                <w:szCs w:val="20"/>
              </w:rPr>
              <w:t xml:space="preserve">         </w:t>
            </w:r>
          </w:p>
        </w:tc>
      </w:tr>
      <w:tr w:rsidR="00A02CC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rPr>
                <w:rFonts w:ascii="宋体" w:hAnsi="宋体"/>
                <w:sz w:val="24"/>
              </w:rPr>
            </w:pPr>
            <w:r>
              <w:rPr>
                <w:rFonts w:ascii="宋体" w:hAnsi="宋体" w:hint="eastAsia"/>
                <w:sz w:val="24"/>
              </w:rPr>
              <w:t>免费</w:t>
            </w:r>
          </w:p>
        </w:tc>
      </w:tr>
      <w:tr w:rsidR="00A02CC5" w:rsidRPr="008C37F2" w:rsidTr="00A02CC5">
        <w:trPr>
          <w:trHeight w:val="12890"/>
        </w:trPr>
        <w:tc>
          <w:tcPr>
            <w:tcW w:w="1188" w:type="dxa"/>
            <w:tcBorders>
              <w:top w:val="single" w:sz="4" w:space="0" w:color="auto"/>
              <w:left w:val="single" w:sz="4" w:space="0" w:color="auto"/>
              <w:bottom w:val="single" w:sz="4" w:space="0" w:color="auto"/>
              <w:right w:val="single" w:sz="4" w:space="0" w:color="auto"/>
            </w:tcBorders>
            <w:vAlign w:val="center"/>
          </w:tcPr>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lastRenderedPageBreak/>
              <w:t>运</w:t>
            </w:r>
          </w:p>
          <w:p w:rsidR="00A02CC5" w:rsidRPr="008C37F2" w:rsidRDefault="00A02CC5" w:rsidP="008A2476">
            <w:pPr>
              <w:spacing w:line="600" w:lineRule="exact"/>
              <w:jc w:val="center"/>
              <w:rPr>
                <w:rFonts w:ascii="宋体" w:hAnsi="宋体" w:hint="eastAsia"/>
                <w:b/>
                <w:sz w:val="24"/>
              </w:rPr>
            </w:pPr>
            <w:r w:rsidRPr="008C37F2">
              <w:rPr>
                <w:rFonts w:ascii="宋体" w:hAnsi="宋体" w:hint="eastAsia"/>
                <w:b/>
                <w:sz w:val="24"/>
              </w:rPr>
              <w:t>行</w:t>
            </w:r>
          </w:p>
          <w:p w:rsidR="00A02CC5" w:rsidRPr="008C37F2" w:rsidRDefault="00A02CC5" w:rsidP="008A2476">
            <w:pPr>
              <w:spacing w:line="600" w:lineRule="exact"/>
              <w:jc w:val="center"/>
              <w:rPr>
                <w:rFonts w:ascii="宋体" w:hAnsi="宋体" w:hint="eastAsia"/>
                <w:b/>
                <w:sz w:val="24"/>
              </w:rPr>
            </w:pPr>
            <w:r w:rsidRPr="008C37F2">
              <w:rPr>
                <w:rFonts w:ascii="宋体" w:hAnsi="宋体" w:hint="eastAsia"/>
                <w:b/>
                <w:sz w:val="24"/>
              </w:rPr>
              <w:t>流</w:t>
            </w:r>
          </w:p>
          <w:p w:rsidR="00A02CC5" w:rsidRPr="008C37F2" w:rsidRDefault="00A02CC5" w:rsidP="008A2476">
            <w:pPr>
              <w:spacing w:line="600" w:lineRule="exact"/>
              <w:jc w:val="center"/>
              <w:rPr>
                <w:rFonts w:ascii="宋体" w:hAnsi="宋体" w:hint="eastAsia"/>
                <w:b/>
                <w:sz w:val="24"/>
              </w:rPr>
            </w:pPr>
            <w:r w:rsidRPr="008C37F2">
              <w:rPr>
                <w:rFonts w:ascii="宋体" w:hAnsi="宋体" w:hint="eastAsia"/>
                <w:b/>
                <w:sz w:val="24"/>
              </w:rPr>
              <w:t>程</w:t>
            </w:r>
          </w:p>
          <w:p w:rsidR="00A02CC5" w:rsidRPr="008C37F2" w:rsidRDefault="00A02CC5"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A02CC5" w:rsidRPr="008C37F2" w:rsidTr="008A2476">
              <w:tblPrEx>
                <w:tblCellMar>
                  <w:top w:w="0" w:type="dxa"/>
                  <w:bottom w:w="0" w:type="dxa"/>
                </w:tblCellMar>
              </w:tblPrEx>
              <w:trPr>
                <w:trHeight w:val="600"/>
              </w:trPr>
              <w:tc>
                <w:tcPr>
                  <w:tcW w:w="2175" w:type="dxa"/>
                </w:tcPr>
                <w:p w:rsidR="00A02CC5" w:rsidRPr="008C37F2" w:rsidRDefault="00A02CC5" w:rsidP="008A2476">
                  <w:pPr>
                    <w:spacing w:line="600" w:lineRule="exact"/>
                    <w:jc w:val="center"/>
                    <w:rPr>
                      <w:rFonts w:ascii="宋体" w:hAnsi="宋体"/>
                      <w:sz w:val="24"/>
                    </w:rPr>
                  </w:pPr>
                  <w:r w:rsidRPr="008C37F2">
                    <w:rPr>
                      <w:rFonts w:ascii="宋体" w:hAnsi="宋体" w:hint="eastAsia"/>
                      <w:sz w:val="24"/>
                    </w:rPr>
                    <w:t>案件来源</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A02CC5" w:rsidRPr="008C37F2" w:rsidTr="008A2476">
              <w:tblPrEx>
                <w:tblCellMar>
                  <w:top w:w="0" w:type="dxa"/>
                  <w:bottom w:w="0" w:type="dxa"/>
                </w:tblCellMar>
              </w:tblPrEx>
              <w:trPr>
                <w:trHeight w:val="1018"/>
              </w:trPr>
              <w:tc>
                <w:tcPr>
                  <w:tcW w:w="5790" w:type="dxa"/>
                </w:tcPr>
                <w:p w:rsidR="00A02CC5" w:rsidRPr="008C37F2" w:rsidRDefault="00A02CC5"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A02CC5" w:rsidRPr="008C37F2" w:rsidTr="008A2476">
              <w:tblPrEx>
                <w:tblCellMar>
                  <w:top w:w="0" w:type="dxa"/>
                  <w:bottom w:w="0" w:type="dxa"/>
                </w:tblCellMar>
              </w:tblPrEx>
              <w:trPr>
                <w:trHeight w:val="1455"/>
              </w:trPr>
              <w:tc>
                <w:tcPr>
                  <w:tcW w:w="5865" w:type="dxa"/>
                </w:tcPr>
                <w:p w:rsidR="00A02CC5" w:rsidRPr="008C37F2" w:rsidRDefault="00A02CC5"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A02CC5" w:rsidRPr="008C37F2" w:rsidTr="008A2476">
              <w:tblPrEx>
                <w:tblCellMar>
                  <w:top w:w="0" w:type="dxa"/>
                  <w:bottom w:w="0" w:type="dxa"/>
                </w:tblCellMar>
              </w:tblPrEx>
              <w:trPr>
                <w:trHeight w:val="608"/>
              </w:trPr>
              <w:tc>
                <w:tcPr>
                  <w:tcW w:w="5760" w:type="dxa"/>
                </w:tcPr>
                <w:p w:rsidR="00A02CC5" w:rsidRPr="008C37F2" w:rsidRDefault="00A02CC5"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A02CC5" w:rsidRPr="008C37F2" w:rsidRDefault="00A02CC5"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A02CC5" w:rsidRPr="008C37F2" w:rsidRDefault="00A02CC5"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A02CC5" w:rsidRPr="008C37F2" w:rsidTr="008A2476">
              <w:tblPrEx>
                <w:tblCellMar>
                  <w:top w:w="0" w:type="dxa"/>
                  <w:bottom w:w="0" w:type="dxa"/>
                </w:tblCellMar>
              </w:tblPrEx>
              <w:trPr>
                <w:trHeight w:val="1185"/>
              </w:trPr>
              <w:tc>
                <w:tcPr>
                  <w:tcW w:w="5940" w:type="dxa"/>
                </w:tcPr>
                <w:p w:rsidR="00A02CC5" w:rsidRPr="008C37F2" w:rsidRDefault="00A02CC5"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A02CC5" w:rsidRPr="008C37F2" w:rsidRDefault="00A02CC5"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A02CC5" w:rsidRPr="008C37F2" w:rsidTr="008A2476">
              <w:tblPrEx>
                <w:tblCellMar>
                  <w:top w:w="0" w:type="dxa"/>
                  <w:bottom w:w="0" w:type="dxa"/>
                </w:tblCellMar>
              </w:tblPrEx>
              <w:trPr>
                <w:trHeight w:val="2535"/>
              </w:trPr>
              <w:tc>
                <w:tcPr>
                  <w:tcW w:w="1770" w:type="dxa"/>
                </w:tcPr>
                <w:p w:rsidR="00A02CC5" w:rsidRPr="008C37F2" w:rsidRDefault="00A02CC5" w:rsidP="008A2476">
                  <w:pPr>
                    <w:spacing w:line="600" w:lineRule="exact"/>
                    <w:jc w:val="center"/>
                    <w:rPr>
                      <w:rFonts w:ascii="宋体" w:hAnsi="宋体" w:hint="eastAsia"/>
                      <w:sz w:val="24"/>
                    </w:rPr>
                  </w:pPr>
                  <w:r w:rsidRPr="008C37F2">
                    <w:rPr>
                      <w:rFonts w:ascii="宋体" w:hAnsi="宋体" w:hint="eastAsia"/>
                      <w:sz w:val="24"/>
                    </w:rPr>
                    <w:t>撤销立案</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A02CC5" w:rsidRPr="008C37F2" w:rsidRDefault="00A02CC5" w:rsidP="008A2476">
                  <w:pPr>
                    <w:widowControl/>
                    <w:jc w:val="left"/>
                    <w:rPr>
                      <w:rFonts w:ascii="宋体" w:hAnsi="宋体" w:hint="eastAsia"/>
                      <w:sz w:val="24"/>
                    </w:rPr>
                  </w:pPr>
                </w:p>
              </w:tc>
              <w:tc>
                <w:tcPr>
                  <w:tcW w:w="2085" w:type="dxa"/>
                  <w:shd w:val="clear" w:color="auto" w:fill="auto"/>
                </w:tcPr>
                <w:p w:rsidR="00A02CC5" w:rsidRPr="008C37F2" w:rsidRDefault="00A02CC5" w:rsidP="008A2476">
                  <w:pPr>
                    <w:widowControl/>
                    <w:jc w:val="center"/>
                    <w:rPr>
                      <w:rFonts w:ascii="宋体" w:hAnsi="宋体" w:hint="eastAsia"/>
                      <w:sz w:val="24"/>
                    </w:rPr>
                  </w:pPr>
                  <w:r w:rsidRPr="008C37F2">
                    <w:rPr>
                      <w:rFonts w:ascii="宋体" w:hAnsi="宋体" w:hint="eastAsia"/>
                      <w:sz w:val="24"/>
                    </w:rPr>
                    <w:t>处罚告知</w:t>
                  </w:r>
                </w:p>
                <w:p w:rsidR="00A02CC5" w:rsidRPr="008C37F2" w:rsidRDefault="00A02CC5"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A02CC5" w:rsidRPr="008C37F2" w:rsidRDefault="00A02CC5" w:rsidP="008A2476">
                  <w:pPr>
                    <w:widowControl/>
                    <w:jc w:val="left"/>
                    <w:rPr>
                      <w:rFonts w:ascii="宋体" w:hAnsi="宋体" w:hint="eastAsia"/>
                      <w:sz w:val="24"/>
                    </w:rPr>
                  </w:pPr>
                </w:p>
              </w:tc>
              <w:tc>
                <w:tcPr>
                  <w:tcW w:w="1770" w:type="dxa"/>
                  <w:shd w:val="clear" w:color="auto" w:fill="auto"/>
                </w:tcPr>
                <w:p w:rsidR="00A02CC5" w:rsidRPr="008C37F2" w:rsidRDefault="00A02CC5" w:rsidP="008A2476">
                  <w:pPr>
                    <w:widowControl/>
                    <w:jc w:val="center"/>
                    <w:rPr>
                      <w:rFonts w:ascii="宋体" w:hAnsi="宋体" w:hint="eastAsia"/>
                      <w:sz w:val="24"/>
                    </w:rPr>
                  </w:pPr>
                  <w:r w:rsidRPr="008C37F2">
                    <w:rPr>
                      <w:rFonts w:ascii="宋体" w:hAnsi="宋体" w:hint="eastAsia"/>
                      <w:sz w:val="24"/>
                    </w:rPr>
                    <w:t>移送处理</w:t>
                  </w:r>
                </w:p>
                <w:p w:rsidR="00A02CC5" w:rsidRPr="008C37F2" w:rsidRDefault="00A02CC5"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A02CC5" w:rsidRPr="008C37F2" w:rsidTr="008A2476">
              <w:tblPrEx>
                <w:tblCellMar>
                  <w:top w:w="0" w:type="dxa"/>
                  <w:bottom w:w="0" w:type="dxa"/>
                </w:tblCellMar>
              </w:tblPrEx>
              <w:trPr>
                <w:trHeight w:val="735"/>
              </w:trPr>
              <w:tc>
                <w:tcPr>
                  <w:tcW w:w="3300" w:type="dxa"/>
                </w:tcPr>
                <w:p w:rsidR="00A02CC5" w:rsidRPr="008C37F2" w:rsidRDefault="00A02CC5"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A02CC5" w:rsidRPr="008C37F2" w:rsidRDefault="00A02CC5" w:rsidP="008A2476">
                  <w:pPr>
                    <w:widowControl/>
                    <w:jc w:val="left"/>
                    <w:rPr>
                      <w:rFonts w:ascii="宋体" w:hAnsi="宋体" w:hint="eastAsia"/>
                      <w:sz w:val="24"/>
                    </w:rPr>
                  </w:pPr>
                </w:p>
              </w:tc>
              <w:tc>
                <w:tcPr>
                  <w:tcW w:w="2790" w:type="dxa"/>
                  <w:shd w:val="clear" w:color="auto" w:fill="auto"/>
                </w:tcPr>
                <w:p w:rsidR="00A02CC5" w:rsidRPr="008C37F2" w:rsidRDefault="00A02CC5"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A02CC5" w:rsidRPr="008C37F2" w:rsidTr="008A2476">
              <w:tblPrEx>
                <w:tblCellMar>
                  <w:top w:w="0" w:type="dxa"/>
                  <w:bottom w:w="0" w:type="dxa"/>
                </w:tblCellMar>
              </w:tblPrEx>
              <w:trPr>
                <w:trHeight w:val="1230"/>
              </w:trPr>
              <w:tc>
                <w:tcPr>
                  <w:tcW w:w="3210" w:type="dxa"/>
                </w:tcPr>
                <w:p w:rsidR="00A02CC5" w:rsidRPr="008C37F2" w:rsidRDefault="00A02CC5"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A02CC5" w:rsidRPr="008C37F2" w:rsidRDefault="00A02CC5" w:rsidP="008A2476">
                  <w:pPr>
                    <w:widowControl/>
                    <w:jc w:val="left"/>
                    <w:rPr>
                      <w:rFonts w:ascii="宋体" w:hAnsi="宋体" w:hint="eastAsia"/>
                      <w:sz w:val="24"/>
                    </w:rPr>
                  </w:pPr>
                </w:p>
              </w:tc>
              <w:tc>
                <w:tcPr>
                  <w:tcW w:w="2685" w:type="dxa"/>
                  <w:shd w:val="clear" w:color="auto" w:fill="auto"/>
                  <w:vAlign w:val="center"/>
                </w:tcPr>
                <w:p w:rsidR="00A02CC5" w:rsidRPr="008C37F2" w:rsidRDefault="00A02CC5" w:rsidP="008A2476">
                  <w:pPr>
                    <w:widowControl/>
                    <w:jc w:val="center"/>
                    <w:rPr>
                      <w:rFonts w:ascii="宋体" w:hAnsi="宋体" w:hint="eastAsia"/>
                      <w:sz w:val="24"/>
                    </w:rPr>
                  </w:pPr>
                  <w:r w:rsidRPr="008C37F2">
                    <w:rPr>
                      <w:rFonts w:ascii="宋体" w:hAnsi="宋体" w:hint="eastAsia"/>
                      <w:sz w:val="24"/>
                    </w:rPr>
                    <w:t>依法制作处罚决定</w:t>
                  </w:r>
                </w:p>
                <w:p w:rsidR="00A02CC5" w:rsidRPr="008C37F2" w:rsidRDefault="00A02CC5" w:rsidP="008A2476">
                  <w:pPr>
                    <w:widowControl/>
                    <w:jc w:val="center"/>
                    <w:rPr>
                      <w:rFonts w:ascii="宋体" w:hAnsi="宋体" w:hint="eastAsia"/>
                      <w:sz w:val="24"/>
                    </w:rPr>
                  </w:pPr>
                </w:p>
                <w:p w:rsidR="00A02CC5" w:rsidRPr="008C37F2" w:rsidRDefault="00A02CC5" w:rsidP="008A2476">
                  <w:pPr>
                    <w:widowControl/>
                    <w:jc w:val="center"/>
                    <w:rPr>
                      <w:rFonts w:ascii="宋体" w:hAnsi="宋体" w:hint="eastAsia"/>
                      <w:sz w:val="24"/>
                    </w:rPr>
                  </w:pPr>
                </w:p>
              </w:tc>
            </w:tr>
          </w:tbl>
          <w:p w:rsidR="00A02CC5" w:rsidRPr="008C37F2" w:rsidRDefault="00A02CC5"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A02CC5" w:rsidRPr="008C37F2" w:rsidTr="008A2476">
              <w:tblPrEx>
                <w:tblCellMar>
                  <w:top w:w="0" w:type="dxa"/>
                  <w:bottom w:w="0" w:type="dxa"/>
                </w:tblCellMar>
              </w:tblPrEx>
              <w:trPr>
                <w:trHeight w:val="735"/>
              </w:trPr>
              <w:tc>
                <w:tcPr>
                  <w:tcW w:w="2760" w:type="dxa"/>
                </w:tcPr>
                <w:p w:rsidR="00A02CC5" w:rsidRPr="008C37F2" w:rsidRDefault="00A02CC5"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A02CC5" w:rsidRPr="008C37F2" w:rsidRDefault="00A02CC5" w:rsidP="008A2476">
            <w:pPr>
              <w:spacing w:line="600" w:lineRule="exact"/>
              <w:rPr>
                <w:rFonts w:ascii="宋体" w:hAnsi="宋体"/>
                <w:sz w:val="24"/>
              </w:rPr>
            </w:pPr>
          </w:p>
          <w:p w:rsidR="00A02CC5" w:rsidRPr="008C37F2" w:rsidRDefault="00A02CC5"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A02CC5" w:rsidRPr="008C37F2" w:rsidTr="008A2476">
              <w:tblPrEx>
                <w:tblCellMar>
                  <w:top w:w="0" w:type="dxa"/>
                  <w:bottom w:w="0" w:type="dxa"/>
                </w:tblCellMar>
              </w:tblPrEx>
              <w:trPr>
                <w:trHeight w:val="2955"/>
              </w:trPr>
              <w:tc>
                <w:tcPr>
                  <w:tcW w:w="1170" w:type="dxa"/>
                </w:tcPr>
                <w:p w:rsidR="00A02CC5" w:rsidRPr="008C37F2" w:rsidRDefault="00A02CC5" w:rsidP="008A2476">
                  <w:pPr>
                    <w:spacing w:line="600" w:lineRule="exact"/>
                    <w:rPr>
                      <w:rFonts w:ascii="宋体" w:hAnsi="宋体" w:hint="eastAsia"/>
                      <w:sz w:val="24"/>
                    </w:rPr>
                  </w:pPr>
                  <w:r w:rsidRPr="008C37F2">
                    <w:rPr>
                      <w:rFonts w:ascii="宋体" w:hAnsi="宋体" w:hint="eastAsia"/>
                      <w:sz w:val="24"/>
                    </w:rPr>
                    <w:t>结案</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A02CC5" w:rsidRPr="008C37F2" w:rsidRDefault="00A02CC5" w:rsidP="008A2476">
                  <w:pPr>
                    <w:spacing w:line="600" w:lineRule="exact"/>
                    <w:rPr>
                      <w:rFonts w:ascii="宋体" w:hAnsi="宋体" w:hint="eastAsia"/>
                      <w:sz w:val="24"/>
                    </w:rPr>
                  </w:pPr>
                </w:p>
              </w:tc>
              <w:tc>
                <w:tcPr>
                  <w:tcW w:w="1065" w:type="dxa"/>
                </w:tcPr>
                <w:p w:rsidR="00A02CC5" w:rsidRPr="008C37F2" w:rsidRDefault="00A02CC5" w:rsidP="008A2476">
                  <w:pPr>
                    <w:spacing w:line="600" w:lineRule="exact"/>
                    <w:rPr>
                      <w:rFonts w:ascii="宋体" w:hAnsi="宋体" w:hint="eastAsia"/>
                      <w:sz w:val="24"/>
                    </w:rPr>
                  </w:pPr>
                  <w:r w:rsidRPr="008C37F2">
                    <w:rPr>
                      <w:rFonts w:ascii="宋体" w:hAnsi="宋体" w:hint="eastAsia"/>
                      <w:sz w:val="24"/>
                    </w:rPr>
                    <w:t>重大</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处罚</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报备</w:t>
                  </w:r>
                </w:p>
                <w:p w:rsidR="00A02CC5" w:rsidRPr="008C37F2" w:rsidRDefault="00A02CC5" w:rsidP="008A2476">
                  <w:pPr>
                    <w:spacing w:line="600" w:lineRule="exact"/>
                    <w:rPr>
                      <w:rFonts w:ascii="宋体" w:hAnsi="宋体" w:hint="eastAsia"/>
                      <w:sz w:val="24"/>
                    </w:rPr>
                  </w:pPr>
                  <w:r w:rsidRPr="008C37F2">
                    <w:rPr>
                      <w:rFonts w:ascii="宋体" w:hAnsi="宋体" w:hint="eastAsia"/>
                      <w:sz w:val="24"/>
                    </w:rPr>
                    <w:t>案</w:t>
                  </w:r>
                </w:p>
              </w:tc>
            </w:tr>
          </w:tbl>
          <w:p w:rsidR="00A02CC5" w:rsidRPr="008C37F2" w:rsidRDefault="00A02CC5" w:rsidP="008A2476">
            <w:pPr>
              <w:spacing w:line="600" w:lineRule="exact"/>
              <w:rPr>
                <w:rFonts w:ascii="宋体" w:hAnsi="宋体"/>
                <w:sz w:val="24"/>
              </w:rPr>
            </w:pPr>
          </w:p>
        </w:tc>
      </w:tr>
    </w:tbl>
    <w:p w:rsidR="006D2D7C" w:rsidRDefault="006D2D7C"/>
    <w:sectPr w:rsidR="006D2D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7C" w:rsidRDefault="006D2D7C" w:rsidP="00A02CC5">
      <w:r>
        <w:separator/>
      </w:r>
    </w:p>
  </w:endnote>
  <w:endnote w:type="continuationSeparator" w:id="1">
    <w:p w:rsidR="006D2D7C" w:rsidRDefault="006D2D7C" w:rsidP="00A02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7C" w:rsidRDefault="006D2D7C" w:rsidP="00A02CC5">
      <w:r>
        <w:separator/>
      </w:r>
    </w:p>
  </w:footnote>
  <w:footnote w:type="continuationSeparator" w:id="1">
    <w:p w:rsidR="006D2D7C" w:rsidRDefault="006D2D7C" w:rsidP="00A02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CC5"/>
    <w:rsid w:val="006D2D7C"/>
    <w:rsid w:val="00A02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C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2CC5"/>
    <w:rPr>
      <w:sz w:val="18"/>
      <w:szCs w:val="18"/>
    </w:rPr>
  </w:style>
  <w:style w:type="paragraph" w:styleId="a4">
    <w:name w:val="footer"/>
    <w:basedOn w:val="a"/>
    <w:link w:val="Char0"/>
    <w:uiPriority w:val="99"/>
    <w:semiHidden/>
    <w:unhideWhenUsed/>
    <w:rsid w:val="00A02C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2CC5"/>
    <w:rPr>
      <w:sz w:val="18"/>
      <w:szCs w:val="18"/>
    </w:rPr>
  </w:style>
  <w:style w:type="table" w:styleId="a5">
    <w:name w:val="Table Grid"/>
    <w:basedOn w:val="a1"/>
    <w:rsid w:val="00A02CC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1445</Characters>
  <Application>Microsoft Office Word</Application>
  <DocSecurity>0</DocSecurity>
  <Lines>12</Lines>
  <Paragraphs>3</Paragraphs>
  <ScaleCrop>false</ScaleCrop>
  <Company>微软中国</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2016-01-22T08:11:00Z</dcterms:created>
  <dcterms:modified xsi:type="dcterms:W3CDTF">2016-01-22T08:12:00Z</dcterms:modified>
</cp:coreProperties>
</file>