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7" w:rsidRDefault="00DD0037">
      <w:pPr>
        <w:widowControl/>
        <w:spacing w:line="600" w:lineRule="atLeast"/>
        <w:jc w:val="center"/>
        <w:rPr>
          <w:rFonts w:ascii="?????_GBK" w:hAnsi="?????_GBK" w:cs="?????_GBK"/>
          <w:kern w:val="0"/>
          <w:sz w:val="36"/>
          <w:szCs w:val="36"/>
        </w:rPr>
      </w:pPr>
      <w:r>
        <w:rPr>
          <w:rFonts w:ascii="?????_GBK" w:hAnsi="?????_GBK" w:cs="宋体" w:hint="eastAsia"/>
          <w:kern w:val="0"/>
          <w:sz w:val="36"/>
          <w:szCs w:val="36"/>
        </w:rPr>
        <w:t>行政权力实施程序和运行流程</w:t>
      </w:r>
    </w:p>
    <w:p w:rsidR="00DD0037" w:rsidRDefault="00DD0037">
      <w:pPr>
        <w:widowControl/>
        <w:spacing w:line="600" w:lineRule="atLeas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hAnsi="仿宋_GB2312" w:cs="宋体" w:hint="eastAsia"/>
          <w:kern w:val="0"/>
          <w:sz w:val="30"/>
          <w:szCs w:val="30"/>
        </w:rPr>
        <w:t>单位名称（盖章）：填报日期：</w:t>
      </w:r>
      <w:r>
        <w:rPr>
          <w:rFonts w:ascii="仿宋_GB2312" w:hAnsi="仿宋_GB2312" w:cs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cs="宋体" w:hint="eastAsia"/>
          <w:kern w:val="0"/>
          <w:sz w:val="30"/>
          <w:szCs w:val="30"/>
        </w:rPr>
        <w:t>年</w:t>
      </w:r>
      <w:r>
        <w:rPr>
          <w:rFonts w:ascii="仿宋_GB2312" w:hAnsi="仿宋_GB2312" w:cs="仿宋_GB2312"/>
          <w:kern w:val="0"/>
          <w:sz w:val="30"/>
          <w:szCs w:val="30"/>
        </w:rPr>
        <w:t>12</w:t>
      </w:r>
      <w:r>
        <w:rPr>
          <w:rFonts w:ascii="仿宋_GB2312" w:hAnsi="仿宋_GB2312" w:cs="宋体" w:hint="eastAsia"/>
          <w:kern w:val="0"/>
          <w:sz w:val="30"/>
          <w:szCs w:val="30"/>
        </w:rPr>
        <w:t>月</w:t>
      </w:r>
      <w:r>
        <w:rPr>
          <w:rFonts w:ascii="仿宋_GB2312" w:hAnsi="仿宋_GB2312" w:cs="仿宋_GB2312"/>
          <w:kern w:val="0"/>
          <w:sz w:val="30"/>
          <w:szCs w:val="30"/>
        </w:rPr>
        <w:t>27</w:t>
      </w:r>
      <w:r>
        <w:rPr>
          <w:rFonts w:ascii="仿宋_GB2312" w:hAnsi="仿宋_GB2312" w:cs="宋体" w:hint="eastAsia"/>
          <w:kern w:val="0"/>
          <w:sz w:val="30"/>
          <w:szCs w:val="30"/>
        </w:rPr>
        <w:t>日</w:t>
      </w:r>
    </w:p>
    <w:p w:rsidR="00DD0037" w:rsidRDefault="00DD0037">
      <w:pPr>
        <w:widowControl/>
        <w:spacing w:line="60" w:lineRule="atLeast"/>
        <w:rPr>
          <w:rFonts w:ascii="仿宋_GB2312" w:eastAsia="仿宋_GB2312" w:cs="仿宋_GB2312"/>
          <w:kern w:val="0"/>
          <w:sz w:val="10"/>
          <w:szCs w:val="10"/>
        </w:rPr>
      </w:pPr>
    </w:p>
    <w:tbl>
      <w:tblPr>
        <w:tblW w:w="8522" w:type="dxa"/>
        <w:tblInd w:w="-106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DD00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预防接种单位资格许可</w:t>
            </w:r>
          </w:p>
        </w:tc>
      </w:tr>
      <w:tr w:rsidR="00DD0037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申请开展预防接种的医疗机构</w:t>
            </w:r>
          </w:p>
        </w:tc>
      </w:tr>
      <w:tr w:rsidR="00DD00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个月内</w:t>
            </w:r>
          </w:p>
        </w:tc>
      </w:tr>
      <w:tr w:rsidR="00DD00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疾控股</w:t>
            </w:r>
          </w:p>
        </w:tc>
      </w:tr>
      <w:tr w:rsidR="00DD00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2987137</w:t>
            </w:r>
          </w:p>
        </w:tc>
      </w:tr>
      <w:tr w:rsidR="00DD0037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经县级人民政府卫生主管部门依照本条例规定指定的医疗卫生机构（以下称接种单位），承担预防接种工作</w:t>
            </w:r>
          </w:p>
        </w:tc>
      </w:tr>
      <w:tr w:rsidR="00DD0037">
        <w:trPr>
          <w:trHeight w:hRule="exact"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医疗机构许执业许可证、预防接种单位资格申请表等申请材料。</w:t>
            </w:r>
          </w:p>
        </w:tc>
      </w:tr>
      <w:tr w:rsidR="00DD0037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42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《疫苗流通和预防接种管理条例》（国务院令第</w:t>
            </w:r>
            <w:r>
              <w:rPr>
                <w:color w:val="000000"/>
                <w:kern w:val="0"/>
                <w:sz w:val="20"/>
                <w:szCs w:val="20"/>
              </w:rPr>
              <w:t>434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号　）第八条：经县级人民政府卫生主管部门依照本条例规定指定的医疗卫生机构（以下称接种单位），承担预防接种工作。县级人民政府卫生主管部门指定接种单位时，应当明确其责任区域。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</w:p>
        </w:tc>
      </w:tr>
      <w:tr w:rsidR="00DD003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DD0037">
        <w:trPr>
          <w:trHeight w:val="1345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DD0037" w:rsidRDefault="00DD0037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037" w:rsidRDefault="00DD0037">
            <w:pPr>
              <w:widowControl/>
              <w:spacing w:line="600" w:lineRule="atLeast"/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0.5pt;margin-top:424pt;width:114.75pt;height:52.5pt;z-index:251650048;mso-position-horizontal-relative:text;mso-position-vertical-relative:text">
                  <v:textbox>
                    <w:txbxContent>
                      <w:p w:rsidR="00DD0037" w:rsidRDefault="00DD0037"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可以从事预防接种工作，并划定责任区域和工作职责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7" style="position:absolute;left:0;text-align:left;z-index:251666432;mso-position-horizontal-relative:text;mso-position-vertical-relative:text" from="152.7pt,392.35pt" to="152.7pt,423.85pt">
                  <v:stroke endarrow="block"/>
                </v:line>
              </w:pict>
            </w:r>
            <w:r>
              <w:rPr>
                <w:noProof/>
              </w:rPr>
              <w:pict>
                <v:rect id="_x0000_s1028" style="position:absolute;left:0;text-align:left;margin-left:203.25pt;margin-top:356.5pt;width:116.25pt;height:36pt;z-index:251664384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无资格证，不得从事预防接种工作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29" style="position:absolute;left:0;text-align:left;z-index:251651072;mso-position-horizontal-relative:text;mso-position-vertical-relative:text" from="236.2pt,337.75pt" to="236.2pt,355pt">
                  <v:stroke endarrow="block"/>
                </v:line>
              </w:pict>
            </w:r>
            <w:r>
              <w:rPr>
                <w:noProof/>
              </w:rPr>
              <w:pict>
                <v:rect id="_x0000_s1030" style="position:absolute;left:0;text-align:left;margin-left:71.25pt;margin-top:355pt;width:118.5pt;height:37.5pt;z-index:251665408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颁发预防接种单位资格证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1" style="position:absolute;left:0;text-align:left;z-index:251652096;mso-position-horizontal-relative:text;mso-position-vertical-relative:text" from="153.5pt,338.15pt" to="153.55pt,354.65pt">
                  <v:stroke endarrow="block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53120;mso-position-horizontal-relative:text;mso-position-vertical-relative:text" from="236.95pt,293.5pt" to="236.95pt,314.5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0288;mso-position-horizontal-relative:text;mso-position-vertical-relative:text" from="153pt,292.75pt" to="153.8pt,314.5pt">
                  <v:stroke endarrow="block"/>
                </v:line>
              </w:pict>
            </w:r>
            <w:r>
              <w:rPr>
                <w:noProof/>
              </w:rPr>
              <w:pict>
                <v:rect id="_x0000_s1034" style="position:absolute;left:0;text-align:left;margin-left:121pt;margin-top:314.35pt;width:66pt;height:23.35pt;z-index:251661312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审核通过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5" style="position:absolute;left:0;text-align:left;margin-left:198.95pt;margin-top:314.15pt;width:77.25pt;height:23.4pt;z-index:251663360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审核未通过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6" style="position:absolute;left:0;text-align:left;margin-left:112.5pt;margin-top:252.25pt;width:156.75pt;height:40.5pt;z-index:251658240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区卫计局综合评审小组的评审结果给出审核意见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190.9pt,233.35pt" to="190.95pt,252.1pt">
                  <v:stroke endarrow="block"/>
                </v:line>
              </w:pict>
            </w:r>
            <w:r>
              <w:rPr>
                <w:noProof/>
              </w:rPr>
              <w:pict>
                <v:rect id="_x0000_s1038" style="position:absolute;left:0;text-align:left;margin-left:106.3pt;margin-top:196.45pt;width:163.5pt;height:36.75pt;z-index:251657216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评审小组评审后给出评审意见并在评审结果书上签字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9" style="position:absolute;left:0;text-align:left;z-index:251667456;mso-position-horizontal-relative:text;mso-position-vertical-relative:text" from="185.95pt,176.05pt" to="186pt,196.75pt">
                  <v:stroke endarrow="block"/>
                </v:lin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53.25pt;margin-top:134.5pt;width:239.25pt;height:41.25pt;z-index:251656192;mso-wrap-distance-top:3.6pt;mso-wrap-distance-bottom:3.6pt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卫生局组织预防接种单位评审小组进行现场评审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line id="_x0000_s1041" style="position:absolute;left:0;text-align:left;z-index:251662336;mso-position-horizontal-relative:text;mso-position-vertical-relative:text" from="185.7pt,114.2pt" to="185.75pt,134.9pt">
                  <v:stroke endarrow="block"/>
                </v:line>
              </w:pict>
            </w:r>
            <w:r>
              <w:rPr>
                <w:noProof/>
              </w:rPr>
              <w:pict>
                <v:rect id="_x0000_s1042" style="position:absolute;left:0;text-align:left;margin-left:2.75pt;margin-top:75.85pt;width:354pt;height:38.25pt;z-index:251649024;mso-position-horizontal-relative:text;mso-position-vertical-relative:text">
                  <v:textbox>
                    <w:txbxContent>
                      <w:p w:rsidR="00DD0037" w:rsidRDefault="00DD0037">
                        <w:pPr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申请材料：医疗机构执业许可证、预防接种单位申请表、预防接种单位接种人员基本情况表、预防接种单位仪器、设备、材料清单等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预防接种单位资格许可</w:t>
            </w:r>
            <w:r>
              <w:rPr>
                <w:noProof/>
              </w:rPr>
              <w:pict>
                <v:shape id="_x0000_s1043" type="#_x0000_t202" style="position:absolute;left:0;text-align:left;margin-left:138.95pt;margin-top:56.35pt;width:43.55pt;height:21pt;z-index:251648000;mso-position-horizontal-relative:text;mso-position-vertical-relative:text" strokecolor="white">
                  <v:textbox>
                    <w:txbxContent>
                      <w:p w:rsidR="00DD0037" w:rsidRDefault="00DD0037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4" style="position:absolute;left:0;text-align:left;margin-left:139.8pt;margin-top:28.9pt;width:90pt;height:23.4pt;z-index:251655168;mso-position-horizontal-relative:text;mso-position-vertical-relative:text">
                  <v:textbox>
                    <w:txbxContent>
                      <w:p w:rsidR="00DD0037" w:rsidRDefault="00DD0037">
                        <w:pPr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医疗机构申请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45" style="position:absolute;left:0;text-align:left;z-index:251654144;mso-position-horizontal-relative:text;mso-position-vertical-relative:text" from="184.5pt,52.8pt" to="184.55pt,76.05pt">
                  <v:stroke endarrow="open"/>
                </v:line>
              </w:pict>
            </w:r>
          </w:p>
        </w:tc>
      </w:tr>
    </w:tbl>
    <w:p w:rsidR="00DD0037" w:rsidRDefault="00DD0037">
      <w:bookmarkStart w:id="0" w:name="_GoBack"/>
      <w:bookmarkEnd w:id="0"/>
    </w:p>
    <w:sectPr w:rsidR="00DD0037" w:rsidSect="00C83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9547D2"/>
    <w:rsid w:val="004F5AA9"/>
    <w:rsid w:val="009E4F21"/>
    <w:rsid w:val="00A74F92"/>
    <w:rsid w:val="00C83C4F"/>
    <w:rsid w:val="00DD0037"/>
    <w:rsid w:val="0395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2016-01-07T00:55:00Z</dcterms:created>
  <dcterms:modified xsi:type="dcterms:W3CDTF">2016-11-03T07:56:00Z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