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5AF" w:rsidRDefault="000515AF">
      <w:pPr>
        <w:widowControl/>
        <w:spacing w:line="600" w:lineRule="atLeast"/>
        <w:jc w:val="center"/>
        <w:rPr>
          <w:rFonts w:ascii="?????_GBK" w:hAnsi="?????_GBK"/>
          <w:kern w:val="0"/>
          <w:sz w:val="36"/>
          <w:szCs w:val="36"/>
        </w:rPr>
      </w:pPr>
      <w:r>
        <w:rPr>
          <w:rFonts w:ascii="?????_GBK" w:hAnsi="?????_GBK" w:hint="eastAsia"/>
          <w:kern w:val="0"/>
          <w:sz w:val="36"/>
          <w:szCs w:val="36"/>
        </w:rPr>
        <w:t>行政权力实施程序和运行流程</w:t>
      </w:r>
    </w:p>
    <w:p w:rsidR="000515AF" w:rsidRDefault="000515AF">
      <w:pPr>
        <w:widowControl/>
        <w:spacing w:line="600" w:lineRule="atLeast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hAnsi="仿宋_GB2312" w:hint="eastAsia"/>
          <w:kern w:val="0"/>
          <w:sz w:val="30"/>
          <w:szCs w:val="30"/>
        </w:rPr>
        <w:t>单位名称（盖章）：</w:t>
      </w:r>
      <w:r>
        <w:rPr>
          <w:rFonts w:ascii="仿宋_GB2312" w:hAnsi="仿宋_GB2312"/>
          <w:kern w:val="0"/>
          <w:sz w:val="30"/>
          <w:szCs w:val="30"/>
        </w:rPr>
        <w:t xml:space="preserve">          </w:t>
      </w:r>
      <w:r>
        <w:rPr>
          <w:rFonts w:ascii="仿宋_GB2312" w:hAnsi="仿宋_GB2312" w:hint="eastAsia"/>
          <w:kern w:val="0"/>
          <w:sz w:val="30"/>
          <w:szCs w:val="30"/>
        </w:rPr>
        <w:t>填报日期：</w:t>
      </w:r>
      <w:r>
        <w:rPr>
          <w:rFonts w:ascii="仿宋_GB2312" w:hAnsi="仿宋_GB2312"/>
          <w:kern w:val="0"/>
          <w:sz w:val="30"/>
          <w:szCs w:val="30"/>
        </w:rPr>
        <w:t xml:space="preserve"> 2015</w:t>
      </w:r>
      <w:r>
        <w:rPr>
          <w:rFonts w:ascii="仿宋_GB2312" w:hAnsi="仿宋_GB2312" w:hint="eastAsia"/>
          <w:kern w:val="0"/>
          <w:sz w:val="30"/>
          <w:szCs w:val="30"/>
        </w:rPr>
        <w:t>年</w:t>
      </w:r>
      <w:r>
        <w:rPr>
          <w:rFonts w:ascii="仿宋_GB2312" w:hAnsi="仿宋_GB2312"/>
          <w:kern w:val="0"/>
          <w:sz w:val="30"/>
          <w:szCs w:val="30"/>
        </w:rPr>
        <w:t>12</w:t>
      </w:r>
      <w:r>
        <w:rPr>
          <w:rFonts w:ascii="仿宋_GB2312" w:hAnsi="仿宋_GB2312" w:hint="eastAsia"/>
          <w:kern w:val="0"/>
          <w:sz w:val="30"/>
          <w:szCs w:val="30"/>
        </w:rPr>
        <w:t>月</w:t>
      </w:r>
      <w:r>
        <w:rPr>
          <w:rFonts w:ascii="仿宋_GB2312" w:hAnsi="仿宋_GB2312"/>
          <w:kern w:val="0"/>
          <w:sz w:val="30"/>
          <w:szCs w:val="30"/>
        </w:rPr>
        <w:t>27</w:t>
      </w:r>
      <w:r>
        <w:rPr>
          <w:rFonts w:ascii="仿宋_GB2312" w:hAnsi="仿宋_GB2312" w:hint="eastAsia"/>
          <w:kern w:val="0"/>
          <w:sz w:val="30"/>
          <w:szCs w:val="30"/>
        </w:rPr>
        <w:t>日</w:t>
      </w:r>
    </w:p>
    <w:tbl>
      <w:tblPr>
        <w:tblW w:w="8522" w:type="dxa"/>
        <w:tblLayout w:type="fixed"/>
        <w:tblLook w:val="00A0"/>
      </w:tblPr>
      <w:tblGrid>
        <w:gridCol w:w="1188"/>
        <w:gridCol w:w="3060"/>
        <w:gridCol w:w="1260"/>
        <w:gridCol w:w="3014"/>
      </w:tblGrid>
      <w:tr w:rsidR="000515AF" w:rsidRPr="000A669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5AF" w:rsidRPr="000A669E" w:rsidRDefault="000515AF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0A669E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事项名称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15AF" w:rsidRPr="000A669E" w:rsidRDefault="000515AF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0A669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消毒产品生产经营单位违反消毒产品的命名、标签（含说明书）或禁止生产经营消毒产品规定的处罚</w:t>
            </w:r>
          </w:p>
        </w:tc>
      </w:tr>
      <w:tr w:rsidR="000515AF" w:rsidRPr="000A669E">
        <w:trPr>
          <w:trHeight w:val="83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5AF" w:rsidRPr="000A669E" w:rsidRDefault="000515AF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0A669E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事项类型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15AF" w:rsidRPr="000A669E" w:rsidRDefault="000515AF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A669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15AF" w:rsidRPr="000A669E" w:rsidRDefault="000515AF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0A669E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办事对象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15AF" w:rsidRPr="000A669E" w:rsidRDefault="000515AF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0A669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消毒产品生产经营单位违反消毒产品的命名、标签（含说明书）或禁止生产经营消毒产品规定的单位</w:t>
            </w:r>
          </w:p>
        </w:tc>
      </w:tr>
      <w:tr w:rsidR="000515AF" w:rsidRPr="000A669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5AF" w:rsidRPr="000A669E" w:rsidRDefault="000515AF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0A669E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法定期限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15AF" w:rsidRPr="000A669E" w:rsidRDefault="000515AF">
            <w:pPr>
              <w:widowControl/>
              <w:spacing w:line="600" w:lineRule="atLeast"/>
              <w:rPr>
                <w:rFonts w:ascii="宋体" w:cs="宋体"/>
                <w:kern w:val="0"/>
                <w:sz w:val="20"/>
                <w:szCs w:val="20"/>
              </w:rPr>
            </w:pPr>
            <w:r w:rsidRPr="000A669E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 w:rsidRPr="000A669E">
              <w:rPr>
                <w:rFonts w:ascii="宋体" w:hAnsi="宋体" w:cs="宋体" w:hint="eastAsia"/>
                <w:kern w:val="0"/>
                <w:sz w:val="20"/>
                <w:szCs w:val="20"/>
              </w:rPr>
              <w:t>个月内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15AF" w:rsidRPr="000A669E" w:rsidRDefault="000515AF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0A669E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承诺期限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15AF" w:rsidRPr="000A669E" w:rsidRDefault="000515AF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0"/>
                <w:szCs w:val="20"/>
              </w:rPr>
            </w:pPr>
            <w:r w:rsidRPr="000A669E">
              <w:rPr>
                <w:rFonts w:ascii="仿宋_GB2312" w:hAnsi="仿宋_GB2312"/>
                <w:kern w:val="0"/>
                <w:sz w:val="20"/>
                <w:szCs w:val="20"/>
              </w:rPr>
              <w:t>3</w:t>
            </w:r>
            <w:r w:rsidRPr="000A669E">
              <w:rPr>
                <w:rFonts w:ascii="仿宋_GB2312" w:hAnsi="仿宋_GB2312" w:hint="eastAsia"/>
                <w:kern w:val="0"/>
                <w:sz w:val="20"/>
                <w:szCs w:val="20"/>
              </w:rPr>
              <w:t>个月内</w:t>
            </w:r>
          </w:p>
        </w:tc>
      </w:tr>
      <w:tr w:rsidR="000515AF" w:rsidRPr="000A669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5AF" w:rsidRPr="000A669E" w:rsidRDefault="000515AF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0A669E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实施机关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15AF" w:rsidRPr="000A669E" w:rsidRDefault="000515AF">
            <w:pPr>
              <w:widowControl/>
              <w:spacing w:line="600" w:lineRule="atLeas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楼区卫计局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15AF" w:rsidRPr="000A669E" w:rsidRDefault="000515AF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0A669E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责任科室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15AF" w:rsidRPr="000A669E" w:rsidRDefault="000515AF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0"/>
                <w:szCs w:val="20"/>
              </w:rPr>
            </w:pPr>
            <w:r w:rsidRPr="000A669E">
              <w:rPr>
                <w:rFonts w:ascii="仿宋_GB2312" w:hAnsi="仿宋_GB2312" w:hint="eastAsia"/>
                <w:kern w:val="0"/>
                <w:sz w:val="20"/>
                <w:szCs w:val="20"/>
              </w:rPr>
              <w:t>卫生监督所</w:t>
            </w:r>
          </w:p>
        </w:tc>
      </w:tr>
      <w:tr w:rsidR="000515AF" w:rsidRPr="000A669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5AF" w:rsidRPr="000A669E" w:rsidRDefault="000515AF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0A669E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咨询电话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15AF" w:rsidRPr="000A669E" w:rsidRDefault="000515AF">
            <w:pPr>
              <w:widowControl/>
              <w:spacing w:line="60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A669E">
              <w:rPr>
                <w:rFonts w:ascii="宋体" w:hAnsi="宋体" w:cs="宋体"/>
                <w:kern w:val="0"/>
                <w:sz w:val="20"/>
                <w:szCs w:val="20"/>
              </w:rPr>
              <w:t>2987137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15AF" w:rsidRPr="000A669E" w:rsidRDefault="000515AF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0A669E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投诉电话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15AF" w:rsidRPr="000A669E" w:rsidRDefault="000515AF">
            <w:pPr>
              <w:widowControl/>
              <w:spacing w:line="600" w:lineRule="atLeast"/>
              <w:rPr>
                <w:rFonts w:ascii="仿宋_GB2312" w:hAnsi="仿宋_GB2312"/>
                <w:kern w:val="0"/>
                <w:sz w:val="20"/>
                <w:szCs w:val="20"/>
              </w:rPr>
            </w:pPr>
            <w:r w:rsidRPr="000A669E">
              <w:rPr>
                <w:rFonts w:ascii="仿宋_GB2312" w:hAnsi="仿宋_GB2312"/>
                <w:kern w:val="0"/>
                <w:sz w:val="20"/>
                <w:szCs w:val="20"/>
              </w:rPr>
              <w:t>2987137</w:t>
            </w:r>
          </w:p>
        </w:tc>
      </w:tr>
      <w:tr w:rsidR="000515AF" w:rsidRPr="000A669E">
        <w:trPr>
          <w:trHeight w:val="80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5AF" w:rsidRPr="000A669E" w:rsidRDefault="000515AF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0A669E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受理条件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15AF" w:rsidRPr="000A669E" w:rsidRDefault="000515AF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0"/>
                <w:szCs w:val="20"/>
              </w:rPr>
            </w:pPr>
            <w:r w:rsidRPr="000A669E">
              <w:rPr>
                <w:rFonts w:ascii="仿宋_GB2312" w:hAnsi="仿宋_GB2312" w:hint="eastAsia"/>
                <w:kern w:val="0"/>
                <w:sz w:val="20"/>
                <w:szCs w:val="20"/>
              </w:rPr>
              <w:t>监督管理中发现；社会举报；上级卫生行政机关交办；有关部门移送。</w:t>
            </w:r>
          </w:p>
        </w:tc>
      </w:tr>
      <w:tr w:rsidR="000515AF" w:rsidRPr="000A669E">
        <w:trPr>
          <w:trHeight w:val="20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5AF" w:rsidRPr="000A669E" w:rsidRDefault="000515AF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0A669E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申报材料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15AF" w:rsidRPr="000A669E" w:rsidRDefault="000515AF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0A669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消毒产品生产经营单位违反消毒产品的命名、标签（含说明书）或禁止生产经营消毒产品规定的证据材料</w:t>
            </w:r>
          </w:p>
        </w:tc>
      </w:tr>
      <w:tr w:rsidR="000515AF" w:rsidRPr="000A669E">
        <w:trPr>
          <w:trHeight w:val="262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5AF" w:rsidRPr="000A669E" w:rsidRDefault="000515AF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0A669E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法定依据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15AF" w:rsidRPr="000A669E" w:rsidRDefault="000515AF">
            <w:pPr>
              <w:widowControl/>
              <w:spacing w:line="42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0A669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《消毒管理办法》第四十七条：消毒产品生产经营单位违反本办法第三十三条“消毒产品的命名、标签</w:t>
            </w:r>
            <w:r w:rsidRPr="000A669E">
              <w:rPr>
                <w:color w:val="000000"/>
                <w:kern w:val="0"/>
                <w:sz w:val="20"/>
                <w:szCs w:val="20"/>
              </w:rPr>
              <w:t>(</w:t>
            </w:r>
            <w:r w:rsidRPr="000A669E">
              <w:rPr>
                <w:rFonts w:ascii="宋体" w:hAnsi="宋体" w:cs="宋体" w:hint="eastAsia"/>
                <w:color w:val="000000"/>
                <w:kern w:val="0"/>
                <w:sz w:val="20"/>
              </w:rPr>
              <w:t>含说明书</w:t>
            </w:r>
            <w:r w:rsidRPr="000A669E">
              <w:rPr>
                <w:color w:val="000000"/>
                <w:kern w:val="0"/>
                <w:sz w:val="20"/>
                <w:szCs w:val="20"/>
              </w:rPr>
              <w:t>)</w:t>
            </w:r>
            <w:r w:rsidRPr="000A669E">
              <w:rPr>
                <w:rFonts w:ascii="宋体" w:hAnsi="宋体" w:cs="宋体" w:hint="eastAsia"/>
                <w:color w:val="000000"/>
                <w:kern w:val="0"/>
                <w:sz w:val="20"/>
              </w:rPr>
              <w:t>应当符合卫生部的有关规定。消毒产品的标签</w:t>
            </w:r>
            <w:r w:rsidRPr="000A669E">
              <w:rPr>
                <w:color w:val="000000"/>
                <w:kern w:val="0"/>
                <w:sz w:val="20"/>
                <w:szCs w:val="20"/>
              </w:rPr>
              <w:t>(</w:t>
            </w:r>
            <w:r w:rsidRPr="000A669E">
              <w:rPr>
                <w:rFonts w:ascii="宋体" w:hAnsi="宋体" w:cs="宋体" w:hint="eastAsia"/>
                <w:color w:val="000000"/>
                <w:kern w:val="0"/>
                <w:sz w:val="20"/>
              </w:rPr>
              <w:t>含说明书</w:t>
            </w:r>
            <w:r w:rsidRPr="000A669E">
              <w:rPr>
                <w:color w:val="000000"/>
                <w:kern w:val="0"/>
                <w:sz w:val="20"/>
                <w:szCs w:val="20"/>
              </w:rPr>
              <w:t>)</w:t>
            </w:r>
            <w:r w:rsidRPr="000A669E">
              <w:rPr>
                <w:rFonts w:ascii="宋体" w:hAnsi="宋体" w:cs="宋体" w:hint="eastAsia"/>
                <w:color w:val="000000"/>
                <w:kern w:val="0"/>
                <w:sz w:val="20"/>
              </w:rPr>
              <w:t>和宣传内容必须真实，不得出现或暗示对疾病的治疗效果。”第三十四条“禁止生产经营下列消毒产品：</w:t>
            </w:r>
            <w:r w:rsidRPr="000A669E">
              <w:rPr>
                <w:color w:val="000000"/>
                <w:kern w:val="0"/>
                <w:sz w:val="20"/>
                <w:szCs w:val="20"/>
              </w:rPr>
              <w:t>(</w:t>
            </w:r>
            <w:r w:rsidRPr="000A669E">
              <w:rPr>
                <w:rFonts w:ascii="宋体" w:hAnsi="宋体" w:cs="宋体" w:hint="eastAsia"/>
                <w:color w:val="000000"/>
                <w:kern w:val="0"/>
                <w:sz w:val="20"/>
              </w:rPr>
              <w:t>一</w:t>
            </w:r>
            <w:r w:rsidRPr="000A669E">
              <w:rPr>
                <w:color w:val="000000"/>
                <w:kern w:val="0"/>
                <w:sz w:val="20"/>
                <w:szCs w:val="20"/>
              </w:rPr>
              <w:t>)</w:t>
            </w:r>
            <w:r w:rsidRPr="000A669E">
              <w:rPr>
                <w:rFonts w:ascii="宋体" w:hAnsi="宋体" w:cs="宋体" w:hint="eastAsia"/>
                <w:color w:val="000000"/>
                <w:kern w:val="0"/>
                <w:sz w:val="20"/>
              </w:rPr>
              <w:t>无生产企业卫生许可证、产品备案凭证或卫生许可批件的；</w:t>
            </w:r>
            <w:r w:rsidRPr="000A669E">
              <w:rPr>
                <w:color w:val="000000"/>
                <w:kern w:val="0"/>
                <w:sz w:val="20"/>
                <w:szCs w:val="20"/>
              </w:rPr>
              <w:t>(</w:t>
            </w:r>
            <w:r w:rsidRPr="000A669E">
              <w:rPr>
                <w:rFonts w:ascii="宋体" w:hAnsi="宋体" w:cs="宋体" w:hint="eastAsia"/>
                <w:color w:val="000000"/>
                <w:kern w:val="0"/>
                <w:sz w:val="20"/>
              </w:rPr>
              <w:t>二</w:t>
            </w:r>
            <w:r w:rsidRPr="000A669E">
              <w:rPr>
                <w:color w:val="000000"/>
                <w:kern w:val="0"/>
                <w:sz w:val="20"/>
                <w:szCs w:val="20"/>
              </w:rPr>
              <w:t>)</w:t>
            </w:r>
            <w:r w:rsidRPr="000A669E">
              <w:rPr>
                <w:rFonts w:ascii="宋体" w:hAnsi="宋体" w:cs="宋体" w:hint="eastAsia"/>
                <w:color w:val="000000"/>
                <w:kern w:val="0"/>
                <w:sz w:val="20"/>
              </w:rPr>
              <w:t>产品卫生质量不符合要求的。”规定的，由县级以上地方卫生行政部门责令其限期改正，可以处</w:t>
            </w:r>
            <w:r w:rsidRPr="000A669E">
              <w:rPr>
                <w:color w:val="000000"/>
                <w:kern w:val="0"/>
                <w:sz w:val="20"/>
                <w:szCs w:val="20"/>
              </w:rPr>
              <w:t>5000</w:t>
            </w:r>
            <w:r w:rsidRPr="000A669E">
              <w:rPr>
                <w:rFonts w:ascii="宋体" w:hAnsi="宋体" w:cs="宋体" w:hint="eastAsia"/>
                <w:color w:val="000000"/>
                <w:kern w:val="0"/>
                <w:sz w:val="20"/>
              </w:rPr>
              <w:t>元以下罚款；造成感染性疾病暴发的，可以处</w:t>
            </w:r>
            <w:r w:rsidRPr="000A669E">
              <w:rPr>
                <w:color w:val="000000"/>
                <w:kern w:val="0"/>
                <w:sz w:val="20"/>
                <w:szCs w:val="20"/>
              </w:rPr>
              <w:t>5000</w:t>
            </w:r>
            <w:r w:rsidRPr="000A669E">
              <w:rPr>
                <w:rFonts w:ascii="宋体" w:hAnsi="宋体" w:cs="宋体" w:hint="eastAsia"/>
                <w:color w:val="000000"/>
                <w:kern w:val="0"/>
                <w:sz w:val="20"/>
              </w:rPr>
              <w:t>元以上</w:t>
            </w:r>
            <w:r w:rsidRPr="000A669E">
              <w:rPr>
                <w:color w:val="000000"/>
                <w:kern w:val="0"/>
                <w:sz w:val="20"/>
                <w:szCs w:val="20"/>
              </w:rPr>
              <w:t>20000</w:t>
            </w:r>
            <w:r w:rsidRPr="000A669E">
              <w:rPr>
                <w:rFonts w:ascii="宋体" w:hAnsi="宋体" w:cs="宋体" w:hint="eastAsia"/>
                <w:color w:val="000000"/>
                <w:kern w:val="0"/>
                <w:sz w:val="20"/>
              </w:rPr>
              <w:t>元以下的罚款。</w:t>
            </w:r>
          </w:p>
        </w:tc>
      </w:tr>
      <w:tr w:rsidR="000515AF" w:rsidRPr="000A669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5AF" w:rsidRPr="000A669E" w:rsidRDefault="000515AF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0A669E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收费标准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15AF" w:rsidRPr="000A669E" w:rsidRDefault="000515AF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0A669E">
              <w:rPr>
                <w:rFonts w:ascii="仿宋_GB2312" w:hAnsi="仿宋_GB2312" w:hint="eastAsia"/>
                <w:kern w:val="0"/>
                <w:sz w:val="24"/>
                <w:szCs w:val="24"/>
              </w:rPr>
              <w:t>无</w:t>
            </w:r>
          </w:p>
        </w:tc>
      </w:tr>
    </w:tbl>
    <w:p w:rsidR="000515AF" w:rsidRDefault="000515AF">
      <w:pPr>
        <w:widowControl/>
        <w:spacing w:line="60" w:lineRule="atLeast"/>
        <w:rPr>
          <w:rFonts w:ascii="仿宋_GB2312" w:eastAsia="仿宋_GB2312"/>
          <w:kern w:val="0"/>
          <w:sz w:val="10"/>
          <w:szCs w:val="10"/>
        </w:rPr>
      </w:pPr>
    </w:p>
    <w:tbl>
      <w:tblPr>
        <w:tblW w:w="8522" w:type="dxa"/>
        <w:tblLayout w:type="fixed"/>
        <w:tblLook w:val="00A0"/>
      </w:tblPr>
      <w:tblGrid>
        <w:gridCol w:w="1188"/>
        <w:gridCol w:w="7334"/>
      </w:tblGrid>
      <w:tr w:rsidR="000515AF" w:rsidRPr="000A669E">
        <w:trPr>
          <w:trHeight w:val="1369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5AF" w:rsidRPr="000A669E" w:rsidRDefault="000515AF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0A669E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运</w:t>
            </w:r>
          </w:p>
          <w:p w:rsidR="000515AF" w:rsidRPr="000A669E" w:rsidRDefault="000515AF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0A669E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行</w:t>
            </w:r>
          </w:p>
          <w:p w:rsidR="000515AF" w:rsidRPr="000A669E" w:rsidRDefault="000515AF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0A669E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流</w:t>
            </w:r>
          </w:p>
          <w:p w:rsidR="000515AF" w:rsidRPr="000A669E" w:rsidRDefault="000515AF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0A669E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程</w:t>
            </w:r>
          </w:p>
          <w:p w:rsidR="000515AF" w:rsidRPr="000A669E" w:rsidRDefault="000515AF">
            <w:pPr>
              <w:widowControl/>
              <w:spacing w:line="600" w:lineRule="atLeast"/>
              <w:jc w:val="center"/>
              <w:rPr>
                <w:rFonts w:eastAsia="黑体"/>
                <w:b/>
                <w:sz w:val="32"/>
                <w:szCs w:val="32"/>
              </w:rPr>
            </w:pPr>
            <w:r w:rsidRPr="000A669E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图</w:t>
            </w:r>
          </w:p>
        </w:tc>
        <w:tc>
          <w:tcPr>
            <w:tcW w:w="7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5AF" w:rsidRPr="000A669E" w:rsidRDefault="000515AF">
            <w:pPr>
              <w:widowControl/>
              <w:jc w:val="center"/>
              <w:rPr>
                <w:rFonts w:eastAsia="黑体"/>
                <w:b/>
                <w:sz w:val="32"/>
                <w:szCs w:val="32"/>
              </w:rPr>
            </w:pPr>
            <w:r w:rsidRPr="000A669E">
              <w:rPr>
                <w:rFonts w:eastAsia="黑体" w:hint="eastAsia"/>
                <w:b/>
                <w:sz w:val="32"/>
                <w:szCs w:val="32"/>
              </w:rPr>
              <w:t>消毒产品生产经营单位违反消毒产品的命名、标签（含说明书）或禁止生产经营消毒产品规定的行政处罚流程图</w:t>
            </w:r>
          </w:p>
          <w:p w:rsidR="000515AF" w:rsidRPr="000A669E" w:rsidRDefault="000515AF">
            <w:pPr>
              <w:widowControl/>
              <w:rPr>
                <w:rFonts w:eastAsia="黑体"/>
                <w:b/>
                <w:sz w:val="44"/>
              </w:rPr>
            </w:pPr>
            <w:r>
              <w:rPr>
                <w:noProof/>
              </w:rPr>
              <w:pict>
                <v:line id="_x0000_s1026" style="position:absolute;left:0;text-align:left;flip:y;z-index:251664896" from="191.2pt,566.8pt" to="205.5pt,567.1pt">
                  <v:stroke endarrow="block"/>
                </v:line>
              </w:pict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96.3pt;margin-top:431.45pt;width:73.45pt;height:26.25pt;z-index:251665920" strokecolor="white">
                  <v:textbox>
                    <w:txbxContent>
                      <w:p w:rsidR="000515AF" w:rsidRDefault="000515AF">
                        <w:r>
                          <w:t>7</w:t>
                        </w:r>
                        <w:r>
                          <w:rPr>
                            <w:rFonts w:hint="eastAsia"/>
                          </w:rPr>
                          <w:t>天内送达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54" o:spid="_x0000_s1028" type="#_x0000_t202" style="position:absolute;left:0;text-align:left;margin-left:215.05pt;margin-top:554.2pt;width:60.8pt;height:25.5pt;z-index:251659776">
                  <v:textbox>
                    <w:txbxContent>
                      <w:p w:rsidR="000515AF" w:rsidRDefault="000515AF">
                        <w:r>
                          <w:rPr>
                            <w:rFonts w:hint="eastAsia"/>
                          </w:rPr>
                          <w:t>结案归档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Rectangle 44" o:spid="_x0000_s1029" style="position:absolute;left:0;text-align:left;margin-left:78.65pt;margin-top:555.55pt;width:99.75pt;height:23.4pt;z-index:251662848">
                  <v:textbox>
                    <w:txbxContent>
                      <w:p w:rsidR="000515AF" w:rsidRDefault="000515AF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申请强制执行</w:t>
                        </w:r>
                      </w:p>
                      <w:p w:rsidR="000515AF" w:rsidRDefault="000515AF">
                        <w:pPr>
                          <w:jc w:val="center"/>
                          <w:rPr>
                            <w:rFonts w:eastAsia="仿宋_GB2312"/>
                            <w:sz w:val="24"/>
                          </w:rPr>
                        </w:pPr>
                        <w:r>
                          <w:rPr>
                            <w:rFonts w:eastAsia="仿宋_GB2312" w:hint="eastAsia"/>
                            <w:sz w:val="24"/>
                          </w:rPr>
                          <w:t>结案归档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line id="_x0000_s1030" style="position:absolute;left:0;text-align:left;z-index:251661824" from="245.15pt,538.5pt" to="245.2pt,552.45pt">
                  <v:stroke endarrow="block"/>
                </v:line>
              </w:pict>
            </w:r>
            <w:r>
              <w:rPr>
                <w:noProof/>
              </w:rPr>
              <w:pict>
                <v:line id="_x0000_s1031" style="position:absolute;left:0;text-align:left;z-index:251663872" from="128.9pt,540pt" to="128.95pt,553.95pt">
                  <v:stroke endarrow="block"/>
                </v:line>
              </w:pict>
            </w:r>
            <w:r>
              <w:rPr>
                <w:noProof/>
              </w:rPr>
              <w:pict>
                <v:rect id="Rectangle 43" o:spid="_x0000_s1032" style="position:absolute;left:0;text-align:left;margin-left:101pt;margin-top:511.45pt;width:54pt;height:23.4pt;z-index:251657728">
                  <v:textbox>
                    <w:txbxContent>
                      <w:p w:rsidR="000515AF" w:rsidRDefault="000515AF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>
                          <w:rPr>
                            <w:rFonts w:ascii="仿宋_GB2312" w:eastAsia="仿宋_GB2312" w:hint="eastAsia"/>
                            <w:sz w:val="24"/>
                          </w:rPr>
                          <w:t>不执行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33" style="position:absolute;left:0;text-align:left;margin-left:215.75pt;margin-top:512.2pt;width:54pt;height:23.4pt;z-index:251658752">
                  <v:textbox>
                    <w:txbxContent>
                      <w:p w:rsidR="000515AF" w:rsidRDefault="000515AF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>
                          <w:rPr>
                            <w:rFonts w:ascii="仿宋_GB2312" w:eastAsia="仿宋_GB2312" w:hint="eastAsia"/>
                            <w:sz w:val="24"/>
                          </w:rPr>
                          <w:t>执行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line id="_x0000_s1034" style="position:absolute;left:0;text-align:left;z-index:251660800" from="242.85pt,488.95pt" to="242.9pt,509.65pt">
                  <v:stroke endarrow="block"/>
                </v:line>
              </w:pict>
            </w:r>
            <w:r>
              <w:rPr>
                <w:noProof/>
              </w:rPr>
              <w:pict>
                <v:line id="Line 42" o:spid="_x0000_s1035" style="position:absolute;left:0;text-align:left;z-index:251656704" from="130.35pt,487.45pt" to="130.4pt,508.15pt">
                  <v:stroke endarrow="block"/>
                </v:line>
              </w:pict>
            </w:r>
            <w:r>
              <w:rPr>
                <w:noProof/>
              </w:rPr>
              <w:pict>
                <v:group id="_x0000_s1036" style="position:absolute;left:0;text-align:left;margin-left:44.05pt;margin-top:166.9pt;width:248.25pt;height:319.8pt;z-index:251655680" coordorigin="10192,23787" coordsize="4965,6396">
                  <v:line id="Line 31" o:spid="_x0000_s1037" style="position:absolute" from="12637,23787" to="12638,24099">
                    <v:stroke endarrow="block"/>
                  </v:line>
                  <v:rect id="Rectangle 32" o:spid="_x0000_s1038" style="position:absolute;left:10657;top:25971;width:3960;height:468">
                    <v:textbox>
                      <w:txbxContent>
                        <w:p w:rsidR="000515AF" w:rsidRDefault="000515AF">
                          <w:pPr>
                            <w:jc w:val="center"/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处罚告知：制发《行政处罚告知书》</w:t>
                          </w:r>
                        </w:p>
                      </w:txbxContent>
                    </v:textbox>
                  </v:rect>
                  <v:line id="Line 33" o:spid="_x0000_s1039" style="position:absolute" from="11557,26439" to="11558,27063">
                    <v:stroke endarrow="block"/>
                  </v:line>
                  <v:rect id="Rectangle 34" o:spid="_x0000_s1040" style="position:absolute;left:10297;top:27063;width:2520;height:780">
                    <v:textbox>
                      <w:txbxContent>
                        <w:p w:rsidR="000515AF" w:rsidRDefault="000515AF">
                          <w:pPr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当事人陈述、申辩，制作陈述申辩笔录</w:t>
                          </w:r>
                        </w:p>
                      </w:txbxContent>
                    </v:textbox>
                  </v:rect>
                  <v:line id="Line 35" o:spid="_x0000_s1041" style="position:absolute" from="14077,26439" to="14078,27063">
                    <v:stroke endarrow="block"/>
                  </v:line>
                  <v:rect id="Rectangle 36" o:spid="_x0000_s1042" style="position:absolute;left:12997;top:27063;width:2160;height:780">
                    <v:textbox>
                      <w:txbxContent>
                        <w:p w:rsidR="000515AF" w:rsidRDefault="000515AF">
                          <w:pPr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当事人要求听证的，进入听证程序</w:t>
                          </w:r>
                        </w:p>
                      </w:txbxContent>
                    </v:textbox>
                  </v:rect>
                  <v:line id="Line 37" o:spid="_x0000_s1043" style="position:absolute" from="11557,27843" to="11558,28467">
                    <v:stroke endarrow="block"/>
                  </v:line>
                  <v:rect id="Rectangle 38" o:spid="_x0000_s1044" style="position:absolute;left:10192;top:28467;width:4965;height:468">
                    <v:textbox>
                      <w:txbxContent>
                        <w:p w:rsidR="000515AF" w:rsidRDefault="000515AF">
                          <w:pPr>
                            <w:jc w:val="center"/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/>
                              <w:sz w:val="24"/>
                            </w:rPr>
                            <w:t>3</w:t>
                          </w:r>
                          <w:r>
                            <w:rPr>
                              <w:rFonts w:eastAsia="仿宋_GB2312" w:hint="eastAsia"/>
                              <w:sz w:val="24"/>
                            </w:rPr>
                            <w:t>个月内作出行政处罚决定（案审领导小组）</w:t>
                          </w:r>
                        </w:p>
                      </w:txbxContent>
                    </v:textbox>
                  </v:rect>
                  <v:line id="Line 39" o:spid="_x0000_s1045" style="position:absolute" from="14077,27843" to="14078,28467">
                    <v:stroke endarrow="block"/>
                  </v:line>
                  <v:line id="Line 40" o:spid="_x0000_s1046" style="position:absolute" from="12997,28935" to="12998,29715">
                    <v:stroke endarrow="block"/>
                  </v:line>
                  <v:rect id="Rectangle 41" o:spid="_x0000_s1047" style="position:absolute;left:10837;top:29715;width:4320;height:468">
                    <v:textbox>
                      <w:txbxContent>
                        <w:p w:rsidR="000515AF" w:rsidRDefault="000515AF">
                          <w:pPr>
                            <w:jc w:val="center"/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送达行政处罚决定书，填制送达回证</w:t>
                          </w:r>
                        </w:p>
                      </w:txbxContent>
                    </v:textbox>
                  </v:rect>
                  <v:rect id="Rectangle 45" o:spid="_x0000_s1048" style="position:absolute;left:11242;top:25035;width:3210;height:468">
                    <v:textbox>
                      <w:txbxContent>
                        <w:p w:rsidR="000515AF" w:rsidRDefault="000515AF">
                          <w:pPr>
                            <w:jc w:val="center"/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合议（案审领导小组）</w:t>
                          </w:r>
                        </w:p>
                      </w:txbxContent>
                    </v:textbox>
                  </v:rect>
                  <v:line id="Line 46" o:spid="_x0000_s1049" style="position:absolute" from="12637,25503" to="12638,25971">
                    <v:stroke endarrow="block"/>
                  </v:line>
                  <v:rect id="Rectangle 47" o:spid="_x0000_s1050" style="position:absolute;left:11197;top:24099;width:2880;height:468">
                    <v:textbox>
                      <w:txbxContent>
                        <w:p w:rsidR="000515AF" w:rsidRDefault="000515AF">
                          <w:pPr>
                            <w:jc w:val="center"/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制作案件调查终结报告</w:t>
                          </w:r>
                        </w:p>
                      </w:txbxContent>
                    </v:textbox>
                  </v:rect>
                  <v:line id="Line 48" o:spid="_x0000_s1051" style="position:absolute" from="12637,24567" to="12638,25035">
                    <v:stroke endarrow="block"/>
                  </v:line>
                </v:group>
              </w:pict>
            </w:r>
            <w:r>
              <w:rPr>
                <w:noProof/>
              </w:rPr>
              <w:pict>
                <v:rect id="Rectangle 30" o:spid="_x0000_s1052" style="position:absolute;left:0;text-align:left;margin-left:21.55pt;margin-top:139.75pt;width:306pt;height:23.4pt;z-index:251653632">
                  <v:textbox>
                    <w:txbxContent>
                      <w:p w:rsidR="000515AF" w:rsidRDefault="000515AF">
                        <w:pPr>
                          <w:rPr>
                            <w:rFonts w:eastAsia="仿宋_GB2312"/>
                            <w:sz w:val="24"/>
                          </w:rPr>
                        </w:pPr>
                        <w:r>
                          <w:rPr>
                            <w:rFonts w:eastAsia="仿宋_GB2312" w:hint="eastAsia"/>
                            <w:sz w:val="24"/>
                          </w:rPr>
                          <w:t>调查取证：制作现场笔录、调查笔录、拍摄现场照片等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line id="_x0000_s1053" style="position:absolute;left:0;text-align:left;z-index:251654656" from="165.55pt,113.4pt" to="165.6pt,136.65pt" filled="t">
                  <v:stroke endarrow="open"/>
                </v:line>
              </w:pict>
            </w:r>
            <w:r>
              <w:rPr>
                <w:noProof/>
              </w:rPr>
              <w:pict>
                <v:line id="_x0000_s1054" style="position:absolute;left:0;text-align:left;z-index:251652608" from="167.8pt,58.65pt" to="167.85pt,81.9pt" filled="t">
                  <v:stroke endarrow="open"/>
                </v:line>
              </w:pict>
            </w:r>
            <w:r>
              <w:rPr>
                <w:noProof/>
              </w:rPr>
              <w:pict>
                <v:shape id="_x0000_s1055" type="#_x0000_t202" style="position:absolute;left:0;text-align:left;margin-left:105.5pt;margin-top:56.4pt;width:55.5pt;height:26.25pt;z-index:251650560" strokecolor="white">
                  <v:textbox>
                    <w:txbxContent>
                      <w:p w:rsidR="000515AF" w:rsidRDefault="000515AF">
                        <w:r>
                          <w:t>7</w:t>
                        </w:r>
                        <w:r>
                          <w:rPr>
                            <w:rFonts w:hint="eastAsia"/>
                          </w:rPr>
                          <w:t>天内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Rectangle 28" o:spid="_x0000_s1056" style="position:absolute;left:0;text-align:left;margin-left:119.8pt;margin-top:86.95pt;width:99pt;height:23.4pt;z-index:251651584">
                  <v:textbox>
                    <w:txbxContent>
                      <w:p w:rsidR="000515AF" w:rsidRDefault="000515AF">
                        <w:pPr>
                          <w:jc w:val="center"/>
                          <w:rPr>
                            <w:rFonts w:eastAsia="仿宋_GB2312"/>
                            <w:sz w:val="24"/>
                          </w:rPr>
                        </w:pPr>
                        <w:r>
                          <w:rPr>
                            <w:rFonts w:eastAsia="仿宋_GB2312" w:hint="eastAsia"/>
                            <w:sz w:val="24"/>
                          </w:rPr>
                          <w:t>立案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Rectangle 2" o:spid="_x0000_s1057" style="position:absolute;left:0;text-align:left;margin-left:125.8pt;margin-top:29.05pt;width:90pt;height:23.4pt;z-index:251649536">
                  <v:textbox>
                    <w:txbxContent>
                      <w:p w:rsidR="000515AF" w:rsidRDefault="000515AF">
                        <w:pPr>
                          <w:jc w:val="center"/>
                          <w:rPr>
                            <w:rFonts w:eastAsia="仿宋_GB2312"/>
                            <w:sz w:val="24"/>
                          </w:rPr>
                        </w:pPr>
                        <w:r>
                          <w:rPr>
                            <w:rFonts w:eastAsia="仿宋_GB2312" w:hint="eastAsia"/>
                            <w:sz w:val="24"/>
                          </w:rPr>
                          <w:t>受</w:t>
                        </w:r>
                        <w:r>
                          <w:rPr>
                            <w:rFonts w:eastAsia="仿宋_GB2312"/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eastAsia="仿宋_GB2312" w:hint="eastAsia"/>
                            <w:sz w:val="24"/>
                          </w:rPr>
                          <w:t>理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0515AF" w:rsidRDefault="000515AF">
      <w:bookmarkStart w:id="0" w:name="_GoBack"/>
      <w:bookmarkEnd w:id="0"/>
    </w:p>
    <w:sectPr w:rsidR="000515AF" w:rsidSect="003A66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?????_GB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BB6231C"/>
    <w:rsid w:val="000331DA"/>
    <w:rsid w:val="000515AF"/>
    <w:rsid w:val="000A669E"/>
    <w:rsid w:val="00290EFB"/>
    <w:rsid w:val="003A6626"/>
    <w:rsid w:val="2BB62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62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98</Words>
  <Characters>563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2</cp:revision>
  <dcterms:created xsi:type="dcterms:W3CDTF">2016-01-04T08:01:00Z</dcterms:created>
  <dcterms:modified xsi:type="dcterms:W3CDTF">2016-11-03T07:41:00Z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